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8566856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1C31DC">
        <w:rPr>
          <w:color w:val="1F3864" w:themeColor="accent1" w:themeShade="80"/>
        </w:rPr>
        <w:t>22</w:t>
      </w:r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  <w:bookmarkStart w:id="0" w:name="_GoBack" w:colFirst="0" w:colLast="0"/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bookmarkEnd w:id="0"/>
    <w:p w14:paraId="76787D61" w14:textId="124EF3D7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1C31DC">
        <w:rPr>
          <w:b/>
        </w:rPr>
        <w:t>22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151978452"/>
      <w:bookmarkStart w:id="2" w:name="_Hlk65743332"/>
      <w:r w:rsidR="001C31DC" w:rsidRPr="001C31DC">
        <w:rPr>
          <w:b/>
        </w:rPr>
        <w:t>Sukcesywna dostawa</w:t>
      </w:r>
      <w:bookmarkEnd w:id="1"/>
      <w:r w:rsidR="001C31DC" w:rsidRPr="001C31DC">
        <w:rPr>
          <w:b/>
        </w:rPr>
        <w:t xml:space="preserve"> projektorów multimedialnych i ekranów projekcyjnych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2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7F2F46AA" w14:textId="77777777" w:rsidR="00317243" w:rsidRDefault="00317243" w:rsidP="00E83FE6">
      <w:pPr>
        <w:spacing w:before="360"/>
        <w:rPr>
          <w:b/>
        </w:rPr>
      </w:pP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</w:t>
      </w:r>
      <w:r>
        <w:lastRenderedPageBreak/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515BC3">
      <w:headerReference w:type="default" r:id="rId8"/>
      <w:footerReference w:type="default" r:id="rId9"/>
      <w:pgSz w:w="11906" w:h="16838" w:code="9"/>
      <w:pgMar w:top="1451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6018156D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3266ED36" wp14:editId="617ACBC4">
          <wp:simplePos x="0" y="0"/>
          <wp:positionH relativeFrom="page">
            <wp:posOffset>4697730</wp:posOffset>
          </wp:positionH>
          <wp:positionV relativeFrom="page">
            <wp:posOffset>8827770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399E054E" wp14:editId="33D5C574">
          <wp:simplePos x="0" y="0"/>
          <wp:positionH relativeFrom="page">
            <wp:posOffset>-264160</wp:posOffset>
          </wp:positionH>
          <wp:positionV relativeFrom="page">
            <wp:posOffset>9442450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F408812" wp14:editId="0B77D1F9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4C062615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2EFE453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ABAEDD2" wp14:editId="30425FBE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0A447E" w14:textId="77777777" w:rsidR="00515BC3" w:rsidRPr="00554026" w:rsidRDefault="00515BC3" w:rsidP="00515BC3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BAEDD2" id="Prostokąt 3" o:spid="_x0000_s1028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330A447E" w14:textId="77777777" w:rsidR="00515BC3" w:rsidRPr="00554026" w:rsidRDefault="00515BC3" w:rsidP="00515BC3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816FED2" w14:textId="77777777" w:rsidR="00515BC3" w:rsidRPr="00602A59" w:rsidRDefault="00515BC3" w:rsidP="00515BC3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553AA0BE" w14:textId="77777777" w:rsidR="00515BC3" w:rsidRDefault="00515BC3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5358CCA" w14:textId="77777777" w:rsidR="00515BC3" w:rsidRDefault="008F14AD" w:rsidP="00515BC3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515BC3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05302792" w14:textId="039999B8" w:rsidR="00E04CF1" w:rsidRDefault="00E04CF1" w:rsidP="00515BC3">
    <w:pPr>
      <w:tabs>
        <w:tab w:val="center" w:pos="4536"/>
        <w:tab w:val="right" w:pos="9072"/>
      </w:tabs>
      <w:jc w:val="center"/>
    </w:pP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7370A" w14:textId="1D60A782" w:rsidR="00E04CF1" w:rsidRPr="0067225F" w:rsidRDefault="008F14AD" w:rsidP="00515BC3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PT Sans" w:hAnsi="PT Sans" w:cstheme="minorHAnsi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5F503340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5F503340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740AD10B" w14:textId="2006F79A" w:rsidR="00D623D2" w:rsidRDefault="00515BC3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0560" behindDoc="1" locked="1" layoutInCell="1" allowOverlap="1" wp14:anchorId="46558C76" wp14:editId="3A684D4E">
          <wp:simplePos x="0" y="0"/>
          <wp:positionH relativeFrom="page">
            <wp:posOffset>-108585</wp:posOffset>
          </wp:positionH>
          <wp:positionV relativeFrom="page">
            <wp:posOffset>-268605</wp:posOffset>
          </wp:positionV>
          <wp:extent cx="7559675" cy="118110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68429-6148-4A8D-BFA4-A783D7C1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1805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4</cp:revision>
  <cp:lastPrinted>2023-06-02T05:58:00Z</cp:lastPrinted>
  <dcterms:created xsi:type="dcterms:W3CDTF">2021-02-01T09:24:00Z</dcterms:created>
  <dcterms:modified xsi:type="dcterms:W3CDTF">2024-04-17T10:49:00Z</dcterms:modified>
</cp:coreProperties>
</file>