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 w:rsidR="00900C38"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1011FD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900C38" w:rsidRPr="00370927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900C38" w:rsidRDefault="006D5234" w:rsidP="00900C3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</w:t>
      </w:r>
      <w:r w:rsidRPr="006D5234">
        <w:rPr>
          <w:b/>
          <w:bCs/>
          <w:color w:val="000000"/>
          <w:sz w:val="20"/>
          <w:szCs w:val="20"/>
        </w:rPr>
        <w:t>yposażenie kuchenne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7B157C" w:rsidRDefault="001011FD" w:rsidP="007B157C">
      <w:pPr>
        <w:tabs>
          <w:tab w:val="num" w:pos="1968"/>
          <w:tab w:val="num" w:pos="2160"/>
        </w:tabs>
        <w:ind w:left="6"/>
        <w:jc w:val="center"/>
        <w:rPr>
          <w:b/>
          <w:bCs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874592">
        <w:rPr>
          <w:b/>
          <w:bCs/>
          <w:sz w:val="20"/>
          <w:szCs w:val="20"/>
        </w:rPr>
        <w:t xml:space="preserve"> </w:t>
      </w:r>
      <w:r w:rsidR="00900C38">
        <w:rPr>
          <w:b/>
          <w:bCs/>
          <w:sz w:val="20"/>
          <w:szCs w:val="20"/>
        </w:rPr>
        <w:t>d</w:t>
      </w:r>
      <w:r w:rsidR="00195C49">
        <w:rPr>
          <w:b/>
          <w:bCs/>
          <w:sz w:val="20"/>
          <w:szCs w:val="20"/>
        </w:rPr>
        <w:t>ostawę</w:t>
      </w:r>
      <w:r w:rsidR="00900C38" w:rsidRPr="00900C38">
        <w:rPr>
          <w:b/>
          <w:bCs/>
          <w:sz w:val="20"/>
          <w:szCs w:val="20"/>
        </w:rPr>
        <w:t xml:space="preserve">, </w:t>
      </w:r>
      <w:r w:rsidR="007B157C" w:rsidRPr="007B157C">
        <w:rPr>
          <w:b/>
          <w:bCs/>
          <w:sz w:val="20"/>
          <w:szCs w:val="20"/>
        </w:rPr>
        <w:t xml:space="preserve">montaż oraz uruchomienie wyposażenia przeznaczonego do Pracowni Gastronomicznej wchodzącej w skład Zespołu Szkół im. Gen. Dezyderego Chłapowskiego w Bolechowie, szkoła </w:t>
      </w:r>
      <w:r w:rsidR="007B157C">
        <w:rPr>
          <w:b/>
          <w:bCs/>
          <w:sz w:val="20"/>
          <w:szCs w:val="20"/>
        </w:rPr>
        <w:br/>
      </w:r>
      <w:r w:rsidR="007B157C" w:rsidRPr="007B157C">
        <w:rPr>
          <w:b/>
          <w:bCs/>
          <w:sz w:val="20"/>
          <w:szCs w:val="20"/>
        </w:rPr>
        <w:t>w Murowanej Goślin</w:t>
      </w:r>
      <w:r w:rsidR="007B157C">
        <w:rPr>
          <w:b/>
          <w:bCs/>
          <w:sz w:val="20"/>
          <w:szCs w:val="20"/>
        </w:rPr>
        <w:t xml:space="preserve">ie, przy </w:t>
      </w:r>
      <w:r w:rsidR="007B157C" w:rsidRPr="007B157C">
        <w:rPr>
          <w:b/>
          <w:bCs/>
          <w:sz w:val="20"/>
          <w:szCs w:val="20"/>
        </w:rPr>
        <w:t>ul. Szkolnej 1, z podziałem na 4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</w:t>
      </w:r>
      <w:r w:rsidR="007B157C">
        <w:rPr>
          <w:color w:val="000000"/>
          <w:sz w:val="20"/>
          <w:szCs w:val="20"/>
        </w:rPr>
        <w:br/>
      </w:r>
      <w:r w:rsidRPr="006838ED">
        <w:rPr>
          <w:color w:val="000000"/>
          <w:sz w:val="20"/>
          <w:szCs w:val="20"/>
        </w:rPr>
        <w:t xml:space="preserve">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903"/>
        <w:gridCol w:w="1417"/>
        <w:gridCol w:w="709"/>
        <w:gridCol w:w="1418"/>
        <w:gridCol w:w="1559"/>
      </w:tblGrid>
      <w:tr w:rsidR="00900C38" w:rsidTr="00065676">
        <w:trPr>
          <w:trHeight w:val="114"/>
        </w:trPr>
        <w:tc>
          <w:tcPr>
            <w:tcW w:w="479" w:type="dxa"/>
            <w:shd w:val="clear" w:color="auto" w:fill="auto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03" w:type="dxa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900C38" w:rsidRPr="00900C38" w:rsidRDefault="00900C38" w:rsidP="00065676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             (cena jednostkowa brutto x ilość)</w:t>
            </w:r>
          </w:p>
        </w:tc>
        <w:tc>
          <w:tcPr>
            <w:tcW w:w="1559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Zastosowana stawka podatku VAT (%)</w:t>
            </w:r>
          </w:p>
        </w:tc>
      </w:tr>
      <w:tr w:rsidR="00900C38" w:rsidRPr="00EA3CE1" w:rsidTr="00065676">
        <w:trPr>
          <w:trHeight w:val="235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03" w:type="dxa"/>
            <w:vAlign w:val="center"/>
          </w:tcPr>
          <w:p w:rsidR="00900C38" w:rsidRPr="00EA3CE1" w:rsidRDefault="00AE3805" w:rsidP="00900C3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Kuchenka Indukcyjna</w:t>
            </w:r>
          </w:p>
        </w:tc>
        <w:tc>
          <w:tcPr>
            <w:tcW w:w="1417" w:type="dxa"/>
            <w:vAlign w:val="center"/>
          </w:tcPr>
          <w:p w:rsidR="00900C38" w:rsidRPr="00EA3CE1" w:rsidRDefault="00900C38" w:rsidP="00900C38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EA3CE1" w:rsidRDefault="00AE3805" w:rsidP="00900C38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900C38" w:rsidRPr="00EA3CE1" w:rsidRDefault="00900C38" w:rsidP="009F0E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EA3CE1" w:rsidRDefault="009F0EC0" w:rsidP="009F0EC0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900C38" w:rsidRPr="00EA3CE1" w:rsidTr="00065676">
        <w:trPr>
          <w:trHeight w:val="213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03" w:type="dxa"/>
            <w:vAlign w:val="center"/>
          </w:tcPr>
          <w:p w:rsidR="00900C38" w:rsidRPr="00EA3CE1" w:rsidRDefault="00AE3805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Brytfanna żeliwna z pokrywą</w:t>
            </w:r>
          </w:p>
        </w:tc>
        <w:tc>
          <w:tcPr>
            <w:tcW w:w="1417" w:type="dxa"/>
            <w:vAlign w:val="center"/>
          </w:tcPr>
          <w:p w:rsidR="00900C38" w:rsidRPr="00EA3CE1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EA3CE1" w:rsidRDefault="00AE3805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EA3CE1" w:rsidTr="00065676">
        <w:trPr>
          <w:trHeight w:val="261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03" w:type="dxa"/>
            <w:vAlign w:val="center"/>
          </w:tcPr>
          <w:p w:rsidR="00900C38" w:rsidRPr="00EA3CE1" w:rsidRDefault="00AE3805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Szatkownica manualna do warzyw</w:t>
            </w:r>
          </w:p>
        </w:tc>
        <w:tc>
          <w:tcPr>
            <w:tcW w:w="1417" w:type="dxa"/>
            <w:vAlign w:val="center"/>
          </w:tcPr>
          <w:p w:rsidR="00900C38" w:rsidRPr="00EA3CE1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C38" w:rsidRPr="00EA3CE1" w:rsidRDefault="00AE3805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EA3CE1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EA3CE1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EA3CE1" w:rsidTr="00065676">
        <w:trPr>
          <w:trHeight w:val="253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903" w:type="dxa"/>
            <w:vAlign w:val="center"/>
          </w:tcPr>
          <w:p w:rsidR="00900C38" w:rsidRPr="00EA3CE1" w:rsidRDefault="00AE3805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Maszynka do krojenia ziemniaków</w:t>
            </w:r>
          </w:p>
        </w:tc>
        <w:tc>
          <w:tcPr>
            <w:tcW w:w="1417" w:type="dxa"/>
            <w:vAlign w:val="center"/>
          </w:tcPr>
          <w:p w:rsidR="00900C38" w:rsidRPr="00EA3CE1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C38" w:rsidRPr="00EA3CE1" w:rsidRDefault="00AE3805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EA3CE1" w:rsidTr="00065676">
        <w:trPr>
          <w:trHeight w:val="259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903" w:type="dxa"/>
            <w:vAlign w:val="center"/>
          </w:tcPr>
          <w:p w:rsidR="00900C38" w:rsidRPr="00EA3CE1" w:rsidRDefault="00AE3805" w:rsidP="00900C3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bCs/>
                <w:sz w:val="18"/>
                <w:szCs w:val="18"/>
              </w:rPr>
              <w:t>Podgrzewacz</w:t>
            </w:r>
          </w:p>
        </w:tc>
        <w:tc>
          <w:tcPr>
            <w:tcW w:w="1417" w:type="dxa"/>
            <w:vAlign w:val="center"/>
          </w:tcPr>
          <w:p w:rsidR="00900C38" w:rsidRPr="00EA3CE1" w:rsidRDefault="00900C38" w:rsidP="00900C3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C38" w:rsidRPr="00EA3CE1" w:rsidRDefault="00AE3805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EA3CE1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  <w:lang w:val="en-US"/>
              </w:rPr>
            </w:pPr>
            <w:proofErr w:type="spellStart"/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  <w:lang w:val="en-US"/>
              </w:rPr>
              <w:t>Witryna</w:t>
            </w:r>
            <w:proofErr w:type="spellEnd"/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  <w:lang w:val="en-US"/>
              </w:rPr>
              <w:t>chłodząca</w:t>
            </w:r>
            <w:proofErr w:type="spellEnd"/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Witryna grzewcza podwójna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proofErr w:type="spellStart"/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Gofrownica</w:t>
            </w:r>
            <w:proofErr w:type="spellEnd"/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63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Podgrzewacz do parówek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8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Grill kontaktowy podwójny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7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903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Ekspress</w:t>
            </w:r>
            <w:proofErr w:type="spellEnd"/>
            <w:r w:rsidRPr="00EA3CE1">
              <w:rPr>
                <w:rFonts w:asciiTheme="minorHAnsi" w:hAnsiTheme="minorHAnsi" w:cstheme="minorHAnsi"/>
                <w:sz w:val="18"/>
                <w:szCs w:val="18"/>
              </w:rPr>
              <w:t xml:space="preserve"> do kawy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6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Robot kuchenny indukcyjny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F24A79">
        <w:trPr>
          <w:trHeight w:val="269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Elektryczny automat do bitej śmietany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065676">
        <w:trPr>
          <w:trHeight w:val="68"/>
        </w:trPr>
        <w:tc>
          <w:tcPr>
            <w:tcW w:w="7508" w:type="dxa"/>
            <w:gridSpan w:val="4"/>
            <w:shd w:val="clear" w:color="auto" w:fill="auto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Cena łącznie</w:t>
            </w:r>
          </w:p>
        </w:tc>
        <w:tc>
          <w:tcPr>
            <w:tcW w:w="1418" w:type="dxa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</w:tbl>
    <w:p w:rsidR="00900C38" w:rsidRPr="00EA3CE1" w:rsidRDefault="00900C38" w:rsidP="00DE7469">
      <w:pPr>
        <w:spacing w:before="6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A74A57" w:rsidRPr="00B6022E" w:rsidRDefault="001011FD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CD2EB3" w:rsidRPr="00D12860" w:rsidRDefault="00CD2EB3" w:rsidP="00D21AD9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Udzielimy: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1</w:t>
      </w:r>
      <w:r w:rsidR="00EA3CE1">
        <w:rPr>
          <w:b/>
          <w:color w:val="000000"/>
          <w:sz w:val="20"/>
          <w:szCs w:val="20"/>
        </w:rPr>
        <w:t>) ……miesięcy gwarancji na</w:t>
      </w:r>
      <w:r w:rsidR="00EA3CE1" w:rsidRPr="00EA3CE1">
        <w:rPr>
          <w:bCs/>
          <w:sz w:val="20"/>
          <w:szCs w:val="20"/>
        </w:rPr>
        <w:t xml:space="preserve"> </w:t>
      </w:r>
      <w:r w:rsidR="00EA3CE1" w:rsidRPr="00EA3CE1">
        <w:rPr>
          <w:b/>
          <w:bCs/>
          <w:color w:val="000000"/>
          <w:sz w:val="20"/>
          <w:szCs w:val="20"/>
        </w:rPr>
        <w:t>ekspres do kawy (pozycja nr 11 z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 xml:space="preserve">2) ……miesięcy gwarancji na </w:t>
      </w:r>
      <w:r w:rsidR="00EA3CE1" w:rsidRPr="00EA3CE1">
        <w:rPr>
          <w:b/>
          <w:bCs/>
          <w:color w:val="000000"/>
          <w:sz w:val="20"/>
          <w:szCs w:val="20"/>
        </w:rPr>
        <w:t>automat do bitej śmietany (pozycja nr 13 z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 xml:space="preserve">ze </w:t>
      </w:r>
      <w:r w:rsidR="0029419D" w:rsidRPr="00D21AD9">
        <w:rPr>
          <w:color w:val="000000"/>
          <w:sz w:val="20"/>
          <w:szCs w:val="20"/>
        </w:rPr>
        <w:t>SIWZ</w:t>
      </w:r>
      <w:r w:rsidRPr="00D21AD9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21AD9">
        <w:rPr>
          <w:bCs/>
          <w:color w:val="000000"/>
          <w:sz w:val="20"/>
          <w:szCs w:val="20"/>
        </w:rPr>
        <w:t xml:space="preserve"> </w:t>
      </w:r>
      <w:r w:rsidRPr="00D21AD9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 w:rsidR="00D21AD9"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</w:t>
      </w:r>
      <w:r w:rsidR="009B1DB4" w:rsidRPr="00D21AD9">
        <w:rPr>
          <w:sz w:val="20"/>
          <w:szCs w:val="20"/>
        </w:rPr>
        <w:t xml:space="preserve"> </w:t>
      </w:r>
      <w:r w:rsidRPr="00D21AD9">
        <w:rPr>
          <w:sz w:val="20"/>
          <w:szCs w:val="20"/>
        </w:rPr>
        <w:t>(www.ceidg.gov.pl) / KRS (</w:t>
      </w:r>
      <w:hyperlink r:id="rId8" w:history="1">
        <w:r w:rsidR="00D21AD9"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D21AD9" w:rsidRP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lastRenderedPageBreak/>
        <w:t>Z</w:t>
      </w:r>
      <w:r w:rsidR="001011FD" w:rsidRPr="00A74A57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A74A57">
        <w:rPr>
          <w:bCs/>
          <w:sz w:val="20"/>
          <w:szCs w:val="20"/>
        </w:rPr>
        <w:t xml:space="preserve"> </w:t>
      </w:r>
      <w:r w:rsidR="001011FD" w:rsidRPr="00A74A57">
        <w:rPr>
          <w:bCs/>
          <w:sz w:val="20"/>
          <w:szCs w:val="20"/>
        </w:rPr>
        <w:t>w niniejszym postępowaniu</w:t>
      </w:r>
      <w:r w:rsidR="004B2D09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*</w:t>
      </w:r>
      <w:r w:rsidR="00A74A57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;</w:t>
      </w:r>
    </w:p>
    <w:p w:rsidR="001011FD" w:rsidRP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4B2D09" w:rsidRDefault="004B2D09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B6022E" w:rsidRDefault="00B6022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6D5234" w:rsidRDefault="006D523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B1DB4" w:rsidRPr="001245AB" w:rsidRDefault="001A12F5" w:rsidP="001245AB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2507D6" w:rsidRDefault="002507D6" w:rsidP="001011FD">
      <w:pPr>
        <w:jc w:val="both"/>
        <w:rPr>
          <w:i/>
          <w:color w:val="000000"/>
          <w:sz w:val="14"/>
          <w:szCs w:val="14"/>
        </w:rPr>
      </w:pPr>
    </w:p>
    <w:p w:rsidR="002507D6" w:rsidRDefault="002507D6" w:rsidP="001011FD">
      <w:pPr>
        <w:jc w:val="both"/>
        <w:rPr>
          <w:i/>
          <w:color w:val="000000"/>
          <w:sz w:val="14"/>
          <w:szCs w:val="14"/>
        </w:rPr>
      </w:pPr>
    </w:p>
    <w:p w:rsidR="00B6022E" w:rsidRDefault="00B6022E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6D5234" w:rsidRDefault="006D5234" w:rsidP="001011FD">
      <w:pPr>
        <w:jc w:val="both"/>
        <w:rPr>
          <w:i/>
          <w:color w:val="000000"/>
          <w:sz w:val="14"/>
          <w:szCs w:val="14"/>
        </w:rPr>
      </w:pPr>
    </w:p>
    <w:p w:rsidR="00B6022E" w:rsidRDefault="00B6022E" w:rsidP="001011FD">
      <w:pPr>
        <w:jc w:val="both"/>
        <w:rPr>
          <w:i/>
          <w:color w:val="000000"/>
          <w:sz w:val="14"/>
          <w:szCs w:val="14"/>
        </w:rPr>
      </w:pP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1011FD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65E9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A74A57" w:rsidRPr="00E5485B" w:rsidRDefault="00B6022E" w:rsidP="00A74A57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</w:r>
      <w:r w:rsidR="00A74A57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A65E9F">
        <w:rPr>
          <w:i/>
          <w:color w:val="000000"/>
          <w:sz w:val="14"/>
          <w:szCs w:val="14"/>
        </w:rPr>
        <w:t xml:space="preserve"> określony w Rozdziale II ust. 2</w:t>
      </w:r>
      <w:r w:rsidR="00A74A57" w:rsidRPr="00E5485B">
        <w:rPr>
          <w:i/>
          <w:color w:val="000000"/>
          <w:sz w:val="14"/>
          <w:szCs w:val="14"/>
        </w:rPr>
        <w:t xml:space="preserve"> pkt </w:t>
      </w:r>
      <w:r w:rsidR="00A74A57">
        <w:rPr>
          <w:i/>
          <w:color w:val="000000"/>
          <w:sz w:val="14"/>
          <w:szCs w:val="14"/>
        </w:rPr>
        <w:t>2</w:t>
      </w:r>
      <w:r w:rsidR="00A74A57" w:rsidRPr="00E5485B">
        <w:rPr>
          <w:i/>
          <w:color w:val="000000"/>
          <w:sz w:val="14"/>
          <w:szCs w:val="14"/>
        </w:rPr>
        <w:t xml:space="preserve"> SIWZ.</w:t>
      </w:r>
      <w:r w:rsidR="00A74A57" w:rsidRPr="0096216A">
        <w:rPr>
          <w:i/>
          <w:color w:val="000000"/>
          <w:sz w:val="14"/>
          <w:szCs w:val="14"/>
        </w:rPr>
        <w:t xml:space="preserve"> </w:t>
      </w:r>
      <w:r w:rsidR="00A74A57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A74A57" w:rsidRDefault="00A74A57" w:rsidP="00A74A57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AE3805" w:rsidRPr="006D5234" w:rsidRDefault="00A74A57" w:rsidP="006D5234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="001011FD" w:rsidRPr="00E97839">
        <w:rPr>
          <w:i/>
          <w:color w:val="000000"/>
          <w:sz w:val="14"/>
          <w:szCs w:val="14"/>
        </w:rPr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E3805" w:rsidRDefault="00AE3805" w:rsidP="00900C38">
      <w:pPr>
        <w:jc w:val="right"/>
        <w:rPr>
          <w:b/>
          <w:color w:val="000000"/>
          <w:sz w:val="20"/>
          <w:szCs w:val="20"/>
        </w:rPr>
      </w:pPr>
    </w:p>
    <w:p w:rsidR="00900C38" w:rsidRPr="006838ED" w:rsidRDefault="00900C38" w:rsidP="00900C38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4A25C5"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900C38" w:rsidRPr="006838ED" w:rsidTr="00900C38">
        <w:tc>
          <w:tcPr>
            <w:tcW w:w="4316" w:type="dxa"/>
          </w:tcPr>
          <w:p w:rsidR="00900C38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900C38" w:rsidRPr="0029419D" w:rsidRDefault="00900C38" w:rsidP="00900C38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29419D" w:rsidRDefault="00900C38" w:rsidP="00900C38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6838ED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900C38" w:rsidRPr="006838ED" w:rsidRDefault="00900C38" w:rsidP="00900C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  <w:p w:rsidR="00900C38" w:rsidRDefault="00900C38" w:rsidP="00900C38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900C38" w:rsidRPr="006838ED" w:rsidRDefault="00900C38" w:rsidP="00900C38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900C38" w:rsidRPr="006838ED" w:rsidRDefault="00900C38" w:rsidP="00900C38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900C38" w:rsidRPr="0029419D" w:rsidRDefault="00900C38" w:rsidP="00900C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900C38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 xml:space="preserve">– </w:t>
      </w:r>
      <w:r>
        <w:rPr>
          <w:b/>
          <w:bCs/>
          <w:color w:val="000000"/>
          <w:sz w:val="20"/>
          <w:szCs w:val="20"/>
          <w:u w:val="single"/>
        </w:rPr>
        <w:t>CZĘŚĆ NR 2</w:t>
      </w:r>
    </w:p>
    <w:p w:rsidR="00900C38" w:rsidRPr="00EA3CE1" w:rsidRDefault="00EA3CE1" w:rsidP="00900C38">
      <w:pPr>
        <w:jc w:val="center"/>
        <w:rPr>
          <w:b/>
          <w:bCs/>
          <w:color w:val="000000"/>
          <w:sz w:val="20"/>
          <w:szCs w:val="20"/>
        </w:rPr>
      </w:pPr>
      <w:r w:rsidRPr="00EA3CE1">
        <w:rPr>
          <w:b/>
          <w:bCs/>
          <w:color w:val="000000"/>
          <w:sz w:val="20"/>
          <w:szCs w:val="20"/>
        </w:rPr>
        <w:t>S</w:t>
      </w:r>
      <w:r w:rsidR="006D5234" w:rsidRPr="00EA3CE1">
        <w:rPr>
          <w:b/>
          <w:bCs/>
          <w:color w:val="000000"/>
          <w:sz w:val="20"/>
          <w:szCs w:val="20"/>
        </w:rPr>
        <w:t>erwis obiadowy, sztućce wraz z pozostałym wyposażeniem kuchennym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:rsidR="00900C38" w:rsidRPr="00E97839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7B157C" w:rsidRPr="007B157C" w:rsidRDefault="00900C38" w:rsidP="007B157C">
      <w:pPr>
        <w:tabs>
          <w:tab w:val="num" w:pos="1968"/>
          <w:tab w:val="num" w:pos="2160"/>
        </w:tabs>
        <w:ind w:left="6"/>
        <w:jc w:val="center"/>
        <w:rPr>
          <w:b/>
          <w:bCs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7B157C">
        <w:rPr>
          <w:b/>
          <w:bCs/>
          <w:sz w:val="20"/>
          <w:szCs w:val="20"/>
        </w:rPr>
        <w:t xml:space="preserve"> </w:t>
      </w:r>
      <w:r w:rsidR="007B157C" w:rsidRPr="007B157C">
        <w:rPr>
          <w:b/>
          <w:bCs/>
          <w:sz w:val="20"/>
          <w:szCs w:val="20"/>
        </w:rPr>
        <w:t xml:space="preserve">dostawę, montaż oraz uruchomienie wyposażenia przeznaczonego do Pracowni Gastronomicznej wchodzącej w skład Zespołu Szkół im. Gen. Dezyderego Chłapowskiego w Bolechowie, szkoła </w:t>
      </w:r>
    </w:p>
    <w:p w:rsidR="00900C38" w:rsidRPr="00DE7469" w:rsidRDefault="007B157C" w:rsidP="007B157C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7B157C">
        <w:rPr>
          <w:b/>
          <w:bCs/>
          <w:sz w:val="20"/>
          <w:szCs w:val="20"/>
        </w:rPr>
        <w:t>w Murowanej Goślinie, przy ul. Szkolnej 1, z podziałem na 4 części</w:t>
      </w:r>
      <w:r w:rsidR="00900C38">
        <w:rPr>
          <w:rFonts w:cs="Calibri"/>
          <w:sz w:val="20"/>
          <w:szCs w:val="20"/>
        </w:rPr>
        <w:t xml:space="preserve">, </w:t>
      </w:r>
      <w:r w:rsidR="00900C38">
        <w:rPr>
          <w:color w:val="000000"/>
          <w:sz w:val="20"/>
          <w:szCs w:val="20"/>
        </w:rPr>
        <w:t xml:space="preserve"> </w:t>
      </w:r>
      <w:r w:rsidR="00900C38"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 w:rsidR="00900C38">
        <w:rPr>
          <w:color w:val="000000"/>
          <w:sz w:val="20"/>
          <w:szCs w:val="20"/>
        </w:rPr>
        <w:t xml:space="preserve"> </w:t>
      </w:r>
      <w:r w:rsidR="00900C38" w:rsidRPr="006838ED">
        <w:rPr>
          <w:color w:val="000000"/>
          <w:sz w:val="20"/>
          <w:szCs w:val="20"/>
        </w:rPr>
        <w:t>za cenę*:</w:t>
      </w:r>
    </w:p>
    <w:p w:rsidR="00900C38" w:rsidRPr="00DE7469" w:rsidRDefault="00900C38" w:rsidP="00900C38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900C38" w:rsidRDefault="00900C38" w:rsidP="00900C38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903"/>
        <w:gridCol w:w="1417"/>
        <w:gridCol w:w="709"/>
        <w:gridCol w:w="1418"/>
        <w:gridCol w:w="1559"/>
      </w:tblGrid>
      <w:tr w:rsidR="00195C49" w:rsidRPr="00900C38" w:rsidTr="00F24A79">
        <w:trPr>
          <w:trHeight w:val="114"/>
        </w:trPr>
        <w:tc>
          <w:tcPr>
            <w:tcW w:w="479" w:type="dxa"/>
            <w:shd w:val="clear" w:color="auto" w:fill="auto"/>
          </w:tcPr>
          <w:p w:rsidR="00195C49" w:rsidRPr="00EA3CE1" w:rsidRDefault="00195C49" w:rsidP="00F24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03" w:type="dxa"/>
          </w:tcPr>
          <w:p w:rsidR="00195C49" w:rsidRPr="00EA3CE1" w:rsidRDefault="00195C49" w:rsidP="00F24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</w:tcPr>
          <w:p w:rsidR="00195C49" w:rsidRPr="00EA3CE1" w:rsidRDefault="00195C49" w:rsidP="00F24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</w:tcPr>
          <w:p w:rsidR="00195C49" w:rsidRPr="00EA3CE1" w:rsidRDefault="00195C49" w:rsidP="00F24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195C49" w:rsidRPr="00EA3CE1" w:rsidRDefault="00195C49" w:rsidP="00F24A79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             (cena jednostkowa brutto x ilość)</w:t>
            </w:r>
          </w:p>
        </w:tc>
        <w:tc>
          <w:tcPr>
            <w:tcW w:w="1559" w:type="dxa"/>
          </w:tcPr>
          <w:p w:rsidR="00195C49" w:rsidRPr="00EA3CE1" w:rsidRDefault="00195C49" w:rsidP="00F24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Zastosowana stawka podatku VAT (%)</w:t>
            </w:r>
          </w:p>
        </w:tc>
      </w:tr>
      <w:tr w:rsidR="00AE3805" w:rsidRPr="00900C38" w:rsidTr="00F24A79">
        <w:trPr>
          <w:trHeight w:val="23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Łyżka stołowa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ind w:firstLine="15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</w:tr>
      <w:tr w:rsidR="00AE3805" w:rsidRPr="00900C38" w:rsidTr="00F24A79">
        <w:trPr>
          <w:trHeight w:val="213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Widelec stołowy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61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Łyżeczka do herbaty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53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Łyżeczka do espresso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59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Łyżeczka deserowa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val="en-US"/>
              </w:rPr>
            </w:pPr>
            <w:proofErr w:type="spellStart"/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  <w:lang w:val="en-US"/>
              </w:rPr>
              <w:t>Widelec</w:t>
            </w:r>
            <w:proofErr w:type="spellEnd"/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  <w:lang w:val="en-US"/>
              </w:rPr>
              <w:t>deserowy</w:t>
            </w:r>
            <w:proofErr w:type="spellEnd"/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Nóż deserowy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Widelczyk do ciasta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63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Widelec do ryb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8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Nóż do ryb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7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Nóż stołowy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65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Talerz Płytki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69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Talerz Głęboki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05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Talerz do makaronu i sałat</w:t>
            </w:r>
          </w:p>
        </w:tc>
        <w:tc>
          <w:tcPr>
            <w:tcW w:w="1417" w:type="dxa"/>
            <w:vAlign w:val="center"/>
          </w:tcPr>
          <w:p w:rsidR="00AE3805" w:rsidRPr="00EA3CE1" w:rsidRDefault="00AE3805" w:rsidP="00AE380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vAlign w:val="center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Termos z pompką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Garnek wyskoki z pokrywą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Zestaw noży 9 -elementów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Nóż kucharski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Wyciskacz do puree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Tłuczek do mięsa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Podgrzewacz do zup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Taca chłodząca z pokrywą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Patera obrotowa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Podgrzewacz na pastę GN 1/2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Dyspenser do soków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Fontanna do fondue</w:t>
            </w:r>
          </w:p>
        </w:tc>
        <w:tc>
          <w:tcPr>
            <w:tcW w:w="1417" w:type="dxa"/>
            <w:vAlign w:val="center"/>
          </w:tcPr>
          <w:p w:rsidR="00942428" w:rsidRPr="00EA3CE1" w:rsidRDefault="00942428" w:rsidP="0094242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28" w:rsidRPr="00900C38" w:rsidTr="00F24A79">
        <w:trPr>
          <w:trHeight w:val="68"/>
        </w:trPr>
        <w:tc>
          <w:tcPr>
            <w:tcW w:w="7508" w:type="dxa"/>
            <w:gridSpan w:val="4"/>
            <w:shd w:val="clear" w:color="auto" w:fill="auto"/>
          </w:tcPr>
          <w:p w:rsidR="00942428" w:rsidRPr="00EA3CE1" w:rsidRDefault="00942428" w:rsidP="0094242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Cena łącznie</w:t>
            </w:r>
          </w:p>
        </w:tc>
        <w:tc>
          <w:tcPr>
            <w:tcW w:w="1418" w:type="dxa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428" w:rsidRPr="00EA3CE1" w:rsidRDefault="00942428" w:rsidP="009424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CE1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</w:tbl>
    <w:p w:rsidR="00EA3CE1" w:rsidRDefault="00EA3CE1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</w:p>
    <w:p w:rsidR="00EA3CE1" w:rsidRDefault="00EA3CE1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</w:p>
    <w:p w:rsidR="00900C38" w:rsidRPr="00B6022E" w:rsidRDefault="00900C38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lastRenderedPageBreak/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900C38" w:rsidRPr="00195C49" w:rsidRDefault="00900C38" w:rsidP="00EA3CE1">
      <w:pPr>
        <w:numPr>
          <w:ilvl w:val="0"/>
          <w:numId w:val="4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000000"/>
          <w:sz w:val="20"/>
          <w:szCs w:val="20"/>
        </w:rPr>
      </w:pPr>
      <w:r w:rsidRPr="004F415C">
        <w:rPr>
          <w:b/>
          <w:color w:val="000000"/>
          <w:sz w:val="20"/>
          <w:szCs w:val="20"/>
        </w:rPr>
        <w:t>Udzieli</w:t>
      </w:r>
      <w:r w:rsidR="00195C49">
        <w:rPr>
          <w:b/>
          <w:color w:val="000000"/>
          <w:sz w:val="20"/>
          <w:szCs w:val="20"/>
        </w:rPr>
        <w:t>my</w:t>
      </w:r>
      <w:r w:rsidRPr="00195C49">
        <w:rPr>
          <w:b/>
          <w:color w:val="000000"/>
          <w:sz w:val="20"/>
          <w:szCs w:val="20"/>
        </w:rPr>
        <w:t>…</w:t>
      </w:r>
      <w:r w:rsidR="00EA3CE1">
        <w:rPr>
          <w:b/>
          <w:color w:val="000000"/>
          <w:sz w:val="20"/>
          <w:szCs w:val="20"/>
        </w:rPr>
        <w:t>………..</w:t>
      </w:r>
      <w:r w:rsidRPr="00195C49">
        <w:rPr>
          <w:b/>
          <w:color w:val="000000"/>
          <w:sz w:val="20"/>
          <w:szCs w:val="20"/>
        </w:rPr>
        <w:t xml:space="preserve">miesięcy gwarancji na </w:t>
      </w:r>
      <w:r w:rsidR="004F415C" w:rsidRPr="00195C49">
        <w:rPr>
          <w:b/>
          <w:sz w:val="20"/>
          <w:szCs w:val="20"/>
        </w:rPr>
        <w:t>zaproponowany</w:t>
      </w:r>
      <w:r w:rsidRPr="00195C49">
        <w:rPr>
          <w:b/>
          <w:sz w:val="20"/>
          <w:szCs w:val="20"/>
        </w:rPr>
        <w:t xml:space="preserve"> </w:t>
      </w:r>
      <w:r w:rsidR="00EA3CE1" w:rsidRPr="00A34D51">
        <w:rPr>
          <w:sz w:val="20"/>
          <w:szCs w:val="20"/>
        </w:rPr>
        <w:t>podgrzewacz do zup</w:t>
      </w:r>
      <w:r w:rsidR="00EA3CE1">
        <w:rPr>
          <w:sz w:val="20"/>
          <w:szCs w:val="20"/>
        </w:rPr>
        <w:t xml:space="preserve"> </w:t>
      </w:r>
      <w:r w:rsidR="00EA3CE1">
        <w:rPr>
          <w:bCs/>
          <w:sz w:val="20"/>
          <w:szCs w:val="20"/>
        </w:rPr>
        <w:t>(pozycja nr 21</w:t>
      </w:r>
      <w:r w:rsidR="00EA3CE1" w:rsidRPr="00AA412F">
        <w:rPr>
          <w:bCs/>
          <w:sz w:val="20"/>
          <w:szCs w:val="20"/>
        </w:rPr>
        <w:t xml:space="preserve"> z opisu przedmiotu zamówienia)</w:t>
      </w:r>
      <w:r w:rsidRPr="00195C49">
        <w:rPr>
          <w:b/>
          <w:color w:val="000000"/>
          <w:sz w:val="20"/>
          <w:szCs w:val="20"/>
        </w:rPr>
        <w:t>**</w:t>
      </w:r>
    </w:p>
    <w:p w:rsidR="00900C38" w:rsidRDefault="00900C38" w:rsidP="00DD69A5">
      <w:pPr>
        <w:numPr>
          <w:ilvl w:val="0"/>
          <w:numId w:val="4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900C38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 xml:space="preserve">10  Rozporządzenia  Ministra  Rozwoju  z  26  lipca  2016  roku w sprawie ogólnodostępnych i bezpłatnych baz danych, tj. </w:t>
      </w:r>
      <w:r>
        <w:rPr>
          <w:sz w:val="20"/>
          <w:szCs w:val="20"/>
        </w:rPr>
        <w:br/>
      </w:r>
      <w:r w:rsidRPr="00D21AD9">
        <w:rPr>
          <w:sz w:val="20"/>
          <w:szCs w:val="20"/>
        </w:rPr>
        <w:t>z CEIDG (www.ceidg.gov.pl) / KRS (</w:t>
      </w:r>
      <w:hyperlink r:id="rId9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900C38" w:rsidRPr="00A74A57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****;</w:t>
      </w:r>
    </w:p>
    <w:p w:rsidR="00900C38" w:rsidRPr="00D21AD9" w:rsidRDefault="00900C38" w:rsidP="00DD69A5">
      <w:pPr>
        <w:numPr>
          <w:ilvl w:val="0"/>
          <w:numId w:val="47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900C38" w:rsidRDefault="00900C38" w:rsidP="00DD69A5">
      <w:pPr>
        <w:numPr>
          <w:ilvl w:val="0"/>
          <w:numId w:val="48"/>
        </w:numPr>
        <w:tabs>
          <w:tab w:val="clear" w:pos="1722"/>
          <w:tab w:val="num" w:pos="426"/>
        </w:tabs>
        <w:spacing w:before="120"/>
        <w:ind w:hanging="1580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DD69A5">
      <w:pPr>
        <w:numPr>
          <w:ilvl w:val="0"/>
          <w:numId w:val="48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Pr="00D21AD9" w:rsidRDefault="00900C38" w:rsidP="00DD69A5">
      <w:pPr>
        <w:numPr>
          <w:ilvl w:val="0"/>
          <w:numId w:val="48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EA3CE1" w:rsidRDefault="00EA3CE1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EA3CE1" w:rsidRDefault="00EA3CE1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Pr="00D12860" w:rsidRDefault="00900C38" w:rsidP="00900C38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00C38" w:rsidRPr="001245AB" w:rsidRDefault="00900C38" w:rsidP="00900C38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9F1887" w:rsidRDefault="009F1887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900C38" w:rsidRPr="004B2D09" w:rsidRDefault="00900C38" w:rsidP="00900C38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900C38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900C38" w:rsidRPr="00E5485B" w:rsidRDefault="00B6022E" w:rsidP="00900C38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ab/>
      </w:r>
      <w:r w:rsidR="00900C38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900C38">
        <w:rPr>
          <w:i/>
          <w:color w:val="000000"/>
          <w:sz w:val="14"/>
          <w:szCs w:val="14"/>
        </w:rPr>
        <w:t xml:space="preserve"> określony w Rozdziale II ust. 2</w:t>
      </w:r>
      <w:r w:rsidR="00900C38" w:rsidRPr="00E5485B">
        <w:rPr>
          <w:i/>
          <w:color w:val="000000"/>
          <w:sz w:val="14"/>
          <w:szCs w:val="14"/>
        </w:rPr>
        <w:t xml:space="preserve"> pkt </w:t>
      </w:r>
      <w:r w:rsidR="00900C38">
        <w:rPr>
          <w:i/>
          <w:color w:val="000000"/>
          <w:sz w:val="14"/>
          <w:szCs w:val="14"/>
        </w:rPr>
        <w:t>2</w:t>
      </w:r>
      <w:r w:rsidR="00900C38" w:rsidRPr="00E5485B">
        <w:rPr>
          <w:i/>
          <w:color w:val="000000"/>
          <w:sz w:val="14"/>
          <w:szCs w:val="14"/>
        </w:rPr>
        <w:t xml:space="preserve"> SIWZ.</w:t>
      </w:r>
      <w:r w:rsidR="00900C38" w:rsidRPr="0096216A">
        <w:rPr>
          <w:i/>
          <w:color w:val="000000"/>
          <w:sz w:val="14"/>
          <w:szCs w:val="14"/>
        </w:rPr>
        <w:t xml:space="preserve"> </w:t>
      </w:r>
      <w:r w:rsidR="00900C38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900C38" w:rsidRDefault="00900C38" w:rsidP="00900C38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900C38" w:rsidRPr="00E97839" w:rsidRDefault="00B6022E" w:rsidP="00900C38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>
        <w:rPr>
          <w:i/>
          <w:color w:val="000000"/>
          <w:sz w:val="14"/>
          <w:szCs w:val="14"/>
        </w:rPr>
        <w:t xml:space="preserve">    </w:t>
      </w:r>
      <w:r w:rsidR="00900C38" w:rsidRPr="00E97839">
        <w:rPr>
          <w:i/>
          <w:color w:val="000000"/>
          <w:sz w:val="14"/>
          <w:szCs w:val="14"/>
        </w:rPr>
        <w:t xml:space="preserve">W przypadku gdy wykonawca </w:t>
      </w:r>
      <w:r w:rsidR="00900C38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7B157C" w:rsidRDefault="007B157C" w:rsidP="007B157C">
      <w:pPr>
        <w:rPr>
          <w:b/>
          <w:color w:val="000000"/>
          <w:sz w:val="20"/>
          <w:szCs w:val="20"/>
        </w:rPr>
      </w:pPr>
    </w:p>
    <w:p w:rsidR="007B157C" w:rsidRPr="006838ED" w:rsidRDefault="007B157C" w:rsidP="007B157C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7B157C" w:rsidRPr="006838ED" w:rsidTr="00F24A79">
        <w:tc>
          <w:tcPr>
            <w:tcW w:w="4316" w:type="dxa"/>
          </w:tcPr>
          <w:p w:rsidR="007B157C" w:rsidRDefault="007B157C" w:rsidP="00F24A7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7B157C" w:rsidRPr="0029419D" w:rsidRDefault="007B157C" w:rsidP="00F24A79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7B157C" w:rsidRPr="006838ED" w:rsidRDefault="007B157C" w:rsidP="00F24A79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B157C" w:rsidRPr="0029419D" w:rsidRDefault="007B157C" w:rsidP="00F24A79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7B157C" w:rsidRPr="006838ED" w:rsidRDefault="007B157C" w:rsidP="00F24A79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B157C" w:rsidRPr="006838ED" w:rsidRDefault="007B157C" w:rsidP="00F24A7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7B157C" w:rsidRPr="006838ED" w:rsidRDefault="007B157C" w:rsidP="00F24A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7B157C" w:rsidRPr="006838ED" w:rsidRDefault="007B157C" w:rsidP="00F24A79">
            <w:pPr>
              <w:rPr>
                <w:color w:val="000000"/>
                <w:sz w:val="20"/>
                <w:szCs w:val="20"/>
              </w:rPr>
            </w:pPr>
          </w:p>
          <w:p w:rsidR="007B157C" w:rsidRDefault="007B157C" w:rsidP="00F24A79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7B157C" w:rsidRPr="006838ED" w:rsidRDefault="007B157C" w:rsidP="00F24A79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7B157C" w:rsidRPr="006838ED" w:rsidRDefault="007B157C" w:rsidP="00F24A79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7B157C" w:rsidRPr="0029419D" w:rsidRDefault="007B157C" w:rsidP="00F24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7B157C" w:rsidRPr="006838ED" w:rsidRDefault="007B157C" w:rsidP="00F24A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157C" w:rsidRPr="00370927" w:rsidRDefault="007B157C" w:rsidP="007B157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 xml:space="preserve">– CZĘŚĆ NR </w:t>
      </w:r>
      <w:r>
        <w:rPr>
          <w:b/>
          <w:bCs/>
          <w:color w:val="000000"/>
          <w:sz w:val="20"/>
          <w:szCs w:val="20"/>
          <w:u w:val="single"/>
        </w:rPr>
        <w:t>3</w:t>
      </w:r>
    </w:p>
    <w:p w:rsidR="007B157C" w:rsidRPr="00900C38" w:rsidRDefault="00EA3CE1" w:rsidP="007B157C">
      <w:pPr>
        <w:jc w:val="center"/>
        <w:rPr>
          <w:b/>
          <w:bCs/>
          <w:color w:val="000000"/>
          <w:sz w:val="20"/>
          <w:szCs w:val="20"/>
        </w:rPr>
      </w:pPr>
      <w:r w:rsidRPr="00EA3CE1">
        <w:rPr>
          <w:b/>
          <w:bCs/>
          <w:color w:val="000000"/>
          <w:sz w:val="20"/>
          <w:szCs w:val="20"/>
        </w:rPr>
        <w:t>Laptopy</w:t>
      </w:r>
    </w:p>
    <w:p w:rsidR="007B157C" w:rsidRDefault="007B157C" w:rsidP="007B157C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7B157C" w:rsidRDefault="007B157C" w:rsidP="007B157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:rsidR="007B157C" w:rsidRPr="00E97839" w:rsidRDefault="007B157C" w:rsidP="007B157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7B157C" w:rsidRPr="007B157C" w:rsidRDefault="007B157C" w:rsidP="007B157C">
      <w:pPr>
        <w:tabs>
          <w:tab w:val="num" w:pos="1968"/>
          <w:tab w:val="num" w:pos="2160"/>
        </w:tabs>
        <w:ind w:left="6"/>
        <w:jc w:val="center"/>
        <w:rPr>
          <w:b/>
          <w:bCs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>
        <w:rPr>
          <w:b/>
          <w:bCs/>
          <w:sz w:val="20"/>
          <w:szCs w:val="20"/>
        </w:rPr>
        <w:t xml:space="preserve"> </w:t>
      </w:r>
      <w:r w:rsidRPr="007B157C">
        <w:rPr>
          <w:b/>
          <w:bCs/>
          <w:sz w:val="20"/>
          <w:szCs w:val="20"/>
        </w:rPr>
        <w:t xml:space="preserve">dostawę, montaż oraz uruchomienie wyposażenia przeznaczonego do Pracowni Gastronomicznej wchodzącej w skład Zespołu Szkół im. Gen. Dezyderego Chłapowskiego w Bolechowie, szkoła </w:t>
      </w:r>
    </w:p>
    <w:p w:rsidR="007B157C" w:rsidRPr="00DE7469" w:rsidRDefault="007B157C" w:rsidP="007B157C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7B157C">
        <w:rPr>
          <w:b/>
          <w:bCs/>
          <w:sz w:val="20"/>
          <w:szCs w:val="20"/>
        </w:rPr>
        <w:t>w Murowanej Goślinie, przy ul. Szkolnej 1, z podziałem na 4 części</w:t>
      </w:r>
      <w:r>
        <w:rPr>
          <w:b/>
          <w:bCs/>
          <w:sz w:val="20"/>
          <w:szCs w:val="20"/>
        </w:rPr>
        <w:t xml:space="preserve">,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7B157C" w:rsidRPr="00DE7469" w:rsidRDefault="0005065E" w:rsidP="007B157C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05065E">
        <w:rPr>
          <w:b/>
          <w:color w:val="000000"/>
          <w:sz w:val="20"/>
          <w:szCs w:val="20"/>
        </w:rPr>
        <w:t>Wartość brutto</w:t>
      </w:r>
      <w:r w:rsidR="007B157C">
        <w:rPr>
          <w:b/>
          <w:color w:val="000000"/>
          <w:sz w:val="20"/>
          <w:szCs w:val="20"/>
        </w:rPr>
        <w:t xml:space="preserve">: </w:t>
      </w:r>
      <w:r w:rsidR="007B157C" w:rsidRPr="006838ED">
        <w:rPr>
          <w:color w:val="000000"/>
          <w:sz w:val="20"/>
          <w:szCs w:val="20"/>
        </w:rPr>
        <w:t>…………..………………….</w:t>
      </w:r>
      <w:r w:rsidR="007B157C">
        <w:rPr>
          <w:b/>
          <w:color w:val="000000"/>
          <w:sz w:val="20"/>
          <w:szCs w:val="20"/>
        </w:rPr>
        <w:t xml:space="preserve">zł brutto, </w:t>
      </w:r>
      <w:r w:rsidR="007B157C" w:rsidRPr="006838ED">
        <w:rPr>
          <w:b/>
          <w:color w:val="000000"/>
          <w:sz w:val="20"/>
          <w:szCs w:val="20"/>
        </w:rPr>
        <w:t>słownie</w:t>
      </w:r>
      <w:r w:rsidR="007B157C">
        <w:rPr>
          <w:color w:val="000000"/>
          <w:sz w:val="20"/>
          <w:szCs w:val="20"/>
        </w:rPr>
        <w:t xml:space="preserve"> ………………………………</w:t>
      </w:r>
      <w:r w:rsidR="007B157C" w:rsidRPr="006838ED">
        <w:rPr>
          <w:color w:val="000000"/>
          <w:sz w:val="20"/>
          <w:szCs w:val="20"/>
        </w:rPr>
        <w:t>……………………………..</w:t>
      </w:r>
    </w:p>
    <w:p w:rsidR="007B157C" w:rsidRDefault="007B157C" w:rsidP="007B157C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903"/>
        <w:gridCol w:w="1417"/>
        <w:gridCol w:w="709"/>
        <w:gridCol w:w="1418"/>
        <w:gridCol w:w="1559"/>
      </w:tblGrid>
      <w:tr w:rsidR="007B157C" w:rsidTr="00F24A79">
        <w:trPr>
          <w:trHeight w:val="114"/>
        </w:trPr>
        <w:tc>
          <w:tcPr>
            <w:tcW w:w="479" w:type="dxa"/>
            <w:shd w:val="clear" w:color="auto" w:fill="auto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03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B157C" w:rsidRPr="00900C38" w:rsidRDefault="007B157C" w:rsidP="00F24A79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             (cena jednostkowa brutto x ilość)</w:t>
            </w:r>
          </w:p>
        </w:tc>
        <w:tc>
          <w:tcPr>
            <w:tcW w:w="1559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Zastosowana stawka podatku VAT (%)</w:t>
            </w:r>
          </w:p>
        </w:tc>
      </w:tr>
      <w:tr w:rsidR="007B157C" w:rsidRPr="006B3CE3" w:rsidTr="00F24A79">
        <w:trPr>
          <w:trHeight w:val="235"/>
        </w:trPr>
        <w:tc>
          <w:tcPr>
            <w:tcW w:w="479" w:type="dxa"/>
            <w:shd w:val="clear" w:color="auto" w:fill="auto"/>
            <w:vAlign w:val="center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03" w:type="dxa"/>
            <w:vAlign w:val="center"/>
          </w:tcPr>
          <w:p w:rsidR="007B157C" w:rsidRPr="00900C38" w:rsidRDefault="00EA3CE1" w:rsidP="00F24A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aptopy</w:t>
            </w:r>
          </w:p>
        </w:tc>
        <w:tc>
          <w:tcPr>
            <w:tcW w:w="1417" w:type="dxa"/>
            <w:vAlign w:val="center"/>
          </w:tcPr>
          <w:p w:rsidR="007B157C" w:rsidRPr="00900C38" w:rsidRDefault="007B157C" w:rsidP="00F24A79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B157C" w:rsidRPr="00900C38" w:rsidRDefault="007B157C" w:rsidP="0005065E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506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157C" w:rsidRPr="00900C38" w:rsidRDefault="007B157C" w:rsidP="00F24A79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</w:tbl>
    <w:p w:rsidR="007B157C" w:rsidRPr="00B6022E" w:rsidRDefault="007B157C" w:rsidP="007B157C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7B157C" w:rsidRP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Udzielimy</w:t>
      </w:r>
      <w:r w:rsidRPr="007B157C">
        <w:rPr>
          <w:b/>
          <w:color w:val="000000"/>
          <w:sz w:val="20"/>
          <w:szCs w:val="20"/>
        </w:rPr>
        <w:t xml:space="preserve"> ……miesięcy gwarancji na </w:t>
      </w:r>
      <w:r w:rsidR="00EA3CE1" w:rsidRPr="00EA3CE1">
        <w:rPr>
          <w:b/>
          <w:sz w:val="20"/>
          <w:szCs w:val="20"/>
        </w:rPr>
        <w:t>laptopy (całość asortymentu)</w:t>
      </w:r>
      <w:r w:rsidRPr="007B157C">
        <w:rPr>
          <w:b/>
          <w:color w:val="000000"/>
          <w:sz w:val="20"/>
          <w:szCs w:val="20"/>
        </w:rPr>
        <w:t>**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7B157C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 (www.ceidg.gov.pl) / KRS (</w:t>
      </w:r>
      <w:hyperlink r:id="rId10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7B157C" w:rsidRPr="00A74A57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***;</w:t>
      </w:r>
    </w:p>
    <w:p w:rsidR="007B157C" w:rsidRPr="00D21AD9" w:rsidRDefault="007B157C" w:rsidP="00DD69A5">
      <w:pPr>
        <w:numPr>
          <w:ilvl w:val="0"/>
          <w:numId w:val="59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7B157C" w:rsidRDefault="007B157C" w:rsidP="00DD69A5">
      <w:pPr>
        <w:numPr>
          <w:ilvl w:val="0"/>
          <w:numId w:val="60"/>
        </w:numPr>
        <w:tabs>
          <w:tab w:val="clear" w:pos="1722"/>
          <w:tab w:val="num" w:pos="426"/>
        </w:tabs>
        <w:spacing w:before="120"/>
        <w:ind w:hanging="1580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Default="007B157C" w:rsidP="00DD69A5">
      <w:pPr>
        <w:numPr>
          <w:ilvl w:val="0"/>
          <w:numId w:val="60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Pr="007B157C" w:rsidRDefault="007B157C" w:rsidP="00DD69A5">
      <w:pPr>
        <w:numPr>
          <w:ilvl w:val="0"/>
          <w:numId w:val="60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Default="007B157C" w:rsidP="007B157C">
      <w:pPr>
        <w:tabs>
          <w:tab w:val="num" w:pos="840"/>
        </w:tabs>
        <w:rPr>
          <w:color w:val="000000"/>
          <w:sz w:val="20"/>
          <w:szCs w:val="20"/>
        </w:rPr>
      </w:pPr>
    </w:p>
    <w:p w:rsidR="007B157C" w:rsidRDefault="007B157C" w:rsidP="007B157C">
      <w:pPr>
        <w:tabs>
          <w:tab w:val="num" w:pos="840"/>
        </w:tabs>
        <w:rPr>
          <w:color w:val="000000"/>
          <w:sz w:val="20"/>
          <w:szCs w:val="20"/>
        </w:rPr>
      </w:pPr>
    </w:p>
    <w:p w:rsidR="007B157C" w:rsidRPr="00D12860" w:rsidRDefault="007B157C" w:rsidP="007B157C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7B157C" w:rsidRPr="001245AB" w:rsidRDefault="007B157C" w:rsidP="007B157C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7B157C" w:rsidRDefault="007B157C" w:rsidP="007B157C">
      <w:pPr>
        <w:jc w:val="both"/>
        <w:rPr>
          <w:i/>
          <w:color w:val="000000"/>
          <w:sz w:val="14"/>
          <w:szCs w:val="14"/>
        </w:rPr>
      </w:pPr>
    </w:p>
    <w:p w:rsidR="007B157C" w:rsidRDefault="007B157C" w:rsidP="007B157C">
      <w:pPr>
        <w:jc w:val="both"/>
        <w:rPr>
          <w:i/>
          <w:color w:val="000000"/>
          <w:sz w:val="14"/>
          <w:szCs w:val="14"/>
        </w:rPr>
      </w:pPr>
    </w:p>
    <w:p w:rsidR="007B157C" w:rsidRPr="004B2D09" w:rsidRDefault="007B157C" w:rsidP="007B157C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7B157C" w:rsidRPr="00E97839" w:rsidRDefault="007B157C" w:rsidP="007B157C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7B157C" w:rsidRPr="00E5485B" w:rsidRDefault="007B157C" w:rsidP="007B157C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</w:r>
      <w:r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>
        <w:rPr>
          <w:i/>
          <w:color w:val="000000"/>
          <w:sz w:val="14"/>
          <w:szCs w:val="14"/>
        </w:rPr>
        <w:t xml:space="preserve"> określony w Rozdziale II ust. 2</w:t>
      </w:r>
      <w:r w:rsidRPr="00E5485B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</w:t>
      </w:r>
      <w:r w:rsidRPr="00E5485B">
        <w:rPr>
          <w:i/>
          <w:color w:val="000000"/>
          <w:sz w:val="14"/>
          <w:szCs w:val="14"/>
        </w:rPr>
        <w:t xml:space="preserve">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7B157C" w:rsidRDefault="007B157C" w:rsidP="007B157C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7B157C" w:rsidRDefault="007B157C" w:rsidP="007B157C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Pr="00E97839">
        <w:rPr>
          <w:i/>
          <w:color w:val="000000"/>
          <w:sz w:val="14"/>
          <w:szCs w:val="14"/>
        </w:rPr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</w:t>
      </w:r>
    </w:p>
    <w:p w:rsidR="00B6022E" w:rsidRDefault="00B6022E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7B157C" w:rsidRPr="006838ED" w:rsidRDefault="007B157C" w:rsidP="007B157C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7B157C" w:rsidRPr="006838ED" w:rsidTr="00F24A79">
        <w:tc>
          <w:tcPr>
            <w:tcW w:w="4316" w:type="dxa"/>
          </w:tcPr>
          <w:p w:rsidR="007B157C" w:rsidRDefault="007B157C" w:rsidP="00F24A7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7B157C" w:rsidRPr="0029419D" w:rsidRDefault="007B157C" w:rsidP="00F24A79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7B157C" w:rsidRPr="006838ED" w:rsidRDefault="007B157C" w:rsidP="00F24A79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B157C" w:rsidRPr="0029419D" w:rsidRDefault="007B157C" w:rsidP="00F24A79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7B157C" w:rsidRPr="006838ED" w:rsidRDefault="007B157C" w:rsidP="00F24A79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B157C" w:rsidRPr="006838ED" w:rsidRDefault="007B157C" w:rsidP="00F24A7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7B157C" w:rsidRPr="006838ED" w:rsidRDefault="007B157C" w:rsidP="00F24A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7B157C" w:rsidRPr="006838ED" w:rsidRDefault="007B157C" w:rsidP="00F24A79">
            <w:pPr>
              <w:rPr>
                <w:color w:val="000000"/>
                <w:sz w:val="20"/>
                <w:szCs w:val="20"/>
              </w:rPr>
            </w:pPr>
          </w:p>
          <w:p w:rsidR="007B157C" w:rsidRDefault="007B157C" w:rsidP="00F24A79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7B157C" w:rsidRPr="006838ED" w:rsidRDefault="007B157C" w:rsidP="00F24A79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7B157C" w:rsidRPr="006838ED" w:rsidRDefault="007B157C" w:rsidP="00F24A79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7B157C" w:rsidRPr="0029419D" w:rsidRDefault="007B157C" w:rsidP="00F24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7B157C" w:rsidRPr="006838ED" w:rsidRDefault="007B157C" w:rsidP="00F24A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157C" w:rsidRPr="00370927" w:rsidRDefault="007B157C" w:rsidP="007B157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 xml:space="preserve">– CZĘŚĆ NR </w:t>
      </w:r>
      <w:r>
        <w:rPr>
          <w:b/>
          <w:bCs/>
          <w:color w:val="000000"/>
          <w:sz w:val="20"/>
          <w:szCs w:val="20"/>
          <w:u w:val="single"/>
        </w:rPr>
        <w:t>4</w:t>
      </w:r>
    </w:p>
    <w:p w:rsidR="00EA3CE1" w:rsidRDefault="00EA3CE1" w:rsidP="007B157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</w:t>
      </w:r>
      <w:r w:rsidRPr="00EA3CE1">
        <w:rPr>
          <w:b/>
          <w:bCs/>
          <w:color w:val="000000"/>
          <w:sz w:val="20"/>
          <w:szCs w:val="20"/>
        </w:rPr>
        <w:t>programowanie dietetyczne</w:t>
      </w:r>
    </w:p>
    <w:p w:rsidR="007B157C" w:rsidRDefault="007B157C" w:rsidP="007B157C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7B157C" w:rsidRDefault="007B157C" w:rsidP="007B157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:rsidR="007B157C" w:rsidRPr="00E97839" w:rsidRDefault="007B157C" w:rsidP="007B157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7B157C" w:rsidRPr="007B157C" w:rsidRDefault="007B157C" w:rsidP="007B157C">
      <w:pPr>
        <w:tabs>
          <w:tab w:val="num" w:pos="1968"/>
          <w:tab w:val="num" w:pos="2160"/>
        </w:tabs>
        <w:ind w:left="6"/>
        <w:jc w:val="center"/>
        <w:rPr>
          <w:b/>
          <w:bCs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>
        <w:rPr>
          <w:b/>
          <w:bCs/>
          <w:sz w:val="20"/>
          <w:szCs w:val="20"/>
        </w:rPr>
        <w:t xml:space="preserve"> </w:t>
      </w:r>
      <w:r w:rsidRPr="007B157C">
        <w:rPr>
          <w:b/>
          <w:bCs/>
          <w:sz w:val="20"/>
          <w:szCs w:val="20"/>
        </w:rPr>
        <w:t xml:space="preserve">dostawę, montaż oraz uruchomienie wyposażenia przeznaczonego do Pracowni Gastronomicznej wchodzącej w skład Zespołu Szkół im. Gen. Dezyderego Chłapowskiego w Bolechowie, szkoła </w:t>
      </w:r>
    </w:p>
    <w:p w:rsidR="007B157C" w:rsidRPr="00DE7469" w:rsidRDefault="007B157C" w:rsidP="007B157C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7B157C">
        <w:rPr>
          <w:b/>
          <w:bCs/>
          <w:sz w:val="20"/>
          <w:szCs w:val="20"/>
        </w:rPr>
        <w:t>w Murowanej Goślinie, przy ul. Szkolnej 1, z podziałem na 4 części</w:t>
      </w:r>
      <w:r>
        <w:rPr>
          <w:b/>
          <w:bCs/>
          <w:sz w:val="20"/>
          <w:szCs w:val="20"/>
        </w:rPr>
        <w:t xml:space="preserve">,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7B157C" w:rsidRPr="00DE7469" w:rsidRDefault="0005065E" w:rsidP="007B157C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05065E">
        <w:rPr>
          <w:b/>
          <w:color w:val="000000"/>
          <w:sz w:val="20"/>
          <w:szCs w:val="20"/>
        </w:rPr>
        <w:t>Wartość brutto</w:t>
      </w:r>
      <w:r w:rsidR="007B157C">
        <w:rPr>
          <w:b/>
          <w:color w:val="000000"/>
          <w:sz w:val="20"/>
          <w:szCs w:val="20"/>
        </w:rPr>
        <w:t xml:space="preserve">: </w:t>
      </w:r>
      <w:r w:rsidR="007B157C" w:rsidRPr="006838ED">
        <w:rPr>
          <w:color w:val="000000"/>
          <w:sz w:val="20"/>
          <w:szCs w:val="20"/>
        </w:rPr>
        <w:t>…………..………………….</w:t>
      </w:r>
      <w:r w:rsidR="007B157C">
        <w:rPr>
          <w:b/>
          <w:color w:val="000000"/>
          <w:sz w:val="20"/>
          <w:szCs w:val="20"/>
        </w:rPr>
        <w:t xml:space="preserve">zł brutto, </w:t>
      </w:r>
      <w:r w:rsidR="007B157C" w:rsidRPr="006838ED">
        <w:rPr>
          <w:b/>
          <w:color w:val="000000"/>
          <w:sz w:val="20"/>
          <w:szCs w:val="20"/>
        </w:rPr>
        <w:t>słownie</w:t>
      </w:r>
      <w:r w:rsidR="007B157C">
        <w:rPr>
          <w:color w:val="000000"/>
          <w:sz w:val="20"/>
          <w:szCs w:val="20"/>
        </w:rPr>
        <w:t xml:space="preserve"> ………………………………</w:t>
      </w:r>
      <w:r w:rsidR="007B157C" w:rsidRPr="006838ED">
        <w:rPr>
          <w:color w:val="000000"/>
          <w:sz w:val="20"/>
          <w:szCs w:val="20"/>
        </w:rPr>
        <w:t>……………………………..</w:t>
      </w:r>
    </w:p>
    <w:p w:rsidR="007B157C" w:rsidRDefault="007B157C" w:rsidP="007B157C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903"/>
        <w:gridCol w:w="1417"/>
        <w:gridCol w:w="709"/>
        <w:gridCol w:w="1418"/>
        <w:gridCol w:w="1559"/>
      </w:tblGrid>
      <w:tr w:rsidR="007B157C" w:rsidTr="00F24A79">
        <w:trPr>
          <w:trHeight w:val="114"/>
        </w:trPr>
        <w:tc>
          <w:tcPr>
            <w:tcW w:w="479" w:type="dxa"/>
            <w:shd w:val="clear" w:color="auto" w:fill="auto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03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7B157C" w:rsidRPr="00900C38" w:rsidRDefault="007B157C" w:rsidP="00F24A79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             (cena jednostkowa brutto x ilość)</w:t>
            </w:r>
          </w:p>
        </w:tc>
        <w:tc>
          <w:tcPr>
            <w:tcW w:w="1559" w:type="dxa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Zastosowana stawka podatku VAT (%)</w:t>
            </w:r>
          </w:p>
        </w:tc>
      </w:tr>
      <w:tr w:rsidR="007B157C" w:rsidRPr="006B3CE3" w:rsidTr="00F24A79">
        <w:trPr>
          <w:trHeight w:val="235"/>
        </w:trPr>
        <w:tc>
          <w:tcPr>
            <w:tcW w:w="479" w:type="dxa"/>
            <w:shd w:val="clear" w:color="auto" w:fill="auto"/>
            <w:vAlign w:val="center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03" w:type="dxa"/>
            <w:vAlign w:val="center"/>
          </w:tcPr>
          <w:p w:rsidR="007B157C" w:rsidRPr="00900C38" w:rsidRDefault="00EA3CE1" w:rsidP="00F24A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programowanie dietetyczne</w:t>
            </w:r>
          </w:p>
        </w:tc>
        <w:tc>
          <w:tcPr>
            <w:tcW w:w="1417" w:type="dxa"/>
            <w:vAlign w:val="center"/>
          </w:tcPr>
          <w:p w:rsidR="007B157C" w:rsidRPr="00900C38" w:rsidRDefault="007B157C" w:rsidP="00F24A79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B157C" w:rsidRPr="00900C38" w:rsidRDefault="007B157C" w:rsidP="00F24A79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B157C" w:rsidRPr="00900C38" w:rsidRDefault="007B157C" w:rsidP="00F24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157C" w:rsidRPr="00900C38" w:rsidRDefault="007B157C" w:rsidP="00F24A79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</w:tbl>
    <w:p w:rsidR="007B157C" w:rsidRPr="00B6022E" w:rsidRDefault="007B157C" w:rsidP="007B157C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7B157C" w:rsidRP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Udzielimy</w:t>
      </w:r>
      <w:r w:rsidRPr="007B157C">
        <w:rPr>
          <w:b/>
          <w:color w:val="000000"/>
          <w:sz w:val="20"/>
          <w:szCs w:val="20"/>
        </w:rPr>
        <w:t xml:space="preserve"> ……miesięcy gwarancji na </w:t>
      </w:r>
      <w:r w:rsidR="00EA3CE1" w:rsidRPr="00EA3CE1">
        <w:rPr>
          <w:b/>
          <w:sz w:val="20"/>
          <w:szCs w:val="20"/>
        </w:rPr>
        <w:t>oprogramowanie dietetyczne (całość asortymentu)</w:t>
      </w:r>
      <w:r w:rsidRPr="007B157C">
        <w:rPr>
          <w:b/>
          <w:color w:val="000000"/>
          <w:sz w:val="20"/>
          <w:szCs w:val="20"/>
        </w:rPr>
        <w:t>**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7B157C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 (www.ceidg.gov.pl) / KRS (</w:t>
      </w:r>
      <w:hyperlink r:id="rId11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7B157C" w:rsidRPr="00A74A57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***;</w:t>
      </w:r>
    </w:p>
    <w:p w:rsidR="007B157C" w:rsidRPr="00D21AD9" w:rsidRDefault="007B157C" w:rsidP="00DD69A5">
      <w:pPr>
        <w:numPr>
          <w:ilvl w:val="0"/>
          <w:numId w:val="61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7B157C" w:rsidRDefault="007B157C" w:rsidP="00DD69A5">
      <w:pPr>
        <w:numPr>
          <w:ilvl w:val="0"/>
          <w:numId w:val="62"/>
        </w:numPr>
        <w:tabs>
          <w:tab w:val="clear" w:pos="1722"/>
          <w:tab w:val="num" w:pos="426"/>
        </w:tabs>
        <w:spacing w:before="120"/>
        <w:ind w:hanging="1580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Default="007B157C" w:rsidP="00DD69A5">
      <w:pPr>
        <w:numPr>
          <w:ilvl w:val="0"/>
          <w:numId w:val="62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Pr="00D21AD9" w:rsidRDefault="007B157C" w:rsidP="00DD69A5">
      <w:pPr>
        <w:numPr>
          <w:ilvl w:val="0"/>
          <w:numId w:val="62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7B157C" w:rsidRDefault="007B157C" w:rsidP="007B157C">
      <w:pPr>
        <w:tabs>
          <w:tab w:val="num" w:pos="840"/>
        </w:tabs>
        <w:rPr>
          <w:color w:val="000000"/>
          <w:sz w:val="20"/>
          <w:szCs w:val="20"/>
        </w:rPr>
      </w:pPr>
    </w:p>
    <w:p w:rsidR="007B157C" w:rsidRDefault="007B157C" w:rsidP="007B157C">
      <w:pPr>
        <w:tabs>
          <w:tab w:val="num" w:pos="840"/>
        </w:tabs>
        <w:rPr>
          <w:color w:val="000000"/>
          <w:sz w:val="20"/>
          <w:szCs w:val="20"/>
        </w:rPr>
      </w:pPr>
    </w:p>
    <w:p w:rsidR="007B157C" w:rsidRPr="00D12860" w:rsidRDefault="007B157C" w:rsidP="007B157C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7B157C" w:rsidRPr="001245AB" w:rsidRDefault="007B157C" w:rsidP="007B157C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7B157C" w:rsidRDefault="007B157C" w:rsidP="007B157C">
      <w:pPr>
        <w:jc w:val="both"/>
        <w:rPr>
          <w:i/>
          <w:color w:val="000000"/>
          <w:sz w:val="14"/>
          <w:szCs w:val="14"/>
        </w:rPr>
      </w:pPr>
    </w:p>
    <w:p w:rsidR="007B157C" w:rsidRDefault="007B157C" w:rsidP="007B157C">
      <w:pPr>
        <w:jc w:val="both"/>
        <w:rPr>
          <w:i/>
          <w:color w:val="000000"/>
          <w:sz w:val="14"/>
          <w:szCs w:val="14"/>
        </w:rPr>
      </w:pPr>
    </w:p>
    <w:p w:rsidR="007B157C" w:rsidRDefault="007B157C" w:rsidP="007B157C">
      <w:pPr>
        <w:jc w:val="both"/>
        <w:rPr>
          <w:i/>
          <w:color w:val="000000"/>
          <w:sz w:val="14"/>
          <w:szCs w:val="14"/>
        </w:rPr>
      </w:pPr>
    </w:p>
    <w:p w:rsidR="007B157C" w:rsidRPr="004B2D09" w:rsidRDefault="007B157C" w:rsidP="007B157C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7B157C" w:rsidRPr="00E97839" w:rsidRDefault="007B157C" w:rsidP="007B157C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7B157C" w:rsidRPr="00E5485B" w:rsidRDefault="007B157C" w:rsidP="007B157C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</w:r>
      <w:r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>
        <w:rPr>
          <w:i/>
          <w:color w:val="000000"/>
          <w:sz w:val="14"/>
          <w:szCs w:val="14"/>
        </w:rPr>
        <w:t xml:space="preserve"> określony w Rozdziale II ust. 2</w:t>
      </w:r>
      <w:r w:rsidRPr="00E5485B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</w:t>
      </w:r>
      <w:r w:rsidRPr="00E5485B">
        <w:rPr>
          <w:i/>
          <w:color w:val="000000"/>
          <w:sz w:val="14"/>
          <w:szCs w:val="14"/>
        </w:rPr>
        <w:t xml:space="preserve">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7B157C" w:rsidRDefault="007B157C" w:rsidP="007B157C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7B157C" w:rsidRDefault="007B157C" w:rsidP="007B157C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Pr="00E97839">
        <w:rPr>
          <w:i/>
          <w:color w:val="000000"/>
          <w:sz w:val="14"/>
          <w:szCs w:val="14"/>
        </w:rPr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</w:t>
      </w:r>
    </w:p>
    <w:p w:rsidR="007B157C" w:rsidRDefault="007B157C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EA3CE1" w:rsidRDefault="00EA3CE1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2164" w:rsidRDefault="00492164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8A7C93" w:rsidRDefault="008A7C93" w:rsidP="001245AB">
      <w:pPr>
        <w:tabs>
          <w:tab w:val="left" w:pos="426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DD35F2" w:rsidSect="00024581">
      <w:headerReference w:type="default" r:id="rId12"/>
      <w:footerReference w:type="default" r:id="rId13"/>
      <w:pgSz w:w="12240" w:h="15840" w:code="1"/>
      <w:pgMar w:top="284" w:right="900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B" w:rsidRDefault="00A0439B" w:rsidP="001011FD">
      <w:r>
        <w:separator/>
      </w:r>
    </w:p>
  </w:endnote>
  <w:endnote w:type="continuationSeparator" w:id="0">
    <w:p w:rsidR="00A0439B" w:rsidRDefault="00A0439B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B" w:rsidRDefault="00A0439B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7555BD">
      <w:rPr>
        <w:noProof/>
        <w:sz w:val="20"/>
        <w:szCs w:val="20"/>
      </w:rPr>
      <w:t>19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B" w:rsidRDefault="00A0439B" w:rsidP="001011FD">
      <w:r>
        <w:separator/>
      </w:r>
    </w:p>
  </w:footnote>
  <w:footnote w:type="continuationSeparator" w:id="0">
    <w:p w:rsidR="00A0439B" w:rsidRDefault="00A0439B" w:rsidP="001011FD">
      <w:r>
        <w:continuationSeparator/>
      </w:r>
    </w:p>
  </w:footnote>
  <w:footnote w:id="1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0439B" w:rsidRPr="003B6373" w:rsidRDefault="00A0439B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0439B" w:rsidRPr="003B6373" w:rsidRDefault="00A0439B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0439B" w:rsidRPr="003B6373" w:rsidRDefault="00A0439B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0439B" w:rsidRPr="003B6373" w:rsidRDefault="00A0439B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0439B" w:rsidRPr="003B6373" w:rsidRDefault="00A0439B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0439B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A0439B" w:rsidRPr="003B6373" w:rsidRDefault="00A0439B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B" w:rsidRPr="00570040" w:rsidRDefault="00A0439B" w:rsidP="001011FD">
    <w:pPr>
      <w:pStyle w:val="Nagwek"/>
      <w:pBdr>
        <w:bottom w:val="single" w:sz="4" w:space="1" w:color="auto"/>
      </w:pBdr>
      <w:jc w:val="right"/>
    </w:pPr>
    <w:r w:rsidRPr="00963819">
      <w:rPr>
        <w:noProof/>
      </w:rPr>
      <w:drawing>
        <wp:inline distT="0" distB="0" distL="0" distR="0" wp14:anchorId="57E73126" wp14:editId="5B555A11">
          <wp:extent cx="5758815" cy="427990"/>
          <wp:effectExtent l="0" t="0" r="0" b="0"/>
          <wp:docPr id="2" name="Obraz 2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026.2020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501FC8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35245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1125123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11D5C78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E1487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120A1B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7316CC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3519C"/>
    <w:multiLevelType w:val="hybridMultilevel"/>
    <w:tmpl w:val="039CBC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096E03F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09A66629"/>
    <w:multiLevelType w:val="hybridMultilevel"/>
    <w:tmpl w:val="4C328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AE80504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11F06259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8A7AF3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DA61A8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9D49EC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15D71112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335C6"/>
    <w:multiLevelType w:val="hybridMultilevel"/>
    <w:tmpl w:val="5F7813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92C6F26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905A6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233BA"/>
    <w:multiLevelType w:val="hybridMultilevel"/>
    <w:tmpl w:val="BB6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291E14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5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DF309D"/>
    <w:multiLevelType w:val="hybridMultilevel"/>
    <w:tmpl w:val="8B141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4F92D9B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AB5703"/>
    <w:multiLevelType w:val="hybridMultilevel"/>
    <w:tmpl w:val="4C328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070D4C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3009F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5102BA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103DBC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32131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37509F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175517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7172B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32244635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E467E"/>
    <w:multiLevelType w:val="hybridMultilevel"/>
    <w:tmpl w:val="8B141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DA7897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35B3488F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0236D7"/>
    <w:multiLevelType w:val="hybridMultilevel"/>
    <w:tmpl w:val="EB92BE90"/>
    <w:lvl w:ilvl="0" w:tplc="54B29F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3759027F"/>
    <w:multiLevelType w:val="hybridMultilevel"/>
    <w:tmpl w:val="4C328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D94551"/>
    <w:multiLevelType w:val="hybridMultilevel"/>
    <w:tmpl w:val="CCA8F23A"/>
    <w:lvl w:ilvl="0" w:tplc="06EE31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F572920"/>
    <w:multiLevelType w:val="hybridMultilevel"/>
    <w:tmpl w:val="4C328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FCF1C57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581A6D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83601F"/>
    <w:multiLevelType w:val="hybridMultilevel"/>
    <w:tmpl w:val="8B141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E16591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32C43C6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0" w15:restartNumberingAfterBreak="0">
    <w:nsid w:val="43B239C1"/>
    <w:multiLevelType w:val="hybridMultilevel"/>
    <w:tmpl w:val="17B4D2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43FB4781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E1202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B76438F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C62EF9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4C837D3D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7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F9B4645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03715A7"/>
    <w:multiLevelType w:val="hybridMultilevel"/>
    <w:tmpl w:val="17B4D2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50B27203"/>
    <w:multiLevelType w:val="hybridMultilevel"/>
    <w:tmpl w:val="76C018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1904292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3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4" w15:restartNumberingAfterBreak="0">
    <w:nsid w:val="539A0456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6" w15:restartNumberingAfterBreak="0">
    <w:nsid w:val="56CB7389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D37EB4"/>
    <w:multiLevelType w:val="hybridMultilevel"/>
    <w:tmpl w:val="039CBC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58C24A5C"/>
    <w:multiLevelType w:val="hybridMultilevel"/>
    <w:tmpl w:val="1B40A62E"/>
    <w:lvl w:ilvl="0" w:tplc="06EE3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727438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 w15:restartNumberingAfterBreak="0">
    <w:nsid w:val="5FA62C4D"/>
    <w:multiLevelType w:val="hybridMultilevel"/>
    <w:tmpl w:val="8B141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05C79A3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6F58D1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5" w15:restartNumberingAfterBreak="0">
    <w:nsid w:val="63BF6B9D"/>
    <w:multiLevelType w:val="hybridMultilevel"/>
    <w:tmpl w:val="1422D100"/>
    <w:lvl w:ilvl="0" w:tplc="06EE3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4347D9B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67A60CA7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E3445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0" w15:restartNumberingAfterBreak="0">
    <w:nsid w:val="6C2C2020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1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4" w15:restartNumberingAfterBreak="0">
    <w:nsid w:val="6F1C521F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5" w15:restartNumberingAfterBreak="0">
    <w:nsid w:val="71034F71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4763718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144163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9" w15:restartNumberingAfterBreak="0">
    <w:nsid w:val="75866A17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0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1" w15:restartNumberingAfterBreak="0">
    <w:nsid w:val="7764185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4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0D4953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6"/>
  </w:num>
  <w:num w:numId="2">
    <w:abstractNumId w:val="12"/>
  </w:num>
  <w:num w:numId="3">
    <w:abstractNumId w:val="15"/>
  </w:num>
  <w:num w:numId="4">
    <w:abstractNumId w:val="55"/>
  </w:num>
  <w:num w:numId="5">
    <w:abstractNumId w:val="14"/>
  </w:num>
  <w:num w:numId="6">
    <w:abstractNumId w:val="73"/>
  </w:num>
  <w:num w:numId="7">
    <w:abstractNumId w:val="4"/>
  </w:num>
  <w:num w:numId="8">
    <w:abstractNumId w:val="58"/>
  </w:num>
  <w:num w:numId="9">
    <w:abstractNumId w:val="8"/>
  </w:num>
  <w:num w:numId="10">
    <w:abstractNumId w:val="53"/>
  </w:num>
  <w:num w:numId="11">
    <w:abstractNumId w:val="37"/>
  </w:num>
  <w:num w:numId="12">
    <w:abstractNumId w:val="103"/>
  </w:num>
  <w:num w:numId="13">
    <w:abstractNumId w:val="85"/>
  </w:num>
  <w:num w:numId="14">
    <w:abstractNumId w:val="77"/>
  </w:num>
  <w:num w:numId="15">
    <w:abstractNumId w:val="34"/>
  </w:num>
  <w:num w:numId="16">
    <w:abstractNumId w:val="36"/>
  </w:num>
  <w:num w:numId="17">
    <w:abstractNumId w:val="90"/>
    <w:lvlOverride w:ilvl="0">
      <w:startOverride w:val="1"/>
    </w:lvlOverride>
  </w:num>
  <w:num w:numId="18">
    <w:abstractNumId w:val="66"/>
    <w:lvlOverride w:ilvl="0">
      <w:startOverride w:val="1"/>
    </w:lvlOverride>
  </w:num>
  <w:num w:numId="19">
    <w:abstractNumId w:val="90"/>
  </w:num>
  <w:num w:numId="20">
    <w:abstractNumId w:val="66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3"/>
  </w:num>
  <w:num w:numId="24">
    <w:abstractNumId w:val="98"/>
  </w:num>
  <w:num w:numId="25">
    <w:abstractNumId w:val="1"/>
  </w:num>
  <w:num w:numId="26">
    <w:abstractNumId w:val="0"/>
  </w:num>
  <w:num w:numId="27">
    <w:abstractNumId w:val="59"/>
  </w:num>
  <w:num w:numId="28">
    <w:abstractNumId w:val="83"/>
  </w:num>
  <w:num w:numId="29">
    <w:abstractNumId w:val="24"/>
  </w:num>
  <w:num w:numId="30">
    <w:abstractNumId w:val="57"/>
  </w:num>
  <w:num w:numId="31">
    <w:abstractNumId w:val="95"/>
  </w:num>
  <w:num w:numId="32">
    <w:abstractNumId w:val="11"/>
  </w:num>
  <w:num w:numId="33">
    <w:abstractNumId w:val="60"/>
  </w:num>
  <w:num w:numId="34">
    <w:abstractNumId w:val="89"/>
  </w:num>
  <w:num w:numId="35">
    <w:abstractNumId w:val="101"/>
  </w:num>
  <w:num w:numId="36">
    <w:abstractNumId w:val="31"/>
  </w:num>
  <w:num w:numId="37">
    <w:abstractNumId w:val="19"/>
  </w:num>
  <w:num w:numId="38">
    <w:abstractNumId w:val="114"/>
  </w:num>
  <w:num w:numId="39">
    <w:abstractNumId w:val="112"/>
  </w:num>
  <w:num w:numId="40">
    <w:abstractNumId w:val="110"/>
  </w:num>
  <w:num w:numId="41">
    <w:abstractNumId w:val="61"/>
  </w:num>
  <w:num w:numId="42">
    <w:abstractNumId w:val="20"/>
  </w:num>
  <w:num w:numId="43">
    <w:abstractNumId w:val="102"/>
  </w:num>
  <w:num w:numId="44">
    <w:abstractNumId w:val="111"/>
  </w:num>
  <w:num w:numId="45">
    <w:abstractNumId w:val="88"/>
  </w:num>
  <w:num w:numId="46">
    <w:abstractNumId w:val="86"/>
  </w:num>
  <w:num w:numId="47">
    <w:abstractNumId w:val="2"/>
  </w:num>
  <w:num w:numId="48">
    <w:abstractNumId w:val="108"/>
  </w:num>
  <w:num w:numId="49">
    <w:abstractNumId w:val="87"/>
  </w:num>
  <w:num w:numId="50">
    <w:abstractNumId w:val="78"/>
  </w:num>
  <w:num w:numId="51">
    <w:abstractNumId w:val="35"/>
  </w:num>
  <w:num w:numId="52">
    <w:abstractNumId w:val="54"/>
  </w:num>
  <w:num w:numId="53">
    <w:abstractNumId w:val="81"/>
  </w:num>
  <w:num w:numId="54">
    <w:abstractNumId w:val="30"/>
  </w:num>
  <w:num w:numId="55">
    <w:abstractNumId w:val="62"/>
  </w:num>
  <w:num w:numId="56">
    <w:abstractNumId w:val="13"/>
  </w:num>
  <w:num w:numId="57">
    <w:abstractNumId w:val="70"/>
  </w:num>
  <w:num w:numId="58">
    <w:abstractNumId w:val="80"/>
  </w:num>
  <w:num w:numId="59">
    <w:abstractNumId w:val="105"/>
  </w:num>
  <w:num w:numId="60">
    <w:abstractNumId w:val="10"/>
  </w:num>
  <w:num w:numId="61">
    <w:abstractNumId w:val="9"/>
  </w:num>
  <w:num w:numId="62">
    <w:abstractNumId w:val="99"/>
  </w:num>
  <w:num w:numId="63">
    <w:abstractNumId w:val="38"/>
  </w:num>
  <w:num w:numId="64">
    <w:abstractNumId w:val="40"/>
  </w:num>
  <w:num w:numId="65">
    <w:abstractNumId w:val="100"/>
  </w:num>
  <w:num w:numId="66">
    <w:abstractNumId w:val="52"/>
  </w:num>
  <w:num w:numId="67">
    <w:abstractNumId w:val="91"/>
  </w:num>
  <w:num w:numId="68">
    <w:abstractNumId w:val="74"/>
  </w:num>
  <w:num w:numId="69">
    <w:abstractNumId w:val="49"/>
  </w:num>
  <w:num w:numId="70">
    <w:abstractNumId w:val="43"/>
  </w:num>
  <w:num w:numId="71">
    <w:abstractNumId w:val="76"/>
  </w:num>
  <w:num w:numId="72">
    <w:abstractNumId w:val="97"/>
  </w:num>
  <w:num w:numId="73">
    <w:abstractNumId w:val="33"/>
  </w:num>
  <w:num w:numId="74">
    <w:abstractNumId w:val="42"/>
  </w:num>
  <w:num w:numId="75">
    <w:abstractNumId w:val="44"/>
  </w:num>
  <w:num w:numId="76">
    <w:abstractNumId w:val="21"/>
  </w:num>
  <w:num w:numId="77">
    <w:abstractNumId w:val="28"/>
  </w:num>
  <w:num w:numId="78">
    <w:abstractNumId w:val="68"/>
  </w:num>
  <w:num w:numId="79">
    <w:abstractNumId w:val="50"/>
  </w:num>
  <w:num w:numId="80">
    <w:abstractNumId w:val="17"/>
  </w:num>
  <w:num w:numId="81">
    <w:abstractNumId w:val="5"/>
  </w:num>
  <w:num w:numId="82">
    <w:abstractNumId w:val="104"/>
  </w:num>
  <w:num w:numId="83">
    <w:abstractNumId w:val="51"/>
  </w:num>
  <w:num w:numId="84">
    <w:abstractNumId w:val="6"/>
  </w:num>
  <w:num w:numId="85">
    <w:abstractNumId w:val="65"/>
  </w:num>
  <w:num w:numId="86">
    <w:abstractNumId w:val="22"/>
  </w:num>
  <w:num w:numId="87">
    <w:abstractNumId w:val="25"/>
  </w:num>
  <w:num w:numId="88">
    <w:abstractNumId w:val="93"/>
  </w:num>
  <w:num w:numId="89">
    <w:abstractNumId w:val="48"/>
  </w:num>
  <w:num w:numId="90">
    <w:abstractNumId w:val="92"/>
  </w:num>
  <w:num w:numId="91">
    <w:abstractNumId w:val="56"/>
  </w:num>
  <w:num w:numId="92">
    <w:abstractNumId w:val="115"/>
  </w:num>
  <w:num w:numId="93">
    <w:abstractNumId w:val="72"/>
  </w:num>
  <w:num w:numId="94">
    <w:abstractNumId w:val="16"/>
  </w:num>
  <w:num w:numId="95">
    <w:abstractNumId w:val="47"/>
  </w:num>
  <w:num w:numId="96">
    <w:abstractNumId w:val="45"/>
  </w:num>
  <w:num w:numId="97">
    <w:abstractNumId w:val="26"/>
  </w:num>
  <w:num w:numId="98">
    <w:abstractNumId w:val="23"/>
  </w:num>
  <w:num w:numId="99">
    <w:abstractNumId w:val="41"/>
  </w:num>
  <w:num w:numId="100">
    <w:abstractNumId w:val="69"/>
  </w:num>
  <w:num w:numId="101">
    <w:abstractNumId w:val="64"/>
  </w:num>
  <w:num w:numId="102">
    <w:abstractNumId w:val="94"/>
  </w:num>
  <w:num w:numId="103">
    <w:abstractNumId w:val="18"/>
  </w:num>
  <w:num w:numId="104">
    <w:abstractNumId w:val="67"/>
  </w:num>
  <w:num w:numId="105">
    <w:abstractNumId w:val="63"/>
  </w:num>
  <w:num w:numId="106">
    <w:abstractNumId w:val="27"/>
  </w:num>
  <w:num w:numId="107">
    <w:abstractNumId w:val="3"/>
  </w:num>
  <w:num w:numId="108">
    <w:abstractNumId w:val="109"/>
  </w:num>
  <w:num w:numId="109">
    <w:abstractNumId w:val="82"/>
  </w:num>
  <w:num w:numId="110">
    <w:abstractNumId w:val="46"/>
  </w:num>
  <w:num w:numId="111">
    <w:abstractNumId w:val="29"/>
  </w:num>
  <w:num w:numId="112">
    <w:abstractNumId w:val="84"/>
  </w:num>
  <w:num w:numId="113">
    <w:abstractNumId w:val="107"/>
  </w:num>
  <w:num w:numId="114">
    <w:abstractNumId w:val="96"/>
  </w:num>
  <w:num w:numId="115">
    <w:abstractNumId w:val="79"/>
  </w:num>
  <w:num w:numId="116">
    <w:abstractNumId w:val="7"/>
  </w:num>
  <w:num w:numId="117">
    <w:abstractNumId w:val="39"/>
  </w:num>
  <w:num w:numId="118">
    <w:abstractNumId w:val="75"/>
  </w:num>
  <w:num w:numId="119">
    <w:abstractNumId w:val="7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24581"/>
    <w:rsid w:val="00040E76"/>
    <w:rsid w:val="00046DA4"/>
    <w:rsid w:val="0005065E"/>
    <w:rsid w:val="0005452A"/>
    <w:rsid w:val="00065676"/>
    <w:rsid w:val="00065D89"/>
    <w:rsid w:val="000670E4"/>
    <w:rsid w:val="00070963"/>
    <w:rsid w:val="000766FA"/>
    <w:rsid w:val="00084ABF"/>
    <w:rsid w:val="000C5BB4"/>
    <w:rsid w:val="000D64E8"/>
    <w:rsid w:val="000F2EB5"/>
    <w:rsid w:val="001011FD"/>
    <w:rsid w:val="00121C8C"/>
    <w:rsid w:val="001245AB"/>
    <w:rsid w:val="00127610"/>
    <w:rsid w:val="00127DCF"/>
    <w:rsid w:val="00147F3E"/>
    <w:rsid w:val="00150413"/>
    <w:rsid w:val="0015049F"/>
    <w:rsid w:val="00151BF7"/>
    <w:rsid w:val="00151EB7"/>
    <w:rsid w:val="00195C49"/>
    <w:rsid w:val="001A12F5"/>
    <w:rsid w:val="001B46EE"/>
    <w:rsid w:val="001C4052"/>
    <w:rsid w:val="001D0B13"/>
    <w:rsid w:val="001F37BD"/>
    <w:rsid w:val="002052B4"/>
    <w:rsid w:val="002507D6"/>
    <w:rsid w:val="0026066E"/>
    <w:rsid w:val="002848AF"/>
    <w:rsid w:val="0029419D"/>
    <w:rsid w:val="00295438"/>
    <w:rsid w:val="002C1611"/>
    <w:rsid w:val="002C4142"/>
    <w:rsid w:val="002F67B2"/>
    <w:rsid w:val="00327978"/>
    <w:rsid w:val="00356168"/>
    <w:rsid w:val="003B46F0"/>
    <w:rsid w:val="003C4F6B"/>
    <w:rsid w:val="003C5FD0"/>
    <w:rsid w:val="003D6A39"/>
    <w:rsid w:val="003F7CC9"/>
    <w:rsid w:val="0043410C"/>
    <w:rsid w:val="00442540"/>
    <w:rsid w:val="00457237"/>
    <w:rsid w:val="00462F75"/>
    <w:rsid w:val="00467939"/>
    <w:rsid w:val="00483E43"/>
    <w:rsid w:val="00492164"/>
    <w:rsid w:val="004A25C5"/>
    <w:rsid w:val="004B2D09"/>
    <w:rsid w:val="004D4F1D"/>
    <w:rsid w:val="004F415C"/>
    <w:rsid w:val="004F7C85"/>
    <w:rsid w:val="00505D86"/>
    <w:rsid w:val="0052446C"/>
    <w:rsid w:val="00553CD1"/>
    <w:rsid w:val="00555D70"/>
    <w:rsid w:val="0056563B"/>
    <w:rsid w:val="00576424"/>
    <w:rsid w:val="00580B69"/>
    <w:rsid w:val="00591129"/>
    <w:rsid w:val="005A55D7"/>
    <w:rsid w:val="005B7124"/>
    <w:rsid w:val="005C3764"/>
    <w:rsid w:val="005D405E"/>
    <w:rsid w:val="005F709E"/>
    <w:rsid w:val="00604A3B"/>
    <w:rsid w:val="0061025E"/>
    <w:rsid w:val="00613FCE"/>
    <w:rsid w:val="00637886"/>
    <w:rsid w:val="0065414C"/>
    <w:rsid w:val="006564DA"/>
    <w:rsid w:val="0066442D"/>
    <w:rsid w:val="00664D2A"/>
    <w:rsid w:val="006A7715"/>
    <w:rsid w:val="006C2BE9"/>
    <w:rsid w:val="006D3A60"/>
    <w:rsid w:val="006D4F8D"/>
    <w:rsid w:val="006D5234"/>
    <w:rsid w:val="006D5AA5"/>
    <w:rsid w:val="006E45CA"/>
    <w:rsid w:val="006E54AA"/>
    <w:rsid w:val="006F1380"/>
    <w:rsid w:val="006F3A97"/>
    <w:rsid w:val="006F575B"/>
    <w:rsid w:val="00717A9E"/>
    <w:rsid w:val="007274B8"/>
    <w:rsid w:val="00734455"/>
    <w:rsid w:val="00736D63"/>
    <w:rsid w:val="007555BD"/>
    <w:rsid w:val="00764EB0"/>
    <w:rsid w:val="0077779B"/>
    <w:rsid w:val="0078572B"/>
    <w:rsid w:val="007B157C"/>
    <w:rsid w:val="007B3113"/>
    <w:rsid w:val="007B65DF"/>
    <w:rsid w:val="007B7F65"/>
    <w:rsid w:val="007C5058"/>
    <w:rsid w:val="008031E1"/>
    <w:rsid w:val="00812533"/>
    <w:rsid w:val="00837151"/>
    <w:rsid w:val="008539E2"/>
    <w:rsid w:val="00853DB2"/>
    <w:rsid w:val="00865A32"/>
    <w:rsid w:val="00874592"/>
    <w:rsid w:val="008825E1"/>
    <w:rsid w:val="0089432A"/>
    <w:rsid w:val="008A7C93"/>
    <w:rsid w:val="008B0D80"/>
    <w:rsid w:val="008B7FE3"/>
    <w:rsid w:val="008C5A68"/>
    <w:rsid w:val="00900C38"/>
    <w:rsid w:val="009277FD"/>
    <w:rsid w:val="009378B5"/>
    <w:rsid w:val="00942428"/>
    <w:rsid w:val="00963611"/>
    <w:rsid w:val="00983814"/>
    <w:rsid w:val="009A5E01"/>
    <w:rsid w:val="009B1DB4"/>
    <w:rsid w:val="009D1438"/>
    <w:rsid w:val="009F0EC0"/>
    <w:rsid w:val="009F1887"/>
    <w:rsid w:val="00A0439B"/>
    <w:rsid w:val="00A34D51"/>
    <w:rsid w:val="00A4009E"/>
    <w:rsid w:val="00A444DF"/>
    <w:rsid w:val="00A44C34"/>
    <w:rsid w:val="00A50009"/>
    <w:rsid w:val="00A550BE"/>
    <w:rsid w:val="00A6300B"/>
    <w:rsid w:val="00A6382C"/>
    <w:rsid w:val="00A65E9F"/>
    <w:rsid w:val="00A74A57"/>
    <w:rsid w:val="00A74C72"/>
    <w:rsid w:val="00A80EAA"/>
    <w:rsid w:val="00AA412F"/>
    <w:rsid w:val="00AB5EC8"/>
    <w:rsid w:val="00AC2D28"/>
    <w:rsid w:val="00AD46B8"/>
    <w:rsid w:val="00AD5B66"/>
    <w:rsid w:val="00AD6CA9"/>
    <w:rsid w:val="00AD7523"/>
    <w:rsid w:val="00AE3805"/>
    <w:rsid w:val="00B06998"/>
    <w:rsid w:val="00B1010A"/>
    <w:rsid w:val="00B10B37"/>
    <w:rsid w:val="00B6022E"/>
    <w:rsid w:val="00B70F03"/>
    <w:rsid w:val="00B85938"/>
    <w:rsid w:val="00BA0705"/>
    <w:rsid w:val="00BA1B0E"/>
    <w:rsid w:val="00BA749C"/>
    <w:rsid w:val="00BB61AB"/>
    <w:rsid w:val="00BB6FE6"/>
    <w:rsid w:val="00BE3F3F"/>
    <w:rsid w:val="00BF094C"/>
    <w:rsid w:val="00BF0CF8"/>
    <w:rsid w:val="00BF7EC2"/>
    <w:rsid w:val="00C6411E"/>
    <w:rsid w:val="00C6582F"/>
    <w:rsid w:val="00C724AC"/>
    <w:rsid w:val="00C74843"/>
    <w:rsid w:val="00C77797"/>
    <w:rsid w:val="00CA3FCF"/>
    <w:rsid w:val="00CA4051"/>
    <w:rsid w:val="00CB11EA"/>
    <w:rsid w:val="00CB1D8E"/>
    <w:rsid w:val="00CC25EA"/>
    <w:rsid w:val="00CD22C6"/>
    <w:rsid w:val="00CD2EB3"/>
    <w:rsid w:val="00CD662C"/>
    <w:rsid w:val="00CD783E"/>
    <w:rsid w:val="00CE0DED"/>
    <w:rsid w:val="00CE5922"/>
    <w:rsid w:val="00CE602A"/>
    <w:rsid w:val="00CF25A8"/>
    <w:rsid w:val="00D00410"/>
    <w:rsid w:val="00D0110A"/>
    <w:rsid w:val="00D035EC"/>
    <w:rsid w:val="00D12860"/>
    <w:rsid w:val="00D12A48"/>
    <w:rsid w:val="00D20D8A"/>
    <w:rsid w:val="00D21AD9"/>
    <w:rsid w:val="00D23818"/>
    <w:rsid w:val="00D3337C"/>
    <w:rsid w:val="00D3397F"/>
    <w:rsid w:val="00D50158"/>
    <w:rsid w:val="00D5265F"/>
    <w:rsid w:val="00D609AC"/>
    <w:rsid w:val="00D65508"/>
    <w:rsid w:val="00D76F5B"/>
    <w:rsid w:val="00D92C3C"/>
    <w:rsid w:val="00DA1D3C"/>
    <w:rsid w:val="00DC3B9C"/>
    <w:rsid w:val="00DC4738"/>
    <w:rsid w:val="00DD35F2"/>
    <w:rsid w:val="00DD69A5"/>
    <w:rsid w:val="00DE2AB0"/>
    <w:rsid w:val="00DE7469"/>
    <w:rsid w:val="00E02E38"/>
    <w:rsid w:val="00E03AEF"/>
    <w:rsid w:val="00E25DAF"/>
    <w:rsid w:val="00E31674"/>
    <w:rsid w:val="00E46D85"/>
    <w:rsid w:val="00E5024D"/>
    <w:rsid w:val="00E521DD"/>
    <w:rsid w:val="00E52995"/>
    <w:rsid w:val="00E5694A"/>
    <w:rsid w:val="00E60AC7"/>
    <w:rsid w:val="00E60F81"/>
    <w:rsid w:val="00E64F4C"/>
    <w:rsid w:val="00E66E6A"/>
    <w:rsid w:val="00E66F62"/>
    <w:rsid w:val="00E9678B"/>
    <w:rsid w:val="00EA1F17"/>
    <w:rsid w:val="00EA3CE1"/>
    <w:rsid w:val="00EA6393"/>
    <w:rsid w:val="00EA7EB3"/>
    <w:rsid w:val="00EC17D2"/>
    <w:rsid w:val="00EE05DC"/>
    <w:rsid w:val="00EE45D4"/>
    <w:rsid w:val="00EE658C"/>
    <w:rsid w:val="00F0740B"/>
    <w:rsid w:val="00F14B75"/>
    <w:rsid w:val="00F2012C"/>
    <w:rsid w:val="00F24A79"/>
    <w:rsid w:val="00F27929"/>
    <w:rsid w:val="00F355C8"/>
    <w:rsid w:val="00F503E1"/>
    <w:rsid w:val="00F865FF"/>
    <w:rsid w:val="00F92B2C"/>
    <w:rsid w:val="00F94F5F"/>
    <w:rsid w:val="00F972B3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C6B2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6BA2-26A1-4D2B-A4B8-3126D85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6870</Words>
  <Characters>41223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2020-07-01T08:05:00Z</cp:lastPrinted>
  <dcterms:created xsi:type="dcterms:W3CDTF">2020-07-07T06:55:00Z</dcterms:created>
  <dcterms:modified xsi:type="dcterms:W3CDTF">2020-07-07T06:57:00Z</dcterms:modified>
</cp:coreProperties>
</file>