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26" w:rsidRPr="00393C47" w:rsidRDefault="005C73D5" w:rsidP="004C5026">
      <w:pPr>
        <w:spacing w:after="0" w:line="240" w:lineRule="auto"/>
        <w:ind w:left="4956" w:firstLine="708"/>
        <w:rPr>
          <w:rFonts w:ascii="Times New Roman" w:eastAsia="Times New Roman" w:hAnsi="Times New Roman" w:cs="Times New Roman"/>
          <w:sz w:val="20"/>
          <w:szCs w:val="20"/>
          <w:lang w:eastAsia="pl-PL"/>
        </w:rPr>
      </w:pPr>
      <w:r w:rsidRPr="00393C47">
        <w:rPr>
          <w:rFonts w:ascii="Times New Roman" w:eastAsia="Times New Roman" w:hAnsi="Times New Roman" w:cs="Times New Roman"/>
          <w:sz w:val="20"/>
          <w:szCs w:val="20"/>
          <w:lang w:eastAsia="pl-PL"/>
        </w:rPr>
        <w:t xml:space="preserve">Radom, dnia </w:t>
      </w:r>
      <w:r w:rsidR="009F1E48" w:rsidRPr="00393C47">
        <w:rPr>
          <w:rFonts w:ascii="Times New Roman" w:eastAsia="Times New Roman" w:hAnsi="Times New Roman" w:cs="Times New Roman"/>
          <w:sz w:val="20"/>
          <w:szCs w:val="20"/>
          <w:lang w:eastAsia="pl-PL"/>
        </w:rPr>
        <w:t>2</w:t>
      </w:r>
      <w:r w:rsidR="00185338">
        <w:rPr>
          <w:rFonts w:ascii="Times New Roman" w:eastAsia="Times New Roman" w:hAnsi="Times New Roman" w:cs="Times New Roman"/>
          <w:sz w:val="20"/>
          <w:szCs w:val="20"/>
          <w:lang w:eastAsia="pl-PL"/>
        </w:rPr>
        <w:t>1</w:t>
      </w:r>
      <w:r w:rsidR="009F1E48" w:rsidRPr="00393C47">
        <w:rPr>
          <w:rFonts w:ascii="Times New Roman" w:eastAsia="Times New Roman" w:hAnsi="Times New Roman" w:cs="Times New Roman"/>
          <w:sz w:val="20"/>
          <w:szCs w:val="20"/>
          <w:lang w:eastAsia="pl-PL"/>
        </w:rPr>
        <w:t>.04</w:t>
      </w:r>
      <w:r w:rsidRPr="00393C47">
        <w:rPr>
          <w:rFonts w:ascii="Times New Roman" w:eastAsia="Times New Roman" w:hAnsi="Times New Roman" w:cs="Times New Roman"/>
          <w:sz w:val="20"/>
          <w:szCs w:val="20"/>
          <w:lang w:eastAsia="pl-PL"/>
        </w:rPr>
        <w:t>.202</w:t>
      </w:r>
      <w:r w:rsidR="009F1E48" w:rsidRPr="00393C47">
        <w:rPr>
          <w:rFonts w:ascii="Times New Roman" w:eastAsia="Times New Roman" w:hAnsi="Times New Roman" w:cs="Times New Roman"/>
          <w:sz w:val="20"/>
          <w:szCs w:val="20"/>
          <w:lang w:eastAsia="pl-PL"/>
        </w:rPr>
        <w:t>2</w:t>
      </w:r>
      <w:r w:rsidRPr="00393C47">
        <w:rPr>
          <w:rFonts w:ascii="Times New Roman" w:eastAsia="Times New Roman" w:hAnsi="Times New Roman" w:cs="Times New Roman"/>
          <w:sz w:val="20"/>
          <w:szCs w:val="20"/>
          <w:lang w:eastAsia="pl-PL"/>
        </w:rPr>
        <w:t>r.</w:t>
      </w:r>
    </w:p>
    <w:p w:rsidR="004C5026" w:rsidRPr="00393C47" w:rsidRDefault="004C5026" w:rsidP="004C5026">
      <w:pPr>
        <w:spacing w:after="0" w:line="240" w:lineRule="auto"/>
        <w:rPr>
          <w:rFonts w:ascii="Times New Roman" w:eastAsia="Times New Roman" w:hAnsi="Times New Roman" w:cs="Times New Roman"/>
          <w:sz w:val="20"/>
          <w:szCs w:val="20"/>
          <w:lang w:eastAsia="pl-PL"/>
        </w:rPr>
      </w:pPr>
    </w:p>
    <w:p w:rsidR="004C5026" w:rsidRPr="00393C47" w:rsidRDefault="004C5026" w:rsidP="004C5026">
      <w:pPr>
        <w:spacing w:after="0" w:line="240" w:lineRule="auto"/>
        <w:ind w:left="5664" w:firstLine="6"/>
        <w:rPr>
          <w:rFonts w:ascii="Times New Roman" w:eastAsia="Times New Roman" w:hAnsi="Times New Roman" w:cs="Times New Roman"/>
          <w:b/>
          <w:i/>
          <w:sz w:val="20"/>
          <w:szCs w:val="20"/>
          <w:lang w:eastAsia="pl-PL"/>
        </w:rPr>
      </w:pPr>
      <w:r w:rsidRPr="00393C47">
        <w:rPr>
          <w:rFonts w:ascii="Times New Roman" w:eastAsia="Times New Roman" w:hAnsi="Times New Roman" w:cs="Times New Roman"/>
          <w:sz w:val="20"/>
          <w:szCs w:val="20"/>
          <w:lang w:eastAsia="pl-PL"/>
        </w:rPr>
        <w:t>Egz. poj.</w:t>
      </w:r>
    </w:p>
    <w:p w:rsidR="004C5026" w:rsidRPr="004A28FE" w:rsidRDefault="004C5026" w:rsidP="004C5026">
      <w:pPr>
        <w:spacing w:after="0" w:line="240" w:lineRule="auto"/>
        <w:jc w:val="both"/>
        <w:rPr>
          <w:rFonts w:ascii="Times New Roman" w:eastAsiaTheme="minorEastAsia" w:hAnsi="Times New Roman" w:cs="Times New Roman"/>
          <w:lang w:eastAsia="pl-PL"/>
        </w:rPr>
      </w:pPr>
    </w:p>
    <w:p w:rsidR="004C5026" w:rsidRPr="009F1E48" w:rsidRDefault="004C5026" w:rsidP="004C5026">
      <w:pPr>
        <w:spacing w:after="0" w:line="240" w:lineRule="auto"/>
        <w:ind w:left="4956" w:firstLine="708"/>
        <w:rPr>
          <w:rFonts w:ascii="Times New Roman" w:eastAsiaTheme="minorEastAsia" w:hAnsi="Times New Roman" w:cs="Times New Roman"/>
          <w:b/>
          <w:sz w:val="28"/>
          <w:szCs w:val="28"/>
          <w:u w:val="single"/>
          <w:lang w:eastAsia="pl-PL"/>
        </w:rPr>
      </w:pPr>
      <w:r w:rsidRPr="009F1E48">
        <w:rPr>
          <w:rFonts w:ascii="Times New Roman" w:eastAsiaTheme="minorEastAsia" w:hAnsi="Times New Roman" w:cs="Times New Roman"/>
          <w:b/>
          <w:sz w:val="28"/>
          <w:szCs w:val="28"/>
          <w:u w:val="single"/>
          <w:lang w:eastAsia="pl-PL"/>
        </w:rPr>
        <w:t>WYKONAWCY</w:t>
      </w:r>
    </w:p>
    <w:p w:rsidR="004A28FE" w:rsidRDefault="004A28FE" w:rsidP="004C5026">
      <w:pPr>
        <w:spacing w:after="0" w:line="240" w:lineRule="auto"/>
        <w:jc w:val="center"/>
        <w:rPr>
          <w:rFonts w:ascii="Arial Black" w:eastAsiaTheme="minorEastAsia" w:hAnsi="Arial Black" w:cs="Arial"/>
          <w:b/>
          <w:sz w:val="20"/>
          <w:szCs w:val="20"/>
          <w:lang w:eastAsia="pl-PL"/>
        </w:rPr>
      </w:pPr>
    </w:p>
    <w:p w:rsidR="004A28FE" w:rsidRDefault="004A28FE" w:rsidP="004C5026">
      <w:pPr>
        <w:spacing w:after="0" w:line="240" w:lineRule="auto"/>
        <w:jc w:val="center"/>
        <w:rPr>
          <w:rFonts w:ascii="Arial Black" w:eastAsiaTheme="minorEastAsia" w:hAnsi="Arial Black" w:cs="Arial"/>
          <w:b/>
          <w:sz w:val="20"/>
          <w:szCs w:val="20"/>
          <w:lang w:eastAsia="pl-PL"/>
        </w:rPr>
      </w:pPr>
    </w:p>
    <w:p w:rsidR="004C5026" w:rsidRPr="00393C47" w:rsidRDefault="004C5026" w:rsidP="004C5026">
      <w:pPr>
        <w:spacing w:after="0" w:line="240" w:lineRule="auto"/>
        <w:jc w:val="center"/>
        <w:rPr>
          <w:rFonts w:ascii="Arial Black" w:eastAsiaTheme="minorEastAsia" w:hAnsi="Arial Black" w:cs="Times New Roman"/>
          <w:b/>
          <w:bCs/>
          <w:u w:val="single"/>
          <w:lang w:eastAsia="pl-PL"/>
        </w:rPr>
      </w:pPr>
      <w:r w:rsidRPr="00393C47">
        <w:rPr>
          <w:rFonts w:ascii="Arial Black" w:eastAsiaTheme="minorEastAsia" w:hAnsi="Arial Black" w:cs="Times New Roman"/>
          <w:b/>
          <w:lang w:eastAsia="pl-PL"/>
        </w:rPr>
        <w:t xml:space="preserve">WYJAŚNIENIA </w:t>
      </w:r>
      <w:r w:rsidR="00B77D28" w:rsidRPr="00393C47">
        <w:rPr>
          <w:rFonts w:ascii="Arial Black" w:eastAsiaTheme="minorEastAsia" w:hAnsi="Arial Black" w:cs="Times New Roman"/>
          <w:b/>
          <w:lang w:eastAsia="pl-PL"/>
        </w:rPr>
        <w:t>I ZMIANA</w:t>
      </w:r>
      <w:r w:rsidR="00492750" w:rsidRPr="00393C47">
        <w:rPr>
          <w:rFonts w:ascii="Arial Black" w:eastAsiaTheme="minorEastAsia" w:hAnsi="Arial Black" w:cs="Times New Roman"/>
          <w:b/>
          <w:lang w:eastAsia="pl-PL"/>
        </w:rPr>
        <w:t xml:space="preserve"> </w:t>
      </w:r>
      <w:r w:rsidRPr="00393C47">
        <w:rPr>
          <w:rFonts w:ascii="Arial Black" w:eastAsiaTheme="minorEastAsia" w:hAnsi="Arial Black" w:cs="Times New Roman"/>
          <w:b/>
          <w:lang w:eastAsia="pl-PL"/>
        </w:rPr>
        <w:t xml:space="preserve">TREŚCI SWZ </w:t>
      </w:r>
      <w:r w:rsidR="00B16D99" w:rsidRPr="00393C47">
        <w:rPr>
          <w:rFonts w:ascii="Arial Black" w:eastAsiaTheme="minorEastAsia" w:hAnsi="Arial Black" w:cs="Times New Roman"/>
          <w:b/>
          <w:lang w:eastAsia="pl-PL"/>
        </w:rPr>
        <w:t>nr 1</w:t>
      </w:r>
    </w:p>
    <w:p w:rsidR="00B77D28" w:rsidRPr="00692342" w:rsidRDefault="00B77D28" w:rsidP="00B77D28">
      <w:pPr>
        <w:spacing w:after="0" w:line="240" w:lineRule="auto"/>
        <w:jc w:val="center"/>
        <w:rPr>
          <w:rFonts w:ascii="Times New Roman" w:hAnsi="Times New Roman" w:cs="Times New Roman"/>
          <w:sz w:val="20"/>
          <w:szCs w:val="20"/>
        </w:rPr>
      </w:pPr>
      <w:r w:rsidRPr="00692342">
        <w:rPr>
          <w:rFonts w:ascii="Times New Roman" w:hAnsi="Times New Roman" w:cs="Times New Roman"/>
          <w:sz w:val="20"/>
          <w:szCs w:val="20"/>
        </w:rPr>
        <w:t>dotyczy postępowania o udzielenie zamówienia</w:t>
      </w:r>
    </w:p>
    <w:p w:rsidR="009F1E48" w:rsidRPr="00D87C35" w:rsidRDefault="00B77D28" w:rsidP="009F1E48">
      <w:pPr>
        <w:spacing w:after="0" w:line="240" w:lineRule="auto"/>
        <w:jc w:val="center"/>
        <w:rPr>
          <w:rFonts w:ascii="Times New Roman" w:hAnsi="Times New Roman" w:cs="Times New Roman"/>
          <w:sz w:val="20"/>
          <w:szCs w:val="20"/>
        </w:rPr>
      </w:pPr>
      <w:r w:rsidRPr="00692342">
        <w:rPr>
          <w:rFonts w:ascii="Times New Roman" w:hAnsi="Times New Roman" w:cs="Times New Roman"/>
          <w:bCs/>
          <w:sz w:val="20"/>
          <w:szCs w:val="20"/>
        </w:rPr>
        <w:t xml:space="preserve">prowadzonego na podstawie art. </w:t>
      </w:r>
      <w:r>
        <w:rPr>
          <w:rFonts w:ascii="Times New Roman" w:hAnsi="Times New Roman" w:cs="Times New Roman"/>
          <w:bCs/>
          <w:sz w:val="20"/>
          <w:szCs w:val="20"/>
        </w:rPr>
        <w:t>132</w:t>
      </w:r>
      <w:r w:rsidRPr="00692342">
        <w:rPr>
          <w:rFonts w:ascii="Times New Roman" w:hAnsi="Times New Roman" w:cs="Times New Roman"/>
          <w:bCs/>
          <w:sz w:val="20"/>
          <w:szCs w:val="20"/>
        </w:rPr>
        <w:t xml:space="preserve"> ustawy z dnia 11 września 2019 r.</w:t>
      </w:r>
      <w:r w:rsidR="009F1E48">
        <w:rPr>
          <w:rFonts w:ascii="Times New Roman" w:hAnsi="Times New Roman" w:cs="Times New Roman"/>
          <w:bCs/>
          <w:sz w:val="20"/>
          <w:szCs w:val="20"/>
        </w:rPr>
        <w:t xml:space="preserve"> Prawo zamówień publicznych </w:t>
      </w:r>
      <w:r w:rsidRPr="00692342">
        <w:rPr>
          <w:rFonts w:ascii="Times New Roman" w:hAnsi="Times New Roman" w:cs="Times New Roman"/>
          <w:bCs/>
          <w:sz w:val="20"/>
          <w:szCs w:val="20"/>
        </w:rPr>
        <w:br/>
      </w:r>
      <w:r w:rsidR="009F1E48" w:rsidRPr="00D87C35">
        <w:rPr>
          <w:rFonts w:ascii="Times New Roman" w:hAnsi="Times New Roman" w:cs="Times New Roman"/>
          <w:bCs/>
          <w:sz w:val="20"/>
          <w:szCs w:val="20"/>
        </w:rPr>
        <w:t xml:space="preserve">(Dz. U. z 2021 r. poz. 1129 ze zm.) zwana dalej ustawą Pzp </w:t>
      </w:r>
      <w:r w:rsidR="009F1E48" w:rsidRPr="00D87C35">
        <w:rPr>
          <w:rFonts w:ascii="Times New Roman" w:hAnsi="Times New Roman" w:cs="Times New Roman"/>
          <w:bCs/>
          <w:sz w:val="20"/>
          <w:szCs w:val="20"/>
        </w:rPr>
        <w:br/>
      </w:r>
      <w:r w:rsidR="009F1E48" w:rsidRPr="00D87C35">
        <w:rPr>
          <w:rFonts w:ascii="Times New Roman" w:hAnsi="Times New Roman" w:cs="Times New Roman"/>
          <w:sz w:val="20"/>
          <w:szCs w:val="20"/>
        </w:rPr>
        <w:t>w przedmiocie zamówienia:</w:t>
      </w:r>
    </w:p>
    <w:p w:rsidR="009F1E48" w:rsidRPr="00EB7B4C" w:rsidRDefault="009F1E48" w:rsidP="009F1E48">
      <w:pPr>
        <w:spacing w:after="0" w:line="240" w:lineRule="auto"/>
        <w:jc w:val="center"/>
        <w:rPr>
          <w:rFonts w:ascii="Arial Black" w:hAnsi="Arial Black" w:cs="Times New Roman"/>
          <w:sz w:val="18"/>
          <w:szCs w:val="18"/>
        </w:rPr>
      </w:pPr>
      <w:r w:rsidRPr="00EB7B4C">
        <w:rPr>
          <w:rFonts w:ascii="Arial Black" w:hAnsi="Arial Black" w:cs="Times New Roman"/>
          <w:sz w:val="18"/>
          <w:szCs w:val="18"/>
        </w:rPr>
        <w:t>Z</w:t>
      </w:r>
      <w:r w:rsidRPr="00EB7B4C">
        <w:rPr>
          <w:rFonts w:ascii="Arial Black" w:hAnsi="Arial Black" w:cs="Times New Roman"/>
          <w:b/>
          <w:bCs/>
          <w:sz w:val="18"/>
          <w:szCs w:val="18"/>
        </w:rPr>
        <w:t>akup energii elektrycznej dla potrzeb obiektów usytuowanych na terenie działania</w:t>
      </w:r>
      <w:r w:rsidR="00393C47" w:rsidRPr="00EB7B4C">
        <w:rPr>
          <w:rFonts w:ascii="Arial Black" w:hAnsi="Arial Black" w:cs="Times New Roman"/>
          <w:b/>
          <w:bCs/>
          <w:sz w:val="18"/>
          <w:szCs w:val="18"/>
        </w:rPr>
        <w:br/>
      </w:r>
      <w:r w:rsidRPr="00EB7B4C">
        <w:rPr>
          <w:rFonts w:ascii="Arial Black" w:hAnsi="Arial Black" w:cs="Times New Roman"/>
          <w:b/>
          <w:bCs/>
          <w:sz w:val="18"/>
          <w:szCs w:val="18"/>
        </w:rPr>
        <w:t xml:space="preserve">„Grupy Zakupowej Energii Elektrycznej POLICJA 2022”.    </w:t>
      </w:r>
    </w:p>
    <w:p w:rsidR="009F1E48" w:rsidRDefault="009F1E48" w:rsidP="009F1E48">
      <w:pPr>
        <w:spacing w:after="0" w:line="240" w:lineRule="auto"/>
        <w:rPr>
          <w:rFonts w:ascii="Times New Roman" w:hAnsi="Times New Roman" w:cs="Times New Roman"/>
          <w:b/>
          <w:sz w:val="20"/>
          <w:szCs w:val="20"/>
        </w:rPr>
      </w:pPr>
    </w:p>
    <w:p w:rsidR="009F1E48" w:rsidRPr="009C25EF" w:rsidRDefault="009F1E48" w:rsidP="009F1E48">
      <w:pPr>
        <w:spacing w:after="0" w:line="240" w:lineRule="auto"/>
        <w:rPr>
          <w:rFonts w:ascii="Times New Roman" w:hAnsi="Times New Roman" w:cs="Times New Roman"/>
          <w:b/>
          <w:sz w:val="20"/>
          <w:szCs w:val="20"/>
        </w:rPr>
      </w:pPr>
      <w:r w:rsidRPr="009C25EF">
        <w:rPr>
          <w:rFonts w:ascii="Times New Roman" w:hAnsi="Times New Roman" w:cs="Times New Roman"/>
          <w:b/>
          <w:sz w:val="20"/>
          <w:szCs w:val="20"/>
        </w:rPr>
        <w:t xml:space="preserve">Nr wew. postępowania 12/22 </w:t>
      </w:r>
    </w:p>
    <w:p w:rsidR="009F1E48" w:rsidRPr="009C25EF" w:rsidRDefault="009F1E48" w:rsidP="009F1E48">
      <w:pPr>
        <w:spacing w:after="0" w:line="240" w:lineRule="auto"/>
        <w:rPr>
          <w:rFonts w:ascii="Times New Roman" w:hAnsi="Times New Roman" w:cs="Times New Roman"/>
          <w:b/>
          <w:sz w:val="20"/>
          <w:szCs w:val="20"/>
        </w:rPr>
      </w:pPr>
      <w:r w:rsidRPr="009C25EF">
        <w:rPr>
          <w:rFonts w:ascii="Times New Roman" w:hAnsi="Times New Roman" w:cs="Times New Roman"/>
          <w:b/>
          <w:sz w:val="20"/>
          <w:szCs w:val="20"/>
        </w:rPr>
        <w:t>Nr Ogłoszenia o zamówieniu w Dz.U.:2022/S 067-176646</w:t>
      </w:r>
    </w:p>
    <w:p w:rsidR="004C5026" w:rsidRDefault="004C5026" w:rsidP="00B16D99">
      <w:pPr>
        <w:spacing w:after="0" w:line="240" w:lineRule="auto"/>
        <w:jc w:val="both"/>
        <w:rPr>
          <w:rFonts w:ascii="Arial Black" w:eastAsiaTheme="minorEastAsia" w:hAnsi="Arial Black"/>
          <w:b/>
          <w:bCs/>
          <w:sz w:val="20"/>
          <w:szCs w:val="20"/>
          <w:lang w:eastAsia="pl-PL"/>
        </w:rPr>
      </w:pPr>
    </w:p>
    <w:p w:rsidR="009F1E48" w:rsidRPr="0063452D" w:rsidRDefault="009F1E48" w:rsidP="00B16D99">
      <w:pPr>
        <w:spacing w:after="0" w:line="240" w:lineRule="auto"/>
        <w:jc w:val="both"/>
        <w:rPr>
          <w:rFonts w:ascii="Arial Black" w:eastAsiaTheme="minorEastAsia" w:hAnsi="Arial Black"/>
          <w:b/>
          <w:bCs/>
          <w:sz w:val="20"/>
          <w:szCs w:val="20"/>
          <w:lang w:eastAsia="pl-PL"/>
        </w:rPr>
      </w:pPr>
    </w:p>
    <w:p w:rsidR="004C5026" w:rsidRDefault="009F1E48" w:rsidP="00337E61">
      <w:pPr>
        <w:spacing w:after="0" w:line="240" w:lineRule="auto"/>
        <w:jc w:val="both"/>
        <w:rPr>
          <w:rFonts w:ascii="Times New Roman" w:eastAsiaTheme="minorEastAsia" w:hAnsi="Times New Roman"/>
          <w:lang w:eastAsia="pl-PL"/>
        </w:rPr>
      </w:pPr>
      <w:r w:rsidRPr="00EF68CD">
        <w:rPr>
          <w:rFonts w:ascii="Times New Roman" w:eastAsiaTheme="minorEastAsia" w:hAnsi="Times New Roman"/>
          <w:lang w:eastAsia="pl-PL"/>
        </w:rPr>
        <w:t xml:space="preserve">Zamawiający - Komenda Wojewódzka Policji z siedzibą w Radomiu w rozumieniu przepisów ustawy z dnia 11 września 2019r. -  Prawo zamówień publicznych   (Dz. U. z 2021r. poz. 1129 ze zm.) w związku z zapytaniami które wpłynęły od wykonawców dokonuje </w:t>
      </w:r>
      <w:r>
        <w:rPr>
          <w:rFonts w:ascii="Times New Roman" w:eastAsiaTheme="minorEastAsia" w:hAnsi="Times New Roman"/>
          <w:lang w:eastAsia="pl-PL"/>
        </w:rPr>
        <w:t xml:space="preserve">zgodnie </w:t>
      </w:r>
      <w:r w:rsidR="00364A2E">
        <w:rPr>
          <w:rFonts w:ascii="Times New Roman" w:eastAsiaTheme="minorEastAsia" w:hAnsi="Times New Roman"/>
          <w:lang w:eastAsia="pl-PL"/>
        </w:rPr>
        <w:t xml:space="preserve">z art. </w:t>
      </w:r>
      <w:r w:rsidR="00B77D28">
        <w:rPr>
          <w:rFonts w:ascii="Times New Roman" w:eastAsiaTheme="minorEastAsia" w:hAnsi="Times New Roman"/>
          <w:lang w:eastAsia="pl-PL"/>
        </w:rPr>
        <w:t>135</w:t>
      </w:r>
      <w:r w:rsidR="00364A2E">
        <w:rPr>
          <w:rFonts w:ascii="Times New Roman" w:eastAsiaTheme="minorEastAsia" w:hAnsi="Times New Roman"/>
          <w:lang w:eastAsia="pl-PL"/>
        </w:rPr>
        <w:t xml:space="preserve"> </w:t>
      </w:r>
      <w:r w:rsidR="00B77D28">
        <w:rPr>
          <w:rFonts w:ascii="Times New Roman" w:eastAsiaTheme="minorEastAsia" w:hAnsi="Times New Roman"/>
          <w:lang w:eastAsia="pl-PL"/>
        </w:rPr>
        <w:t xml:space="preserve"> i art. 137 </w:t>
      </w:r>
      <w:r w:rsidR="00364A2E">
        <w:rPr>
          <w:rFonts w:ascii="Times New Roman" w:eastAsiaTheme="minorEastAsia" w:hAnsi="Times New Roman"/>
          <w:lang w:eastAsia="pl-PL"/>
        </w:rPr>
        <w:t xml:space="preserve">ustawy </w:t>
      </w:r>
      <w:r w:rsidR="00B16D99">
        <w:rPr>
          <w:rFonts w:ascii="Times New Roman" w:eastAsiaTheme="minorEastAsia" w:hAnsi="Times New Roman"/>
          <w:lang w:eastAsia="pl-PL"/>
        </w:rPr>
        <w:t xml:space="preserve">wyjaśnień </w:t>
      </w:r>
      <w:r w:rsidR="00B77D28">
        <w:rPr>
          <w:rFonts w:ascii="Times New Roman" w:eastAsiaTheme="minorEastAsia" w:hAnsi="Times New Roman"/>
          <w:lang w:eastAsia="pl-PL"/>
        </w:rPr>
        <w:t xml:space="preserve">i zmiany </w:t>
      </w:r>
      <w:r w:rsidR="004C5026">
        <w:rPr>
          <w:rFonts w:ascii="Times New Roman" w:eastAsiaTheme="minorEastAsia" w:hAnsi="Times New Roman"/>
          <w:color w:val="000000"/>
          <w:lang w:eastAsia="pl-PL"/>
        </w:rPr>
        <w:t>treści</w:t>
      </w:r>
      <w:r w:rsidR="00A254C1">
        <w:rPr>
          <w:rFonts w:ascii="Times New Roman" w:eastAsiaTheme="minorEastAsia" w:hAnsi="Times New Roman"/>
          <w:color w:val="000000"/>
          <w:lang w:eastAsia="pl-PL"/>
        </w:rPr>
        <w:t xml:space="preserve"> </w:t>
      </w:r>
      <w:r w:rsidR="00B77D28">
        <w:rPr>
          <w:rFonts w:ascii="Times New Roman" w:eastAsiaTheme="minorEastAsia" w:hAnsi="Times New Roman"/>
          <w:color w:val="000000"/>
          <w:lang w:eastAsia="pl-PL"/>
        </w:rPr>
        <w:t xml:space="preserve">SWZ </w:t>
      </w:r>
      <w:r w:rsidR="004C5026" w:rsidRPr="00AA25AB">
        <w:rPr>
          <w:rFonts w:ascii="Times New Roman" w:eastAsiaTheme="minorEastAsia" w:hAnsi="Times New Roman"/>
          <w:lang w:eastAsia="pl-PL"/>
        </w:rPr>
        <w:t>w następującym zakresie:</w:t>
      </w:r>
    </w:p>
    <w:p w:rsidR="00EC3A0A" w:rsidRDefault="00EC3A0A" w:rsidP="00EC3A0A">
      <w:pPr>
        <w:spacing w:after="0" w:line="276" w:lineRule="auto"/>
        <w:rPr>
          <w:rFonts w:ascii="Times New Roman" w:eastAsiaTheme="minorEastAsia" w:hAnsi="Times New Roman" w:cs="Times New Roman"/>
          <w:b/>
          <w:bCs/>
          <w:lang w:eastAsia="pl-PL"/>
        </w:rPr>
      </w:pPr>
      <w:bookmarkStart w:id="0" w:name="bookmark3"/>
    </w:p>
    <w:p w:rsidR="00D44C2C" w:rsidRDefault="00D44C2C" w:rsidP="00EC3A0A">
      <w:pPr>
        <w:spacing w:after="0" w:line="240" w:lineRule="auto"/>
        <w:rPr>
          <w:rFonts w:ascii="Arial" w:hAnsi="Arial" w:cs="Arial"/>
          <w:b/>
          <w:bCs/>
        </w:rPr>
      </w:pPr>
    </w:p>
    <w:p w:rsidR="009F1E48" w:rsidRDefault="009F1E48" w:rsidP="009F1E48">
      <w:pPr>
        <w:spacing w:after="0" w:line="240" w:lineRule="auto"/>
        <w:jc w:val="both"/>
      </w:pPr>
      <w:r w:rsidRPr="00463A1B">
        <w:rPr>
          <w:b/>
        </w:rPr>
        <w:t>Pytanie nr 1:</w:t>
      </w:r>
      <w:r>
        <w:t xml:space="preserve"> SWZ. Rozdział XXII pkt. 3 - Zwracamy się z zapytaniem, czy Zamawiający dopuści zawarcie umowy drogą korespondencyjną lub zgodzi się na podpisanie umowy w formie elektronicznej z wykorzystaniem kwalifikowanego podpisu elektronicznego? </w:t>
      </w:r>
    </w:p>
    <w:p w:rsidR="009F1E48" w:rsidRPr="0046733E" w:rsidRDefault="009F1E48" w:rsidP="009F1E48">
      <w:pPr>
        <w:spacing w:after="0" w:line="240" w:lineRule="auto"/>
        <w:jc w:val="both"/>
        <w:rPr>
          <w:rFonts w:cstheme="minorHAnsi"/>
          <w:b/>
        </w:rPr>
      </w:pPr>
      <w:r w:rsidRPr="0046733E">
        <w:rPr>
          <w:rFonts w:cstheme="minorHAnsi"/>
          <w:b/>
        </w:rPr>
        <w:t>Odpowiedź nr 1:</w:t>
      </w:r>
    </w:p>
    <w:p w:rsidR="009F1E48" w:rsidRDefault="009F1E48" w:rsidP="009F1E48">
      <w:pPr>
        <w:spacing w:after="0" w:line="240" w:lineRule="auto"/>
        <w:jc w:val="both"/>
      </w:pPr>
      <w:r>
        <w:t>Zamawiający wyjaśnia, iż umowa zawarta zostanie w formie pisemnej i przesłana do wykonawcy celem podpisania za pośrednictwem operatora pocztowego.</w:t>
      </w:r>
    </w:p>
    <w:p w:rsidR="009F1E48" w:rsidRDefault="009F1E48" w:rsidP="009F1E48">
      <w:pPr>
        <w:spacing w:after="0"/>
        <w:jc w:val="both"/>
        <w:rPr>
          <w:b/>
        </w:rPr>
      </w:pPr>
    </w:p>
    <w:p w:rsidR="009F1E48" w:rsidRDefault="009F1E48" w:rsidP="009F1E48">
      <w:pPr>
        <w:spacing w:after="0" w:line="240" w:lineRule="auto"/>
        <w:jc w:val="both"/>
      </w:pPr>
      <w:r w:rsidRPr="00B32D2D">
        <w:rPr>
          <w:b/>
        </w:rPr>
        <w:t>Pytanie nr 2</w:t>
      </w:r>
      <w:r>
        <w:rPr>
          <w:b/>
        </w:rPr>
        <w:t>:</w:t>
      </w:r>
      <w:r>
        <w:t xml:space="preserve"> Załącznik nr 2 do SWZ – projekt umowy sprzedaży energii elektrycznej - § 6 ust. 2 - Z uwagi na fakt, że faktury VAT są wysyłane listem zwykłym, Wykonawca nie jest w stanie określić, w jakim terminie Zamawiający otrzyma fakturę, co może powodować komplikacje przy ustalaniu prawidłowego terminu płatności. Ponadto, w świetle przepisów podatkowych określenie terminu płatności na ilość dni liczoną od dnia otrzymania faktury nie pozwala ustalić prawidłowej daty powstania obowiązku podatkowego, w konsekwencji narażając Wykonawcę na sankcje skarbowe z tytułu nieterminowego odprowadzenia podatku VAT. Art. 19a ust. 5 pkt. 4 ppkt. a) ustawy z dnia 11 marca 2004r. o podatku od towarów i usług (Dz. U. 2004 Nr 54 poz. 535 z późn. zm.) stanowi, iż w przypadku dostaw energii elektrycznej obowiązek podatkowy powstaje z chwilą wystawienia faktury. W przypadku braku zgody na powyższe Wykonawca zwraca się z wnioskiem o zgodę na udostępnianie Zamawiającemu faktur VAT za pośrednictwem kanałów elektronicznych na podany adres poczty elektronicznej, zgodnie z ustawą z dnia 11 marca 2004 r. o podatku od towarów i usług (Dz. 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w:t>
      </w:r>
      <w:r>
        <w:lastRenderedPageBreak/>
        <w:t>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rsidR="009F1E48" w:rsidRDefault="009F1E48" w:rsidP="009F1E48">
      <w:pPr>
        <w:spacing w:after="0" w:line="240" w:lineRule="auto"/>
        <w:jc w:val="both"/>
        <w:rPr>
          <w:rFonts w:ascii="Times New Roman" w:hAnsi="Times New Roman" w:cs="Times New Roman"/>
          <w:b/>
          <w:sz w:val="20"/>
          <w:szCs w:val="20"/>
        </w:rPr>
      </w:pPr>
      <w:r w:rsidRPr="00263197">
        <w:rPr>
          <w:rFonts w:cstheme="minorHAnsi"/>
          <w:b/>
        </w:rPr>
        <w:t>Odpowiedź nr 2</w:t>
      </w:r>
      <w:r w:rsidRPr="00B32D2D">
        <w:rPr>
          <w:rFonts w:ascii="Times New Roman" w:hAnsi="Times New Roman" w:cs="Times New Roman"/>
          <w:b/>
          <w:sz w:val="20"/>
          <w:szCs w:val="20"/>
        </w:rPr>
        <w:t xml:space="preserve">: </w:t>
      </w:r>
    </w:p>
    <w:p w:rsidR="009F1E48" w:rsidRPr="007B2F56" w:rsidRDefault="009F1E48" w:rsidP="009F1E48">
      <w:pPr>
        <w:spacing w:after="0" w:line="240" w:lineRule="auto"/>
        <w:jc w:val="both"/>
      </w:pPr>
      <w:r>
        <w:t xml:space="preserve">Zamawiający wyjaśnia, iż </w:t>
      </w:r>
      <w:r w:rsidRPr="007B2F56">
        <w:rPr>
          <w:iCs/>
        </w:rPr>
        <w:t>nie wyraża zgody na zmianę</w:t>
      </w:r>
      <w:r>
        <w:rPr>
          <w:iCs/>
        </w:rPr>
        <w:t xml:space="preserve"> zapisów</w:t>
      </w:r>
      <w:r w:rsidRPr="007B2F56">
        <w:rPr>
          <w:iCs/>
        </w:rPr>
        <w:t xml:space="preserve"> § 6 ust. 2  projektu umowy</w:t>
      </w:r>
      <w:r>
        <w:rPr>
          <w:iCs/>
        </w:rPr>
        <w:t xml:space="preserve"> sprzedaży energii elektrycznej, </w:t>
      </w:r>
      <w:r w:rsidRPr="007B2F56">
        <w:rPr>
          <w:iCs/>
        </w:rPr>
        <w:t xml:space="preserve">ponieważ zgodnie z </w:t>
      </w:r>
      <w:r>
        <w:rPr>
          <w:iCs/>
        </w:rPr>
        <w:t>art.</w:t>
      </w:r>
      <w:r w:rsidRPr="007B2F56">
        <w:rPr>
          <w:iCs/>
        </w:rPr>
        <w:t xml:space="preserve"> 19a ust 5 pkt 4 ppkt a) ustawy z dnia 11 marca 2004 roku o podatku od towarów i usług „ Obowiązek podatkowy powstaje z chwilą wystawienia faktury z tytułu dostawy energii elektrycznej“ więc Wykonawca nie ma problemu z ustaleniem prawidłowej daty powstania obowiązku podatkowego. Jednocześnie Zamawiający informuję, że  zgodnie z § 9 projektu umowy wyraża zgodę na przesyłanie ustrukturyzowanych faktur elektronicznych zgodnie z Ustawą z dnia 9 listopada 2018 roku o elektronicznym fakturowaniu w zamówieniach publicznych, koncesjach na </w:t>
      </w:r>
      <w:r>
        <w:rPr>
          <w:iCs/>
        </w:rPr>
        <w:t>r</w:t>
      </w:r>
      <w:r w:rsidRPr="007B2F56">
        <w:rPr>
          <w:iCs/>
        </w:rPr>
        <w:t>oboty budowlane lub usługi oraz partnerstwie publiczno-prywatnym (Dz. U 2020 poz. 1666).</w:t>
      </w:r>
    </w:p>
    <w:p w:rsidR="009F1E48" w:rsidRPr="00B32D2D" w:rsidRDefault="009F1E48" w:rsidP="009F1E48">
      <w:pPr>
        <w:spacing w:after="0" w:line="240" w:lineRule="auto"/>
        <w:jc w:val="both"/>
        <w:rPr>
          <w:rFonts w:ascii="Times New Roman" w:hAnsi="Times New Roman" w:cs="Times New Roman"/>
          <w:b/>
          <w:sz w:val="20"/>
          <w:szCs w:val="20"/>
        </w:rPr>
      </w:pPr>
    </w:p>
    <w:p w:rsidR="009F1E48" w:rsidRDefault="009F1E48" w:rsidP="009F1E48">
      <w:pPr>
        <w:spacing w:after="0" w:line="240" w:lineRule="auto"/>
        <w:jc w:val="both"/>
        <w:rPr>
          <w:b/>
        </w:rPr>
      </w:pPr>
    </w:p>
    <w:p w:rsidR="009F1E48" w:rsidRDefault="009F1E48" w:rsidP="009F1E48">
      <w:pPr>
        <w:spacing w:after="0" w:line="240" w:lineRule="auto"/>
        <w:jc w:val="both"/>
      </w:pPr>
      <w:r w:rsidRPr="00B32D2D">
        <w:rPr>
          <w:b/>
        </w:rPr>
        <w:t>Pytanie nr 3</w:t>
      </w:r>
      <w:r>
        <w:rPr>
          <w:b/>
        </w:rPr>
        <w:t>:</w:t>
      </w:r>
      <w:r>
        <w:t xml:space="preserve"> Załącznik nr 2 do SWZ – projekt umowy sprzedaży energii elektrycznej - § 6 ust. 3 – Zwracam się z prośba o wskazanie jakie dane muszą być zawarte w załączniku do faktury? W przypadku gdy wymagane dane będą uwzględnione na fakturze, czy Zamawiający będzie wymagał sporządzania załącznika? </w:t>
      </w:r>
    </w:p>
    <w:p w:rsidR="009F1E48" w:rsidRPr="00263197" w:rsidRDefault="009F1E48" w:rsidP="009F1E48">
      <w:pPr>
        <w:spacing w:after="0" w:line="240" w:lineRule="auto"/>
        <w:jc w:val="both"/>
        <w:rPr>
          <w:rFonts w:cstheme="minorHAnsi"/>
          <w:b/>
        </w:rPr>
      </w:pPr>
      <w:r w:rsidRPr="00263197">
        <w:rPr>
          <w:rFonts w:cstheme="minorHAnsi"/>
          <w:b/>
        </w:rPr>
        <w:t>Odpowiedź nr 3:</w:t>
      </w:r>
    </w:p>
    <w:p w:rsidR="009F1E48" w:rsidRDefault="009F1E48" w:rsidP="009F1E48">
      <w:pPr>
        <w:spacing w:after="0" w:line="240" w:lineRule="auto"/>
        <w:jc w:val="both"/>
      </w:pPr>
      <w:r>
        <w:t>Zamawiający wyjaśnia, iż dane, które muszą się znaleźć w załącznikach do faktury dotyczą:</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adresu punktu poboru</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okresu za jaki jest obciążenie</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ilości zużytej energii elektrycznej</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odczytów liczników na początek i na koniec okresu</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stawki netto za 1 kWh</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 xml:space="preserve">wartości netto usługi </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należnego podatku VAT</w:t>
      </w:r>
    </w:p>
    <w:p w:rsidR="009F1E48" w:rsidRDefault="009F1E48" w:rsidP="009F1E48">
      <w:pPr>
        <w:widowControl w:val="0"/>
        <w:numPr>
          <w:ilvl w:val="0"/>
          <w:numId w:val="3"/>
        </w:numPr>
        <w:suppressAutoHyphens/>
        <w:overflowPunct w:val="0"/>
        <w:spacing w:after="0" w:line="240" w:lineRule="auto"/>
        <w:jc w:val="both"/>
        <w:textAlignment w:val="baseline"/>
      </w:pPr>
      <w:r>
        <w:rPr>
          <w:rFonts w:eastAsia="Helv;Arial" w:cs="Times New Roman"/>
          <w:iCs/>
          <w:color w:val="000000"/>
        </w:rPr>
        <w:t>wartości brutto usługi</w:t>
      </w:r>
    </w:p>
    <w:p w:rsidR="009F1E48" w:rsidRDefault="009F1E48" w:rsidP="009F1E48">
      <w:pPr>
        <w:spacing w:after="0" w:line="240" w:lineRule="auto"/>
        <w:jc w:val="both"/>
      </w:pPr>
      <w:r>
        <w:rPr>
          <w:rFonts w:eastAsia="Helv;Arial" w:cs="Times New Roman"/>
          <w:iCs/>
          <w:color w:val="000000"/>
        </w:rPr>
        <w:t>Zamawiający informuje, że w przypadku uwzględnienia ww. danych w fakturze, nie jest wymagany załącznik do faktury.</w:t>
      </w:r>
    </w:p>
    <w:p w:rsidR="009F1E48" w:rsidRDefault="009F1E48" w:rsidP="009F1E48">
      <w:pPr>
        <w:spacing w:after="0" w:line="240" w:lineRule="auto"/>
        <w:jc w:val="both"/>
      </w:pPr>
      <w:r>
        <w:t xml:space="preserve"> </w:t>
      </w:r>
    </w:p>
    <w:p w:rsidR="009F1E48" w:rsidRDefault="009F1E48" w:rsidP="009F1E48">
      <w:pPr>
        <w:spacing w:after="0" w:line="240" w:lineRule="auto"/>
        <w:jc w:val="both"/>
        <w:rPr>
          <w:b/>
        </w:rPr>
      </w:pPr>
    </w:p>
    <w:p w:rsidR="009F1E48" w:rsidRDefault="009F1E48" w:rsidP="009F1E48">
      <w:pPr>
        <w:spacing w:after="0" w:line="240" w:lineRule="auto"/>
        <w:jc w:val="both"/>
      </w:pPr>
      <w:r w:rsidRPr="00B32D2D">
        <w:rPr>
          <w:b/>
        </w:rPr>
        <w:t>Pytanie nr 4:</w:t>
      </w:r>
      <w:r>
        <w:t xml:space="preserve"> Załącznik nr 2 do SWZ – projekt umowy sprzedaży energii elektrycznej - § 6 ust. 4 - 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 </w:t>
      </w:r>
    </w:p>
    <w:p w:rsidR="009F1E48" w:rsidRPr="00263197" w:rsidRDefault="009F1E48" w:rsidP="009F1E48">
      <w:pPr>
        <w:spacing w:after="0" w:line="240" w:lineRule="auto"/>
        <w:jc w:val="both"/>
        <w:rPr>
          <w:rFonts w:cstheme="minorHAnsi"/>
          <w:b/>
        </w:rPr>
      </w:pPr>
      <w:r w:rsidRPr="00263197">
        <w:rPr>
          <w:rFonts w:cstheme="minorHAnsi"/>
          <w:b/>
        </w:rPr>
        <w:t>Odpowiedź nr 4:</w:t>
      </w:r>
    </w:p>
    <w:p w:rsidR="009F1E48" w:rsidRDefault="009F1E48" w:rsidP="009F1E48">
      <w:pPr>
        <w:spacing w:after="0" w:line="240" w:lineRule="auto"/>
        <w:jc w:val="both"/>
      </w:pPr>
      <w:r>
        <w:t>Zamawiający informuje, że wraz z niniejszymi wyjaśnieniami dokonuje zmiany treści SWZ i publikuje  informacje dotyczące okresów rozliczeniowych dla poszczególnych garnizonów  stanowiące:</w:t>
      </w:r>
    </w:p>
    <w:p w:rsidR="009F1E48" w:rsidRDefault="009F1E48" w:rsidP="009F1E48">
      <w:pPr>
        <w:pStyle w:val="Akapitzlist"/>
        <w:numPr>
          <w:ilvl w:val="0"/>
          <w:numId w:val="4"/>
        </w:numPr>
        <w:spacing w:after="0" w:line="240" w:lineRule="auto"/>
        <w:jc w:val="both"/>
      </w:pPr>
      <w:r>
        <w:t>Załącznik nr 1 do wyjaśnień i zmiany treści SWZ nr 1 – okresy rozliczeniowe za pobraną energię elektryczną dla jednostek garnizonu mazowieckiego dla Zadania nr 1,</w:t>
      </w:r>
    </w:p>
    <w:p w:rsidR="009F1E48" w:rsidRDefault="009F1E48" w:rsidP="009F1E48">
      <w:pPr>
        <w:pStyle w:val="Akapitzlist"/>
        <w:numPr>
          <w:ilvl w:val="0"/>
          <w:numId w:val="4"/>
        </w:numPr>
        <w:spacing w:after="0" w:line="240" w:lineRule="auto"/>
        <w:jc w:val="both"/>
      </w:pPr>
      <w:r>
        <w:lastRenderedPageBreak/>
        <w:t>Załącznik nr 2 do wyjaśnień i zmiany treści SWZ nr 1 - okresy rozliczeniowe za pobraną energię elektryczną dla jednostek garnizonu świętokrzyskiego dla Zadania nr 2,</w:t>
      </w:r>
    </w:p>
    <w:p w:rsidR="009F1E48" w:rsidRDefault="009F1E48" w:rsidP="009F1E48">
      <w:pPr>
        <w:pStyle w:val="Akapitzlist"/>
        <w:numPr>
          <w:ilvl w:val="0"/>
          <w:numId w:val="4"/>
        </w:numPr>
        <w:spacing w:after="0" w:line="240" w:lineRule="auto"/>
        <w:jc w:val="both"/>
      </w:pPr>
      <w:r>
        <w:t>Załącznik nr 3 do wyjaśnień i zmiany treści SWZ nr 1 - okresy rozliczeniowe za pobraną energię elektryczną dla jednostek garnizonu podkarpackiego dla Zadania nr 3,</w:t>
      </w:r>
    </w:p>
    <w:p w:rsidR="009F1E48" w:rsidRDefault="009F1E48" w:rsidP="009F1E48">
      <w:pPr>
        <w:pStyle w:val="Akapitzlist"/>
        <w:numPr>
          <w:ilvl w:val="0"/>
          <w:numId w:val="4"/>
        </w:numPr>
        <w:spacing w:after="0" w:line="240" w:lineRule="auto"/>
        <w:jc w:val="both"/>
      </w:pPr>
      <w:r>
        <w:t>Załącznik nr 4 do wyjaśnień i zmiany treści SWZ nr 1 - okresy rozliczeniowe za pobraną energię elektryczną dla jednostek garnizonu wielkopolskiego dla Zadania nr 4.</w:t>
      </w:r>
    </w:p>
    <w:p w:rsidR="009F1E48" w:rsidRDefault="009F1E48" w:rsidP="009F1E48">
      <w:pPr>
        <w:spacing w:after="0" w:line="240" w:lineRule="auto"/>
        <w:jc w:val="both"/>
      </w:pPr>
      <w:r>
        <w:t xml:space="preserve"> </w:t>
      </w:r>
    </w:p>
    <w:p w:rsidR="009F1E48" w:rsidRDefault="009F1E48" w:rsidP="009F1E48">
      <w:pPr>
        <w:spacing w:after="0" w:line="240" w:lineRule="auto"/>
        <w:jc w:val="both"/>
      </w:pPr>
    </w:p>
    <w:p w:rsidR="009F1E48" w:rsidRDefault="009F1E48" w:rsidP="009F1E48">
      <w:pPr>
        <w:spacing w:after="0" w:line="240" w:lineRule="auto"/>
        <w:jc w:val="both"/>
      </w:pPr>
      <w:r w:rsidRPr="00B32D2D">
        <w:rPr>
          <w:b/>
        </w:rPr>
        <w:t>Pytanie nr 5:</w:t>
      </w:r>
      <w:r>
        <w:t xml:space="preserve"> Załącznik nr 2 do SWZ – projekt umowy sprzedaży energii elektrycznej - § 6 ust. 5 - 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„Za dzień zapłaty uznaje się datę uznania rachunku bankowego Wykonawcy”.</w:t>
      </w:r>
    </w:p>
    <w:p w:rsidR="009F1E48" w:rsidRPr="00263197" w:rsidRDefault="009F1E48" w:rsidP="009F1E48">
      <w:pPr>
        <w:spacing w:after="0" w:line="240" w:lineRule="auto"/>
        <w:jc w:val="both"/>
        <w:rPr>
          <w:rFonts w:cstheme="minorHAnsi"/>
          <w:b/>
        </w:rPr>
      </w:pPr>
      <w:r w:rsidRPr="00263197">
        <w:rPr>
          <w:rFonts w:cstheme="minorHAnsi"/>
          <w:b/>
        </w:rPr>
        <w:t>Odpowiedź nr 5:</w:t>
      </w:r>
    </w:p>
    <w:p w:rsidR="009F1E48" w:rsidRDefault="009F1E48" w:rsidP="009F1E48">
      <w:pPr>
        <w:spacing w:after="0" w:line="240" w:lineRule="auto"/>
        <w:jc w:val="both"/>
      </w:pPr>
      <w:r>
        <w:t xml:space="preserve">Zamawiający wyjaśnia, iż nie wyraża zgody na zmianę zapisów w § 6 ust. 5 Załącznika nr 2 do SWZ – projektu umowy sprzedaży energii elektrycznej, ponieważ zgodnie z zasadą swobody umów strony mogą ustalić okoliczności, których wystąpienie powodować będzie, że świadczenie zostanie wypełnione. </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B32D2D">
        <w:rPr>
          <w:b/>
        </w:rPr>
        <w:t>Pytanie nr 6</w:t>
      </w:r>
      <w:r>
        <w:t xml:space="preserve">: Załącznik nr 2 do SWZ – projekt umowy sprzedaży energii elektrycznej - § 6 ust. 5 - Z uwagi na nadrzędny charakter przepisów podatkowych i przepisów prawa, Wykonawca zwraca się z prośbą o doprecyzowanie zapisu umożliwiającego automatyczną zmianę cen, wynikającą ze zmiany ww. przepisów, od dnia ich wejścia w życie. Prosimy o dodanie do przedmiotowego zapisu zdania o treści: „Ceny energii elektrycznej zostają powiększone o kwotę wynikającą z obowiązków nałożonych właściwymi przepisami, od dnia ich wejścia w życie, bez konieczności sporządzenia aneksu do umowy”. </w:t>
      </w:r>
    </w:p>
    <w:p w:rsidR="009F1E48" w:rsidRPr="00263197" w:rsidRDefault="009F1E48" w:rsidP="009F1E48">
      <w:pPr>
        <w:spacing w:after="0" w:line="240" w:lineRule="auto"/>
        <w:jc w:val="both"/>
        <w:rPr>
          <w:rFonts w:cstheme="minorHAnsi"/>
          <w:b/>
        </w:rPr>
      </w:pPr>
      <w:r w:rsidRPr="00263197">
        <w:rPr>
          <w:rFonts w:cstheme="minorHAnsi"/>
          <w:b/>
        </w:rPr>
        <w:t>Odpowiedź nr 6:</w:t>
      </w:r>
    </w:p>
    <w:p w:rsidR="009F1E48" w:rsidRDefault="009F1E48" w:rsidP="009F1E48">
      <w:pPr>
        <w:spacing w:after="0" w:line="240" w:lineRule="auto"/>
        <w:jc w:val="both"/>
      </w:pPr>
      <w:r>
        <w:t>Zamawiający wyjaśnia, iż nie wyraża zgody na zmianę zapisów w § 6 ust. 5 projektu umowy sprzedaży energii elektrycznej.</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B32D2D">
        <w:rPr>
          <w:b/>
        </w:rPr>
        <w:t>Pytanie nr 7</w:t>
      </w:r>
      <w:r>
        <w:rPr>
          <w:b/>
        </w:rPr>
        <w:t>:</w:t>
      </w:r>
      <w:r>
        <w:t xml:space="preserve"> Załącznik nr 2 do SWZ – projekt umowy sprzedaży energii elektrycznej - § 6 ust. 6 - Zamawiający określił, iż złożona reklamacja powoduje wstrzymanie płatności faktury przez Zamawiającego. Informujemy, że w przypadkach określonych przepisami ustawy Prawo energetyczne i aktów wykonawczych, OSD ma prawo przekazać Sprzedawcy dane szacowane, na podstawie których w świetle ww. przepisów Sprzedawca wystawia fakturę. Wskazujemy jednocześnie, że Sprzedawca nie może ponosić odpowiedzialności za sposób pozyskania danych przez OSD. Zwracamy się z prośbą o usunięcie przedmiotowych zapisów, gdyż w obecnym brzmieniu mogą one prowadzić do składania nieuzasadnionych reklamacji, stanowiąc ryzyko po stronie wykonawców. Ponad to 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prośbą o odpowiednią modyfikację przedmiotowego zapisu, poprzez określenie, iż „Złożenie reklamacji nie zwalnia Zamawiającego z obowiązku terminowej zapłaty należności.”</w:t>
      </w:r>
    </w:p>
    <w:p w:rsidR="009F1E48" w:rsidRPr="00263197" w:rsidRDefault="009F1E48" w:rsidP="009F1E48">
      <w:pPr>
        <w:spacing w:after="0" w:line="240" w:lineRule="auto"/>
        <w:jc w:val="both"/>
        <w:rPr>
          <w:rFonts w:cstheme="minorHAnsi"/>
          <w:b/>
        </w:rPr>
      </w:pPr>
      <w:r w:rsidRPr="00263197">
        <w:rPr>
          <w:rFonts w:cstheme="minorHAnsi"/>
          <w:b/>
        </w:rPr>
        <w:t>Odpowiedź nr 7:</w:t>
      </w:r>
    </w:p>
    <w:p w:rsidR="009F1E48" w:rsidRDefault="009F1E48" w:rsidP="009F1E48">
      <w:pPr>
        <w:spacing w:after="0" w:line="240" w:lineRule="auto"/>
        <w:jc w:val="both"/>
      </w:pPr>
      <w:r>
        <w:t>Zamawiający wyjaśnia, iż nie wyraża zgody na zmianę zapisów w § 6 ust. 6 projektu umowy sprzedaży energii elektrycznej.</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B32D2D">
        <w:rPr>
          <w:b/>
        </w:rPr>
        <w:t>Pytanie nr 8:</w:t>
      </w:r>
      <w:r>
        <w:t xml:space="preserve"> Załącznik nr 2 do SWZ – projekt umowy sprzedaży energii elektrycznej - § 7 ust. 1 oraz Załączniki nr 1.1., 1.2., 1.3., 1.4., do SWZ charakterystyka przedmiotu umowy Zadanie nr 1, nr 2, nr 3 i nr 4 - Informujemy, iż z uwagi na konieczność zawarcia umowy w terminach określonych w art. 264 ustawy Prawo zamówień publicznych, a następnie na konieczność przeprowadzenia procedury zmiany sprzedawcy trwającej - zgodnie z dyspozycją art. 4j ust. 6 ustawy Prawo energetyczne - 21 dni, termin rozpoczęcia sprzedaży energii elektrycznej od dnia 02.07.2022 r. (dla Zadania nr 1) lub 01.07.2022 r. (dla Zadania nr 2, nr 3, nr 4) nie jest możliwy do spełnienia przez Wykonawcę. Mając na względzie powyższe, zwracamy się z uprzejmą prośbą o zmianę terminu rozpoczęcia sprzedaży energii elektrycznej na dzień 01.08.2022 r., lecz nie wcześniej, niż po zawarciu umów dystrybucyjnych, pozytywnie przeprowadzonej procedurze zmiany sprzedawcy i przyjęciu umowy do realizacji przez OSD. </w:t>
      </w:r>
    </w:p>
    <w:p w:rsidR="009F1E48" w:rsidRPr="00263197" w:rsidRDefault="009F1E48" w:rsidP="009F1E48">
      <w:pPr>
        <w:spacing w:after="0" w:line="240" w:lineRule="auto"/>
        <w:jc w:val="both"/>
        <w:rPr>
          <w:rFonts w:cstheme="minorHAnsi"/>
          <w:b/>
        </w:rPr>
      </w:pPr>
      <w:r w:rsidRPr="00263197">
        <w:rPr>
          <w:rFonts w:cstheme="minorHAnsi"/>
          <w:b/>
        </w:rPr>
        <w:t>Odpowiedź nr 8:</w:t>
      </w:r>
    </w:p>
    <w:p w:rsidR="009F1E48" w:rsidRDefault="009F1E48" w:rsidP="009F1E48">
      <w:pPr>
        <w:spacing w:after="0" w:line="240" w:lineRule="auto"/>
        <w:jc w:val="both"/>
      </w:pPr>
      <w:r>
        <w:t xml:space="preserve">Zamawiający wyjaśnia, iż nie wyraża zgody na zmianę terminu rozpoczęcia sprzedaży </w:t>
      </w:r>
      <w:r>
        <w:rPr>
          <w:rFonts w:cs="Times New Roman"/>
          <w:iCs/>
        </w:rPr>
        <w:t>energii elektrycznej, jednak dołoży wszelkich starań aby wyłoniony Wykonawca otrzymał niezbędne dane do przeprowadzenia procedury zmiany sprzedawcy w terminie umożliwiającym jej prawidłowe przeprowadzenie.</w:t>
      </w:r>
    </w:p>
    <w:p w:rsidR="009F1E48" w:rsidRDefault="009F1E48" w:rsidP="009F1E48">
      <w:pPr>
        <w:spacing w:after="0" w:line="240" w:lineRule="auto"/>
        <w:jc w:val="both"/>
        <w:rPr>
          <w:rFonts w:ascii="Times New Roman" w:hAnsi="Times New Roman" w:cs="Times New Roman"/>
          <w:b/>
          <w:sz w:val="20"/>
          <w:szCs w:val="20"/>
        </w:rPr>
      </w:pPr>
    </w:p>
    <w:p w:rsidR="009F1E48" w:rsidRPr="00B32D2D" w:rsidRDefault="009F1E48" w:rsidP="009F1E48">
      <w:pPr>
        <w:spacing w:after="0" w:line="240" w:lineRule="auto"/>
        <w:jc w:val="both"/>
        <w:rPr>
          <w:rFonts w:ascii="Times New Roman" w:hAnsi="Times New Roman" w:cs="Times New Roman"/>
          <w:b/>
          <w:sz w:val="20"/>
          <w:szCs w:val="20"/>
        </w:rPr>
      </w:pPr>
    </w:p>
    <w:p w:rsidR="009F1E48" w:rsidRDefault="009F1E48" w:rsidP="009F1E48">
      <w:pPr>
        <w:spacing w:after="0" w:line="240" w:lineRule="auto"/>
        <w:jc w:val="both"/>
      </w:pPr>
      <w:r w:rsidRPr="00B32D2D">
        <w:rPr>
          <w:b/>
        </w:rPr>
        <w:t>Pytanie nr 9:</w:t>
      </w:r>
      <w:r>
        <w:t xml:space="preserve"> Załącznik nr 2 do SWZ – projekt umowy sprzedaży energii elektrycznej - § 7 ust. 2 - Zamawiający określił, że przysługuje mu prawo rozwiązania umowy bez podania przyczyny za uprzednim jednomiesięcznym okresem wypowiedzenia ze skutkiem na koniec miesiąca. Oznacza to, że Zamawiający oczekuje możliwości rozwiązania umowy zasadniczo w każdym czasie. Umowy w zamówieniach publicznych zasadniczo zawiera się na czas oznaczony, należy więc stwierdzić, że umowy takie zostały przez ustawodawcę skonstruowane jako źródło zobowiązań o charakterze trwałym, które powinny istnieć aż do upływu terminu, na jaki zawarta została umowa, jeśli tylko przedmiot zamówienia będzie przez Wykonawcę wykonywany w sposób należyty. Ponadto, racjonalna kalkulacja wartości zamówienia jest możliwa jedynie wówczas, gdy Wykonawca może przewidzieć, przez jaki okres strony umowy pozostaną nią związane. Zaproponowane w SWZ rozwiązanie jest niedopuszczalne w świetle istoty umowy sprzedaży zawieranej na czas oznaczony zarówno po myśli prawa cywilnego w zakresie zobowiązań jak i w świetle zasady udzielania zamówienia publicznego w sposób proporcjonalny. Mianowicie każde przedwczesne rozwiązanie umowy bez powodu powoduje u wykonawcy szkodę. Wykonawca bowiem nabywa wolumen energii hurtowo w celu odsprzedaży w całości na cały okres trwania umowy począwszy od jej zawarcia do zakończenia. Nie wykorzystany w opisanych realiach wolumen energii musi wykonawca, nieplanowo i ze stratą, odsprzedać na rynku hurtowym. W świetle powyższych wyjaśnieni wnosimy o usunięcie ww. ustępu.</w:t>
      </w:r>
    </w:p>
    <w:p w:rsidR="009F1E48" w:rsidRPr="00263197" w:rsidRDefault="009F1E48" w:rsidP="009F1E48">
      <w:pPr>
        <w:spacing w:after="0" w:line="240" w:lineRule="auto"/>
        <w:jc w:val="both"/>
        <w:rPr>
          <w:rFonts w:cstheme="minorHAnsi"/>
          <w:b/>
        </w:rPr>
      </w:pPr>
      <w:r w:rsidRPr="00263197">
        <w:rPr>
          <w:rFonts w:cstheme="minorHAnsi"/>
          <w:b/>
        </w:rPr>
        <w:t>Odpowiedź nr 9:</w:t>
      </w:r>
    </w:p>
    <w:p w:rsidR="009F1E48" w:rsidRDefault="009F1E48" w:rsidP="009F1E48">
      <w:pPr>
        <w:spacing w:after="0" w:line="240" w:lineRule="auto"/>
        <w:jc w:val="both"/>
      </w:pPr>
      <w:r>
        <w:t>Zamawiający wyjaśnia, iż nie wyraża zgody na zmianę zapisów w § 7 ust. 2 projektu umowy sprzedaży energii elektrycznej.</w:t>
      </w:r>
    </w:p>
    <w:p w:rsidR="009F1E48" w:rsidRDefault="009F1E48" w:rsidP="009F1E48">
      <w:pPr>
        <w:spacing w:after="0" w:line="240" w:lineRule="auto"/>
        <w:jc w:val="both"/>
        <w:rPr>
          <w:rFonts w:ascii="Times New Roman" w:hAnsi="Times New Roman" w:cs="Times New Roman"/>
        </w:rPr>
      </w:pPr>
    </w:p>
    <w:p w:rsidR="009F1E48" w:rsidRPr="00B32D2D" w:rsidRDefault="009F1E48" w:rsidP="009F1E48">
      <w:pPr>
        <w:spacing w:after="0" w:line="240" w:lineRule="auto"/>
        <w:jc w:val="both"/>
        <w:rPr>
          <w:rFonts w:ascii="Times New Roman" w:hAnsi="Times New Roman" w:cs="Times New Roman"/>
        </w:rPr>
      </w:pPr>
    </w:p>
    <w:p w:rsidR="009F1E48" w:rsidRDefault="009F1E48" w:rsidP="009F1E48">
      <w:pPr>
        <w:spacing w:after="0" w:line="240" w:lineRule="auto"/>
        <w:jc w:val="both"/>
      </w:pPr>
      <w:r w:rsidRPr="00B32D2D">
        <w:rPr>
          <w:b/>
        </w:rPr>
        <w:t>Pytanie nr 10:</w:t>
      </w:r>
      <w:r>
        <w:t xml:space="preserve"> Załącznik nr 2 do SWZ – projekt umowy sprzedaży energii elektrycznej - § 7 ust. 10 - Informujemy, że w przypadku dedykowanej obsługi klienta Wykonawca wyznacza jednego opiekuna handlowego, do którego zgłasza wszelkiego rodzaju sprawy. W przypadku przewidzianej nieobecności opiekuna handlowego wskazuje on osobę zastępującą go na czas nieobecności. W związku z powyższym prosimy o modyfikację zapisu. </w:t>
      </w:r>
    </w:p>
    <w:p w:rsidR="009F1E48" w:rsidRPr="00263197" w:rsidRDefault="009F1E48" w:rsidP="009F1E48">
      <w:pPr>
        <w:spacing w:after="0" w:line="240" w:lineRule="auto"/>
        <w:jc w:val="both"/>
        <w:rPr>
          <w:rFonts w:cstheme="minorHAnsi"/>
          <w:b/>
        </w:rPr>
      </w:pPr>
      <w:r w:rsidRPr="00263197">
        <w:rPr>
          <w:rFonts w:cstheme="minorHAnsi"/>
          <w:b/>
        </w:rPr>
        <w:t>Odpowiedź nr 10:</w:t>
      </w:r>
    </w:p>
    <w:p w:rsidR="009F1E48" w:rsidRDefault="009F1E48" w:rsidP="009F1E48">
      <w:pPr>
        <w:spacing w:after="0" w:line="240" w:lineRule="auto"/>
        <w:jc w:val="both"/>
      </w:pPr>
      <w:r>
        <w:t>Zamawiający wyjaśnia, iż nie wyraża zgody na zmianę zapisów w § 7 ust. 10 projektu umowy sprzedaży energii elektrycznej.</w:t>
      </w:r>
    </w:p>
    <w:p w:rsidR="009F1E48" w:rsidRDefault="009F1E48" w:rsidP="009F1E48">
      <w:pPr>
        <w:spacing w:after="0" w:line="240" w:lineRule="auto"/>
        <w:jc w:val="both"/>
        <w:rPr>
          <w:rFonts w:ascii="Times New Roman" w:hAnsi="Times New Roman" w:cs="Times New Roman"/>
          <w:sz w:val="20"/>
          <w:szCs w:val="20"/>
        </w:rPr>
      </w:pPr>
    </w:p>
    <w:p w:rsidR="009F1E48" w:rsidRPr="0014707C" w:rsidRDefault="009F1E48" w:rsidP="009F1E48">
      <w:pPr>
        <w:spacing w:after="0" w:line="240" w:lineRule="auto"/>
        <w:jc w:val="both"/>
        <w:rPr>
          <w:rFonts w:ascii="Times New Roman" w:hAnsi="Times New Roman" w:cs="Times New Roman"/>
          <w:sz w:val="20"/>
          <w:szCs w:val="20"/>
        </w:rPr>
      </w:pPr>
    </w:p>
    <w:p w:rsidR="009F1E48" w:rsidRDefault="009F1E48" w:rsidP="009F1E48">
      <w:pPr>
        <w:spacing w:after="0" w:line="240" w:lineRule="auto"/>
        <w:jc w:val="both"/>
      </w:pPr>
      <w:r w:rsidRPr="0014707C">
        <w:rPr>
          <w:b/>
        </w:rPr>
        <w:lastRenderedPageBreak/>
        <w:t>Pytanie nr 11:</w:t>
      </w:r>
      <w:r>
        <w:t xml:space="preserve"> Załącznik nr 2 do SWZ – projekt umowy sprzedaży energii elektrycznej - § 7 ust. 12 – Informujemy, że do obowiązków Wykonawcy należy przyjmowanie i rozpatrywanie reklamacji odbiorcy w sprawie rozliczeń, przy czym przyjmowanie ww. reklamacji odbywa się w godzinach urzędowania Wykonawcy. Dodatkowo, Wykonawca informuje, że w przypadku wystąpienia awarii w systemie, siły wyższej, działalności osób trzecich oraz z powodu włączeń dokonywanych przez OSD możliwe są przerwy w działaniu systemów do komunikacji, za które Wykonawca nie ponosi odpowiedzialności. Z uwagi na powyższe Wykonawca zwraca się z prośbą o zmodyfikowanie zapisu do treści: "Wykonawca będzie przyjmował zgłoszenia lub reklamacje od Zamawiającego w godzinach swojego urzędowania." Jednocześnie Wykonawca informuje, że zgodnie z Rozporządzenie Ministra Energii z dnia 6 marca 2019 r. w sprawie szczegółowych zasad kształtowania i kalkulacji taryf oraz rozliczeń w obrocie energią elektryczną, Wykonawca ponosi odpowiedzialność za dotrzymanie standardów jakościowych obsługi odbiorców. Z uwagi na fakt, że Wykonawca nie może ponosić odpowiedzialność za działania podmiotów trzecich, zwracamy się z prośbą o zmodyfikowanie zapisu do treści: "Wykonawca zobowiązuje się zapewnić Zamawiającemu standardy jakościowe obsługi odbiorców, zgodnie z obowiązującymi przepisami Prawa energetycznego. W przypadku niedotrzymania standardów jakościowych obsługi dotyczącej sprzedaży energii, Zamawiającemu przysługuje bonifikata - zgodnie z zasadami określonymi w § 42 Rozporządzenia Ministra Energii z dnia 6 marca 2019 r. w sprawie szczegółowych zasad kształtowania i kalkulacji taryf oraz rozliczeń w obrocie energią elektryczną (Dz. U. z 2019 poz. 503 ze zm.) lub w każdym później wydanym akcie prawnym dotyczącym jakościowych standardów obsługi.” Umowne zastrzeganie odpowiedzialności wykonawcy za zobowiązania za które w świetle jasnego i nie budzącego wątpliwości przepisu prawa nie może ponosić odpowiedzialności jest w sposób rażący z zasadą proporcjonalności jako zasadą udzielania zamówień publicznych.</w:t>
      </w:r>
    </w:p>
    <w:p w:rsidR="009F1E48" w:rsidRPr="00263197" w:rsidRDefault="009F1E48" w:rsidP="009F1E48">
      <w:pPr>
        <w:spacing w:after="0" w:line="240" w:lineRule="auto"/>
        <w:jc w:val="both"/>
        <w:rPr>
          <w:rFonts w:cstheme="minorHAnsi"/>
          <w:b/>
        </w:rPr>
      </w:pPr>
      <w:r w:rsidRPr="00263197">
        <w:rPr>
          <w:rFonts w:cstheme="minorHAnsi"/>
          <w:b/>
        </w:rPr>
        <w:t>Odpowiedź nr 11:</w:t>
      </w:r>
    </w:p>
    <w:p w:rsidR="009F1E48" w:rsidRDefault="009F1E48" w:rsidP="009F1E48">
      <w:pPr>
        <w:spacing w:after="0" w:line="240" w:lineRule="auto"/>
        <w:jc w:val="both"/>
      </w:pPr>
      <w:r>
        <w:t>Zamawiający wyjaśnia, iż nie wyraża zgody na zmianę zapisów w § 7 ust. 12 projektu umowy sprzedaży energii elektrycznej.</w:t>
      </w:r>
    </w:p>
    <w:p w:rsidR="009F1E48" w:rsidRDefault="009F1E48" w:rsidP="009F1E48">
      <w:pPr>
        <w:spacing w:after="0" w:line="240" w:lineRule="auto"/>
        <w:jc w:val="both"/>
        <w:rPr>
          <w:rFonts w:ascii="Times New Roman" w:hAnsi="Times New Roman" w:cs="Times New Roman"/>
          <w:sz w:val="20"/>
          <w:szCs w:val="20"/>
        </w:rPr>
      </w:pPr>
    </w:p>
    <w:p w:rsidR="009F1E48" w:rsidRPr="0014707C" w:rsidRDefault="009F1E48" w:rsidP="009F1E48">
      <w:pPr>
        <w:spacing w:after="0" w:line="240" w:lineRule="auto"/>
        <w:jc w:val="both"/>
        <w:rPr>
          <w:rFonts w:ascii="Times New Roman" w:hAnsi="Times New Roman" w:cs="Times New Roman"/>
          <w:sz w:val="20"/>
          <w:szCs w:val="20"/>
        </w:rPr>
      </w:pPr>
    </w:p>
    <w:p w:rsidR="009F1E48" w:rsidRDefault="009F1E48" w:rsidP="009F1E48">
      <w:pPr>
        <w:spacing w:after="0" w:line="240" w:lineRule="auto"/>
        <w:jc w:val="both"/>
      </w:pPr>
      <w:r w:rsidRPr="0014707C">
        <w:rPr>
          <w:b/>
        </w:rPr>
        <w:t>Pytanie nr 12</w:t>
      </w:r>
      <w:r>
        <w:t>: Załącznik nr 2 do SWZ – projekt umowy sprzedaży energii elektrycznej - § 8 ust. 1, ust. 2 i ust. 3 - 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rsidR="009F1E48" w:rsidRPr="00263197" w:rsidRDefault="009F1E48" w:rsidP="009F1E48">
      <w:pPr>
        <w:spacing w:after="0" w:line="240" w:lineRule="auto"/>
        <w:jc w:val="both"/>
        <w:rPr>
          <w:rFonts w:cstheme="minorHAnsi"/>
          <w:b/>
        </w:rPr>
      </w:pPr>
      <w:r w:rsidRPr="00263197">
        <w:rPr>
          <w:rFonts w:cstheme="minorHAnsi"/>
          <w:b/>
        </w:rPr>
        <w:t>Odpowiedź nr 12:</w:t>
      </w:r>
    </w:p>
    <w:p w:rsidR="009F1E48" w:rsidRDefault="009F1E48" w:rsidP="009F1E48">
      <w:pPr>
        <w:spacing w:after="0" w:line="240" w:lineRule="auto"/>
        <w:jc w:val="both"/>
      </w:pPr>
      <w:r>
        <w:t>Zamawiający wyjaśnia, iż nie wyraża zgody na zmianę zapisów w § 8 ust. 1, ust. 2 i ust. 3 projektu umowy sprzedaży energii elektrycznej.</w:t>
      </w:r>
    </w:p>
    <w:p w:rsidR="009F1E48" w:rsidRDefault="009F1E48" w:rsidP="009F1E48">
      <w:pPr>
        <w:spacing w:after="0" w:line="240" w:lineRule="auto"/>
        <w:jc w:val="both"/>
        <w:rPr>
          <w:rFonts w:ascii="Times New Roman" w:hAnsi="Times New Roman" w:cs="Times New Roman"/>
          <w:sz w:val="20"/>
          <w:szCs w:val="20"/>
        </w:rPr>
      </w:pPr>
    </w:p>
    <w:p w:rsidR="009F1E48" w:rsidRPr="0014707C" w:rsidRDefault="009F1E48" w:rsidP="009F1E48">
      <w:pPr>
        <w:spacing w:after="0" w:line="240" w:lineRule="auto"/>
        <w:jc w:val="both"/>
        <w:rPr>
          <w:rFonts w:ascii="Times New Roman" w:hAnsi="Times New Roman" w:cs="Times New Roman"/>
          <w:sz w:val="20"/>
          <w:szCs w:val="20"/>
        </w:rPr>
      </w:pPr>
    </w:p>
    <w:p w:rsidR="009F1E48" w:rsidRDefault="009F1E48" w:rsidP="009F1E48">
      <w:pPr>
        <w:spacing w:after="0" w:line="240" w:lineRule="auto"/>
        <w:jc w:val="both"/>
      </w:pPr>
      <w:r w:rsidRPr="0014707C">
        <w:rPr>
          <w:b/>
        </w:rPr>
        <w:t>Pytanie nr 13:</w:t>
      </w:r>
      <w:r>
        <w:t xml:space="preserve"> Załącznik nr 2 do SWZ – projekt umowy sprzedaży energii elektrycznej - § 8 ust. 6 - Zwracamy się z prośbą o określenie, iż w razie naliczenia kar umownych, Odbiorca każdorazowo wystawi Sprzedawcy notę obciążeniową. </w:t>
      </w:r>
    </w:p>
    <w:p w:rsidR="009F1E48" w:rsidRPr="008E7CD5" w:rsidRDefault="009F1E48" w:rsidP="009F1E48">
      <w:pPr>
        <w:spacing w:after="0" w:line="240" w:lineRule="auto"/>
        <w:jc w:val="both"/>
        <w:rPr>
          <w:rFonts w:cstheme="minorHAnsi"/>
          <w:b/>
        </w:rPr>
      </w:pPr>
      <w:r w:rsidRPr="008E7CD5">
        <w:rPr>
          <w:rFonts w:cstheme="minorHAnsi"/>
          <w:b/>
        </w:rPr>
        <w:t>Odpowiedź nr 13:</w:t>
      </w:r>
    </w:p>
    <w:p w:rsidR="009F1E48" w:rsidRPr="00060B76" w:rsidRDefault="009F1E48" w:rsidP="009F1E48">
      <w:pPr>
        <w:spacing w:after="0" w:line="240" w:lineRule="auto"/>
        <w:jc w:val="both"/>
        <w:rPr>
          <w:rFonts w:cstheme="minorHAnsi"/>
        </w:rPr>
      </w:pPr>
      <w:r w:rsidRPr="00060B76">
        <w:rPr>
          <w:rFonts w:cstheme="minorHAnsi"/>
        </w:rPr>
        <w:t>Zamawiający wyjaśnia, iż w przypadku naliczenia kary umownej wykonawcy zostanie wystawiona nota obciążeniowa.</w:t>
      </w:r>
    </w:p>
    <w:p w:rsidR="009F1E48" w:rsidRDefault="009F1E48" w:rsidP="009F1E48">
      <w:pPr>
        <w:spacing w:after="0" w:line="240" w:lineRule="auto"/>
        <w:jc w:val="both"/>
        <w:rPr>
          <w:rFonts w:ascii="Times New Roman" w:hAnsi="Times New Roman" w:cs="Times New Roman"/>
          <w:sz w:val="20"/>
          <w:szCs w:val="20"/>
        </w:rPr>
      </w:pPr>
    </w:p>
    <w:p w:rsidR="009F1E48" w:rsidRPr="0014707C" w:rsidRDefault="009F1E48" w:rsidP="009F1E48">
      <w:pPr>
        <w:spacing w:after="0" w:line="240" w:lineRule="auto"/>
        <w:jc w:val="both"/>
        <w:rPr>
          <w:rFonts w:ascii="Times New Roman" w:hAnsi="Times New Roman" w:cs="Times New Roman"/>
          <w:sz w:val="20"/>
          <w:szCs w:val="20"/>
        </w:rPr>
      </w:pPr>
    </w:p>
    <w:p w:rsidR="009F1E48" w:rsidRDefault="009F1E48" w:rsidP="009F1E48">
      <w:pPr>
        <w:spacing w:after="0" w:line="240" w:lineRule="auto"/>
        <w:jc w:val="both"/>
      </w:pPr>
      <w:r w:rsidRPr="0014707C">
        <w:rPr>
          <w:b/>
        </w:rPr>
        <w:t>Pytanie nr 14</w:t>
      </w:r>
      <w:r>
        <w:rPr>
          <w:b/>
        </w:rPr>
        <w:t>:</w:t>
      </w:r>
      <w:r>
        <w:t xml:space="preserve"> Informujemy, że kary umowne nie podlegają opodatkowaniu VAT, w związku z czym, dla potrzeb ich prawidłowego udokumentowania, nie wystawia się faktur VAT. Dla celów </w:t>
      </w:r>
      <w:r>
        <w:lastRenderedPageBreak/>
        <w:t xml:space="preserve">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 </w:t>
      </w:r>
    </w:p>
    <w:p w:rsidR="009F1E48" w:rsidRPr="00EF17FA" w:rsidRDefault="009F1E48" w:rsidP="009F1E48">
      <w:pPr>
        <w:spacing w:after="0" w:line="240" w:lineRule="auto"/>
        <w:jc w:val="both"/>
        <w:rPr>
          <w:b/>
        </w:rPr>
      </w:pPr>
      <w:r w:rsidRPr="00EF17FA">
        <w:rPr>
          <w:b/>
        </w:rPr>
        <w:t>Odpowiedź nr 14:</w:t>
      </w:r>
    </w:p>
    <w:p w:rsidR="009F1E48" w:rsidRDefault="009F1E48" w:rsidP="009F1E48">
      <w:pPr>
        <w:spacing w:after="0" w:line="240" w:lineRule="auto"/>
        <w:jc w:val="both"/>
      </w:pPr>
      <w:r>
        <w:t>Zamawiający wyjaśnia, iż odpowiedź na powyższe pytanie udzielona została w pytaniu nr 13.</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EF17FA">
        <w:rPr>
          <w:b/>
        </w:rPr>
        <w:t>Pytanie nr 15</w:t>
      </w:r>
      <w:r>
        <w:rPr>
          <w:b/>
        </w:rPr>
        <w:t>:</w:t>
      </w:r>
      <w:r>
        <w:t xml:space="preserve"> Załącznik nr 2 do SWZ – projekt umowy sprzedaży energii elektrycznej - § 9 - Przepisy ustawy z dnia 9 listopada 2019 r. o elektronicznym fakturowaniu w zamówieniach publicznych, koncesjach na roboty budowlane lub usługi oraz partnerstwie publicznoprawnym (Dz. U 2020 poz. 1666 ze zm.) nakładają na Zamawiającego obowiązek odbierania od Wykonawcy ustrukturyzowanych faktur elektronicznych, przesłanych za pośrednictwem platformy. Zgodnie z art. 4 ust. 2 ww. ustawy, Wykonawcy nie mają jednak ustawowego obowiązku wysyłania do Zamawiającego, za pośrednictwem platformy, ustrukturyzowanych faktur elektronicznych. Zgodnie z powyższym, wysyłanie ustrukturyzowanych faktur elektronicznych jest jedną z możliwości dostępnych dla Wykonawców, a nie ich obowiązkiem. W chwili obecnej, Wykonawca nie jest w stanie realizować wysyłki faktur w formie ustrukturyzowanego dokumentu elektronicznego za pośrednictwem systemu teleinformatycznego. Wykonawca może wysyłać eFaktury na wskazany przez Zamawiającego adres email lub tradycyjnie za pośrednictwem poczty w formie papierowej. Mając na uwadze powyższe, zwracamy się z uprzejmą prośbą o dostosowanie przedmiotowego zapisu do aktualnego stanu prawnego i umożliwienie Wykonawcom dokonania wyboru sposobu wystawiania faktury VAT zarówno w wersji elektronicznej jak i papierowej. Brak zgody na powyższe, może stanowić naruszenie zasad uczciwej konkurencji i równego traktowania wykonawców, o których mowa w art. 16 ust. 1 Ustawy Prawo zamówień publicznych, poprzez ograniczenie możliwości złożenia oferty Wykonawcom, którzy nie są w stanie realizować wysyłki faktur w formie ustrukturyzowanego dokumentu elektronicznego za pośrednictwem systemu teleinformatycznego.</w:t>
      </w:r>
    </w:p>
    <w:p w:rsidR="009F1E48" w:rsidRPr="00EF17FA" w:rsidRDefault="009F1E48" w:rsidP="009F1E48">
      <w:pPr>
        <w:spacing w:after="0" w:line="240" w:lineRule="auto"/>
        <w:jc w:val="both"/>
        <w:rPr>
          <w:b/>
        </w:rPr>
      </w:pPr>
      <w:r w:rsidRPr="00EF17FA">
        <w:rPr>
          <w:b/>
        </w:rPr>
        <w:t>Odpowiedź nr 15:</w:t>
      </w:r>
    </w:p>
    <w:p w:rsidR="009F1E48" w:rsidRDefault="009F1E48" w:rsidP="009F1E48">
      <w:pPr>
        <w:spacing w:after="0" w:line="240" w:lineRule="auto"/>
        <w:jc w:val="both"/>
      </w:pPr>
      <w:r>
        <w:t>Zamawiający wyjaśnia, iż nie wyraża zgody na zmianę zapisów w § 9 projektu umowy sprzedaży energii elektrycznej.</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EF17FA">
        <w:rPr>
          <w:b/>
        </w:rPr>
        <w:t>Pytanie nr 16:</w:t>
      </w:r>
      <w:r>
        <w:t xml:space="preserve"> Wykonawca zwraca się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15. Wykonawca zwraca się z prośbą o udzielenie następujących informacji: a) Czy umowy dystrybucyjne zawarte są na czas określony, czy nieokreślony? b) Jaki jest okres wypowiedzenia obowiązujących umów kompleksowych/ umów sprzedaży energii elektrycznej? c) Czy Zamawiający samodzielnie wypowie obowiązujące umowy w terminach pozwalających na skuteczne przeprowadzenie procesu zmiany sprzedawcy, czy też upoważni do tej czynności Wykonawcę? d)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e) Czy Zamawiający ma zawarte umowy/ aneksy w ramach akcji promocyjnych lojalnościowych, które uniemożliwiają zawarcie nowej umowy sprzedażowej w terminach przewidzianych w SIWZ? Jeśli tak - jakie są terminy wypowiedzeń umów/aneksów w ramach akcji promocyjnych/programów lojalnościowych ? </w:t>
      </w:r>
    </w:p>
    <w:p w:rsidR="009F1E48" w:rsidRPr="00EF17FA" w:rsidRDefault="009F1E48" w:rsidP="009F1E48">
      <w:pPr>
        <w:spacing w:after="0" w:line="240" w:lineRule="auto"/>
        <w:jc w:val="both"/>
        <w:rPr>
          <w:b/>
        </w:rPr>
      </w:pPr>
      <w:r w:rsidRPr="00EF17FA">
        <w:rPr>
          <w:b/>
        </w:rPr>
        <w:t>Odpowiedź nr 16:</w:t>
      </w:r>
    </w:p>
    <w:p w:rsidR="009F1E48" w:rsidRPr="00EF17FA" w:rsidRDefault="009F1E48" w:rsidP="009F1E48">
      <w:pPr>
        <w:spacing w:after="0" w:line="240" w:lineRule="auto"/>
        <w:jc w:val="both"/>
      </w:pPr>
      <w:r>
        <w:lastRenderedPageBreak/>
        <w:t xml:space="preserve">Zamawiający wyjaśnia, że </w:t>
      </w:r>
      <w:r w:rsidRPr="00EF17FA">
        <w:rPr>
          <w:iCs/>
        </w:rPr>
        <w:t>podane parametry dystrybucyjne na dzień wejścia w życie umowy będą  zgodne z umowami dystrybucyjnymi oraz dokumentami potwierdzającymi możliwość świadczenia usług dystrybucji wydanymi przez właściwego OSD.</w:t>
      </w:r>
    </w:p>
    <w:p w:rsidR="009F1E48" w:rsidRPr="00EF17FA" w:rsidRDefault="009F1E48" w:rsidP="009F1E48">
      <w:pPr>
        <w:spacing w:after="0" w:line="240" w:lineRule="auto"/>
        <w:jc w:val="both"/>
      </w:pPr>
      <w:r w:rsidRPr="00EF17FA">
        <w:rPr>
          <w:b/>
          <w:bCs/>
          <w:iCs/>
        </w:rPr>
        <w:t>a)</w:t>
      </w:r>
      <w:r w:rsidRPr="00EF17FA">
        <w:rPr>
          <w:iCs/>
        </w:rPr>
        <w:t xml:space="preserve"> Zamawiający informuje, że umowy dystrybucyjne są zawarte na czas nieokreślony.</w:t>
      </w:r>
    </w:p>
    <w:p w:rsidR="009F1E48" w:rsidRPr="00EF17FA" w:rsidRDefault="009F1E48" w:rsidP="009F1E48">
      <w:pPr>
        <w:spacing w:after="0" w:line="240" w:lineRule="auto"/>
        <w:jc w:val="both"/>
      </w:pPr>
      <w:r w:rsidRPr="00EF17FA">
        <w:rPr>
          <w:b/>
          <w:bCs/>
          <w:iCs/>
        </w:rPr>
        <w:t>b)</w:t>
      </w:r>
      <w:r w:rsidRPr="00EF17FA">
        <w:rPr>
          <w:iCs/>
        </w:rPr>
        <w:t xml:space="preserve"> Zamawiający informuje, iż wszystkie umowy kompleksowe/umowy sprzedaży zostały zawarte na czas określony i nie ma konieczności ich wypowiadania.</w:t>
      </w:r>
    </w:p>
    <w:p w:rsidR="009F1E48" w:rsidRPr="00EF17FA" w:rsidRDefault="009F1E48" w:rsidP="009F1E48">
      <w:pPr>
        <w:spacing w:after="0" w:line="240" w:lineRule="auto"/>
        <w:jc w:val="both"/>
      </w:pPr>
      <w:r w:rsidRPr="00EF17FA">
        <w:rPr>
          <w:b/>
          <w:bCs/>
          <w:iCs/>
        </w:rPr>
        <w:t>c)</w:t>
      </w:r>
      <w:r w:rsidRPr="00EF17FA">
        <w:rPr>
          <w:iCs/>
        </w:rPr>
        <w:t xml:space="preserve"> Zamawiający informuje, iż wszystkie umowy kompleksowe/umowy sprzedaży zostały zawarte na czas określony i nie ma konieczności ich wypowiadania lub upoważniania do tej czynności Wykonawcy.</w:t>
      </w:r>
    </w:p>
    <w:p w:rsidR="009F1E48" w:rsidRPr="00EF17FA" w:rsidRDefault="009F1E48" w:rsidP="009F1E48">
      <w:pPr>
        <w:spacing w:after="0" w:line="240" w:lineRule="auto"/>
        <w:jc w:val="both"/>
      </w:pPr>
      <w:r w:rsidRPr="00EF17FA">
        <w:rPr>
          <w:b/>
          <w:bCs/>
          <w:iCs/>
        </w:rPr>
        <w:t>d)</w:t>
      </w:r>
      <w:r w:rsidRPr="00EF17FA">
        <w:rPr>
          <w:iCs/>
        </w:rPr>
        <w:t xml:space="preserve"> Zamawiający informuje, iż samodzielnie zawrze umowę o świadczenie usług dystrybucji w przypadku punktów poboru, dla których obowiązywały dotychczas umowy kompleksowe lub nowo przyłączanych budynków. Dla Pozostałych PPE umowy o świadczenie usług dystrybucji zawarte są na czas nieokreślony.</w:t>
      </w:r>
    </w:p>
    <w:p w:rsidR="009F1E48" w:rsidRPr="00EF17FA" w:rsidRDefault="009F1E48" w:rsidP="009F1E48">
      <w:pPr>
        <w:spacing w:after="0" w:line="240" w:lineRule="auto"/>
        <w:jc w:val="both"/>
      </w:pPr>
      <w:r w:rsidRPr="00EF17FA">
        <w:rPr>
          <w:b/>
          <w:bCs/>
          <w:iCs/>
        </w:rPr>
        <w:t>e)</w:t>
      </w:r>
      <w:r w:rsidRPr="00EF17FA">
        <w:rPr>
          <w:iCs/>
        </w:rPr>
        <w:t xml:space="preserve"> Zamawiający informuje, iż nie ma zawartych umów/aneksów w ramach akcji promocyjnych lojalnościowych.</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EF17FA">
        <w:rPr>
          <w:b/>
        </w:rPr>
        <w:t>Pytanie nr 17:</w:t>
      </w:r>
      <w:r>
        <w:t xml:space="preserve"> 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rsidR="009F1E48" w:rsidRPr="00EF17FA" w:rsidRDefault="009F1E48" w:rsidP="009F1E48">
      <w:pPr>
        <w:spacing w:after="0" w:line="240" w:lineRule="auto"/>
        <w:jc w:val="both"/>
        <w:rPr>
          <w:b/>
        </w:rPr>
      </w:pPr>
      <w:r w:rsidRPr="00EF17FA">
        <w:rPr>
          <w:b/>
        </w:rPr>
        <w:t>Odpowiedź nr 17:</w:t>
      </w:r>
    </w:p>
    <w:p w:rsidR="009F1E48" w:rsidRDefault="009F1E48" w:rsidP="009F1E48">
      <w:pPr>
        <w:spacing w:after="0" w:line="240" w:lineRule="auto"/>
        <w:jc w:val="both"/>
      </w:pPr>
      <w:r>
        <w:t>Zamawiający wyjaśnia, że:</w:t>
      </w:r>
    </w:p>
    <w:p w:rsidR="009F1E48" w:rsidRPr="00EF17FA" w:rsidRDefault="009F1E48" w:rsidP="009F1E48">
      <w:pPr>
        <w:spacing w:after="0" w:line="240" w:lineRule="auto"/>
        <w:jc w:val="both"/>
      </w:pPr>
      <w:r w:rsidRPr="00EF17FA">
        <w:rPr>
          <w:b/>
          <w:bCs/>
          <w:iCs/>
        </w:rPr>
        <w:t xml:space="preserve">Zadanie </w:t>
      </w:r>
      <w:r>
        <w:rPr>
          <w:b/>
          <w:bCs/>
          <w:iCs/>
        </w:rPr>
        <w:t xml:space="preserve">nr </w:t>
      </w:r>
      <w:r w:rsidRPr="00EF17FA">
        <w:rPr>
          <w:b/>
          <w:bCs/>
          <w:iCs/>
        </w:rPr>
        <w:t xml:space="preserve">1 </w:t>
      </w:r>
      <w:r>
        <w:rPr>
          <w:iCs/>
        </w:rPr>
        <w:t xml:space="preserve">- </w:t>
      </w:r>
      <w:r w:rsidRPr="00EF17FA">
        <w:rPr>
          <w:iCs/>
        </w:rPr>
        <w:t>udzieli Wykonawcy stosownego pełnomocnictwa do zgłoszenia zawartej umowy sprzedaży energii elektrycznej do OSD oraz wykonania czynności niezbędnych do przeprowadzenia procesu zmiany sprzedawcy według wzoru stosowanego powszechnie przez Wykonawcę.</w:t>
      </w:r>
    </w:p>
    <w:p w:rsidR="009F1E48" w:rsidRPr="00EF17FA" w:rsidRDefault="009F1E48" w:rsidP="009F1E48">
      <w:pPr>
        <w:spacing w:after="0" w:line="240" w:lineRule="auto"/>
        <w:jc w:val="both"/>
      </w:pPr>
      <w:r w:rsidRPr="00EF17FA">
        <w:rPr>
          <w:b/>
          <w:bCs/>
          <w:iCs/>
        </w:rPr>
        <w:t xml:space="preserve">Zadanie </w:t>
      </w:r>
      <w:r>
        <w:rPr>
          <w:b/>
          <w:bCs/>
          <w:iCs/>
        </w:rPr>
        <w:t xml:space="preserve">nr </w:t>
      </w:r>
      <w:r w:rsidRPr="00EF17FA">
        <w:rPr>
          <w:b/>
          <w:bCs/>
          <w:iCs/>
        </w:rPr>
        <w:t>2</w:t>
      </w:r>
      <w:r>
        <w:rPr>
          <w:b/>
          <w:bCs/>
          <w:iCs/>
        </w:rPr>
        <w:t xml:space="preserve"> </w:t>
      </w:r>
      <w:r w:rsidRPr="00EF17FA">
        <w:rPr>
          <w:bCs/>
          <w:iCs/>
        </w:rPr>
        <w:t>-</w:t>
      </w:r>
      <w:r w:rsidRPr="00EF17FA">
        <w:rPr>
          <w:b/>
          <w:bCs/>
          <w:iCs/>
        </w:rPr>
        <w:t xml:space="preserve"> </w:t>
      </w:r>
      <w:r w:rsidRPr="00EF17FA">
        <w:rPr>
          <w:iCs/>
        </w:rPr>
        <w:t>udzieli Wykonawcy stosownego pełnomocnictwa do zgłoszenia zawartej umowy sprzedaży energii elektrycznej do OSD oraz wykonania czynności niezbędnych do przeprowadzenia procesu zmiany sprzedawcy według wzoru stosowanego powszechnie przez Wykonawcę.</w:t>
      </w:r>
    </w:p>
    <w:p w:rsidR="009F1E48" w:rsidRPr="00EF17FA" w:rsidRDefault="009F1E48" w:rsidP="009F1E48">
      <w:pPr>
        <w:spacing w:after="0" w:line="240" w:lineRule="auto"/>
        <w:jc w:val="both"/>
      </w:pPr>
      <w:r w:rsidRPr="00EF17FA">
        <w:rPr>
          <w:b/>
          <w:bCs/>
          <w:iCs/>
        </w:rPr>
        <w:t xml:space="preserve">Zadanie </w:t>
      </w:r>
      <w:r>
        <w:rPr>
          <w:b/>
          <w:bCs/>
          <w:iCs/>
        </w:rPr>
        <w:t xml:space="preserve">nr </w:t>
      </w:r>
      <w:r w:rsidRPr="00EF17FA">
        <w:rPr>
          <w:b/>
          <w:bCs/>
          <w:iCs/>
        </w:rPr>
        <w:t>3</w:t>
      </w:r>
      <w:r>
        <w:rPr>
          <w:b/>
          <w:bCs/>
          <w:iCs/>
        </w:rPr>
        <w:t xml:space="preserve"> </w:t>
      </w:r>
      <w:r w:rsidRPr="00EF17FA">
        <w:rPr>
          <w:bCs/>
          <w:iCs/>
        </w:rPr>
        <w:t>-</w:t>
      </w:r>
      <w:r>
        <w:rPr>
          <w:b/>
          <w:bCs/>
          <w:iCs/>
        </w:rPr>
        <w:t xml:space="preserve"> </w:t>
      </w:r>
      <w:r w:rsidRPr="00EF17FA">
        <w:rPr>
          <w:b/>
          <w:bCs/>
          <w:iCs/>
        </w:rPr>
        <w:t xml:space="preserve"> </w:t>
      </w:r>
      <w:r w:rsidRPr="00EF17FA">
        <w:rPr>
          <w:iCs/>
        </w:rPr>
        <w:t>udzieli Wykonawcy stosownego pełnomocnictwa do zgłoszenia umowy sprzedaży energii elektrycznej do Operatorów Systemu Dystrybucyjnego oraz wykonania czynności niezbędnych do przeprowadzenia procedury zmiany sprzedawcy u Operatorów Systemu Dystrybucyjnego zgodnie ze wzorem Zamawiającego, ale dopuszcza również możliwość udzielenia pełnomocnictwa według wzoru proponowanego przez Wykonawcę, pod warunkiem, że będzie ono obejmowało swym zakresem wykonanie przez Wykonawcę jedynie czynności wskazanych przez Zamawiającego.</w:t>
      </w:r>
    </w:p>
    <w:p w:rsidR="009F1E48" w:rsidRPr="00EF17FA" w:rsidRDefault="009F1E48" w:rsidP="009F1E48">
      <w:pPr>
        <w:spacing w:after="0" w:line="240" w:lineRule="auto"/>
        <w:jc w:val="both"/>
      </w:pPr>
      <w:r w:rsidRPr="00EF17FA">
        <w:rPr>
          <w:b/>
          <w:bCs/>
          <w:iCs/>
        </w:rPr>
        <w:t xml:space="preserve">Zadanie </w:t>
      </w:r>
      <w:r>
        <w:rPr>
          <w:b/>
          <w:bCs/>
          <w:iCs/>
        </w:rPr>
        <w:t xml:space="preserve">nr </w:t>
      </w:r>
      <w:r w:rsidRPr="00EF17FA">
        <w:rPr>
          <w:b/>
          <w:bCs/>
          <w:iCs/>
        </w:rPr>
        <w:t>4</w:t>
      </w:r>
      <w:r>
        <w:rPr>
          <w:b/>
          <w:bCs/>
          <w:iCs/>
        </w:rPr>
        <w:t xml:space="preserve"> </w:t>
      </w:r>
      <w:r w:rsidRPr="00D066E3">
        <w:rPr>
          <w:bCs/>
          <w:iCs/>
        </w:rPr>
        <w:t>-</w:t>
      </w:r>
      <w:r>
        <w:rPr>
          <w:b/>
          <w:bCs/>
          <w:iCs/>
        </w:rPr>
        <w:t xml:space="preserve"> </w:t>
      </w:r>
      <w:r w:rsidRPr="00EF17FA">
        <w:rPr>
          <w:b/>
          <w:bCs/>
          <w:iCs/>
        </w:rPr>
        <w:t xml:space="preserve"> </w:t>
      </w:r>
      <w:r w:rsidRPr="00EF17FA">
        <w:rPr>
          <w:iCs/>
        </w:rPr>
        <w:t xml:space="preserve">udzieli Wykonawcy stosowne pełnomocnictwo do zgłoszenia </w:t>
      </w:r>
      <w:r>
        <w:rPr>
          <w:iCs/>
        </w:rPr>
        <w:t>w</w:t>
      </w:r>
      <w:r w:rsidRPr="00EF17FA">
        <w:rPr>
          <w:iCs/>
        </w:rPr>
        <w:t xml:space="preserve"> imieniu Zamawiającego zawartej umowy sprzedaży energii elektrycznej do OSD oraz wykonania czynności niezbędnych do przeprowadzenia procesu zmiany sprzedawcy u OSD według wzoru stosowanego powszechnie przez Wykonawcę po wcześniejszej akceptacji przez Wydział Prawny KWP w Poznaniu.</w:t>
      </w:r>
    </w:p>
    <w:p w:rsidR="009F1E48" w:rsidRDefault="009F1E48" w:rsidP="009F1E48">
      <w:pPr>
        <w:spacing w:after="0" w:line="240" w:lineRule="auto"/>
        <w:jc w:val="both"/>
      </w:pPr>
    </w:p>
    <w:p w:rsidR="009F1E48" w:rsidRDefault="009F1E48" w:rsidP="009F1E48">
      <w:pPr>
        <w:spacing w:after="0" w:line="240" w:lineRule="auto"/>
        <w:jc w:val="both"/>
      </w:pPr>
    </w:p>
    <w:p w:rsidR="009F1E48" w:rsidRDefault="009F1E48" w:rsidP="009F1E48">
      <w:pPr>
        <w:spacing w:after="0" w:line="240" w:lineRule="auto"/>
        <w:jc w:val="both"/>
      </w:pPr>
      <w:r w:rsidRPr="00EF17FA">
        <w:rPr>
          <w:b/>
        </w:rPr>
        <w:t>Pytanie nr 18:</w:t>
      </w:r>
      <w:r>
        <w:t xml:space="preserve"> 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 Wyłoniony Wykonawca będzie potrzebował do przeprowadzenia zmiany sprzedawcy: a) danych dla każdego punktu poboru: - nazwa i adres firmy; - opis punktu poboru; - adres punktu poboru (miejscowość, ulica, numer lokalu, kod, gmina); - grupa taryfowa ; - planowane roczne zużycie energii; - numer licznika; - Operator Systemu Dystrybucyjnego; - nazwa dotychczasowego Sprzedawcy; - numer aktualnie obowiązującej umowy; - data zawarcia oraz okres wypowiedzenia dotychczasowej umowy; - numer ewidencyjny PPE; - czy jest to pierwsza czy kolejna zmiana </w:t>
      </w:r>
      <w:r>
        <w:lastRenderedPageBreak/>
        <w:t>sprzedawcy; - wybranego przez Zamawiającego sprzedawcę rezerwowego; b) dokumentów dla każdej jednostki objętej postępowaniem: - pełnomocnictwo do zgłoszenia umowy do OSD wraz z upoważnieniem OSD do zawarcia umowy rezerwowej ze wskazanym sprzedawcą rezerwowym w sytuacjach określonych w ustawie prawo energetyczne; - dokument nadania numeru NIP; - dokument nadania numeru REGON; - KRS lub inny dokument na podstawie którego działa dana jednostka; - dokument potwierdzający umocowanie danej osoby do podpisania umowy sprzedaży energii elektrycznej oraz pełnomocnictwa. Jednocześnie informujemy, że OSD może odrzucić zgłoszenia umów sprzedaży zawierające błędne dane, skutkiem czego może okazać się konieczność zakupu energii przez Zamawiającego od tzw. sprzedawcy rezerwowego, o którym mowa w art. 3 ust. 29a ustawy Prawo energetyczne.</w:t>
      </w:r>
    </w:p>
    <w:p w:rsidR="009F1E48" w:rsidRPr="00D066E3" w:rsidRDefault="009F1E48" w:rsidP="009F1E48">
      <w:pPr>
        <w:spacing w:after="0" w:line="240" w:lineRule="auto"/>
        <w:rPr>
          <w:b/>
        </w:rPr>
      </w:pPr>
      <w:r w:rsidRPr="00D066E3">
        <w:rPr>
          <w:b/>
        </w:rPr>
        <w:t>Odpowiedź nr 18:</w:t>
      </w:r>
    </w:p>
    <w:p w:rsidR="009F1E48" w:rsidRPr="00D066E3" w:rsidRDefault="009F1E48" w:rsidP="009F1E48">
      <w:pPr>
        <w:spacing w:after="0" w:line="240" w:lineRule="auto"/>
      </w:pPr>
      <w:r>
        <w:t xml:space="preserve">Zamawiający wyjaśnia, że </w:t>
      </w:r>
      <w:r w:rsidRPr="00D066E3">
        <w:rPr>
          <w:iCs/>
        </w:rPr>
        <w:t xml:space="preserve">niezwłocznie po podpisaniu umowy przekaże wyłonionemu Wykonawcy niezbędne dane do przeprowadzenia procedury zmiany sprzedawcy w wersji elektronicznej </w:t>
      </w:r>
      <w:r>
        <w:rPr>
          <w:iCs/>
        </w:rPr>
        <w:t xml:space="preserve">(plik w formacie danych </w:t>
      </w:r>
      <w:r w:rsidRPr="00D066E3">
        <w:rPr>
          <w:iCs/>
        </w:rPr>
        <w:t>Excel</w:t>
      </w:r>
      <w:r>
        <w:rPr>
          <w:iCs/>
        </w:rPr>
        <w:t>)</w:t>
      </w:r>
      <w:r w:rsidRPr="00D066E3">
        <w:rPr>
          <w:iCs/>
        </w:rPr>
        <w:t xml:space="preserve"> oraz wyśle niezbędne dokumenty.</w:t>
      </w:r>
    </w:p>
    <w:p w:rsidR="00B77D28" w:rsidRDefault="00B77D28" w:rsidP="00B77D28">
      <w:pPr>
        <w:spacing w:after="0" w:line="240" w:lineRule="auto"/>
        <w:jc w:val="both"/>
        <w:rPr>
          <w:rFonts w:ascii="Times New Roman" w:hAnsi="Times New Roman" w:cs="Times New Roman"/>
        </w:rPr>
      </w:pPr>
    </w:p>
    <w:p w:rsidR="00FA19E7" w:rsidRDefault="00FA19E7" w:rsidP="00FA19E7">
      <w:pPr>
        <w:spacing w:after="0" w:line="240" w:lineRule="auto"/>
        <w:jc w:val="both"/>
        <w:rPr>
          <w:rFonts w:ascii="Times New Roman" w:eastAsiaTheme="minorEastAsia" w:hAnsi="Times New Roman" w:cs="Times New Roman"/>
          <w:color w:val="000000" w:themeColor="text1"/>
          <w:lang w:eastAsia="pl-PL"/>
        </w:rPr>
      </w:pPr>
    </w:p>
    <w:p w:rsidR="009D4484" w:rsidRDefault="009D4484" w:rsidP="00FA19E7">
      <w:pPr>
        <w:spacing w:after="0" w:line="240" w:lineRule="auto"/>
        <w:jc w:val="both"/>
        <w:rPr>
          <w:rFonts w:ascii="Times New Roman" w:eastAsiaTheme="minorEastAsia" w:hAnsi="Times New Roman" w:cs="Times New Roman"/>
          <w:color w:val="000000" w:themeColor="text1"/>
          <w:lang w:eastAsia="pl-PL"/>
        </w:rPr>
      </w:pPr>
    </w:p>
    <w:p w:rsidR="009D4484" w:rsidRDefault="00D44C2C" w:rsidP="00FA19E7">
      <w:pPr>
        <w:spacing w:after="0" w:line="240" w:lineRule="auto"/>
        <w:jc w:val="both"/>
        <w:rPr>
          <w:rFonts w:eastAsiaTheme="minorEastAsia" w:cstheme="minorHAnsi"/>
          <w:color w:val="000000" w:themeColor="text1"/>
          <w:lang w:eastAsia="pl-PL"/>
        </w:rPr>
      </w:pPr>
      <w:r w:rsidRPr="001C04A2">
        <w:rPr>
          <w:rFonts w:eastAsiaTheme="minorEastAsia" w:cstheme="minorHAnsi"/>
          <w:color w:val="000000" w:themeColor="text1"/>
          <w:lang w:eastAsia="pl-PL"/>
        </w:rPr>
        <w:t xml:space="preserve">Powyższe </w:t>
      </w:r>
      <w:r w:rsidR="00FA19E7" w:rsidRPr="001C04A2">
        <w:rPr>
          <w:rFonts w:eastAsiaTheme="minorEastAsia" w:cstheme="minorHAnsi"/>
          <w:color w:val="000000" w:themeColor="text1"/>
          <w:lang w:eastAsia="pl-PL"/>
        </w:rPr>
        <w:t>wyjaśnienia</w:t>
      </w:r>
      <w:r w:rsidRPr="001C04A2">
        <w:rPr>
          <w:rFonts w:eastAsiaTheme="minorEastAsia" w:cstheme="minorHAnsi"/>
          <w:color w:val="000000" w:themeColor="text1"/>
          <w:lang w:eastAsia="pl-PL"/>
        </w:rPr>
        <w:t xml:space="preserve"> </w:t>
      </w:r>
      <w:r w:rsidR="009D4484" w:rsidRPr="001C04A2">
        <w:rPr>
          <w:rFonts w:eastAsiaTheme="minorEastAsia" w:cstheme="minorHAnsi"/>
          <w:color w:val="000000" w:themeColor="text1"/>
          <w:lang w:eastAsia="pl-PL"/>
        </w:rPr>
        <w:t xml:space="preserve">i zmiany </w:t>
      </w:r>
      <w:r w:rsidRPr="001C04A2">
        <w:rPr>
          <w:rFonts w:eastAsiaTheme="minorEastAsia" w:cstheme="minorHAnsi"/>
          <w:color w:val="000000" w:themeColor="text1"/>
          <w:lang w:eastAsia="pl-PL"/>
        </w:rPr>
        <w:t>treści SWZ</w:t>
      </w:r>
      <w:r w:rsidR="001C04A2" w:rsidRPr="001C04A2">
        <w:rPr>
          <w:rFonts w:eastAsiaTheme="minorEastAsia" w:cstheme="minorHAnsi"/>
          <w:color w:val="000000" w:themeColor="text1"/>
          <w:lang w:eastAsia="pl-PL"/>
        </w:rPr>
        <w:t xml:space="preserve"> nr 1</w:t>
      </w:r>
      <w:r w:rsidRPr="001C04A2">
        <w:rPr>
          <w:rFonts w:eastAsiaTheme="minorEastAsia" w:cstheme="minorHAnsi"/>
          <w:color w:val="000000" w:themeColor="text1"/>
          <w:lang w:eastAsia="pl-PL"/>
        </w:rPr>
        <w:t xml:space="preserve"> </w:t>
      </w:r>
      <w:r w:rsidR="009D4484" w:rsidRPr="001C04A2">
        <w:rPr>
          <w:rFonts w:eastAsiaTheme="minorEastAsia" w:cstheme="minorHAnsi"/>
          <w:color w:val="000000" w:themeColor="text1"/>
          <w:lang w:eastAsia="pl-PL"/>
        </w:rPr>
        <w:t>wraz z załącznikami:</w:t>
      </w:r>
    </w:p>
    <w:p w:rsidR="001C04A2" w:rsidRPr="001C04A2" w:rsidRDefault="001C04A2" w:rsidP="00FA19E7">
      <w:pPr>
        <w:spacing w:after="0" w:line="240" w:lineRule="auto"/>
        <w:jc w:val="both"/>
        <w:rPr>
          <w:rFonts w:eastAsiaTheme="minorEastAsia" w:cstheme="minorHAnsi"/>
          <w:color w:val="000000" w:themeColor="text1"/>
          <w:lang w:eastAsia="pl-PL"/>
        </w:rPr>
      </w:pPr>
    </w:p>
    <w:p w:rsidR="009F1E48" w:rsidRPr="001C04A2" w:rsidRDefault="009F1E48" w:rsidP="009F1E48">
      <w:pPr>
        <w:pStyle w:val="Akapitzlist"/>
        <w:numPr>
          <w:ilvl w:val="0"/>
          <w:numId w:val="4"/>
        </w:numPr>
        <w:spacing w:after="0" w:line="240" w:lineRule="auto"/>
        <w:jc w:val="both"/>
        <w:rPr>
          <w:rFonts w:cstheme="minorHAnsi"/>
        </w:rPr>
      </w:pPr>
      <w:r w:rsidRPr="001C04A2">
        <w:rPr>
          <w:rFonts w:cstheme="minorHAnsi"/>
        </w:rPr>
        <w:t>Załącznik nr 1 do wyjaśnień i zmiany treści SWZ nr 1 – okresy rozliczeniowe za pobraną energię elektryczną dla jednostek garnizonu mazowieckiego dla Zadania nr 1,</w:t>
      </w:r>
    </w:p>
    <w:p w:rsidR="009F1E48" w:rsidRPr="001C04A2" w:rsidRDefault="009F1E48" w:rsidP="009F1E48">
      <w:pPr>
        <w:pStyle w:val="Akapitzlist"/>
        <w:numPr>
          <w:ilvl w:val="0"/>
          <w:numId w:val="4"/>
        </w:numPr>
        <w:spacing w:after="0" w:line="240" w:lineRule="auto"/>
        <w:jc w:val="both"/>
        <w:rPr>
          <w:rFonts w:cstheme="minorHAnsi"/>
        </w:rPr>
      </w:pPr>
      <w:r w:rsidRPr="001C04A2">
        <w:rPr>
          <w:rFonts w:cstheme="minorHAnsi"/>
        </w:rPr>
        <w:t>Załącznik nr 2 do wyjaśnień i zmiany treści SWZ nr 1 - okresy rozliczeniowe za pobraną energię elektryczną dla jednostek garnizonu świętokrzyskiego dla Zadania nr 2,</w:t>
      </w:r>
    </w:p>
    <w:p w:rsidR="009F1E48" w:rsidRPr="001C04A2" w:rsidRDefault="009F1E48" w:rsidP="009F1E48">
      <w:pPr>
        <w:pStyle w:val="Akapitzlist"/>
        <w:numPr>
          <w:ilvl w:val="0"/>
          <w:numId w:val="4"/>
        </w:numPr>
        <w:spacing w:after="0" w:line="240" w:lineRule="auto"/>
        <w:jc w:val="both"/>
        <w:rPr>
          <w:rFonts w:cstheme="minorHAnsi"/>
        </w:rPr>
      </w:pPr>
      <w:r w:rsidRPr="001C04A2">
        <w:rPr>
          <w:rFonts w:cstheme="minorHAnsi"/>
        </w:rPr>
        <w:t>Załącznik nr 3 do wyjaśnień i zmiany treści SWZ nr 1 - okresy rozliczeniowe za pobraną energię elektryczną dla jednostek garnizonu podkarpackiego dla Zadania nr 3,</w:t>
      </w:r>
    </w:p>
    <w:p w:rsidR="009F1E48" w:rsidRDefault="009F1E48" w:rsidP="00FA19E7">
      <w:pPr>
        <w:pStyle w:val="Akapitzlist"/>
        <w:numPr>
          <w:ilvl w:val="0"/>
          <w:numId w:val="4"/>
        </w:numPr>
        <w:spacing w:after="0" w:line="240" w:lineRule="auto"/>
        <w:jc w:val="both"/>
        <w:rPr>
          <w:rFonts w:cstheme="minorHAnsi"/>
        </w:rPr>
      </w:pPr>
      <w:r w:rsidRPr="001C04A2">
        <w:rPr>
          <w:rFonts w:cstheme="minorHAnsi"/>
        </w:rPr>
        <w:t>Załącznik nr 4 do wyjaśnień i zmiany treści SWZ nr 1 - okresy rozliczeniowe za pobraną energię elektryczną dla jednostek garnizonu w</w:t>
      </w:r>
      <w:r w:rsidR="001C04A2">
        <w:rPr>
          <w:rFonts w:cstheme="minorHAnsi"/>
        </w:rPr>
        <w:t>ielkopolskiego dla Zadania nr 4</w:t>
      </w:r>
    </w:p>
    <w:p w:rsidR="001C04A2" w:rsidRPr="001C04A2" w:rsidRDefault="001C04A2" w:rsidP="001C04A2">
      <w:pPr>
        <w:pStyle w:val="Akapitzlist"/>
        <w:spacing w:after="0" w:line="240" w:lineRule="auto"/>
        <w:jc w:val="both"/>
        <w:rPr>
          <w:rFonts w:cstheme="minorHAnsi"/>
        </w:rPr>
      </w:pPr>
    </w:p>
    <w:p w:rsidR="00D44C2C" w:rsidRPr="001C04A2" w:rsidRDefault="00FA19E7" w:rsidP="009F1E48">
      <w:pPr>
        <w:pStyle w:val="Akapitzlist"/>
        <w:spacing w:after="0" w:line="240" w:lineRule="auto"/>
        <w:ind w:left="0"/>
        <w:jc w:val="both"/>
        <w:rPr>
          <w:rFonts w:cstheme="minorHAnsi"/>
        </w:rPr>
      </w:pPr>
      <w:r w:rsidRPr="001C04A2">
        <w:rPr>
          <w:rFonts w:eastAsiaTheme="minorEastAsia" w:cstheme="minorHAnsi"/>
          <w:color w:val="000000" w:themeColor="text1"/>
          <w:lang w:eastAsia="pl-PL"/>
        </w:rPr>
        <w:t xml:space="preserve">opublikowane zostały </w:t>
      </w:r>
      <w:r w:rsidR="009F1E48" w:rsidRPr="001C04A2">
        <w:rPr>
          <w:rFonts w:eastAsiaTheme="minorEastAsia" w:cstheme="minorHAnsi"/>
          <w:color w:val="000000" w:themeColor="text1"/>
          <w:lang w:eastAsia="pl-PL"/>
        </w:rPr>
        <w:t>w dniu 2</w:t>
      </w:r>
      <w:r w:rsidR="00DC6B00">
        <w:rPr>
          <w:rFonts w:eastAsiaTheme="minorEastAsia" w:cstheme="minorHAnsi"/>
          <w:color w:val="000000" w:themeColor="text1"/>
          <w:lang w:eastAsia="pl-PL"/>
        </w:rPr>
        <w:t>1</w:t>
      </w:r>
      <w:r w:rsidR="009F1E48" w:rsidRPr="001C04A2">
        <w:rPr>
          <w:rFonts w:eastAsiaTheme="minorEastAsia" w:cstheme="minorHAnsi"/>
          <w:color w:val="000000" w:themeColor="text1"/>
          <w:lang w:eastAsia="pl-PL"/>
        </w:rPr>
        <w:t xml:space="preserve">.04.2022 r. </w:t>
      </w:r>
      <w:r w:rsidRPr="001C04A2">
        <w:rPr>
          <w:rFonts w:eastAsiaTheme="minorEastAsia" w:cstheme="minorHAnsi"/>
          <w:color w:val="000000" w:themeColor="text1"/>
          <w:lang w:eastAsia="pl-PL"/>
        </w:rPr>
        <w:t>na stronie internetowej prowadzonego postępowania pod adresem</w:t>
      </w:r>
      <w:r w:rsidRPr="001C04A2">
        <w:rPr>
          <w:rFonts w:eastAsiaTheme="minorEastAsia" w:cstheme="minorHAnsi"/>
          <w:b/>
          <w:color w:val="000000" w:themeColor="text1"/>
          <w:lang w:eastAsia="pl-PL"/>
        </w:rPr>
        <w:t xml:space="preserve"> </w:t>
      </w:r>
      <w:r w:rsidR="00D44C2C" w:rsidRPr="001C04A2">
        <w:rPr>
          <w:rFonts w:cstheme="minorHAnsi"/>
          <w:b/>
        </w:rPr>
        <w:t xml:space="preserve"> </w:t>
      </w:r>
      <w:hyperlink r:id="rId7" w:history="1">
        <w:r w:rsidR="00D44C2C" w:rsidRPr="001C04A2">
          <w:rPr>
            <w:rStyle w:val="Hipercze"/>
            <w:rFonts w:cstheme="minorHAnsi"/>
            <w:b/>
            <w:u w:val="none"/>
          </w:rPr>
          <w:t>https://platformazakupowa.pl/pn/kwp_radom</w:t>
        </w:r>
      </w:hyperlink>
      <w:r w:rsidRPr="001C04A2">
        <w:rPr>
          <w:rFonts w:cstheme="minorHAnsi"/>
        </w:rPr>
        <w:t>.</w:t>
      </w:r>
    </w:p>
    <w:bookmarkEnd w:id="0"/>
    <w:p w:rsidR="004C5026" w:rsidRPr="00B90159" w:rsidRDefault="004C5026" w:rsidP="004C5026">
      <w:pPr>
        <w:spacing w:after="0" w:line="240" w:lineRule="auto"/>
        <w:ind w:left="5664" w:firstLine="708"/>
        <w:rPr>
          <w:rFonts w:ascii="Times New Roman" w:eastAsiaTheme="minorEastAsia" w:hAnsi="Times New Roman"/>
          <w:color w:val="000000" w:themeColor="text1"/>
          <w:lang w:eastAsia="pl-PL"/>
        </w:rPr>
      </w:pPr>
    </w:p>
    <w:p w:rsidR="004C5026" w:rsidRPr="00EC3A0A" w:rsidRDefault="004C5026" w:rsidP="004C5026">
      <w:pPr>
        <w:spacing w:after="0" w:line="240" w:lineRule="auto"/>
        <w:ind w:left="-397" w:firstLine="360"/>
        <w:jc w:val="both"/>
        <w:rPr>
          <w:rFonts w:ascii="Times New Roman" w:eastAsiaTheme="minorEastAsia" w:hAnsi="Times New Roman" w:cs="Times New Roman"/>
          <w:b/>
          <w:color w:val="000000" w:themeColor="text1"/>
          <w:sz w:val="20"/>
          <w:szCs w:val="20"/>
          <w:u w:val="single"/>
          <w:lang w:eastAsia="pl-PL"/>
        </w:rPr>
      </w:pPr>
    </w:p>
    <w:p w:rsidR="004C5026" w:rsidRPr="001C04A2" w:rsidRDefault="00FA19E7" w:rsidP="00D60650">
      <w:pPr>
        <w:spacing w:after="0" w:line="240" w:lineRule="auto"/>
        <w:ind w:left="3540" w:firstLine="708"/>
        <w:jc w:val="both"/>
        <w:rPr>
          <w:rFonts w:ascii="Times New Roman" w:eastAsiaTheme="minorEastAsia" w:hAnsi="Times New Roman"/>
          <w:b/>
          <w:i/>
          <w:color w:val="000000" w:themeColor="text1"/>
          <w:lang w:eastAsia="pl-PL"/>
        </w:rPr>
      </w:pPr>
      <w:r>
        <w:rPr>
          <w:rFonts w:ascii="Times New Roman" w:eastAsiaTheme="minorEastAsia" w:hAnsi="Times New Roman"/>
          <w:i/>
          <w:color w:val="000000" w:themeColor="text1"/>
          <w:lang w:eastAsia="pl-PL"/>
        </w:rPr>
        <w:t xml:space="preserve">        </w:t>
      </w:r>
      <w:r w:rsidR="00D60650">
        <w:rPr>
          <w:rFonts w:ascii="Times New Roman" w:eastAsiaTheme="minorEastAsia" w:hAnsi="Times New Roman"/>
          <w:i/>
          <w:color w:val="000000" w:themeColor="text1"/>
          <w:lang w:eastAsia="pl-PL"/>
        </w:rPr>
        <w:t xml:space="preserve">       </w:t>
      </w:r>
      <w:r>
        <w:rPr>
          <w:rFonts w:ascii="Times New Roman" w:eastAsiaTheme="minorEastAsia" w:hAnsi="Times New Roman"/>
          <w:i/>
          <w:color w:val="000000" w:themeColor="text1"/>
          <w:lang w:eastAsia="pl-PL"/>
        </w:rPr>
        <w:t xml:space="preserve">  </w:t>
      </w:r>
      <w:r w:rsidR="00333E2A">
        <w:rPr>
          <w:rFonts w:ascii="Times New Roman" w:eastAsiaTheme="minorEastAsia" w:hAnsi="Times New Roman"/>
          <w:i/>
          <w:color w:val="000000" w:themeColor="text1"/>
          <w:lang w:eastAsia="pl-PL"/>
        </w:rPr>
        <w:t xml:space="preserve">  </w:t>
      </w:r>
      <w:r w:rsidR="004C5026" w:rsidRPr="001C04A2">
        <w:rPr>
          <w:rFonts w:ascii="Times New Roman" w:eastAsiaTheme="minorEastAsia" w:hAnsi="Times New Roman"/>
          <w:b/>
          <w:i/>
          <w:color w:val="000000" w:themeColor="text1"/>
          <w:lang w:eastAsia="pl-PL"/>
        </w:rPr>
        <w:t>Z poważaniem</w:t>
      </w:r>
    </w:p>
    <w:p w:rsidR="00D60650" w:rsidRPr="00333E2A" w:rsidRDefault="00C53878" w:rsidP="009F1E48">
      <w:pPr>
        <w:spacing w:after="0" w:line="240" w:lineRule="auto"/>
        <w:ind w:left="4956"/>
        <w:jc w:val="both"/>
        <w:rPr>
          <w:rFonts w:ascii="Times New Roman" w:eastAsiaTheme="minorEastAsia" w:hAnsi="Times New Roman"/>
          <w:i/>
          <w:color w:val="000000" w:themeColor="text1"/>
          <w:sz w:val="20"/>
          <w:szCs w:val="20"/>
          <w:lang w:eastAsia="pl-PL"/>
        </w:rPr>
      </w:pPr>
      <w:r>
        <w:rPr>
          <w:rFonts w:ascii="Times New Roman" w:eastAsiaTheme="minorEastAsia" w:hAnsi="Times New Roman"/>
          <w:color w:val="000000" w:themeColor="text1"/>
          <w:sz w:val="20"/>
          <w:szCs w:val="20"/>
          <w:lang w:eastAsia="pl-PL"/>
        </w:rPr>
        <w:t xml:space="preserve">         </w:t>
      </w:r>
      <w:r w:rsidR="00333E2A">
        <w:rPr>
          <w:rFonts w:ascii="Times New Roman" w:eastAsiaTheme="minorEastAsia" w:hAnsi="Times New Roman"/>
          <w:color w:val="000000" w:themeColor="text1"/>
          <w:sz w:val="20"/>
          <w:szCs w:val="20"/>
          <w:lang w:eastAsia="pl-PL"/>
        </w:rPr>
        <w:t xml:space="preserve">   </w:t>
      </w:r>
    </w:p>
    <w:p w:rsidR="00D60650" w:rsidRPr="00D60650" w:rsidRDefault="00D60650" w:rsidP="00D60650">
      <w:pPr>
        <w:spacing w:after="0" w:line="240" w:lineRule="auto"/>
        <w:ind w:left="4956"/>
        <w:jc w:val="both"/>
        <w:rPr>
          <w:rFonts w:ascii="Times New Roman" w:eastAsiaTheme="minorEastAsia" w:hAnsi="Times New Roman"/>
          <w:i/>
          <w:color w:val="000000" w:themeColor="text1"/>
          <w:sz w:val="20"/>
          <w:szCs w:val="20"/>
          <w:lang w:eastAsia="pl-PL"/>
        </w:rPr>
      </w:pPr>
      <w:r>
        <w:rPr>
          <w:rFonts w:ascii="Times New Roman" w:eastAsiaTheme="minorEastAsia" w:hAnsi="Times New Roman"/>
          <w:i/>
          <w:color w:val="000000" w:themeColor="text1"/>
          <w:sz w:val="20"/>
          <w:szCs w:val="20"/>
          <w:lang w:eastAsia="pl-PL"/>
        </w:rPr>
        <w:t xml:space="preserve">  </w:t>
      </w:r>
      <w:r w:rsidR="00AF60C8">
        <w:rPr>
          <w:rFonts w:ascii="Times New Roman" w:eastAsiaTheme="minorEastAsia" w:hAnsi="Times New Roman"/>
          <w:i/>
          <w:color w:val="000000" w:themeColor="text1"/>
          <w:sz w:val="20"/>
          <w:szCs w:val="20"/>
          <w:lang w:eastAsia="pl-PL"/>
        </w:rPr>
        <w:t xml:space="preserve">     </w:t>
      </w:r>
      <w:r>
        <w:rPr>
          <w:rFonts w:ascii="Times New Roman" w:eastAsiaTheme="minorEastAsia" w:hAnsi="Times New Roman"/>
          <w:i/>
          <w:color w:val="000000" w:themeColor="text1"/>
          <w:sz w:val="20"/>
          <w:szCs w:val="20"/>
          <w:lang w:eastAsia="pl-PL"/>
        </w:rPr>
        <w:t xml:space="preserve"> </w:t>
      </w:r>
    </w:p>
    <w:p w:rsidR="00073D33" w:rsidRPr="00D60650" w:rsidRDefault="00073D33" w:rsidP="00337E61">
      <w:pPr>
        <w:spacing w:after="0" w:line="240" w:lineRule="auto"/>
        <w:rPr>
          <w:rFonts w:ascii="Times New Roman" w:eastAsiaTheme="minorEastAsia" w:hAnsi="Times New Roman"/>
          <w:color w:val="000000" w:themeColor="text1"/>
          <w:lang w:eastAsia="pl-PL"/>
        </w:rPr>
      </w:pPr>
      <w:r w:rsidRPr="00D60650">
        <w:rPr>
          <w:rFonts w:ascii="Times New Roman" w:eastAsiaTheme="minorEastAsia" w:hAnsi="Times New Roman"/>
          <w:color w:val="000000" w:themeColor="text1"/>
          <w:sz w:val="16"/>
          <w:szCs w:val="16"/>
          <w:lang w:eastAsia="pl-PL"/>
        </w:rPr>
        <w:tab/>
      </w:r>
      <w:r w:rsidRPr="00D60650">
        <w:rPr>
          <w:rFonts w:ascii="Times New Roman" w:eastAsiaTheme="minorEastAsia" w:hAnsi="Times New Roman"/>
          <w:color w:val="000000" w:themeColor="text1"/>
          <w:sz w:val="16"/>
          <w:szCs w:val="16"/>
          <w:lang w:eastAsia="pl-PL"/>
        </w:rPr>
        <w:tab/>
      </w:r>
      <w:r w:rsidRPr="00D60650">
        <w:rPr>
          <w:rFonts w:ascii="Times New Roman" w:eastAsiaTheme="minorEastAsia" w:hAnsi="Times New Roman"/>
          <w:color w:val="000000" w:themeColor="text1"/>
          <w:sz w:val="16"/>
          <w:szCs w:val="16"/>
          <w:lang w:eastAsia="pl-PL"/>
        </w:rPr>
        <w:tab/>
      </w:r>
      <w:r w:rsidRPr="00D60650">
        <w:rPr>
          <w:rFonts w:ascii="Times New Roman" w:eastAsiaTheme="minorEastAsia" w:hAnsi="Times New Roman"/>
          <w:color w:val="000000" w:themeColor="text1"/>
          <w:sz w:val="16"/>
          <w:szCs w:val="16"/>
          <w:lang w:eastAsia="pl-PL"/>
        </w:rPr>
        <w:tab/>
      </w:r>
      <w:r w:rsidRPr="00D60650">
        <w:rPr>
          <w:rFonts w:ascii="Times New Roman" w:eastAsiaTheme="minorEastAsia" w:hAnsi="Times New Roman"/>
          <w:color w:val="000000" w:themeColor="text1"/>
          <w:sz w:val="16"/>
          <w:szCs w:val="16"/>
          <w:lang w:eastAsia="pl-PL"/>
        </w:rPr>
        <w:tab/>
      </w:r>
      <w:r w:rsidRPr="00D60650">
        <w:rPr>
          <w:rFonts w:ascii="Times New Roman" w:eastAsiaTheme="minorEastAsia" w:hAnsi="Times New Roman"/>
          <w:color w:val="000000" w:themeColor="text1"/>
          <w:sz w:val="16"/>
          <w:szCs w:val="16"/>
          <w:lang w:eastAsia="pl-PL"/>
        </w:rPr>
        <w:tab/>
      </w:r>
      <w:r w:rsidRPr="00D60650">
        <w:rPr>
          <w:rFonts w:ascii="Times New Roman" w:eastAsiaTheme="minorEastAsia" w:hAnsi="Times New Roman"/>
          <w:color w:val="000000" w:themeColor="text1"/>
          <w:sz w:val="16"/>
          <w:szCs w:val="16"/>
          <w:lang w:eastAsia="pl-PL"/>
        </w:rPr>
        <w:tab/>
      </w:r>
      <w:r w:rsidR="00FA19E7" w:rsidRPr="00D60650">
        <w:rPr>
          <w:rFonts w:ascii="Times New Roman" w:eastAsiaTheme="minorEastAsia" w:hAnsi="Times New Roman"/>
          <w:color w:val="000000" w:themeColor="text1"/>
          <w:lang w:eastAsia="pl-PL"/>
        </w:rPr>
        <w:t xml:space="preserve"> </w:t>
      </w:r>
    </w:p>
    <w:p w:rsidR="004C5026" w:rsidRPr="00D60650" w:rsidRDefault="004C5026" w:rsidP="00FA19E7">
      <w:pPr>
        <w:spacing w:after="0" w:line="240" w:lineRule="auto"/>
        <w:ind w:firstLine="708"/>
        <w:rPr>
          <w:rFonts w:ascii="Times New Roman" w:eastAsiaTheme="minorEastAsia" w:hAnsi="Times New Roman"/>
          <w:color w:val="000000" w:themeColor="text1"/>
          <w:sz w:val="16"/>
          <w:szCs w:val="16"/>
          <w:lang w:eastAsia="pl-PL"/>
        </w:rPr>
      </w:pPr>
    </w:p>
    <w:p w:rsidR="004C5026" w:rsidRPr="00101458" w:rsidRDefault="004C5026" w:rsidP="004C5026">
      <w:pPr>
        <w:spacing w:after="0" w:line="240" w:lineRule="auto"/>
        <w:rPr>
          <w:rFonts w:ascii="Times New Roman" w:eastAsiaTheme="minorEastAsia" w:hAnsi="Times New Roman"/>
          <w:b/>
          <w:i/>
          <w:color w:val="000000" w:themeColor="text1"/>
          <w:sz w:val="16"/>
          <w:szCs w:val="16"/>
          <w:lang w:eastAsia="pl-PL"/>
        </w:rPr>
      </w:pPr>
    </w:p>
    <w:p w:rsidR="004C5026" w:rsidRDefault="004C5026" w:rsidP="004C5026">
      <w:pPr>
        <w:spacing w:after="0" w:line="240" w:lineRule="auto"/>
        <w:jc w:val="both"/>
        <w:rPr>
          <w:rFonts w:ascii="Times New Roman" w:eastAsiaTheme="minorEastAsia" w:hAnsi="Times New Roman"/>
          <w:b/>
          <w:color w:val="000000" w:themeColor="text1"/>
          <w:sz w:val="16"/>
          <w:szCs w:val="16"/>
          <w:u w:val="single"/>
          <w:lang w:eastAsia="pl-PL"/>
        </w:rPr>
      </w:pPr>
      <w:bookmarkStart w:id="1" w:name="_GoBack"/>
      <w:bookmarkEnd w:id="1"/>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9F1E48" w:rsidRDefault="009F1E48" w:rsidP="004C5026">
      <w:pPr>
        <w:spacing w:after="0" w:line="240" w:lineRule="auto"/>
        <w:jc w:val="both"/>
        <w:rPr>
          <w:rFonts w:ascii="Times New Roman" w:eastAsiaTheme="minorEastAsia" w:hAnsi="Times New Roman"/>
          <w:b/>
          <w:color w:val="000000" w:themeColor="text1"/>
          <w:sz w:val="16"/>
          <w:szCs w:val="16"/>
          <w:u w:val="single"/>
          <w:lang w:eastAsia="pl-PL"/>
        </w:rPr>
      </w:pPr>
    </w:p>
    <w:p w:rsidR="004C5026" w:rsidRDefault="004C5026" w:rsidP="004C5026">
      <w:pPr>
        <w:spacing w:after="0" w:line="240" w:lineRule="auto"/>
        <w:jc w:val="both"/>
        <w:rPr>
          <w:rFonts w:ascii="Times New Roman" w:eastAsiaTheme="minorEastAsia" w:hAnsi="Times New Roman"/>
          <w:b/>
          <w:color w:val="000000" w:themeColor="text1"/>
          <w:sz w:val="16"/>
          <w:szCs w:val="16"/>
          <w:u w:val="single"/>
          <w:lang w:eastAsia="pl-PL"/>
        </w:rPr>
      </w:pPr>
      <w:r w:rsidRPr="00101458">
        <w:rPr>
          <w:rFonts w:ascii="Times New Roman" w:eastAsiaTheme="minorEastAsia" w:hAnsi="Times New Roman"/>
          <w:b/>
          <w:color w:val="000000" w:themeColor="text1"/>
          <w:sz w:val="16"/>
          <w:szCs w:val="16"/>
          <w:u w:val="single"/>
          <w:lang w:eastAsia="pl-PL"/>
        </w:rPr>
        <w:t>Wyk. egz. poj.</w:t>
      </w:r>
    </w:p>
    <w:p w:rsidR="004C5026" w:rsidRDefault="004C5026" w:rsidP="004C5026">
      <w:pPr>
        <w:spacing w:after="0" w:line="240" w:lineRule="auto"/>
        <w:jc w:val="both"/>
        <w:rPr>
          <w:rFonts w:ascii="Times New Roman" w:eastAsiaTheme="minorEastAsia" w:hAnsi="Times New Roman"/>
          <w:color w:val="000000" w:themeColor="text1"/>
          <w:sz w:val="16"/>
          <w:szCs w:val="16"/>
          <w:lang w:eastAsia="pl-PL"/>
        </w:rPr>
      </w:pPr>
      <w:r w:rsidRPr="00101458">
        <w:rPr>
          <w:rFonts w:ascii="Times New Roman" w:eastAsiaTheme="minorEastAsia" w:hAnsi="Times New Roman"/>
          <w:color w:val="000000" w:themeColor="text1"/>
          <w:sz w:val="16"/>
          <w:szCs w:val="16"/>
          <w:lang w:eastAsia="pl-PL"/>
        </w:rPr>
        <w:t xml:space="preserve">dokument </w:t>
      </w:r>
      <w:r>
        <w:rPr>
          <w:rFonts w:ascii="Times New Roman" w:eastAsiaTheme="minorEastAsia" w:hAnsi="Times New Roman"/>
          <w:color w:val="000000" w:themeColor="text1"/>
          <w:sz w:val="16"/>
          <w:szCs w:val="16"/>
          <w:lang w:eastAsia="pl-PL"/>
        </w:rPr>
        <w:t>wytworzył</w:t>
      </w:r>
      <w:r w:rsidR="00FA19E7">
        <w:rPr>
          <w:rFonts w:ascii="Times New Roman" w:eastAsiaTheme="minorEastAsia" w:hAnsi="Times New Roman"/>
          <w:color w:val="000000" w:themeColor="text1"/>
          <w:sz w:val="16"/>
          <w:szCs w:val="16"/>
          <w:lang w:eastAsia="pl-PL"/>
        </w:rPr>
        <w:t>: Anna Ozga</w:t>
      </w:r>
    </w:p>
    <w:p w:rsidR="00CD3B62" w:rsidRDefault="00FA19E7" w:rsidP="00AF60C8">
      <w:pPr>
        <w:spacing w:after="0" w:line="240" w:lineRule="auto"/>
        <w:jc w:val="both"/>
      </w:pPr>
      <w:r>
        <w:rPr>
          <w:rFonts w:ascii="Times New Roman" w:eastAsiaTheme="minorEastAsia" w:hAnsi="Times New Roman"/>
          <w:color w:val="000000" w:themeColor="text1"/>
          <w:sz w:val="16"/>
          <w:szCs w:val="16"/>
          <w:lang w:eastAsia="pl-PL"/>
        </w:rPr>
        <w:t xml:space="preserve">dokument opublikowano na stronie </w:t>
      </w:r>
      <w:hyperlink r:id="rId8" w:history="1">
        <w:r w:rsidR="00283F18" w:rsidRPr="00AC7F07">
          <w:rPr>
            <w:rStyle w:val="Hipercze"/>
            <w:rFonts w:ascii="Times New Roman" w:hAnsi="Times New Roman" w:cs="Times New Roman"/>
            <w:b/>
            <w:sz w:val="16"/>
            <w:szCs w:val="16"/>
            <w:u w:val="none"/>
          </w:rPr>
          <w:t>https://platformazakupowa.pl/pn/kwp_radom</w:t>
        </w:r>
      </w:hyperlink>
    </w:p>
    <w:sectPr w:rsidR="00CD3B62" w:rsidSect="0086109C">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A9B" w:rsidRDefault="005B3A9B" w:rsidP="00B16D99">
      <w:pPr>
        <w:spacing w:after="0" w:line="240" w:lineRule="auto"/>
      </w:pPr>
      <w:r>
        <w:separator/>
      </w:r>
    </w:p>
  </w:endnote>
  <w:endnote w:type="continuationSeparator" w:id="1">
    <w:p w:rsidR="005B3A9B" w:rsidRDefault="005B3A9B" w:rsidP="00B16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Helv;Arial">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17673"/>
      <w:docPartObj>
        <w:docPartGallery w:val="Page Numbers (Bottom of Page)"/>
        <w:docPartUnique/>
      </w:docPartObj>
    </w:sdtPr>
    <w:sdtContent>
      <w:p w:rsidR="0086109C" w:rsidRDefault="00C256AC">
        <w:pPr>
          <w:pStyle w:val="Stopka"/>
          <w:jc w:val="center"/>
        </w:pPr>
        <w:fldSimple w:instr=" PAGE   \* MERGEFORMAT ">
          <w:r w:rsidR="00DC6B00">
            <w:rPr>
              <w:noProof/>
            </w:rPr>
            <w:t>8</w:t>
          </w:r>
        </w:fldSimple>
      </w:p>
    </w:sdtContent>
  </w:sdt>
  <w:p w:rsidR="0086109C" w:rsidRDefault="0086109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17672"/>
      <w:docPartObj>
        <w:docPartGallery w:val="Page Numbers (Bottom of Page)"/>
        <w:docPartUnique/>
      </w:docPartObj>
    </w:sdtPr>
    <w:sdtContent>
      <w:p w:rsidR="0086109C" w:rsidRDefault="00C256AC">
        <w:pPr>
          <w:pStyle w:val="Stopka"/>
          <w:jc w:val="center"/>
        </w:pPr>
        <w:fldSimple w:instr=" PAGE   \* MERGEFORMAT ">
          <w:r w:rsidR="00185338">
            <w:rPr>
              <w:noProof/>
            </w:rPr>
            <w:t>1</w:t>
          </w:r>
        </w:fldSimple>
      </w:p>
    </w:sdtContent>
  </w:sdt>
  <w:p w:rsidR="0086109C" w:rsidRDefault="008610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A9B" w:rsidRDefault="005B3A9B" w:rsidP="00B16D99">
      <w:pPr>
        <w:spacing w:after="0" w:line="240" w:lineRule="auto"/>
      </w:pPr>
      <w:r>
        <w:separator/>
      </w:r>
    </w:p>
  </w:footnote>
  <w:footnote w:type="continuationSeparator" w:id="1">
    <w:p w:rsidR="005B3A9B" w:rsidRDefault="005B3A9B" w:rsidP="00B16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99" w:rsidRDefault="00B16D99" w:rsidP="00B16D99">
    <w:pPr>
      <w:pStyle w:val="Nagwek"/>
      <w:jc w:val="center"/>
      <w:rPr>
        <w:b/>
      </w:rPr>
    </w:pPr>
    <w:r>
      <w:rPr>
        <w:rFonts w:ascii="Garamond" w:hAnsi="Garamond"/>
        <w:b/>
        <w:noProof/>
        <w:lang w:eastAsia="pl-PL"/>
      </w:rPr>
      <w:drawing>
        <wp:inline distT="0" distB="0" distL="0" distR="0">
          <wp:extent cx="371475" cy="390525"/>
          <wp:effectExtent l="19050" t="0" r="952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371475" cy="390525"/>
                  </a:xfrm>
                  <a:prstGeom prst="rect">
                    <a:avLst/>
                  </a:prstGeom>
                  <a:noFill/>
                  <a:ln w="9525">
                    <a:noFill/>
                    <a:miter lim="800000"/>
                    <a:headEnd/>
                    <a:tailEnd/>
                  </a:ln>
                </pic:spPr>
              </pic:pic>
            </a:graphicData>
          </a:graphic>
        </wp:inline>
      </w:drawing>
    </w:r>
  </w:p>
  <w:p w:rsidR="00B16D99" w:rsidRPr="00B77D28" w:rsidRDefault="00B16D99" w:rsidP="00B16D99">
    <w:pPr>
      <w:pStyle w:val="Nagwek"/>
      <w:jc w:val="center"/>
      <w:rPr>
        <w:rFonts w:ascii="Times New Roman" w:hAnsi="Times New Roman" w:cs="Times New Roman"/>
        <w:b/>
      </w:rPr>
    </w:pPr>
    <w:r w:rsidRPr="00B77D28">
      <w:rPr>
        <w:rFonts w:ascii="Times New Roman" w:hAnsi="Times New Roman" w:cs="Times New Roman"/>
        <w:b/>
      </w:rPr>
      <w:t>KOMENDA WOJEWÓDZKA POLICJI</w:t>
    </w:r>
  </w:p>
  <w:p w:rsidR="00B16D99" w:rsidRPr="00B77D28" w:rsidRDefault="00B16D99" w:rsidP="00B16D99">
    <w:pPr>
      <w:pStyle w:val="Nagwek"/>
      <w:jc w:val="center"/>
      <w:rPr>
        <w:rFonts w:ascii="Times New Roman" w:hAnsi="Times New Roman" w:cs="Times New Roman"/>
        <w:b/>
      </w:rPr>
    </w:pPr>
    <w:r w:rsidRPr="00B77D28">
      <w:rPr>
        <w:rFonts w:ascii="Times New Roman" w:hAnsi="Times New Roman" w:cs="Times New Roman"/>
        <w:b/>
      </w:rPr>
      <w:t>z siedzibą w Radomiu</w:t>
    </w:r>
  </w:p>
  <w:p w:rsidR="00B16D99" w:rsidRPr="00B77D28" w:rsidRDefault="00B16D99" w:rsidP="00B16D99">
    <w:pPr>
      <w:pStyle w:val="Nagwek"/>
      <w:jc w:val="center"/>
      <w:rPr>
        <w:rFonts w:ascii="Times New Roman" w:hAnsi="Times New Roman" w:cs="Times New Roman"/>
        <w:sz w:val="18"/>
        <w:szCs w:val="18"/>
      </w:rPr>
    </w:pPr>
    <w:r w:rsidRPr="00B77D28">
      <w:rPr>
        <w:rFonts w:ascii="Times New Roman" w:hAnsi="Times New Roman" w:cs="Times New Roman"/>
        <w:sz w:val="18"/>
        <w:szCs w:val="18"/>
      </w:rPr>
      <w:t>SEKCJA ZAMÓWIEŃ PUBLICZNYCH</w:t>
    </w:r>
  </w:p>
  <w:p w:rsidR="00B16D99" w:rsidRPr="00B77D28" w:rsidRDefault="00B16D99" w:rsidP="00B16D99">
    <w:pPr>
      <w:pStyle w:val="Nagwek"/>
      <w:jc w:val="center"/>
      <w:rPr>
        <w:rFonts w:ascii="Times New Roman" w:hAnsi="Times New Roman" w:cs="Times New Roman"/>
        <w:sz w:val="18"/>
        <w:szCs w:val="18"/>
      </w:rPr>
    </w:pPr>
    <w:r w:rsidRPr="00B77D28">
      <w:rPr>
        <w:rFonts w:ascii="Times New Roman" w:hAnsi="Times New Roman" w:cs="Times New Roman"/>
        <w:sz w:val="18"/>
        <w:szCs w:val="18"/>
      </w:rPr>
      <w:t>26-600 Radom, ul. 11 Listopada 37/59</w:t>
    </w:r>
  </w:p>
  <w:p w:rsidR="00B16D99" w:rsidRPr="002D4FA8" w:rsidRDefault="00B16D99" w:rsidP="00B16D99">
    <w:pPr>
      <w:pStyle w:val="Nagwek"/>
      <w:jc w:val="center"/>
      <w:rPr>
        <w:sz w:val="18"/>
        <w:szCs w:val="18"/>
      </w:rPr>
    </w:pPr>
  </w:p>
  <w:p w:rsidR="00B16D99" w:rsidRPr="000F6E21" w:rsidRDefault="00B16D99" w:rsidP="00B16D99">
    <w:pPr>
      <w:pStyle w:val="Nagwek"/>
      <w:ind w:left="426"/>
      <w:rPr>
        <w:sz w:val="18"/>
        <w:szCs w:val="18"/>
      </w:rPr>
    </w:pPr>
    <w:r w:rsidRPr="002D4FA8">
      <w:rPr>
        <w:sz w:val="18"/>
        <w:szCs w:val="18"/>
      </w:rPr>
      <w:t>tel. (</w:t>
    </w:r>
    <w:r>
      <w:rPr>
        <w:sz w:val="18"/>
        <w:szCs w:val="18"/>
      </w:rPr>
      <w:t>47</w:t>
    </w:r>
    <w:r w:rsidRPr="002D4FA8">
      <w:rPr>
        <w:sz w:val="18"/>
        <w:szCs w:val="18"/>
      </w:rPr>
      <w:t xml:space="preserve">) </w:t>
    </w:r>
    <w:r>
      <w:rPr>
        <w:sz w:val="18"/>
        <w:szCs w:val="18"/>
      </w:rPr>
      <w:t>701</w:t>
    </w:r>
    <w:r w:rsidRPr="002D4FA8">
      <w:rPr>
        <w:sz w:val="18"/>
        <w:szCs w:val="18"/>
      </w:rPr>
      <w:t xml:space="preserve">-31-03          </w:t>
    </w:r>
    <w:r w:rsidRPr="002D4FA8">
      <w:rPr>
        <w:sz w:val="18"/>
        <w:szCs w:val="18"/>
      </w:rPr>
      <w:tab/>
      <w:t xml:space="preserve">                                                                       </w:t>
    </w:r>
    <w:r>
      <w:rPr>
        <w:sz w:val="18"/>
        <w:szCs w:val="18"/>
      </w:rPr>
      <w:t xml:space="preserve">     </w:t>
    </w:r>
    <w:r w:rsidRPr="002D4FA8">
      <w:rPr>
        <w:sz w:val="18"/>
        <w:szCs w:val="18"/>
      </w:rPr>
      <w:t xml:space="preserve">      </w:t>
    </w:r>
    <w:r w:rsidR="00337E61">
      <w:rPr>
        <w:sz w:val="18"/>
        <w:szCs w:val="18"/>
      </w:rPr>
      <w:t xml:space="preserve">           </w:t>
    </w:r>
    <w:r w:rsidR="000A381A">
      <w:rPr>
        <w:sz w:val="18"/>
        <w:szCs w:val="18"/>
      </w:rPr>
      <w:t xml:space="preserve">                 </w:t>
    </w:r>
    <w:r w:rsidR="00337E61">
      <w:rPr>
        <w:sz w:val="18"/>
        <w:szCs w:val="18"/>
      </w:rPr>
      <w:t xml:space="preserve">       </w:t>
    </w:r>
    <w:r w:rsidRPr="002D4FA8">
      <w:rPr>
        <w:sz w:val="18"/>
        <w:szCs w:val="18"/>
      </w:rPr>
      <w:t xml:space="preserve">   faks (</w:t>
    </w:r>
    <w:r>
      <w:rPr>
        <w:sz w:val="18"/>
        <w:szCs w:val="18"/>
      </w:rPr>
      <w:t>47</w:t>
    </w:r>
    <w:r w:rsidRPr="002D4FA8">
      <w:rPr>
        <w:sz w:val="18"/>
        <w:szCs w:val="18"/>
      </w:rPr>
      <w:t xml:space="preserve">) </w:t>
    </w:r>
    <w:r>
      <w:rPr>
        <w:sz w:val="18"/>
        <w:szCs w:val="18"/>
      </w:rPr>
      <w:t>701</w:t>
    </w:r>
    <w:r w:rsidRPr="002D4FA8">
      <w:rPr>
        <w:sz w:val="18"/>
        <w:szCs w:val="18"/>
      </w:rPr>
      <w:t>-20</w:t>
    </w:r>
    <w:r w:rsidRPr="000F6E21">
      <w:rPr>
        <w:sz w:val="18"/>
        <w:szCs w:val="18"/>
      </w:rPr>
      <w:t>-02</w:t>
    </w:r>
  </w:p>
  <w:p w:rsidR="00B16D99" w:rsidRDefault="00C256AC" w:rsidP="00B16D99">
    <w:pPr>
      <w:pStyle w:val="Nagwek"/>
      <w:jc w:val="center"/>
    </w:pPr>
    <w:r w:rsidRPr="00C256AC">
      <w:rPr>
        <w:noProof/>
        <w:lang w:val="de-DE" w:eastAsia="pl-PL" w:bidi="fa-IR"/>
      </w:rPr>
      <w:pict>
        <v:shapetype id="_x0000_t32" coordsize="21600,21600" o:spt="32" o:oned="t" path="m,l21600,21600e" filled="f">
          <v:path arrowok="t" fillok="f" o:connecttype="none"/>
          <o:lock v:ext="edit" shapetype="t"/>
        </v:shapetype>
        <v:shape id="_x0000_s3073" type="#_x0000_t32" style="position:absolute;left:0;text-align:left;margin-left:1.9pt;margin-top:0;width:438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1">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2">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3">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4">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5">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6">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7">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lvl w:ilvl="8">
      <w:start w:val="1"/>
      <w:numFmt w:val="decimal"/>
      <w:lvlText w:val="%1)"/>
      <w:lvlJc w:val="left"/>
      <w:rPr>
        <w:rFonts w:ascii="Corbel" w:hAnsi="Corbel" w:cs="Corbel"/>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1">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2">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3">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4">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5">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6">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7">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lvl w:ilvl="8">
      <w:start w:val="1"/>
      <w:numFmt w:val="bullet"/>
      <w:lvlText w:val="-"/>
      <w:lvlJc w:val="left"/>
      <w:rPr>
        <w:rFonts w:ascii="Corbel" w:hAnsi="Corbel" w:cs="Corbel"/>
        <w:b w:val="0"/>
        <w:bCs w:val="0"/>
        <w:i w:val="0"/>
        <w:iCs w:val="0"/>
        <w:smallCaps w:val="0"/>
        <w:strike w:val="0"/>
        <w:color w:val="000000"/>
        <w:spacing w:val="0"/>
        <w:w w:val="100"/>
        <w:position w:val="0"/>
        <w:sz w:val="19"/>
        <w:szCs w:val="19"/>
        <w:u w:val="none"/>
      </w:rPr>
    </w:lvl>
  </w:abstractNum>
  <w:abstractNum w:abstractNumId="2">
    <w:nsid w:val="7BFB1870"/>
    <w:multiLevelType w:val="multilevel"/>
    <w:tmpl w:val="5CB62F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EA00444"/>
    <w:multiLevelType w:val="hybridMultilevel"/>
    <w:tmpl w:val="BB7C1B5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4338"/>
    <o:shapelayout v:ext="edit">
      <o:idmap v:ext="edit" data="3"/>
      <o:rules v:ext="edit">
        <o:r id="V:Rule2" type="connector" idref="#_x0000_s3073"/>
      </o:rules>
    </o:shapelayout>
  </w:hdrShapeDefaults>
  <w:footnotePr>
    <w:footnote w:id="0"/>
    <w:footnote w:id="1"/>
  </w:footnotePr>
  <w:endnotePr>
    <w:endnote w:id="0"/>
    <w:endnote w:id="1"/>
  </w:endnotePr>
  <w:compat/>
  <w:rsids>
    <w:rsidRoot w:val="00794559"/>
    <w:rsid w:val="00003BCF"/>
    <w:rsid w:val="00073D33"/>
    <w:rsid w:val="000769B1"/>
    <w:rsid w:val="000A381A"/>
    <w:rsid w:val="00185338"/>
    <w:rsid w:val="001C04A2"/>
    <w:rsid w:val="002234DD"/>
    <w:rsid w:val="00283F18"/>
    <w:rsid w:val="00333E2A"/>
    <w:rsid w:val="00337E61"/>
    <w:rsid w:val="003636E8"/>
    <w:rsid w:val="00364A2E"/>
    <w:rsid w:val="00393C47"/>
    <w:rsid w:val="00492750"/>
    <w:rsid w:val="004A0935"/>
    <w:rsid w:val="004A28FE"/>
    <w:rsid w:val="004C5026"/>
    <w:rsid w:val="004F50BA"/>
    <w:rsid w:val="004F5AE3"/>
    <w:rsid w:val="005134E6"/>
    <w:rsid w:val="0054641E"/>
    <w:rsid w:val="005B3A9B"/>
    <w:rsid w:val="005C5F88"/>
    <w:rsid w:val="005C73D5"/>
    <w:rsid w:val="005F5E17"/>
    <w:rsid w:val="006413EA"/>
    <w:rsid w:val="006D2991"/>
    <w:rsid w:val="00794559"/>
    <w:rsid w:val="008509F2"/>
    <w:rsid w:val="0086037F"/>
    <w:rsid w:val="0086109C"/>
    <w:rsid w:val="008B4EAD"/>
    <w:rsid w:val="009A150B"/>
    <w:rsid w:val="009D4484"/>
    <w:rsid w:val="009E2CCB"/>
    <w:rsid w:val="009F1E48"/>
    <w:rsid w:val="009F5A7B"/>
    <w:rsid w:val="00A00608"/>
    <w:rsid w:val="00A254C1"/>
    <w:rsid w:val="00AC7F07"/>
    <w:rsid w:val="00AF5C63"/>
    <w:rsid w:val="00AF60C8"/>
    <w:rsid w:val="00B16D99"/>
    <w:rsid w:val="00B77D28"/>
    <w:rsid w:val="00B90159"/>
    <w:rsid w:val="00C256AC"/>
    <w:rsid w:val="00C40F6E"/>
    <w:rsid w:val="00C53878"/>
    <w:rsid w:val="00D44C2C"/>
    <w:rsid w:val="00D60650"/>
    <w:rsid w:val="00D63CAB"/>
    <w:rsid w:val="00DC6B00"/>
    <w:rsid w:val="00EB7B4C"/>
    <w:rsid w:val="00EC3A0A"/>
    <w:rsid w:val="00F50DDD"/>
    <w:rsid w:val="00FA19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0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C5026"/>
    <w:rPr>
      <w:rFonts w:ascii="Verdana" w:eastAsia="Verdana" w:hAnsi="Verdana" w:cs="Verdana"/>
      <w:b/>
      <w:bCs/>
      <w:sz w:val="14"/>
      <w:szCs w:val="14"/>
    </w:rPr>
  </w:style>
  <w:style w:type="paragraph" w:customStyle="1" w:styleId="Teksttreci0">
    <w:name w:val="Tekst treści"/>
    <w:basedOn w:val="Normalny"/>
    <w:link w:val="Teksttreci"/>
    <w:rsid w:val="004C5026"/>
    <w:pPr>
      <w:widowControl w:val="0"/>
      <w:spacing w:after="260" w:line="437" w:lineRule="auto"/>
    </w:pPr>
    <w:rPr>
      <w:rFonts w:ascii="Verdana" w:eastAsia="Verdana" w:hAnsi="Verdana" w:cs="Verdana"/>
      <w:b/>
      <w:bCs/>
      <w:sz w:val="14"/>
      <w:szCs w:val="14"/>
    </w:rPr>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D44C2C"/>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D44C2C"/>
  </w:style>
  <w:style w:type="character" w:styleId="Hipercze">
    <w:name w:val="Hyperlink"/>
    <w:basedOn w:val="Domylnaczcionkaakapitu"/>
    <w:uiPriority w:val="99"/>
    <w:unhideWhenUsed/>
    <w:rsid w:val="00D44C2C"/>
    <w:rPr>
      <w:color w:val="0563C1" w:themeColor="hyperlink"/>
      <w:u w:val="single"/>
    </w:rPr>
  </w:style>
  <w:style w:type="paragraph" w:styleId="Tekstdymka">
    <w:name w:val="Balloon Text"/>
    <w:basedOn w:val="Normalny"/>
    <w:link w:val="TekstdymkaZnak"/>
    <w:uiPriority w:val="99"/>
    <w:semiHidden/>
    <w:unhideWhenUsed/>
    <w:rsid w:val="005464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641E"/>
    <w:rPr>
      <w:rFonts w:ascii="Tahoma" w:hAnsi="Tahoma" w:cs="Tahoma"/>
      <w:sz w:val="16"/>
      <w:szCs w:val="16"/>
    </w:rPr>
  </w:style>
  <w:style w:type="paragraph" w:styleId="Nagwek">
    <w:name w:val="header"/>
    <w:aliases w:val="Nagłówek strony"/>
    <w:basedOn w:val="Normalny"/>
    <w:link w:val="NagwekZnak"/>
    <w:unhideWhenUsed/>
    <w:rsid w:val="00B16D99"/>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qFormat/>
    <w:rsid w:val="00B16D99"/>
  </w:style>
  <w:style w:type="paragraph" w:styleId="Stopka">
    <w:name w:val="footer"/>
    <w:basedOn w:val="Normalny"/>
    <w:link w:val="StopkaZnak"/>
    <w:uiPriority w:val="99"/>
    <w:unhideWhenUsed/>
    <w:rsid w:val="00B16D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D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kwp_rad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3838</Words>
  <Characters>23028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Ozga Anna</cp:lastModifiedBy>
  <cp:revision>20</cp:revision>
  <cp:lastPrinted>2022-04-21T06:37:00Z</cp:lastPrinted>
  <dcterms:created xsi:type="dcterms:W3CDTF">2021-04-19T12:03:00Z</dcterms:created>
  <dcterms:modified xsi:type="dcterms:W3CDTF">2022-04-21T07:15:00Z</dcterms:modified>
</cp:coreProperties>
</file>