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31F7E" w14:textId="119BBE31" w:rsidR="000E42E9" w:rsidRDefault="000E42E9" w:rsidP="000E42E9">
      <w:pPr>
        <w:pStyle w:val="Nagwek1"/>
        <w:numPr>
          <w:ilvl w:val="0"/>
          <w:numId w:val="0"/>
        </w:numPr>
        <w:tabs>
          <w:tab w:val="left" w:pos="708"/>
        </w:tabs>
        <w:spacing w:before="0" w:after="0" w:line="276" w:lineRule="auto"/>
        <w:rPr>
          <w:rStyle w:val="Domylnaczcionkaakapitu1"/>
          <w:rFonts w:cs="Times New Roman"/>
          <w:b w:val="0"/>
          <w:sz w:val="22"/>
          <w:szCs w:val="22"/>
        </w:rPr>
      </w:pPr>
      <w:r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>
        <w:rPr>
          <w:rFonts w:cs="Times New Roman"/>
          <w:b w:val="0"/>
          <w:sz w:val="22"/>
          <w:szCs w:val="22"/>
        </w:rPr>
        <w:t>Z</w:t>
      </w:r>
      <w:r>
        <w:rPr>
          <w:rFonts w:cs="Times New Roman"/>
          <w:b w:val="0"/>
          <w:sz w:val="22"/>
          <w:szCs w:val="22"/>
          <w:lang w:val="pl-PL"/>
        </w:rPr>
        <w:t>ZP</w:t>
      </w:r>
      <w:r>
        <w:rPr>
          <w:rFonts w:cs="Times New Roman"/>
          <w:b w:val="0"/>
          <w:sz w:val="22"/>
          <w:szCs w:val="22"/>
        </w:rPr>
        <w:t>.26</w:t>
      </w:r>
      <w:r>
        <w:rPr>
          <w:rFonts w:cs="Times New Roman"/>
          <w:b w:val="0"/>
          <w:sz w:val="22"/>
          <w:szCs w:val="22"/>
          <w:lang w:val="pl-PL"/>
        </w:rPr>
        <w:t>0.2.</w:t>
      </w:r>
      <w:r w:rsidR="00DA18CB">
        <w:rPr>
          <w:rFonts w:cs="Times New Roman"/>
          <w:b w:val="0"/>
          <w:sz w:val="22"/>
          <w:szCs w:val="22"/>
          <w:lang w:val="pl-PL"/>
        </w:rPr>
        <w:t>6.</w:t>
      </w:r>
      <w:r>
        <w:rPr>
          <w:rFonts w:cs="Times New Roman"/>
          <w:b w:val="0"/>
          <w:sz w:val="22"/>
          <w:szCs w:val="22"/>
        </w:rPr>
        <w:t>202</w:t>
      </w:r>
      <w:r w:rsidR="00DA18CB">
        <w:rPr>
          <w:rFonts w:cs="Times New Roman"/>
          <w:b w:val="0"/>
          <w:sz w:val="22"/>
          <w:szCs w:val="22"/>
          <w:lang w:val="pl-PL"/>
        </w:rPr>
        <w:t>4</w:t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F60D66">
        <w:rPr>
          <w:rStyle w:val="Domylnaczcionkaakapitu1"/>
          <w:rFonts w:cs="Times New Roman"/>
          <w:b w:val="0"/>
          <w:sz w:val="22"/>
          <w:szCs w:val="22"/>
          <w:lang w:val="pl-PL"/>
        </w:rPr>
        <w:t>26.02.</w:t>
      </w:r>
      <w:r>
        <w:rPr>
          <w:rStyle w:val="Domylnaczcionkaakapitu1"/>
          <w:rFonts w:cs="Times New Roman"/>
          <w:b w:val="0"/>
          <w:sz w:val="22"/>
          <w:szCs w:val="22"/>
        </w:rPr>
        <w:t>202</w:t>
      </w:r>
      <w:r w:rsidR="00DA18CB">
        <w:rPr>
          <w:rStyle w:val="Domylnaczcionkaakapitu1"/>
          <w:rFonts w:cs="Times New Roman"/>
          <w:b w:val="0"/>
          <w:sz w:val="22"/>
          <w:szCs w:val="22"/>
          <w:lang w:val="pl-PL"/>
        </w:rPr>
        <w:t>4</w:t>
      </w:r>
      <w:r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125BDED9" w14:textId="77777777" w:rsidR="000E42E9" w:rsidRDefault="000E42E9" w:rsidP="000E42E9">
      <w:pPr>
        <w:pStyle w:val="Normalny1"/>
        <w:tabs>
          <w:tab w:val="left" w:pos="0"/>
        </w:tabs>
        <w:spacing w:line="276" w:lineRule="auto"/>
        <w:jc w:val="both"/>
        <w:rPr>
          <w:rFonts w:ascii="Cambria" w:hAnsi="Cambria"/>
          <w:i/>
          <w:color w:val="FF0000"/>
        </w:rPr>
      </w:pPr>
    </w:p>
    <w:p w14:paraId="6980D58A" w14:textId="77777777" w:rsidR="000E42E9" w:rsidRDefault="000E42E9" w:rsidP="000E42E9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  <w:color w:val="FF0000"/>
        </w:rPr>
      </w:pPr>
    </w:p>
    <w:p w14:paraId="51E606B1" w14:textId="798094AC" w:rsidR="000E42E9" w:rsidRPr="00DA18CB" w:rsidRDefault="000E42E9" w:rsidP="00DA18CB">
      <w:pPr>
        <w:pStyle w:val="Akapitzlist"/>
        <w:suppressAutoHyphens w:val="0"/>
        <w:spacing w:after="0"/>
        <w:ind w:left="0"/>
        <w:jc w:val="both"/>
        <w:rPr>
          <w:rFonts w:ascii="Times New Roman" w:hAnsi="Times New Roman" w:cs="Times New Roman"/>
          <w:i/>
          <w:iCs/>
        </w:rPr>
      </w:pPr>
      <w:r>
        <w:rPr>
          <w:rFonts w:ascii="Cambria" w:hAnsi="Cambria"/>
          <w:i/>
        </w:rPr>
        <w:t>dot. postępowania o udzielenie zamówienia o równowartości poniżej 130 000 zł na</w:t>
      </w:r>
      <w:r>
        <w:rPr>
          <w:rStyle w:val="Domylnaczcionkaakapitu1"/>
          <w:rFonts w:ascii="Cambria" w:hAnsi="Cambria"/>
          <w:i/>
        </w:rPr>
        <w:t xml:space="preserve"> </w:t>
      </w:r>
      <w:r w:rsidR="00DA18CB" w:rsidRPr="00DA18CB">
        <w:rPr>
          <w:rFonts w:ascii="Cambria" w:hAnsi="Cambria"/>
          <w:i/>
          <w:iCs/>
        </w:rPr>
        <w:t>świadczenie usług w zakresie przeglądów serwisowych (gwarancyjnych i pogwarancyjnych) i konserwacji urządzeń wentylacji i klimatyzacji w latach 2024-2026 w obiektach MOSiR "Bystrzyca" w Lublinie Sp. z o.o., wg. zadań 1-2</w:t>
      </w:r>
    </w:p>
    <w:p w14:paraId="009BA36C" w14:textId="77777777" w:rsidR="000E42E9" w:rsidRDefault="000E42E9" w:rsidP="000E42E9">
      <w:pPr>
        <w:pStyle w:val="StandardZnak"/>
        <w:spacing w:line="276" w:lineRule="auto"/>
        <w:ind w:left="567" w:right="283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DD92805" w14:textId="77777777" w:rsidR="000E42E9" w:rsidRDefault="000E42E9" w:rsidP="000E42E9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2306D4AC" w14:textId="77777777" w:rsidR="000E42E9" w:rsidRDefault="000E42E9" w:rsidP="000E42E9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3EE13417" w14:textId="69EE68E2" w:rsidR="000E42E9" w:rsidRPr="000E42E9" w:rsidRDefault="000E42E9" w:rsidP="000E42E9">
      <w:pPr>
        <w:pStyle w:val="NormalnyWeb"/>
        <w:spacing w:before="0" w:after="0" w:line="360" w:lineRule="auto"/>
        <w:ind w:firstLine="567"/>
        <w:jc w:val="both"/>
        <w:rPr>
          <w:rFonts w:ascii="Cambria" w:hAnsi="Cambria"/>
          <w:b/>
          <w:sz w:val="22"/>
          <w:szCs w:val="22"/>
        </w:rPr>
      </w:pPr>
      <w:r w:rsidRPr="000E42E9">
        <w:rPr>
          <w:rFonts w:ascii="Cambria" w:hAnsi="Cambria"/>
          <w:sz w:val="22"/>
          <w:szCs w:val="22"/>
        </w:rPr>
        <w:tab/>
        <w:t xml:space="preserve">W związku z zapytaniem Wykonawcy dotyczącym postępowania  o udzielenie zamówienia o równowartości poniżej 130 000 zł na </w:t>
      </w:r>
      <w:r w:rsidR="00DA18CB" w:rsidRPr="00CB3659">
        <w:rPr>
          <w:rFonts w:ascii="Cambria" w:hAnsi="Cambria" w:cs="Calibri"/>
          <w:b/>
          <w:bCs/>
          <w:sz w:val="22"/>
          <w:szCs w:val="22"/>
        </w:rPr>
        <w:t xml:space="preserve">świadczenie </w:t>
      </w:r>
      <w:r w:rsidR="00DA18CB" w:rsidRPr="00CB3659">
        <w:rPr>
          <w:rFonts w:ascii="Cambria" w:hAnsi="Cambria"/>
          <w:b/>
          <w:bCs/>
          <w:sz w:val="22"/>
          <w:szCs w:val="22"/>
        </w:rPr>
        <w:t xml:space="preserve">usług w zakresie przeglądów serwisowych (gwarancyjnych i pogwarancyjnych) i konserwacji urządzeń wentylacji </w:t>
      </w:r>
      <w:r w:rsidR="00DA18CB">
        <w:rPr>
          <w:rFonts w:ascii="Cambria" w:hAnsi="Cambria"/>
          <w:b/>
          <w:bCs/>
          <w:sz w:val="22"/>
          <w:szCs w:val="22"/>
        </w:rPr>
        <w:br/>
      </w:r>
      <w:r w:rsidR="00DA18CB" w:rsidRPr="00CB3659">
        <w:rPr>
          <w:rFonts w:ascii="Cambria" w:hAnsi="Cambria"/>
          <w:b/>
          <w:bCs/>
          <w:sz w:val="22"/>
          <w:szCs w:val="22"/>
        </w:rPr>
        <w:t xml:space="preserve">i klimatyzacji w latach 2024-2026 w obiektach MOSiR "Bystrzyca" w Lublinie Sp. z o.o., </w:t>
      </w:r>
      <w:r w:rsidR="00DA18CB">
        <w:rPr>
          <w:rFonts w:ascii="Cambria" w:hAnsi="Cambria"/>
          <w:b/>
          <w:bCs/>
          <w:sz w:val="22"/>
          <w:szCs w:val="22"/>
        </w:rPr>
        <w:br/>
      </w:r>
      <w:r w:rsidR="00DA18CB" w:rsidRPr="00CB3659">
        <w:rPr>
          <w:rFonts w:ascii="Cambria" w:hAnsi="Cambria"/>
          <w:b/>
          <w:bCs/>
          <w:sz w:val="22"/>
          <w:szCs w:val="22"/>
        </w:rPr>
        <w:t>wg. zadań 1-</w:t>
      </w:r>
      <w:r w:rsidR="00DA18CB">
        <w:rPr>
          <w:rFonts w:ascii="Cambria" w:hAnsi="Cambria"/>
          <w:b/>
          <w:bCs/>
          <w:sz w:val="22"/>
          <w:szCs w:val="22"/>
        </w:rPr>
        <w:t xml:space="preserve">2 </w:t>
      </w:r>
      <w:r w:rsidRPr="000E42E9">
        <w:rPr>
          <w:rStyle w:val="WW8Num26z2"/>
          <w:rFonts w:ascii="Cambria" w:hAnsi="Cambria"/>
          <w:sz w:val="22"/>
          <w:szCs w:val="22"/>
        </w:rPr>
        <w:t>Zamawiający</w:t>
      </w:r>
      <w:r w:rsidRPr="000E42E9">
        <w:rPr>
          <w:rFonts w:ascii="Cambria" w:hAnsi="Cambria"/>
          <w:sz w:val="22"/>
          <w:szCs w:val="22"/>
        </w:rPr>
        <w:t>, zamieszczając poniżej treść zapytania, wyjaśnia co następuje:</w:t>
      </w:r>
    </w:p>
    <w:p w14:paraId="326A1769" w14:textId="77777777" w:rsidR="000E42E9" w:rsidRPr="000E42E9" w:rsidRDefault="000E42E9" w:rsidP="00BC07D7">
      <w:pPr>
        <w:spacing w:after="0" w:line="360" w:lineRule="auto"/>
        <w:ind w:right="283"/>
        <w:jc w:val="both"/>
        <w:rPr>
          <w:rFonts w:ascii="Cambria" w:hAnsi="Cambria"/>
          <w:b/>
        </w:rPr>
      </w:pPr>
    </w:p>
    <w:p w14:paraId="44B1BCF1" w14:textId="36F8EE9F" w:rsidR="000E42E9" w:rsidRPr="000E42E9" w:rsidRDefault="000E42E9" w:rsidP="00BC07D7">
      <w:pPr>
        <w:spacing w:after="0" w:line="360" w:lineRule="auto"/>
        <w:ind w:right="283"/>
        <w:jc w:val="both"/>
        <w:rPr>
          <w:rFonts w:ascii="Cambria" w:hAnsi="Cambria"/>
          <w:b/>
        </w:rPr>
      </w:pPr>
      <w:r w:rsidRPr="000E42E9">
        <w:rPr>
          <w:rFonts w:ascii="Cambria" w:hAnsi="Cambria"/>
          <w:b/>
        </w:rPr>
        <w:t xml:space="preserve">PYTANIE Nr 1 </w:t>
      </w:r>
    </w:p>
    <w:p w14:paraId="374D8935" w14:textId="148707A1" w:rsidR="000E42E9" w:rsidRPr="000E42E9" w:rsidRDefault="000E42E9" w:rsidP="00BC07D7">
      <w:pPr>
        <w:pStyle w:val="Standard"/>
        <w:spacing w:line="360" w:lineRule="auto"/>
        <w:rPr>
          <w:rFonts w:ascii="Cambria" w:hAnsi="Cambria"/>
          <w:i/>
          <w:iCs/>
          <w:sz w:val="22"/>
          <w:szCs w:val="22"/>
          <w:u w:val="single"/>
        </w:rPr>
      </w:pPr>
      <w:r w:rsidRPr="000E42E9">
        <w:rPr>
          <w:rFonts w:ascii="Cambria" w:hAnsi="Cambria"/>
          <w:i/>
          <w:iCs/>
          <w:sz w:val="22"/>
          <w:szCs w:val="22"/>
          <w:u w:val="single"/>
        </w:rPr>
        <w:t>Dot. ZADANIA 2</w:t>
      </w:r>
    </w:p>
    <w:p w14:paraId="05610D81" w14:textId="217C41E7" w:rsidR="00DA18CB" w:rsidRPr="00DA18CB" w:rsidRDefault="00DA18CB" w:rsidP="00BC07D7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DA18CB">
        <w:rPr>
          <w:rFonts w:ascii="Cambria" w:hAnsi="Cambria" w:cs="DejaVuSansCondensed"/>
        </w:rPr>
        <w:t xml:space="preserve">Pytanie dotyczące podpunktu (3e) ,,Warunki, jakie muszą spełnić wykonawcy ubiegający się </w:t>
      </w:r>
      <w:r>
        <w:rPr>
          <w:rFonts w:ascii="Cambria" w:hAnsi="Cambria" w:cs="DejaVuSansCondensed"/>
        </w:rPr>
        <w:br/>
      </w:r>
      <w:r w:rsidRPr="00DA18CB">
        <w:rPr>
          <w:rFonts w:ascii="Cambria" w:hAnsi="Cambria" w:cs="DejaVuSansCondensed"/>
        </w:rPr>
        <w:t>o udzielenie zamówieni.” Opisu Przedmiotu Zamówienia Załącznik nr 2.</w:t>
      </w:r>
    </w:p>
    <w:p w14:paraId="496E3BA4" w14:textId="61DCB687" w:rsidR="00DA18CB" w:rsidRPr="00DA18CB" w:rsidRDefault="00DA18CB" w:rsidP="00BC07D7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DA18CB">
        <w:rPr>
          <w:rFonts w:ascii="Cambria" w:hAnsi="Cambria" w:cs="DejaVuSansCondensed"/>
        </w:rPr>
        <w:t xml:space="preserve">e) ,, Posiadać pisemną, aktualną na rok 2024 autoryzację serwisową wydaną przez firmę </w:t>
      </w:r>
      <w:proofErr w:type="spellStart"/>
      <w:r w:rsidRPr="00DA18CB">
        <w:rPr>
          <w:rFonts w:ascii="Cambria" w:hAnsi="Cambria" w:cs="DejaVuSansCondensed"/>
        </w:rPr>
        <w:t>Hevalex</w:t>
      </w:r>
      <w:proofErr w:type="spellEnd"/>
      <w:r w:rsidRPr="00DA18CB">
        <w:rPr>
          <w:rFonts w:ascii="Cambria" w:hAnsi="Cambria" w:cs="DejaVuSansCondensed"/>
        </w:rPr>
        <w:t xml:space="preserve"> – w zakresie zadania nr 2;</w:t>
      </w:r>
    </w:p>
    <w:p w14:paraId="09ED0AFC" w14:textId="41AFFC32" w:rsidR="00DA18CB" w:rsidRPr="00DA18CB" w:rsidRDefault="00DA18CB" w:rsidP="00BC07D7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DA18CB">
        <w:rPr>
          <w:rFonts w:ascii="Cambria" w:hAnsi="Cambria" w:cs="DejaVuSansCondensed"/>
        </w:rPr>
        <w:t xml:space="preserve">Kontaktowałem się z firmą odpowiadającą za urządzenia w celu skonsultowania warunków posiadania autoryzacji serwisowej. Otrzymałem wiadomość że obsługa danych urządzeń nie wymaga autoryzacji firmy odpowiadającej za urządzenia, a wymaga jedynie aktywnych certyfikatów FGAZ. Więc stąd moje zapytanie czy Zamawiający zgadza się z treścią odpowiedzi ze strony Firmy </w:t>
      </w:r>
      <w:proofErr w:type="spellStart"/>
      <w:r w:rsidRPr="00DA18CB">
        <w:rPr>
          <w:rFonts w:ascii="Cambria" w:hAnsi="Cambria" w:cs="DejaVuSansCondensed"/>
        </w:rPr>
        <w:t>Hewalex</w:t>
      </w:r>
      <w:proofErr w:type="spellEnd"/>
      <w:r w:rsidRPr="00DA18CB">
        <w:rPr>
          <w:rFonts w:ascii="Cambria" w:hAnsi="Cambria" w:cs="DejaVuSansCondensed"/>
        </w:rPr>
        <w:t>?</w:t>
      </w:r>
    </w:p>
    <w:p w14:paraId="2C8EDD80" w14:textId="06E709FB" w:rsidR="000E42E9" w:rsidRPr="00DA18CB" w:rsidRDefault="00DA18CB" w:rsidP="00BC07D7">
      <w:pPr>
        <w:pStyle w:val="Standarduser"/>
        <w:spacing w:line="360" w:lineRule="auto"/>
        <w:jc w:val="both"/>
        <w:rPr>
          <w:rFonts w:ascii="Cambria" w:hAnsi="Cambria"/>
          <w:sz w:val="22"/>
          <w:szCs w:val="22"/>
        </w:rPr>
      </w:pPr>
      <w:r w:rsidRPr="00DA18CB">
        <w:rPr>
          <w:rFonts w:ascii="Cambria" w:hAnsi="Cambria" w:cs="DejaVuSansCondensed"/>
          <w:sz w:val="22"/>
          <w:szCs w:val="22"/>
        </w:rPr>
        <w:t xml:space="preserve">W celu potwierdzenia załączam w pliku korespondencję z przedstawicielem firmy </w:t>
      </w:r>
      <w:proofErr w:type="spellStart"/>
      <w:r w:rsidRPr="00DA18CB">
        <w:rPr>
          <w:rFonts w:ascii="Cambria" w:hAnsi="Cambria" w:cs="DejaVuSansCondensed"/>
          <w:sz w:val="22"/>
          <w:szCs w:val="22"/>
        </w:rPr>
        <w:t>Hewalex</w:t>
      </w:r>
      <w:proofErr w:type="spellEnd"/>
      <w:r w:rsidRPr="00DA18CB">
        <w:rPr>
          <w:rFonts w:ascii="Cambria" w:hAnsi="Cambria" w:cs="DejaVuSansCondensed"/>
          <w:sz w:val="22"/>
          <w:szCs w:val="22"/>
        </w:rPr>
        <w:t>.</w:t>
      </w:r>
    </w:p>
    <w:p w14:paraId="316EE50F" w14:textId="71AA47BC" w:rsidR="000E42E9" w:rsidRPr="000E42E9" w:rsidRDefault="000E42E9" w:rsidP="00BC07D7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0E42E9">
        <w:rPr>
          <w:rFonts w:ascii="Cambria" w:hAnsi="Cambria"/>
          <w:b/>
        </w:rPr>
        <w:t>ODPOWIEDŹ</w:t>
      </w:r>
    </w:p>
    <w:p w14:paraId="2F392BE7" w14:textId="09596278" w:rsidR="006341AC" w:rsidRPr="00F60D66" w:rsidRDefault="00F60D66" w:rsidP="00F60D66">
      <w:pPr>
        <w:spacing w:line="360" w:lineRule="auto"/>
        <w:jc w:val="both"/>
        <w:rPr>
          <w:rFonts w:ascii="Cambria" w:hAnsi="Cambria"/>
        </w:rPr>
      </w:pPr>
      <w:r w:rsidRPr="00F60D66">
        <w:rPr>
          <w:rFonts w:ascii="Cambria" w:hAnsi="Cambria" w:cs="Tahoma"/>
          <w:color w:val="000000"/>
          <w:shd w:val="clear" w:color="auto" w:fill="FFFFFF"/>
        </w:rPr>
        <w:t>Zamawiający wyjaśnia, iż u</w:t>
      </w:r>
      <w:r w:rsidRPr="00F60D66">
        <w:rPr>
          <w:rFonts w:ascii="Cambria" w:hAnsi="Cambria" w:cs="Tahoma"/>
          <w:color w:val="000000"/>
          <w:shd w:val="clear" w:color="auto" w:fill="FFFFFF"/>
        </w:rPr>
        <w:t xml:space="preserve">rządzenia nie są podłączone do sytemu </w:t>
      </w:r>
      <w:proofErr w:type="spellStart"/>
      <w:r w:rsidRPr="00F60D66">
        <w:rPr>
          <w:rFonts w:ascii="Cambria" w:hAnsi="Cambria" w:cs="Tahoma"/>
          <w:color w:val="000000"/>
          <w:shd w:val="clear" w:color="auto" w:fill="FFFFFF"/>
        </w:rPr>
        <w:t>Ekokontrol</w:t>
      </w:r>
      <w:proofErr w:type="spellEnd"/>
      <w:r w:rsidRPr="00F60D66">
        <w:rPr>
          <w:rFonts w:ascii="Cambria" w:hAnsi="Cambria" w:cs="Tahoma"/>
          <w:color w:val="000000"/>
          <w:shd w:val="clear" w:color="auto" w:fill="FFFFFF"/>
        </w:rPr>
        <w:t xml:space="preserve">, w związku </w:t>
      </w:r>
      <w:r>
        <w:rPr>
          <w:rFonts w:ascii="Cambria" w:hAnsi="Cambria" w:cs="Tahoma"/>
          <w:color w:val="000000"/>
          <w:shd w:val="clear" w:color="auto" w:fill="FFFFFF"/>
        </w:rPr>
        <w:br/>
      </w:r>
      <w:r w:rsidRPr="00F60D66">
        <w:rPr>
          <w:rFonts w:ascii="Cambria" w:hAnsi="Cambria" w:cs="Tahoma"/>
          <w:color w:val="000000"/>
          <w:shd w:val="clear" w:color="auto" w:fill="FFFFFF"/>
        </w:rPr>
        <w:t xml:space="preserve">z powyższym zgodnie z zapisami karty gwarancyjnej wymagane jest przeprowadzenie przeglądów przez serwisantów </w:t>
      </w:r>
      <w:proofErr w:type="spellStart"/>
      <w:r w:rsidRPr="00F60D66">
        <w:rPr>
          <w:rFonts w:ascii="Cambria" w:hAnsi="Cambria" w:cs="Tahoma"/>
          <w:color w:val="000000"/>
          <w:shd w:val="clear" w:color="auto" w:fill="FFFFFF"/>
        </w:rPr>
        <w:t>Hewalex</w:t>
      </w:r>
      <w:proofErr w:type="spellEnd"/>
      <w:r w:rsidRPr="00F60D66">
        <w:rPr>
          <w:rFonts w:ascii="Cambria" w:hAnsi="Cambria" w:cs="Tahoma"/>
          <w:color w:val="000000"/>
          <w:shd w:val="clear" w:color="auto" w:fill="FFFFFF"/>
        </w:rPr>
        <w:t>.</w:t>
      </w:r>
    </w:p>
    <w:sectPr w:rsidR="006341AC" w:rsidRPr="00F60D66" w:rsidSect="00525299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83C77" w14:textId="77777777" w:rsidR="00525299" w:rsidRDefault="00525299">
      <w:pPr>
        <w:spacing w:after="0" w:line="240" w:lineRule="auto"/>
      </w:pPr>
      <w:r>
        <w:separator/>
      </w:r>
    </w:p>
  </w:endnote>
  <w:endnote w:type="continuationSeparator" w:id="0">
    <w:p w14:paraId="2C27A216" w14:textId="77777777" w:rsidR="00525299" w:rsidRDefault="0052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109AE" w14:textId="77777777" w:rsidR="00525299" w:rsidRDefault="00525299">
      <w:pPr>
        <w:spacing w:after="0" w:line="240" w:lineRule="auto"/>
      </w:pPr>
      <w:r>
        <w:separator/>
      </w:r>
    </w:p>
  </w:footnote>
  <w:footnote w:type="continuationSeparator" w:id="0">
    <w:p w14:paraId="11B14CD9" w14:textId="77777777" w:rsidR="00525299" w:rsidRDefault="00525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74681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E42E9"/>
    <w:rsid w:val="001B4114"/>
    <w:rsid w:val="0022624E"/>
    <w:rsid w:val="0022739F"/>
    <w:rsid w:val="002E341E"/>
    <w:rsid w:val="00321ABB"/>
    <w:rsid w:val="00525299"/>
    <w:rsid w:val="006341AC"/>
    <w:rsid w:val="007E4A32"/>
    <w:rsid w:val="008E1440"/>
    <w:rsid w:val="009D17F6"/>
    <w:rsid w:val="009E71CC"/>
    <w:rsid w:val="00A54683"/>
    <w:rsid w:val="00A96B56"/>
    <w:rsid w:val="00B11E90"/>
    <w:rsid w:val="00B91DAB"/>
    <w:rsid w:val="00BC07D7"/>
    <w:rsid w:val="00DA18CB"/>
    <w:rsid w:val="00DD2F44"/>
    <w:rsid w:val="00EA7819"/>
    <w:rsid w:val="00F6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0E42E9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0E42E9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paragraph" w:styleId="NormalnyWeb">
    <w:name w:val="Normal (Web)"/>
    <w:basedOn w:val="Normalny"/>
    <w:semiHidden/>
    <w:unhideWhenUsed/>
    <w:rsid w:val="000E42E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0E42E9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0E42E9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0E42E9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StandardZnakZnak">
    <w:name w:val="Standard Znak Znak"/>
    <w:link w:val="StandardZnak"/>
    <w:locked/>
    <w:rsid w:val="000E42E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0E42E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Domylnaczcionkaakapitu1">
    <w:name w:val="Domyślna czcionka akapitu1"/>
    <w:rsid w:val="000E42E9"/>
  </w:style>
  <w:style w:type="character" w:customStyle="1" w:styleId="WW8Num26z2">
    <w:name w:val="WW8Num26z2"/>
    <w:rsid w:val="000E42E9"/>
    <w:rPr>
      <w:sz w:val="24"/>
    </w:rPr>
  </w:style>
  <w:style w:type="paragraph" w:customStyle="1" w:styleId="Standard">
    <w:name w:val="Standard"/>
    <w:rsid w:val="000E42E9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E42E9"/>
    <w:pPr>
      <w:suppressAutoHyphens/>
      <w:autoSpaceDN w:val="0"/>
      <w:textAlignment w:val="baseline"/>
    </w:pPr>
    <w:rPr>
      <w:rFonts w:ascii="Times New Roman" w:eastAsia="Arial" w:hAnsi="Times New Roman" w:cs="Times New Roman"/>
      <w:kern w:val="3"/>
      <w:sz w:val="20"/>
      <w:szCs w:val="20"/>
      <w:lang w:eastAsia="zh-CN"/>
    </w:rPr>
  </w:style>
  <w:style w:type="character" w:styleId="Pogrubienie">
    <w:name w:val="Strong"/>
    <w:basedOn w:val="Domylnaczcionkaakapitu"/>
    <w:uiPriority w:val="22"/>
    <w:qFormat/>
    <w:rsid w:val="00B11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259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17</cp:revision>
  <cp:lastPrinted>2024-02-26T09:41:00Z</cp:lastPrinted>
  <dcterms:created xsi:type="dcterms:W3CDTF">2022-02-02T08:25:00Z</dcterms:created>
  <dcterms:modified xsi:type="dcterms:W3CDTF">2024-02-26T09:41:00Z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