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2EDE" w:rsidRPr="00813E0F" w:rsidRDefault="00652C54" w:rsidP="00552EDE">
      <w:pPr>
        <w:spacing w:after="0" w:line="360" w:lineRule="auto"/>
        <w:ind w:left="-284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                </w:t>
      </w:r>
      <w:r w:rsidR="00F574D0" w:rsidRPr="000D7C95">
        <w:rPr>
          <w:rFonts w:ascii="Arial" w:hAnsi="Arial" w:cs="Arial"/>
          <w:b/>
        </w:rPr>
        <w:t xml:space="preserve">ZAWIADOMIENIE O UNIEWAŻNIENIU POSTĘPOWANIA </w:t>
      </w:r>
      <w:r w:rsidR="00E954BC" w:rsidRPr="000D7C95">
        <w:rPr>
          <w:rFonts w:ascii="Arial" w:hAnsi="Arial" w:cs="Arial"/>
          <w:b/>
          <w:u w:val="single"/>
        </w:rPr>
        <w:t xml:space="preserve">W CZĘŚCI </w:t>
      </w:r>
      <w:r w:rsidR="00552EDE">
        <w:rPr>
          <w:rFonts w:ascii="Arial" w:hAnsi="Arial" w:cs="Arial"/>
          <w:b/>
          <w:u w:val="single"/>
        </w:rPr>
        <w:t>NR.</w:t>
      </w:r>
      <w:r w:rsidR="006377C2">
        <w:rPr>
          <w:rFonts w:ascii="Arial" w:hAnsi="Arial" w:cs="Arial"/>
          <w:b/>
          <w:u w:val="single"/>
        </w:rPr>
        <w:t xml:space="preserve"> 9</w:t>
      </w:r>
    </w:p>
    <w:p w:rsidR="00552EDE" w:rsidRDefault="00552EDE" w:rsidP="00A760E0">
      <w:pPr>
        <w:spacing w:line="320" w:lineRule="atLeast"/>
        <w:jc w:val="center"/>
        <w:rPr>
          <w:rFonts w:ascii="Arial" w:hAnsi="Arial" w:cs="Arial"/>
          <w:b/>
        </w:rPr>
      </w:pPr>
    </w:p>
    <w:p w:rsidR="00472A3F" w:rsidRPr="000D7C95" w:rsidRDefault="00472A3F" w:rsidP="00A760E0">
      <w:pPr>
        <w:spacing w:line="320" w:lineRule="atLeast"/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377C2" w:rsidRDefault="00E954BC" w:rsidP="00DC1803">
      <w:pPr>
        <w:spacing w:after="0" w:line="360" w:lineRule="auto"/>
        <w:ind w:left="-284"/>
        <w:jc w:val="both"/>
        <w:rPr>
          <w:rFonts w:ascii="Arial" w:eastAsia="Times New Roman" w:hAnsi="Arial" w:cs="Arial"/>
          <w:b/>
        </w:rPr>
      </w:pPr>
      <w:r w:rsidRPr="000D7C95">
        <w:rPr>
          <w:rFonts w:ascii="Arial" w:hAnsi="Arial" w:cs="Arial"/>
        </w:rPr>
        <w:t>Dotyczy: unieważnienia</w:t>
      </w:r>
      <w:r w:rsidR="00C04EF3">
        <w:rPr>
          <w:rFonts w:ascii="Arial" w:hAnsi="Arial" w:cs="Arial"/>
        </w:rPr>
        <w:t xml:space="preserve"> przetargu nieograniczonego pn. </w:t>
      </w:r>
      <w:r w:rsidR="00B17A56" w:rsidRPr="000951B3">
        <w:rPr>
          <w:rFonts w:ascii="Arial" w:eastAsia="Times New Roman" w:hAnsi="Arial" w:cs="Arial"/>
          <w:b/>
        </w:rPr>
        <w:t xml:space="preserve">„Wykonanie dokumentacji projektowo-kosztorysowej remontu obiektów administrowanych przez 35 Wojskowy Oddział Gospodarczy w </w:t>
      </w:r>
      <w:proofErr w:type="spellStart"/>
      <w:r w:rsidR="00B17A56" w:rsidRPr="000951B3">
        <w:rPr>
          <w:rFonts w:ascii="Arial" w:eastAsia="Times New Roman" w:hAnsi="Arial" w:cs="Arial"/>
          <w:b/>
        </w:rPr>
        <w:t>Rząsce</w:t>
      </w:r>
      <w:proofErr w:type="spellEnd"/>
      <w:r w:rsidR="00B17A56" w:rsidRPr="000951B3">
        <w:rPr>
          <w:rFonts w:ascii="Arial" w:eastAsia="Times New Roman" w:hAnsi="Arial" w:cs="Arial"/>
          <w:b/>
        </w:rPr>
        <w:t xml:space="preserve">.” Sygn. 2/INFR/20. </w:t>
      </w:r>
      <w:r w:rsidR="00B17A56">
        <w:rPr>
          <w:rFonts w:ascii="Arial" w:eastAsia="Times New Roman" w:hAnsi="Arial" w:cs="Arial"/>
          <w:b/>
        </w:rPr>
        <w:t>Cz.</w:t>
      </w:r>
      <w:r w:rsidR="006377C2">
        <w:rPr>
          <w:rFonts w:ascii="Arial" w:eastAsia="Times New Roman" w:hAnsi="Arial" w:cs="Arial"/>
          <w:b/>
        </w:rPr>
        <w:t xml:space="preserve"> 9.</w:t>
      </w:r>
    </w:p>
    <w:p w:rsidR="00047C3F" w:rsidRDefault="00047C3F" w:rsidP="00DC1803">
      <w:pPr>
        <w:spacing w:after="0" w:line="360" w:lineRule="auto"/>
        <w:ind w:left="-284"/>
        <w:jc w:val="both"/>
        <w:rPr>
          <w:rFonts w:ascii="Arial" w:eastAsia="Times New Roman" w:hAnsi="Arial" w:cs="Arial"/>
          <w:b/>
        </w:rPr>
      </w:pPr>
    </w:p>
    <w:p w:rsidR="00A60559" w:rsidRPr="00A60559" w:rsidRDefault="00A60559" w:rsidP="00A60559">
      <w:pPr>
        <w:spacing w:after="0" w:line="360" w:lineRule="auto"/>
        <w:ind w:left="-284"/>
        <w:jc w:val="both"/>
        <w:rPr>
          <w:rFonts w:ascii="Arial" w:eastAsia="Times New Roman" w:hAnsi="Arial" w:cs="Arial"/>
          <w:bCs/>
          <w:u w:val="single"/>
        </w:rPr>
      </w:pPr>
      <w:r w:rsidRPr="00A60559">
        <w:rPr>
          <w:rFonts w:ascii="Arial" w:eastAsia="Times New Roman" w:hAnsi="Arial" w:cs="Arial"/>
        </w:rPr>
        <w:t xml:space="preserve">Zamawiający działając na podstawie art. 93 ust. 1 pkt 7 ustawy Prawo zamówień publicznych   </w:t>
      </w:r>
      <w:r w:rsidRPr="00A60559">
        <w:rPr>
          <w:rFonts w:ascii="Arial" w:eastAsia="Times New Roman" w:hAnsi="Arial" w:cs="Arial"/>
        </w:rPr>
        <w:br/>
        <w:t xml:space="preserve"> (tj. Dz. U. z 2019 poz. 1843 z </w:t>
      </w:r>
      <w:proofErr w:type="spellStart"/>
      <w:r w:rsidRPr="00A60559">
        <w:rPr>
          <w:rFonts w:ascii="Arial" w:eastAsia="Times New Roman" w:hAnsi="Arial" w:cs="Arial"/>
        </w:rPr>
        <w:t>późn</w:t>
      </w:r>
      <w:proofErr w:type="spellEnd"/>
      <w:r w:rsidRPr="00A60559">
        <w:rPr>
          <w:rFonts w:ascii="Arial" w:eastAsia="Times New Roman" w:hAnsi="Arial" w:cs="Arial"/>
        </w:rPr>
        <w:t xml:space="preserve">. zm.) unieważnia postępowanie o udzielenie zamówienia publicznego </w:t>
      </w:r>
      <w:proofErr w:type="spellStart"/>
      <w:r w:rsidRPr="00A60559">
        <w:rPr>
          <w:rFonts w:ascii="Arial" w:eastAsia="Times New Roman" w:hAnsi="Arial" w:cs="Arial"/>
        </w:rPr>
        <w:t>pn</w:t>
      </w:r>
      <w:proofErr w:type="spellEnd"/>
      <w:r w:rsidRPr="00A60559">
        <w:rPr>
          <w:rFonts w:ascii="Arial" w:eastAsia="Times New Roman" w:hAnsi="Arial" w:cs="Arial"/>
          <w:b/>
        </w:rPr>
        <w:t xml:space="preserve">„ „Wykonanie dokumentacji projektowo-kosztorysowej remontu obiektów administrowanych przez 35 Wojskowy Oddział Gospodarczy w </w:t>
      </w:r>
      <w:proofErr w:type="spellStart"/>
      <w:r w:rsidRPr="00A60559">
        <w:rPr>
          <w:rFonts w:ascii="Arial" w:eastAsia="Times New Roman" w:hAnsi="Arial" w:cs="Arial"/>
          <w:b/>
        </w:rPr>
        <w:t>Rząsce</w:t>
      </w:r>
      <w:proofErr w:type="spellEnd"/>
      <w:r w:rsidRPr="00A60559">
        <w:rPr>
          <w:rFonts w:ascii="Arial" w:eastAsia="Times New Roman" w:hAnsi="Arial" w:cs="Arial"/>
          <w:b/>
        </w:rPr>
        <w:t>.” Sygn. 2/INFR/20. Cz.  NR.9</w:t>
      </w:r>
      <w:r w:rsidRPr="00A60559">
        <w:rPr>
          <w:rFonts w:ascii="Arial" w:eastAsia="Times New Roman" w:hAnsi="Arial" w:cs="Arial"/>
          <w:bCs/>
          <w:u w:val="single"/>
        </w:rPr>
        <w:t xml:space="preserve">,  gdyż </w:t>
      </w:r>
      <w:r>
        <w:rPr>
          <w:rFonts w:ascii="Arial" w:eastAsia="Times New Roman" w:hAnsi="Arial" w:cs="Arial"/>
          <w:bCs/>
          <w:u w:val="single"/>
        </w:rPr>
        <w:t xml:space="preserve">postępowanie </w:t>
      </w:r>
      <w:r w:rsidRPr="00A60559">
        <w:rPr>
          <w:rFonts w:ascii="Arial" w:eastAsia="Times New Roman" w:hAnsi="Arial" w:cs="Arial"/>
          <w:bCs/>
          <w:u w:val="single"/>
        </w:rPr>
        <w:t>obarczone jest niemożliwą do usunięcia wadą uniemożliwiającą zawarcie niepodlegającej unieważnieniu umowy w sprawie zamówienia publicznego.</w:t>
      </w:r>
    </w:p>
    <w:p w:rsidR="00A60559" w:rsidRDefault="00A60559" w:rsidP="00A60559">
      <w:pPr>
        <w:shd w:val="clear" w:color="auto" w:fill="FFFFFF"/>
        <w:tabs>
          <w:tab w:val="left" w:pos="6222"/>
        </w:tabs>
        <w:spacing w:after="0" w:line="320" w:lineRule="atLeast"/>
        <w:ind w:left="-284"/>
        <w:jc w:val="both"/>
        <w:rPr>
          <w:rFonts w:ascii="Arial" w:eastAsia="Times New Roman" w:hAnsi="Arial" w:cs="Arial"/>
          <w:b/>
        </w:rPr>
      </w:pPr>
    </w:p>
    <w:p w:rsidR="00A60559" w:rsidRDefault="00A60559" w:rsidP="00A60559">
      <w:pPr>
        <w:shd w:val="clear" w:color="auto" w:fill="FFFFFF"/>
        <w:tabs>
          <w:tab w:val="left" w:pos="6222"/>
        </w:tabs>
        <w:spacing w:after="0" w:line="320" w:lineRule="atLeast"/>
        <w:ind w:left="-284"/>
        <w:jc w:val="both"/>
        <w:rPr>
          <w:rFonts w:ascii="Arial" w:eastAsia="Times New Roman" w:hAnsi="Arial" w:cs="Arial"/>
          <w:b/>
        </w:rPr>
      </w:pPr>
      <w:r w:rsidRPr="000D7C95">
        <w:rPr>
          <w:rFonts w:ascii="Arial" w:eastAsia="Times New Roman" w:hAnsi="Arial" w:cs="Arial"/>
          <w:b/>
        </w:rPr>
        <w:t>UZASADNIENIE</w:t>
      </w:r>
      <w:r>
        <w:rPr>
          <w:rFonts w:ascii="Arial" w:eastAsia="Times New Roman" w:hAnsi="Arial" w:cs="Arial"/>
          <w:b/>
        </w:rPr>
        <w:t xml:space="preserve"> FAKTYCZNE I PRAWNE</w:t>
      </w:r>
    </w:p>
    <w:p w:rsidR="00A60559" w:rsidRDefault="00A60559" w:rsidP="00047C3F">
      <w:pPr>
        <w:spacing w:after="0" w:line="360" w:lineRule="auto"/>
        <w:ind w:left="-284"/>
        <w:jc w:val="both"/>
        <w:rPr>
          <w:rFonts w:ascii="Arial" w:eastAsia="Times New Roman" w:hAnsi="Arial" w:cs="Arial"/>
        </w:rPr>
      </w:pPr>
    </w:p>
    <w:p w:rsidR="00A60559" w:rsidRDefault="00A60559" w:rsidP="00047C3F">
      <w:pPr>
        <w:spacing w:after="0" w:line="360" w:lineRule="auto"/>
        <w:ind w:left="-284"/>
        <w:jc w:val="both"/>
        <w:rPr>
          <w:rFonts w:ascii="Arial" w:eastAsia="Times New Roman" w:hAnsi="Arial" w:cs="Arial"/>
        </w:rPr>
      </w:pPr>
    </w:p>
    <w:p w:rsidR="00E7582D" w:rsidRDefault="006377C2" w:rsidP="00047C3F">
      <w:pPr>
        <w:spacing w:after="0" w:line="360" w:lineRule="auto"/>
        <w:ind w:left="-284"/>
        <w:jc w:val="both"/>
        <w:rPr>
          <w:rFonts w:ascii="Arial" w:eastAsia="Calibri" w:hAnsi="Arial" w:cs="Arial"/>
          <w:lang w:eastAsia="en-US"/>
        </w:rPr>
      </w:pPr>
      <w:r w:rsidRPr="00542117">
        <w:rPr>
          <w:rFonts w:ascii="Arial" w:eastAsia="Times New Roman" w:hAnsi="Arial" w:cs="Arial"/>
        </w:rPr>
        <w:t>Zamawiający</w:t>
      </w:r>
      <w:r w:rsidR="00A60559">
        <w:rPr>
          <w:rFonts w:ascii="Arial" w:eastAsia="Times New Roman" w:hAnsi="Arial" w:cs="Arial"/>
        </w:rPr>
        <w:t xml:space="preserve"> informuje, że</w:t>
      </w:r>
      <w:r w:rsidRPr="00542117">
        <w:rPr>
          <w:rFonts w:ascii="Arial" w:eastAsia="Times New Roman" w:hAnsi="Arial" w:cs="Arial"/>
        </w:rPr>
        <w:t xml:space="preserve"> dnia </w:t>
      </w:r>
      <w:r w:rsidR="00DC1803">
        <w:rPr>
          <w:rFonts w:ascii="Arial" w:eastAsia="Times New Roman" w:hAnsi="Arial" w:cs="Arial"/>
        </w:rPr>
        <w:t xml:space="preserve">13.03.2020 r. pismem Nr. 7/W/SZP2/2020 </w:t>
      </w:r>
      <w:r w:rsidRPr="00542117">
        <w:rPr>
          <w:rFonts w:ascii="Arial" w:eastAsia="Times New Roman" w:hAnsi="Arial" w:cs="Arial"/>
        </w:rPr>
        <w:t>przesłał do uczestników postępowania o udzielenie zamówienia publicznego Zawiadomieni</w:t>
      </w:r>
      <w:r w:rsidR="00DC1803">
        <w:rPr>
          <w:rFonts w:ascii="Arial" w:eastAsia="Times New Roman" w:hAnsi="Arial" w:cs="Arial"/>
        </w:rPr>
        <w:t>a</w:t>
      </w:r>
      <w:r w:rsidRPr="00542117">
        <w:rPr>
          <w:rFonts w:ascii="Arial" w:eastAsia="Times New Roman" w:hAnsi="Arial" w:cs="Arial"/>
        </w:rPr>
        <w:t xml:space="preserve"> z wyboru najkorzystniejszej oferty cz. Nr 9. Z treści Zawiadomienia wynika</w:t>
      </w:r>
      <w:r w:rsidR="00047C3F">
        <w:rPr>
          <w:rFonts w:ascii="Arial" w:eastAsia="Times New Roman" w:hAnsi="Arial" w:cs="Arial"/>
        </w:rPr>
        <w:t>ło</w:t>
      </w:r>
      <w:r w:rsidRPr="00542117">
        <w:rPr>
          <w:rFonts w:ascii="Arial" w:eastAsia="Times New Roman" w:hAnsi="Arial" w:cs="Arial"/>
        </w:rPr>
        <w:t>, że najkorzystniejszą ofertę złożył</w:t>
      </w:r>
      <w:r w:rsidR="00E9464C" w:rsidRPr="00542117">
        <w:rPr>
          <w:rFonts w:ascii="Arial" w:eastAsia="Times New Roman" w:hAnsi="Arial" w:cs="Arial"/>
        </w:rPr>
        <w:t xml:space="preserve">a </w:t>
      </w:r>
      <w:r w:rsidR="00E9464C" w:rsidRPr="00542117">
        <w:rPr>
          <w:rFonts w:ascii="Arial" w:eastAsia="Calibri" w:hAnsi="Arial" w:cs="Arial"/>
          <w:lang w:eastAsia="en-US"/>
        </w:rPr>
        <w:t xml:space="preserve">Pracownia Projektowa HYDROBETAM Sp. z </w:t>
      </w:r>
      <w:proofErr w:type="spellStart"/>
      <w:r w:rsidR="00E9464C" w:rsidRPr="00542117">
        <w:rPr>
          <w:rFonts w:ascii="Arial" w:eastAsia="Calibri" w:hAnsi="Arial" w:cs="Arial"/>
          <w:lang w:eastAsia="en-US"/>
        </w:rPr>
        <w:t>o.o</w:t>
      </w:r>
      <w:proofErr w:type="spellEnd"/>
      <w:r w:rsidR="00E9464C" w:rsidRPr="00542117">
        <w:rPr>
          <w:rFonts w:ascii="Arial" w:eastAsia="Calibri" w:hAnsi="Arial" w:cs="Arial"/>
          <w:lang w:eastAsia="en-US"/>
        </w:rPr>
        <w:t xml:space="preserve">,  ul. Bolesława Komorowskiego 1/14, 30-106 Kraków. Dnia </w:t>
      </w:r>
      <w:r w:rsidR="00DC1803">
        <w:rPr>
          <w:rFonts w:ascii="Arial" w:eastAsia="Calibri" w:hAnsi="Arial" w:cs="Arial"/>
          <w:lang w:eastAsia="en-US"/>
        </w:rPr>
        <w:t>16.03.2020r.</w:t>
      </w:r>
      <w:r w:rsidR="00E9464C" w:rsidRPr="00542117">
        <w:rPr>
          <w:rFonts w:ascii="Arial" w:eastAsia="Calibri" w:hAnsi="Arial" w:cs="Arial"/>
          <w:lang w:eastAsia="en-US"/>
        </w:rPr>
        <w:t xml:space="preserve">do Zamawiającego drogą elektroniczną od jednego </w:t>
      </w:r>
      <w:r w:rsidR="00061F4D">
        <w:rPr>
          <w:rFonts w:ascii="Arial" w:eastAsia="Calibri" w:hAnsi="Arial" w:cs="Arial"/>
          <w:lang w:eastAsia="en-US"/>
        </w:rPr>
        <w:br/>
      </w:r>
      <w:r w:rsidR="00E9464C" w:rsidRPr="00542117">
        <w:rPr>
          <w:rFonts w:ascii="Arial" w:eastAsia="Calibri" w:hAnsi="Arial" w:cs="Arial"/>
          <w:lang w:eastAsia="en-US"/>
        </w:rPr>
        <w:t>z uczestników postępowania wpłynęła pisemna informacja, która wzbudziła u Zamawiającego wątpliwości co do zas</w:t>
      </w:r>
      <w:r w:rsidR="007D029E" w:rsidRPr="00542117">
        <w:rPr>
          <w:rFonts w:ascii="Arial" w:eastAsia="Calibri" w:hAnsi="Arial" w:cs="Arial"/>
          <w:lang w:eastAsia="en-US"/>
        </w:rPr>
        <w:t xml:space="preserve">adności wyboru ww. najkorzystniejszej oferty. Zamawiający dokonał unieważnienia czynności wyboru najkorzystniejszej oferty, o czym niezwłocznie pismem </w:t>
      </w:r>
    </w:p>
    <w:p w:rsidR="00652C54" w:rsidRDefault="00DC1803" w:rsidP="00047C3F">
      <w:pPr>
        <w:spacing w:after="0" w:line="360" w:lineRule="auto"/>
        <w:ind w:left="-284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nr </w:t>
      </w:r>
      <w:r w:rsidR="00E7582D">
        <w:rPr>
          <w:rFonts w:ascii="Arial" w:eastAsia="Calibri" w:hAnsi="Arial" w:cs="Arial"/>
          <w:lang w:eastAsia="en-US"/>
        </w:rPr>
        <w:t>9</w:t>
      </w:r>
      <w:r>
        <w:rPr>
          <w:rFonts w:ascii="Arial" w:eastAsia="Calibri" w:hAnsi="Arial" w:cs="Arial"/>
          <w:lang w:eastAsia="en-US"/>
        </w:rPr>
        <w:t xml:space="preserve">/W/SZP2/2020 </w:t>
      </w:r>
      <w:r w:rsidR="007D029E" w:rsidRPr="00542117">
        <w:rPr>
          <w:rFonts w:ascii="Arial" w:eastAsia="Calibri" w:hAnsi="Arial" w:cs="Arial"/>
          <w:lang w:eastAsia="en-US"/>
        </w:rPr>
        <w:t xml:space="preserve">z dnia </w:t>
      </w:r>
      <w:r>
        <w:rPr>
          <w:rFonts w:ascii="Arial" w:eastAsia="Calibri" w:hAnsi="Arial" w:cs="Arial"/>
          <w:lang w:eastAsia="en-US"/>
        </w:rPr>
        <w:t>18.03.2020r.</w:t>
      </w:r>
      <w:r w:rsidR="007D029E" w:rsidRPr="00542117">
        <w:rPr>
          <w:rFonts w:ascii="Arial" w:eastAsia="Calibri" w:hAnsi="Arial" w:cs="Arial"/>
          <w:lang w:eastAsia="en-US"/>
        </w:rPr>
        <w:t>poinformował wszystkich uczestników postępowania.</w:t>
      </w:r>
    </w:p>
    <w:p w:rsidR="006377C2" w:rsidRDefault="007D029E" w:rsidP="00061F4D">
      <w:pPr>
        <w:spacing w:after="160" w:line="360" w:lineRule="auto"/>
        <w:ind w:left="-284"/>
        <w:contextualSpacing/>
        <w:jc w:val="both"/>
        <w:rPr>
          <w:rFonts w:ascii="Arial" w:eastAsia="Calibri" w:hAnsi="Arial" w:cs="Arial"/>
          <w:lang w:eastAsia="en-US"/>
        </w:rPr>
      </w:pPr>
      <w:r w:rsidRPr="00542117">
        <w:rPr>
          <w:rFonts w:ascii="Arial" w:eastAsia="Calibri" w:hAnsi="Arial" w:cs="Arial"/>
          <w:lang w:eastAsia="en-US"/>
        </w:rPr>
        <w:t>W przedmiotowym zawiadomieniu Wykonawcy zostali poinformowani, iż Zamawiający powtórzy czynności oceny złożonych ofert w przedmiotowym postępowaniu. Po dokonaniu ponownej analizy ofert Zamawiający uznał, iż postępowanie obarczone jest istotną wadą, co uniemożliwia zawarcie ważnej umowy. Istotna wada dotyczy</w:t>
      </w:r>
      <w:r w:rsidR="00542117" w:rsidRPr="00542117">
        <w:rPr>
          <w:rFonts w:ascii="Arial" w:eastAsia="Calibri" w:hAnsi="Arial" w:cs="Arial"/>
          <w:lang w:eastAsia="en-US"/>
        </w:rPr>
        <w:t xml:space="preserve"> nienależycie opisanego</w:t>
      </w:r>
      <w:r w:rsidRPr="00542117">
        <w:rPr>
          <w:rFonts w:ascii="Arial" w:eastAsia="Calibri" w:hAnsi="Arial" w:cs="Arial"/>
          <w:lang w:eastAsia="en-US"/>
        </w:rPr>
        <w:t xml:space="preserve"> </w:t>
      </w:r>
      <w:r w:rsidR="0058687C" w:rsidRPr="00542117">
        <w:rPr>
          <w:rFonts w:ascii="Arial" w:eastAsia="Calibri" w:hAnsi="Arial" w:cs="Arial"/>
          <w:lang w:eastAsia="en-US"/>
        </w:rPr>
        <w:t>przedmiotu zamówienia</w:t>
      </w:r>
      <w:r w:rsidR="00542117" w:rsidRPr="00542117">
        <w:rPr>
          <w:rFonts w:ascii="Arial" w:eastAsia="Calibri" w:hAnsi="Arial" w:cs="Arial"/>
          <w:lang w:eastAsia="en-US"/>
        </w:rPr>
        <w:t xml:space="preserve"> </w:t>
      </w:r>
      <w:r w:rsidR="00542117" w:rsidRPr="00542117">
        <w:rPr>
          <w:rFonts w:ascii="Arial" w:eastAsia="Calibri" w:hAnsi="Arial" w:cs="Arial"/>
          <w:lang w:eastAsia="en-US"/>
        </w:rPr>
        <w:lastRenderedPageBreak/>
        <w:t xml:space="preserve">oraz </w:t>
      </w:r>
      <w:r w:rsidR="00DC1803">
        <w:rPr>
          <w:rFonts w:ascii="Arial" w:eastAsia="Calibri" w:hAnsi="Arial" w:cs="Arial"/>
          <w:lang w:eastAsia="en-US"/>
        </w:rPr>
        <w:t xml:space="preserve">braku </w:t>
      </w:r>
      <w:r w:rsidR="00542117" w:rsidRPr="00542117">
        <w:rPr>
          <w:rFonts w:ascii="Arial" w:eastAsia="Calibri" w:hAnsi="Arial" w:cs="Arial"/>
          <w:lang w:eastAsia="en-US"/>
        </w:rPr>
        <w:t>zapewnienia wszystkim oferentom materiałów mających wpływ na konieczny zakres opracowania przedmiotowej dokumentacji.</w:t>
      </w:r>
    </w:p>
    <w:p w:rsidR="00542117" w:rsidRDefault="00542117" w:rsidP="00061F4D">
      <w:pPr>
        <w:spacing w:after="160" w:line="360" w:lineRule="auto"/>
        <w:ind w:left="-28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Powyżej wskazana wada jest niemoż</w:t>
      </w:r>
      <w:r w:rsidR="00DC1803">
        <w:rPr>
          <w:rFonts w:ascii="Arial" w:eastAsia="Calibri" w:hAnsi="Arial" w:cs="Arial"/>
          <w:lang w:eastAsia="en-US"/>
        </w:rPr>
        <w:t>l</w:t>
      </w:r>
      <w:r>
        <w:rPr>
          <w:rFonts w:ascii="Arial" w:eastAsia="Calibri" w:hAnsi="Arial" w:cs="Arial"/>
          <w:lang w:eastAsia="en-US"/>
        </w:rPr>
        <w:t>iwa do usunię</w:t>
      </w:r>
      <w:r w:rsidR="00DC1803">
        <w:rPr>
          <w:rFonts w:ascii="Arial" w:eastAsia="Calibri" w:hAnsi="Arial" w:cs="Arial"/>
          <w:lang w:eastAsia="en-US"/>
        </w:rPr>
        <w:t>c</w:t>
      </w:r>
      <w:r>
        <w:rPr>
          <w:rFonts w:ascii="Arial" w:eastAsia="Calibri" w:hAnsi="Arial" w:cs="Arial"/>
          <w:lang w:eastAsia="en-US"/>
        </w:rPr>
        <w:t>ia na obecnym etapie postępowania.</w:t>
      </w:r>
    </w:p>
    <w:p w:rsidR="00542117" w:rsidRPr="00542117" w:rsidRDefault="00542117" w:rsidP="00061F4D">
      <w:pPr>
        <w:spacing w:after="160" w:line="360" w:lineRule="auto"/>
        <w:ind w:left="-284"/>
        <w:contextualSpacing/>
        <w:jc w:val="both"/>
        <w:rPr>
          <w:rFonts w:ascii="Arial" w:eastAsia="Times New Roman" w:hAnsi="Arial" w:cs="Arial"/>
        </w:rPr>
      </w:pPr>
      <w:r>
        <w:rPr>
          <w:rFonts w:ascii="Arial" w:eastAsia="Calibri" w:hAnsi="Arial" w:cs="Arial"/>
          <w:lang w:eastAsia="en-US"/>
        </w:rPr>
        <w:t>Mając na uwadze powyższe Zamawiający w oparciu o zapis art.93 ust.1 pkt.7 ustawy Prawo zamówień publicznych unieważnia przedmiotowe postępowanie w cz. Nr 9.</w:t>
      </w:r>
    </w:p>
    <w:p w:rsidR="007D029E" w:rsidRPr="00542117" w:rsidRDefault="007D029E" w:rsidP="00061F4D">
      <w:pPr>
        <w:spacing w:after="160" w:line="360" w:lineRule="auto"/>
        <w:ind w:left="-284"/>
        <w:contextualSpacing/>
        <w:jc w:val="both"/>
        <w:rPr>
          <w:rFonts w:ascii="Arial" w:eastAsia="Calibri" w:hAnsi="Arial" w:cs="Arial"/>
          <w:lang w:eastAsia="en-US"/>
        </w:rPr>
      </w:pPr>
    </w:p>
    <w:p w:rsidR="007D029E" w:rsidRDefault="007D029E" w:rsidP="00061F4D">
      <w:pPr>
        <w:spacing w:after="160" w:line="360" w:lineRule="auto"/>
        <w:contextualSpacing/>
        <w:jc w:val="both"/>
        <w:rPr>
          <w:rFonts w:ascii="Arial" w:eastAsia="Calibri" w:hAnsi="Arial" w:cs="Arial"/>
          <w:b/>
          <w:bCs/>
          <w:lang w:eastAsia="en-US"/>
        </w:rPr>
      </w:pPr>
    </w:p>
    <w:p w:rsidR="007D029E" w:rsidRDefault="007D029E" w:rsidP="00DC1803">
      <w:pPr>
        <w:spacing w:after="160" w:line="360" w:lineRule="auto"/>
        <w:contextualSpacing/>
        <w:rPr>
          <w:rFonts w:ascii="Arial" w:eastAsia="Times New Roman" w:hAnsi="Arial" w:cs="Arial"/>
        </w:rPr>
      </w:pPr>
    </w:p>
    <w:p w:rsidR="00964A41" w:rsidRPr="00E7582D" w:rsidRDefault="00964A41" w:rsidP="00964A41">
      <w:pPr>
        <w:spacing w:after="0" w:line="360" w:lineRule="auto"/>
        <w:ind w:left="4422"/>
        <w:contextualSpacing/>
        <w:jc w:val="center"/>
        <w:rPr>
          <w:rFonts w:ascii="Arial" w:eastAsia="Times New Roman" w:hAnsi="Arial" w:cs="Arial"/>
        </w:rPr>
      </w:pPr>
      <w:r w:rsidRPr="00E7582D">
        <w:rPr>
          <w:rFonts w:ascii="Arial" w:eastAsia="Times New Roman" w:hAnsi="Arial" w:cs="Arial"/>
        </w:rPr>
        <w:t xml:space="preserve">Kierownik </w:t>
      </w:r>
    </w:p>
    <w:p w:rsidR="00964A41" w:rsidRPr="00E7582D" w:rsidRDefault="00964A41" w:rsidP="00964A41">
      <w:pPr>
        <w:spacing w:after="0" w:line="360" w:lineRule="auto"/>
        <w:ind w:left="4422"/>
        <w:contextualSpacing/>
        <w:jc w:val="center"/>
        <w:rPr>
          <w:rFonts w:ascii="Arial" w:eastAsia="Times New Roman" w:hAnsi="Arial" w:cs="Arial"/>
        </w:rPr>
      </w:pPr>
      <w:r w:rsidRPr="00E7582D">
        <w:rPr>
          <w:rFonts w:ascii="Arial" w:eastAsia="Times New Roman" w:hAnsi="Arial" w:cs="Arial"/>
        </w:rPr>
        <w:t>Sekcji Zamówień Publicznych</w:t>
      </w:r>
    </w:p>
    <w:p w:rsidR="00964A41" w:rsidRPr="00E7582D" w:rsidRDefault="00964A41" w:rsidP="00964A41">
      <w:pPr>
        <w:spacing w:after="0" w:line="360" w:lineRule="auto"/>
        <w:ind w:left="4422"/>
        <w:contextualSpacing/>
        <w:jc w:val="center"/>
        <w:rPr>
          <w:rFonts w:ascii="Arial" w:eastAsia="Times New Roman" w:hAnsi="Arial" w:cs="Arial"/>
        </w:rPr>
      </w:pPr>
    </w:p>
    <w:p w:rsidR="00E45749" w:rsidRPr="00E7582D" w:rsidRDefault="00964A41" w:rsidP="005B62A7">
      <w:pPr>
        <w:spacing w:after="0" w:line="360" w:lineRule="auto"/>
        <w:ind w:left="4422"/>
        <w:contextualSpacing/>
        <w:jc w:val="center"/>
        <w:rPr>
          <w:rFonts w:ascii="Arial" w:eastAsia="Times New Roman" w:hAnsi="Arial" w:cs="Arial"/>
        </w:rPr>
      </w:pPr>
      <w:r w:rsidRPr="00E7582D">
        <w:rPr>
          <w:rFonts w:ascii="Arial" w:eastAsia="Times New Roman" w:hAnsi="Arial" w:cs="Arial"/>
        </w:rPr>
        <w:t>Jarosław MAJECKI</w:t>
      </w:r>
    </w:p>
    <w:p w:rsidR="008A3A35" w:rsidRPr="00E7582D" w:rsidRDefault="008A3A35" w:rsidP="005B62A7">
      <w:pPr>
        <w:spacing w:after="0" w:line="360" w:lineRule="auto"/>
        <w:ind w:left="4422"/>
        <w:contextualSpacing/>
        <w:jc w:val="center"/>
        <w:rPr>
          <w:rFonts w:ascii="Arial" w:eastAsia="Times New Roman" w:hAnsi="Arial" w:cs="Arial"/>
        </w:rPr>
      </w:pPr>
    </w:p>
    <w:p w:rsidR="008A3A35" w:rsidRDefault="008A3A35" w:rsidP="008A3A35">
      <w:pPr>
        <w:spacing w:after="0" w:line="360" w:lineRule="auto"/>
        <w:contextualSpacing/>
        <w:rPr>
          <w:rFonts w:ascii="Arial" w:eastAsia="Times New Roman" w:hAnsi="Arial" w:cs="Arial"/>
        </w:rPr>
      </w:pPr>
    </w:p>
    <w:p w:rsidR="008A3A35" w:rsidRDefault="008A3A35" w:rsidP="008A3A35">
      <w:pPr>
        <w:spacing w:after="0" w:line="360" w:lineRule="auto"/>
        <w:contextualSpacing/>
        <w:rPr>
          <w:rFonts w:ascii="Arial" w:eastAsia="Times New Roman" w:hAnsi="Arial" w:cs="Arial"/>
        </w:rPr>
      </w:pPr>
    </w:p>
    <w:sectPr w:rsidR="008A3A35" w:rsidSect="001850BF">
      <w:footerReference w:type="default" r:id="rId8"/>
      <w:headerReference w:type="first" r:id="rId9"/>
      <w:footerReference w:type="first" r:id="rId10"/>
      <w:pgSz w:w="11906" w:h="16838"/>
      <w:pgMar w:top="851" w:right="720" w:bottom="720" w:left="1985" w:header="740" w:footer="1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165B" w:rsidRDefault="003B165B" w:rsidP="00786F20">
      <w:pPr>
        <w:spacing w:after="0" w:line="240" w:lineRule="auto"/>
      </w:pPr>
      <w:r>
        <w:separator/>
      </w:r>
    </w:p>
  </w:endnote>
  <w:endnote w:type="continuationSeparator" w:id="0">
    <w:p w:rsidR="003B165B" w:rsidRDefault="003B165B" w:rsidP="00786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7CF0" w:rsidRPr="00D16159" w:rsidRDefault="005C381C" w:rsidP="003B7CF0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20"/>
        <w:szCs w:val="20"/>
      </w:rPr>
    </w:pPr>
    <w:r w:rsidRPr="00D16159">
      <w:rPr>
        <w:rFonts w:asciiTheme="majorHAnsi" w:eastAsiaTheme="majorEastAsia" w:hAnsiTheme="majorHAnsi" w:cstheme="majorBidi"/>
        <w:b/>
        <w:sz w:val="20"/>
        <w:szCs w:val="20"/>
      </w:rPr>
      <w:t xml:space="preserve">35 Wojskowy Oddział Gospodarczy </w:t>
    </w:r>
    <w:r w:rsidR="003B7CF0" w:rsidRPr="00D16159">
      <w:rPr>
        <w:rFonts w:asciiTheme="majorHAnsi" w:eastAsiaTheme="majorEastAsia" w:hAnsiTheme="majorHAnsi" w:cstheme="majorBidi"/>
        <w:b/>
        <w:sz w:val="20"/>
        <w:szCs w:val="20"/>
      </w:rPr>
      <w:t>; ul. Krakowska 2 ; Rząska ; 30-901 Kraków</w:t>
    </w:r>
  </w:p>
  <w:p w:rsidR="003B7CF0" w:rsidRPr="00A8435F" w:rsidRDefault="003B165B" w:rsidP="003B7CF0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  <w:hyperlink r:id="rId1" w:history="1">
      <w:r w:rsidR="003B7CF0" w:rsidRPr="00D16159">
        <w:rPr>
          <w:b/>
          <w:sz w:val="20"/>
          <w:szCs w:val="20"/>
          <w:lang w:val="en-US"/>
        </w:rPr>
        <w:t>http://35wog.mil.pl</w:t>
      </w:r>
    </w:hyperlink>
    <w:r w:rsid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 xml:space="preserve"> ; e-mail </w:t>
    </w:r>
    <w:hyperlink r:id="rId2" w:history="1">
      <w:r w:rsidR="00B1675D" w:rsidRPr="00A01C50">
        <w:rPr>
          <w:rStyle w:val="Hipercze"/>
          <w:b/>
          <w:sz w:val="20"/>
          <w:szCs w:val="20"/>
          <w:lang w:val="en-US"/>
        </w:rPr>
        <w:t>a.latocha@wp.mil.pl</w:t>
      </w:r>
    </w:hyperlink>
    <w:r w:rsid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 xml:space="preserve"> ; </w:t>
    </w:r>
    <w:r w:rsidR="003B7CF0" w:rsidRPr="00D16159">
      <w:rPr>
        <w:rFonts w:asciiTheme="majorHAnsi" w:eastAsiaTheme="majorEastAsia" w:hAnsiTheme="majorHAnsi" w:cstheme="majorBidi"/>
        <w:b/>
        <w:sz w:val="20"/>
        <w:szCs w:val="20"/>
        <w:lang w:val="en-US"/>
      </w:rPr>
      <w:t xml:space="preserve">tel. </w:t>
    </w:r>
    <w:r w:rsidR="00D16159" w:rsidRP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>+48</w:t>
    </w:r>
    <w:r w:rsid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> </w:t>
    </w:r>
    <w:r w:rsidR="00D16159" w:rsidRP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>26</w:t>
    </w:r>
    <w:r w:rsidR="003B7CF0" w:rsidRP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>1</w:t>
    </w:r>
    <w:r w:rsid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 xml:space="preserve"> </w:t>
    </w:r>
    <w:r w:rsidR="003B7CF0" w:rsidRP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 xml:space="preserve">13 </w:t>
    </w:r>
    <w:r w:rsidR="00F87BEC">
      <w:rPr>
        <w:rFonts w:asciiTheme="majorHAnsi" w:eastAsiaTheme="majorEastAsia" w:hAnsiTheme="majorHAnsi" w:cstheme="majorBidi"/>
        <w:b/>
        <w:sz w:val="20"/>
        <w:szCs w:val="20"/>
        <w:lang w:val="en-US"/>
      </w:rPr>
      <w:t>30 17</w:t>
    </w:r>
  </w:p>
  <w:p w:rsidR="00A8435F" w:rsidRDefault="00A8435F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proofErr w:type="spellStart"/>
    <w:r w:rsidRPr="005C381C">
      <w:rPr>
        <w:rFonts w:asciiTheme="majorHAnsi" w:eastAsiaTheme="majorEastAsia" w:hAnsiTheme="majorHAnsi" w:cstheme="majorBidi"/>
        <w:lang w:val="en-US"/>
      </w:rPr>
      <w:t>Strona</w:t>
    </w:r>
    <w:proofErr w:type="spellEnd"/>
    <w:r w:rsidRPr="005C381C">
      <w:rPr>
        <w:rFonts w:asciiTheme="majorHAnsi" w:eastAsiaTheme="majorEastAsia" w:hAnsiTheme="majorHAnsi" w:cstheme="majorBidi"/>
        <w:lang w:val="en-US"/>
      </w:rPr>
      <w:t xml:space="preserve"> </w:t>
    </w:r>
    <w:r>
      <w:fldChar w:fldCharType="begin"/>
    </w:r>
    <w:r>
      <w:instrText>PAGE   \* MERGEFORMAT</w:instrText>
    </w:r>
    <w:r>
      <w:fldChar w:fldCharType="separate"/>
    </w:r>
    <w:r w:rsidR="005B62A7" w:rsidRPr="005B62A7">
      <w:rPr>
        <w:rFonts w:asciiTheme="majorHAnsi" w:eastAsiaTheme="majorEastAsia" w:hAnsiTheme="majorHAnsi" w:cstheme="majorBidi"/>
        <w:noProof/>
      </w:rPr>
      <w:t>2</w:t>
    </w:r>
    <w:r>
      <w:rPr>
        <w:rFonts w:asciiTheme="majorHAnsi" w:eastAsiaTheme="majorEastAsia" w:hAnsiTheme="majorHAnsi" w:cstheme="majorBidi"/>
      </w:rPr>
      <w:fldChar w:fldCharType="end"/>
    </w:r>
  </w:p>
  <w:p w:rsidR="00A8435F" w:rsidRDefault="00A843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35F" w:rsidRPr="00DB3748" w:rsidRDefault="00A8435F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</w:rPr>
    </w:pPr>
    <w:r w:rsidRPr="00DB3748">
      <w:rPr>
        <w:rFonts w:asciiTheme="majorHAnsi" w:eastAsiaTheme="majorEastAsia" w:hAnsiTheme="majorHAnsi" w:cstheme="majorBidi"/>
        <w:b/>
        <w:sz w:val="20"/>
        <w:szCs w:val="20"/>
      </w:rPr>
      <w:t>35 W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 xml:space="preserve">ojskowy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O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 xml:space="preserve">ddział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G</w:t>
    </w:r>
    <w:r w:rsidR="00D52827" w:rsidRPr="00DB3748">
      <w:rPr>
        <w:rFonts w:asciiTheme="majorHAnsi" w:eastAsiaTheme="majorEastAsia" w:hAnsiTheme="majorHAnsi" w:cstheme="majorBidi"/>
        <w:b/>
        <w:sz w:val="20"/>
        <w:szCs w:val="20"/>
      </w:rPr>
      <w:t>ospodarczy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ul. Krakowska 2 ; </w:t>
    </w:r>
    <w:r w:rsidRPr="00DB3748">
      <w:rPr>
        <w:rFonts w:asciiTheme="majorHAnsi" w:eastAsiaTheme="majorEastAsia" w:hAnsiTheme="majorHAnsi" w:cstheme="majorBidi"/>
        <w:b/>
        <w:sz w:val="20"/>
        <w:szCs w:val="20"/>
      </w:rPr>
      <w:t>Rząska</w:t>
    </w:r>
    <w:r w:rsidRPr="00DB3748">
      <w:rPr>
        <w:rFonts w:asciiTheme="majorHAnsi" w:eastAsiaTheme="majorEastAsia" w:hAnsiTheme="majorHAnsi" w:cstheme="majorBidi"/>
        <w:sz w:val="20"/>
        <w:szCs w:val="20"/>
      </w:rPr>
      <w:t xml:space="preserve"> ; 30-901 Kraków</w:t>
    </w:r>
  </w:p>
  <w:p w:rsidR="00A8435F" w:rsidRPr="00DB3748" w:rsidRDefault="003B165B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20"/>
        <w:szCs w:val="20"/>
        <w:lang w:val="en-US"/>
      </w:rPr>
    </w:pPr>
    <w:hyperlink r:id="rId1" w:history="1">
      <w:r w:rsidR="00865F4F" w:rsidRPr="0051747D">
        <w:rPr>
          <w:rStyle w:val="Hipercze"/>
          <w:rFonts w:asciiTheme="majorHAnsi" w:eastAsiaTheme="majorEastAsia" w:hAnsiTheme="majorHAnsi" w:cstheme="majorBidi"/>
          <w:color w:val="auto"/>
          <w:sz w:val="20"/>
          <w:szCs w:val="20"/>
          <w:lang w:val="en-US"/>
        </w:rPr>
        <w:t>http://35wog.wp.mil.pl</w:t>
      </w:r>
    </w:hyperlink>
    <w:r w:rsidR="00A8435F" w:rsidRPr="0051747D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e-mail  </w:t>
    </w:r>
    <w:hyperlink r:id="rId2" w:history="1">
      <w:r w:rsidR="009A0BD6" w:rsidRPr="00B33D2A">
        <w:rPr>
          <w:rStyle w:val="Hipercze"/>
          <w:rFonts w:asciiTheme="majorHAnsi" w:eastAsiaTheme="majorEastAsia" w:hAnsiTheme="majorHAnsi" w:cstheme="majorBidi"/>
          <w:sz w:val="20"/>
          <w:szCs w:val="20"/>
          <w:lang w:val="en-US"/>
        </w:rPr>
        <w:t>a.latocha@ron.mil.pl</w:t>
      </w:r>
    </w:hyperlink>
    <w:r w:rsidR="00F87BEC" w:rsidRPr="0051747D">
      <w:rPr>
        <w:rFonts w:asciiTheme="majorHAnsi" w:eastAsiaTheme="majorEastAsia" w:hAnsiTheme="majorHAnsi" w:cstheme="majorBidi"/>
        <w:sz w:val="20"/>
        <w:szCs w:val="20"/>
        <w:lang w:val="en-US"/>
      </w:rPr>
      <w:t xml:space="preserve"> ; 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>tel. +48</w:t>
    </w:r>
    <w:r w:rsidR="00F87BEC">
      <w:rPr>
        <w:rFonts w:asciiTheme="majorHAnsi" w:eastAsiaTheme="majorEastAsia" w:hAnsiTheme="majorHAnsi" w:cstheme="majorBidi"/>
        <w:sz w:val="20"/>
        <w:szCs w:val="20"/>
        <w:lang w:val="en-US"/>
      </w:rPr>
      <w:t> 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>2</w:t>
    </w:r>
    <w:r w:rsidR="00D16159">
      <w:rPr>
        <w:rFonts w:asciiTheme="majorHAnsi" w:eastAsiaTheme="majorEastAsia" w:hAnsiTheme="majorHAnsi" w:cstheme="majorBidi"/>
        <w:sz w:val="20"/>
        <w:szCs w:val="20"/>
        <w:lang w:val="en-US"/>
      </w:rPr>
      <w:t>6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>1</w:t>
    </w:r>
    <w:r w:rsidR="00F87BEC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13 </w:t>
    </w:r>
    <w:r w:rsidR="00865F4F">
      <w:rPr>
        <w:rFonts w:asciiTheme="majorHAnsi" w:eastAsiaTheme="majorEastAsia" w:hAnsiTheme="majorHAnsi" w:cstheme="majorBidi"/>
        <w:sz w:val="20"/>
        <w:szCs w:val="20"/>
        <w:lang w:val="en-US"/>
      </w:rPr>
      <w:t>3</w:t>
    </w:r>
    <w:r w:rsidR="009A0BD6">
      <w:rPr>
        <w:rFonts w:asciiTheme="majorHAnsi" w:eastAsiaTheme="majorEastAsia" w:hAnsiTheme="majorHAnsi" w:cstheme="majorBidi"/>
        <w:sz w:val="20"/>
        <w:szCs w:val="20"/>
        <w:lang w:val="en-US"/>
      </w:rPr>
      <w:t>0</w:t>
    </w:r>
    <w:r w:rsidR="00865F4F">
      <w:rPr>
        <w:rFonts w:asciiTheme="majorHAnsi" w:eastAsiaTheme="majorEastAsia" w:hAnsiTheme="majorHAnsi" w:cstheme="majorBidi"/>
        <w:sz w:val="20"/>
        <w:szCs w:val="20"/>
        <w:lang w:val="en-US"/>
      </w:rPr>
      <w:t xml:space="preserve"> </w:t>
    </w:r>
    <w:r w:rsidR="009A0BD6">
      <w:rPr>
        <w:rFonts w:asciiTheme="majorHAnsi" w:eastAsiaTheme="majorEastAsia" w:hAnsiTheme="majorHAnsi" w:cstheme="majorBidi"/>
        <w:sz w:val="20"/>
        <w:szCs w:val="20"/>
        <w:lang w:val="en-US"/>
      </w:rPr>
      <w:t>17</w:t>
    </w:r>
    <w:r w:rsidR="00A8435F" w:rsidRPr="00DB3748">
      <w:rPr>
        <w:rFonts w:asciiTheme="majorHAnsi" w:eastAsiaTheme="majorEastAsia" w:hAnsiTheme="majorHAnsi" w:cstheme="majorBidi"/>
        <w:sz w:val="20"/>
        <w:szCs w:val="20"/>
        <w:lang w:val="en-US"/>
      </w:rPr>
      <w:t xml:space="preserve">  </w:t>
    </w:r>
  </w:p>
  <w:p w:rsidR="006B2708" w:rsidRPr="00A8435F" w:rsidRDefault="006B2708" w:rsidP="00A8435F">
    <w:pPr>
      <w:pStyle w:val="Stopka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lang w:val="en-US"/>
      </w:rPr>
    </w:pPr>
  </w:p>
  <w:p w:rsidR="009D6F07" w:rsidRPr="00A8435F" w:rsidRDefault="009D6F07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165B" w:rsidRDefault="003B165B" w:rsidP="00786F20">
      <w:pPr>
        <w:spacing w:after="0" w:line="240" w:lineRule="auto"/>
      </w:pPr>
      <w:r>
        <w:separator/>
      </w:r>
    </w:p>
  </w:footnote>
  <w:footnote w:type="continuationSeparator" w:id="0">
    <w:p w:rsidR="003B165B" w:rsidRDefault="003B165B" w:rsidP="00786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60E0" w:rsidRPr="00A760E0" w:rsidRDefault="00A760E0" w:rsidP="00A760E0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</w:pPr>
    <w:r w:rsidRPr="00A760E0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 xml:space="preserve">                               </w:t>
    </w:r>
    <w:r w:rsidRPr="00A760E0">
      <w:rPr>
        <w:rFonts w:ascii="Calibri" w:eastAsia="Calibri" w:hAnsi="Calibri" w:cs="Times New Roman"/>
        <w:noProof/>
        <w:sz w:val="12"/>
        <w:szCs w:val="18"/>
      </w:rPr>
      <w:drawing>
        <wp:inline distT="0" distB="0" distL="0" distR="0" wp14:anchorId="2F22704F" wp14:editId="573B58BC">
          <wp:extent cx="469127" cy="517198"/>
          <wp:effectExtent l="19050" t="19050" r="26670" b="16510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87354">
                    <a:off x="0" y="0"/>
                    <a:ext cx="480402" cy="52962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A760E0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  <w:r w:rsidRPr="00A760E0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  <w:r w:rsidRPr="00A760E0">
      <w:rPr>
        <w:rFonts w:ascii="Times New Roman" w:eastAsia="Times New Roman" w:hAnsi="Times New Roman" w:cs="Times New Roman"/>
        <w:b/>
        <w:i/>
        <w:iCs/>
        <w:noProof/>
        <w:sz w:val="18"/>
        <w:szCs w:val="18"/>
        <w:lang w:eastAsia="x-none"/>
      </w:rPr>
      <w:drawing>
        <wp:anchor distT="0" distB="0" distL="114300" distR="114300" simplePos="0" relativeHeight="251658752" behindDoc="1" locked="0" layoutInCell="1" allowOverlap="1" wp14:anchorId="1AC81148" wp14:editId="084BC563">
          <wp:simplePos x="0" y="0"/>
          <wp:positionH relativeFrom="column">
            <wp:posOffset>3982720</wp:posOffset>
          </wp:positionH>
          <wp:positionV relativeFrom="paragraph">
            <wp:posOffset>-3175</wp:posOffset>
          </wp:positionV>
          <wp:extent cx="1781175" cy="1419225"/>
          <wp:effectExtent l="0" t="0" r="0" b="0"/>
          <wp:wrapTight wrapText="bothSides">
            <wp:wrapPolygon edited="0">
              <wp:start x="8779" y="580"/>
              <wp:lineTo x="7855" y="1740"/>
              <wp:lineTo x="7393" y="5799"/>
              <wp:lineTo x="924" y="8698"/>
              <wp:lineTo x="924" y="15077"/>
              <wp:lineTo x="2079" y="19715"/>
              <wp:lineTo x="2079" y="20295"/>
              <wp:lineTo x="19636" y="20295"/>
              <wp:lineTo x="19636" y="19715"/>
              <wp:lineTo x="20560" y="15077"/>
              <wp:lineTo x="21022" y="8988"/>
              <wp:lineTo x="13399" y="4929"/>
              <wp:lineTo x="12013" y="1450"/>
              <wp:lineTo x="11320" y="580"/>
              <wp:lineTo x="8779" y="58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1419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760E0">
      <w:rPr>
        <w:rFonts w:ascii="Times New Roman" w:eastAsia="Times New Roman" w:hAnsi="Times New Roman" w:cs="Times New Roman"/>
        <w:b/>
        <w:i/>
        <w:iCs/>
        <w:sz w:val="18"/>
        <w:szCs w:val="18"/>
        <w:lang w:eastAsia="x-none"/>
      </w:rPr>
      <w:tab/>
    </w:r>
  </w:p>
  <w:p w:rsidR="00A760E0" w:rsidRPr="00A760E0" w:rsidRDefault="00A760E0" w:rsidP="00A760E0">
    <w:pPr>
      <w:spacing w:after="0" w:line="240" w:lineRule="auto"/>
      <w:jc w:val="both"/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</w:pPr>
    <w:r w:rsidRPr="00A760E0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35 WOJSKOWY ODDZIAŁ GOSPODARCZY    </w:t>
    </w:r>
  </w:p>
  <w:p w:rsidR="00A760E0" w:rsidRPr="00A760E0" w:rsidRDefault="00A760E0" w:rsidP="00A760E0">
    <w:pPr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</w:rPr>
    </w:pPr>
    <w:r w:rsidRPr="00A760E0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                Nr ………../ W / SZP 2 /2019 r.</w:t>
    </w:r>
    <w:r w:rsidRPr="00A760E0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ab/>
      <w:t xml:space="preserve">                </w:t>
    </w:r>
  </w:p>
  <w:p w:rsidR="00A760E0" w:rsidRPr="00A760E0" w:rsidRDefault="00A760E0" w:rsidP="00A760E0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</w:rPr>
    </w:pPr>
    <w:r w:rsidRPr="00A760E0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                        </w:t>
    </w:r>
    <w:r w:rsidRPr="00A760E0">
      <w:rPr>
        <w:rFonts w:ascii="Times New Roman" w:eastAsia="Times New Roman" w:hAnsi="Times New Roman" w:cs="Times New Roman"/>
        <w:b/>
        <w:sz w:val="18"/>
        <w:szCs w:val="18"/>
      </w:rPr>
      <w:t>Rząska k/Krakowa</w:t>
    </w:r>
    <w:r w:rsidRPr="00A760E0">
      <w:rPr>
        <w:rFonts w:ascii="Times New Roman" w:eastAsia="Times New Roman" w:hAnsi="Times New Roman" w:cs="Times New Roman"/>
        <w:b/>
        <w:iCs/>
        <w:sz w:val="18"/>
        <w:szCs w:val="18"/>
        <w:lang w:eastAsia="x-none"/>
      </w:rPr>
      <w:t xml:space="preserve">         </w:t>
    </w:r>
    <w:r w:rsidRPr="00A760E0">
      <w:rPr>
        <w:rFonts w:ascii="Times New Roman" w:eastAsia="Times New Roman" w:hAnsi="Times New Roman" w:cs="Times New Roman"/>
        <w:b/>
        <w:sz w:val="18"/>
        <w:szCs w:val="18"/>
      </w:rPr>
      <w:t xml:space="preserve">        </w:t>
    </w:r>
  </w:p>
  <w:p w:rsidR="00A760E0" w:rsidRPr="00A760E0" w:rsidRDefault="00A760E0" w:rsidP="00A760E0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</w:rPr>
    </w:pPr>
  </w:p>
  <w:p w:rsidR="00A760E0" w:rsidRPr="00A760E0" w:rsidRDefault="00A760E0" w:rsidP="00A760E0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</w:rPr>
    </w:pPr>
  </w:p>
  <w:p w:rsidR="00A760E0" w:rsidRPr="00A760E0" w:rsidRDefault="00A760E0" w:rsidP="00A760E0">
    <w:pPr>
      <w:tabs>
        <w:tab w:val="center" w:pos="4536"/>
        <w:tab w:val="right" w:pos="9072"/>
      </w:tabs>
      <w:spacing w:after="0" w:line="240" w:lineRule="auto"/>
      <w:jc w:val="both"/>
      <w:rPr>
        <w:rFonts w:ascii="Times New Roman" w:eastAsia="Times New Roman" w:hAnsi="Times New Roman" w:cs="Times New Roman"/>
        <w:b/>
        <w:sz w:val="18"/>
        <w:szCs w:val="18"/>
      </w:rPr>
    </w:pPr>
    <w:r w:rsidRPr="00A760E0">
      <w:rPr>
        <w:rFonts w:ascii="Times New Roman" w:eastAsia="Times New Roman" w:hAnsi="Times New Roman" w:cs="Times New Roman"/>
        <w:b/>
        <w:sz w:val="18"/>
        <w:szCs w:val="18"/>
      </w:rPr>
      <w:tab/>
    </w:r>
  </w:p>
  <w:p w:rsidR="00A760E0" w:rsidRPr="00A760E0" w:rsidRDefault="00A760E0" w:rsidP="00A760E0">
    <w:pPr>
      <w:spacing w:after="0" w:line="240" w:lineRule="auto"/>
      <w:jc w:val="both"/>
      <w:rPr>
        <w:rFonts w:ascii="Arial" w:eastAsia="Times New Roman" w:hAnsi="Arial" w:cs="Arial"/>
        <w:b/>
        <w:sz w:val="18"/>
        <w:szCs w:val="18"/>
      </w:rPr>
    </w:pPr>
    <w:r w:rsidRPr="00A760E0">
      <w:rPr>
        <w:rFonts w:ascii="Times New Roman" w:eastAsia="Times New Roman" w:hAnsi="Times New Roman" w:cs="Times New Roman"/>
        <w:b/>
        <w:sz w:val="18"/>
        <w:szCs w:val="18"/>
      </w:rPr>
      <w:tab/>
      <w:t xml:space="preserve">                                                                                           </w:t>
    </w:r>
    <w:r>
      <w:rPr>
        <w:rFonts w:ascii="Times New Roman" w:eastAsia="Times New Roman" w:hAnsi="Times New Roman" w:cs="Times New Roman"/>
        <w:b/>
        <w:sz w:val="18"/>
        <w:szCs w:val="18"/>
      </w:rPr>
      <w:t xml:space="preserve">                            </w:t>
    </w:r>
    <w:r w:rsidRPr="00A760E0">
      <w:rPr>
        <w:rFonts w:ascii="Arial" w:eastAsia="Times New Roman" w:hAnsi="Arial" w:cs="Arial"/>
        <w:b/>
        <w:sz w:val="18"/>
        <w:szCs w:val="18"/>
      </w:rPr>
      <w:t xml:space="preserve">        Rząska, dnia  </w:t>
    </w:r>
    <w:r>
      <w:rPr>
        <w:rFonts w:ascii="Arial" w:eastAsia="Times New Roman" w:hAnsi="Arial" w:cs="Arial"/>
        <w:b/>
        <w:sz w:val="18"/>
        <w:szCs w:val="18"/>
      </w:rPr>
      <w:t>…………..</w:t>
    </w:r>
    <w:r w:rsidRPr="00A760E0">
      <w:rPr>
        <w:rFonts w:ascii="Arial" w:eastAsia="Times New Roman" w:hAnsi="Arial" w:cs="Arial"/>
        <w:b/>
        <w:sz w:val="18"/>
        <w:szCs w:val="18"/>
      </w:rPr>
      <w:t>.2020 r.</w:t>
    </w:r>
  </w:p>
  <w:p w:rsidR="009D6F07" w:rsidRPr="00A760E0" w:rsidRDefault="00A760E0" w:rsidP="00A760E0">
    <w:pPr>
      <w:tabs>
        <w:tab w:val="center" w:pos="4536"/>
        <w:tab w:val="right" w:pos="9072"/>
      </w:tabs>
      <w:spacing w:after="0" w:line="240" w:lineRule="auto"/>
    </w:pPr>
    <w:r>
      <w:rPr>
        <w:rFonts w:eastAsiaTheme="minorHAnsi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01163"/>
    <w:multiLevelType w:val="hybridMultilevel"/>
    <w:tmpl w:val="620E3C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381739"/>
    <w:multiLevelType w:val="hybridMultilevel"/>
    <w:tmpl w:val="108E9CB0"/>
    <w:lvl w:ilvl="0" w:tplc="9DE4C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14608A2"/>
    <w:multiLevelType w:val="hybridMultilevel"/>
    <w:tmpl w:val="5C4439C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EC61CF"/>
    <w:multiLevelType w:val="hybridMultilevel"/>
    <w:tmpl w:val="0E38EDBA"/>
    <w:lvl w:ilvl="0" w:tplc="0415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 w15:restartNumberingAfterBreak="0">
    <w:nsid w:val="6F86415A"/>
    <w:multiLevelType w:val="hybridMultilevel"/>
    <w:tmpl w:val="B66862E2"/>
    <w:lvl w:ilvl="0" w:tplc="D8C45C5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D60052"/>
    <w:multiLevelType w:val="hybridMultilevel"/>
    <w:tmpl w:val="CA3E41A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 w15:restartNumberingAfterBreak="0">
    <w:nsid w:val="7FE07D2D"/>
    <w:multiLevelType w:val="hybridMultilevel"/>
    <w:tmpl w:val="D34EF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6F20"/>
    <w:rsid w:val="00002D95"/>
    <w:rsid w:val="0004361C"/>
    <w:rsid w:val="00047C3F"/>
    <w:rsid w:val="00061F4D"/>
    <w:rsid w:val="00071D6E"/>
    <w:rsid w:val="000A2C6E"/>
    <w:rsid w:val="000C37E1"/>
    <w:rsid w:val="000D4575"/>
    <w:rsid w:val="000D7C95"/>
    <w:rsid w:val="000F5626"/>
    <w:rsid w:val="00100C2D"/>
    <w:rsid w:val="00170323"/>
    <w:rsid w:val="001724FA"/>
    <w:rsid w:val="001850BF"/>
    <w:rsid w:val="00193F9B"/>
    <w:rsid w:val="001A6747"/>
    <w:rsid w:val="001E337D"/>
    <w:rsid w:val="001F2D4B"/>
    <w:rsid w:val="00226B12"/>
    <w:rsid w:val="0028125A"/>
    <w:rsid w:val="002B0D01"/>
    <w:rsid w:val="00356D1A"/>
    <w:rsid w:val="003812DB"/>
    <w:rsid w:val="00387DC0"/>
    <w:rsid w:val="00391EFE"/>
    <w:rsid w:val="00392CF7"/>
    <w:rsid w:val="003B165B"/>
    <w:rsid w:val="003B27F7"/>
    <w:rsid w:val="003B7CF0"/>
    <w:rsid w:val="00400785"/>
    <w:rsid w:val="00431378"/>
    <w:rsid w:val="00445826"/>
    <w:rsid w:val="00472A3F"/>
    <w:rsid w:val="004D6DE3"/>
    <w:rsid w:val="0050585D"/>
    <w:rsid w:val="005103E4"/>
    <w:rsid w:val="00510DDE"/>
    <w:rsid w:val="0051747D"/>
    <w:rsid w:val="00520318"/>
    <w:rsid w:val="00541842"/>
    <w:rsid w:val="00542117"/>
    <w:rsid w:val="00544D5E"/>
    <w:rsid w:val="00552EDE"/>
    <w:rsid w:val="00562FEF"/>
    <w:rsid w:val="00584CAE"/>
    <w:rsid w:val="0058687C"/>
    <w:rsid w:val="005A1EA9"/>
    <w:rsid w:val="005B62A7"/>
    <w:rsid w:val="005B71E5"/>
    <w:rsid w:val="005C381C"/>
    <w:rsid w:val="005E3E9C"/>
    <w:rsid w:val="005F0AE8"/>
    <w:rsid w:val="00637588"/>
    <w:rsid w:val="006377C2"/>
    <w:rsid w:val="00650C81"/>
    <w:rsid w:val="00652C54"/>
    <w:rsid w:val="00667696"/>
    <w:rsid w:val="006732B6"/>
    <w:rsid w:val="006733CE"/>
    <w:rsid w:val="00675400"/>
    <w:rsid w:val="006754E6"/>
    <w:rsid w:val="006B2708"/>
    <w:rsid w:val="006C18EA"/>
    <w:rsid w:val="006E0A50"/>
    <w:rsid w:val="006E4DC0"/>
    <w:rsid w:val="006F7A3E"/>
    <w:rsid w:val="00703606"/>
    <w:rsid w:val="007225BC"/>
    <w:rsid w:val="00786F20"/>
    <w:rsid w:val="00795E33"/>
    <w:rsid w:val="007D029E"/>
    <w:rsid w:val="007E7FE1"/>
    <w:rsid w:val="007F5112"/>
    <w:rsid w:val="00846510"/>
    <w:rsid w:val="00865F4F"/>
    <w:rsid w:val="00881B0E"/>
    <w:rsid w:val="008A050A"/>
    <w:rsid w:val="008A1110"/>
    <w:rsid w:val="008A3A35"/>
    <w:rsid w:val="008D3D77"/>
    <w:rsid w:val="00906974"/>
    <w:rsid w:val="00950404"/>
    <w:rsid w:val="00964A41"/>
    <w:rsid w:val="00973B04"/>
    <w:rsid w:val="0098312A"/>
    <w:rsid w:val="009A0BD6"/>
    <w:rsid w:val="009C0208"/>
    <w:rsid w:val="009D6F07"/>
    <w:rsid w:val="009E6C7B"/>
    <w:rsid w:val="00A56770"/>
    <w:rsid w:val="00A60559"/>
    <w:rsid w:val="00A760E0"/>
    <w:rsid w:val="00A8435F"/>
    <w:rsid w:val="00A959FE"/>
    <w:rsid w:val="00B1675D"/>
    <w:rsid w:val="00B17A56"/>
    <w:rsid w:val="00B430FF"/>
    <w:rsid w:val="00B51B5A"/>
    <w:rsid w:val="00BA68F0"/>
    <w:rsid w:val="00C04EF3"/>
    <w:rsid w:val="00C50AA9"/>
    <w:rsid w:val="00C7446C"/>
    <w:rsid w:val="00C75255"/>
    <w:rsid w:val="00CE11B6"/>
    <w:rsid w:val="00CE19B9"/>
    <w:rsid w:val="00CF6458"/>
    <w:rsid w:val="00D027CD"/>
    <w:rsid w:val="00D14C9A"/>
    <w:rsid w:val="00D15EF6"/>
    <w:rsid w:val="00D16159"/>
    <w:rsid w:val="00D30707"/>
    <w:rsid w:val="00D52827"/>
    <w:rsid w:val="00D57E6B"/>
    <w:rsid w:val="00D729F7"/>
    <w:rsid w:val="00DB3748"/>
    <w:rsid w:val="00DC1803"/>
    <w:rsid w:val="00E15AA5"/>
    <w:rsid w:val="00E45749"/>
    <w:rsid w:val="00E66D44"/>
    <w:rsid w:val="00E7582D"/>
    <w:rsid w:val="00E9464C"/>
    <w:rsid w:val="00E954BC"/>
    <w:rsid w:val="00EF5F59"/>
    <w:rsid w:val="00F574D0"/>
    <w:rsid w:val="00F87BEC"/>
    <w:rsid w:val="00FA00F1"/>
    <w:rsid w:val="00FA7F77"/>
    <w:rsid w:val="00FC69E2"/>
    <w:rsid w:val="00FE6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6B148"/>
  <w15:docId w15:val="{8C9965E0-32B7-4F4D-9174-31CB6DE9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14C9A"/>
    <w:rPr>
      <w:rFonts w:eastAsiaTheme="minorEastAsia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00C2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86F2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86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F20"/>
    <w:rPr>
      <w:rFonts w:ascii="Tahoma" w:hAnsi="Tahoma" w:cs="Tahoma"/>
      <w:sz w:val="16"/>
      <w:szCs w:val="16"/>
    </w:rPr>
  </w:style>
  <w:style w:type="character" w:customStyle="1" w:styleId="Nagwek6Znak">
    <w:name w:val="Nagłówek 6 Znak"/>
    <w:basedOn w:val="Domylnaczcionkaakapitu"/>
    <w:link w:val="Nagwek6"/>
    <w:uiPriority w:val="9"/>
    <w:rsid w:val="00786F2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">
    <w:name w:val="header"/>
    <w:basedOn w:val="Normalny"/>
    <w:link w:val="Nagwek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6F20"/>
  </w:style>
  <w:style w:type="paragraph" w:styleId="Stopka">
    <w:name w:val="footer"/>
    <w:basedOn w:val="Normalny"/>
    <w:link w:val="StopkaZnak"/>
    <w:uiPriority w:val="99"/>
    <w:unhideWhenUsed/>
    <w:rsid w:val="00786F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6F20"/>
  </w:style>
  <w:style w:type="character" w:styleId="Hipercze">
    <w:name w:val="Hyperlink"/>
    <w:basedOn w:val="Domylnaczcionkaakapitu"/>
    <w:uiPriority w:val="99"/>
    <w:unhideWhenUsed/>
    <w:rsid w:val="00A8435F"/>
    <w:rPr>
      <w:color w:val="0000FF" w:themeColor="hyperlink"/>
      <w:u w:val="single"/>
    </w:rPr>
  </w:style>
  <w:style w:type="paragraph" w:styleId="Legenda">
    <w:name w:val="caption"/>
    <w:basedOn w:val="Normalny"/>
    <w:next w:val="Normalny"/>
    <w:uiPriority w:val="35"/>
    <w:unhideWhenUsed/>
    <w:qFormat/>
    <w:rsid w:val="00D1615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kapitzlist">
    <w:name w:val="List Paragraph"/>
    <w:basedOn w:val="Normalny"/>
    <w:uiPriority w:val="34"/>
    <w:qFormat/>
    <w:rsid w:val="00950404"/>
    <w:pPr>
      <w:ind w:left="720"/>
      <w:contextualSpacing/>
    </w:p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00C2D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0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.latocha@wp.mil.pl" TargetMode="External"/><Relationship Id="rId1" Type="http://schemas.openxmlformats.org/officeDocument/2006/relationships/hyperlink" Target="http://35wog.mil.pl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.latocha@ron.mil.pl" TargetMode="External"/><Relationship Id="rId1" Type="http://schemas.openxmlformats.org/officeDocument/2006/relationships/hyperlink" Target="http://35wog.wp.mi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DD249-0995-4C13-9323-C2637FF91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343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Wykonanie dokumentacji projektowo-kosztorysowej remontu obiektów administrowanych przez 35 Wojskowy Oddział Gospodarczy w Rząsce,</dc:subject>
  <dc:creator>Koziński Maciej</dc:creator>
  <cp:lastModifiedBy>Latocha Aneta</cp:lastModifiedBy>
  <cp:revision>10</cp:revision>
  <cp:lastPrinted>2020-03-23T10:02:00Z</cp:lastPrinted>
  <dcterms:created xsi:type="dcterms:W3CDTF">2020-03-23T07:32:00Z</dcterms:created>
  <dcterms:modified xsi:type="dcterms:W3CDTF">2020-03-23T10:28:00Z</dcterms:modified>
</cp:coreProperties>
</file>