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8FDF" w14:textId="77777777" w:rsidR="006552BE" w:rsidRPr="00202D31" w:rsidRDefault="005258E5" w:rsidP="0015176D">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15176D">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Default="00C329EF" w:rsidP="0015176D">
      <w:pPr>
        <w:autoSpaceDE w:val="0"/>
        <w:autoSpaceDN w:val="0"/>
        <w:adjustRightInd w:val="0"/>
        <w:spacing w:line="276" w:lineRule="auto"/>
        <w:jc w:val="right"/>
        <w:rPr>
          <w:rFonts w:ascii="Calibri" w:eastAsia="Arial Unicode MS" w:hAnsi="Calibri" w:cs="Calibri"/>
          <w:b/>
          <w:sz w:val="32"/>
          <w:szCs w:val="20"/>
        </w:rPr>
      </w:pPr>
    </w:p>
    <w:p w14:paraId="36C7F820" w14:textId="77777777" w:rsidR="0015176D" w:rsidRPr="00202D31" w:rsidRDefault="0015176D" w:rsidP="0015176D">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15176D">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15176D">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15176D">
      <w:pPr>
        <w:pStyle w:val="Bezodstpw"/>
        <w:spacing w:line="276" w:lineRule="auto"/>
        <w:rPr>
          <w:rFonts w:ascii="Calibri" w:eastAsia="Arial Unicode MS" w:hAnsi="Calibri" w:cs="Calibri"/>
          <w:sz w:val="32"/>
          <w:szCs w:val="40"/>
        </w:rPr>
      </w:pPr>
    </w:p>
    <w:p w14:paraId="2B48E02C" w14:textId="101B5C42" w:rsidR="00360899" w:rsidRPr="00202D31" w:rsidRDefault="00AA376C" w:rsidP="0015176D">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15176D">
      <w:pPr>
        <w:pStyle w:val="Bezodstpw"/>
        <w:spacing w:line="276" w:lineRule="auto"/>
        <w:jc w:val="center"/>
        <w:rPr>
          <w:rFonts w:ascii="Calibri" w:eastAsia="Arial Unicode MS" w:hAnsi="Calibri" w:cs="Calibri"/>
          <w:sz w:val="32"/>
        </w:rPr>
      </w:pPr>
    </w:p>
    <w:p w14:paraId="3DD3DABD" w14:textId="77777777" w:rsidR="00620404" w:rsidRPr="00202D31" w:rsidRDefault="00620404" w:rsidP="0015176D">
      <w:pPr>
        <w:pStyle w:val="Legenda"/>
        <w:shd w:val="clear" w:color="auto" w:fill="D9D9D9"/>
        <w:spacing w:line="276" w:lineRule="auto"/>
        <w:jc w:val="center"/>
        <w:rPr>
          <w:rFonts w:ascii="Calibri" w:eastAsia="Arial Unicode MS" w:hAnsi="Calibri" w:cs="Calibri"/>
          <w:sz w:val="21"/>
          <w:szCs w:val="21"/>
        </w:rPr>
      </w:pPr>
    </w:p>
    <w:p w14:paraId="7BF62A4E" w14:textId="77777777" w:rsidR="00C07F29" w:rsidRDefault="00F7352A" w:rsidP="0015176D">
      <w:pPr>
        <w:pStyle w:val="Legenda"/>
        <w:shd w:val="clear" w:color="auto" w:fill="D9D9D9"/>
        <w:spacing w:line="276" w:lineRule="auto"/>
        <w:jc w:val="center"/>
        <w:rPr>
          <w:rFonts w:ascii="Calibri" w:hAnsi="Calibri" w:cs="Calibri"/>
          <w:bCs/>
          <w:iCs/>
          <w:sz w:val="48"/>
          <w:szCs w:val="48"/>
          <w:lang w:eastAsia="x-none"/>
        </w:rPr>
      </w:pPr>
      <w:r w:rsidRPr="00C07F29">
        <w:rPr>
          <w:rFonts w:ascii="Calibri" w:hAnsi="Calibri" w:cs="Calibri"/>
          <w:bCs/>
          <w:iCs/>
          <w:sz w:val="48"/>
          <w:szCs w:val="48"/>
          <w:lang w:eastAsia="x-none"/>
        </w:rPr>
        <w:t>DOSTARCZENIE I MONTAŻ 6 SZT. URZĄDZEŃ</w:t>
      </w:r>
    </w:p>
    <w:p w14:paraId="037B585C" w14:textId="2DC1F83C" w:rsidR="00620404" w:rsidRPr="00C07F29" w:rsidRDefault="00F7352A" w:rsidP="0015176D">
      <w:pPr>
        <w:pStyle w:val="Legenda"/>
        <w:shd w:val="clear" w:color="auto" w:fill="D9D9D9"/>
        <w:spacing w:line="276" w:lineRule="auto"/>
        <w:jc w:val="center"/>
        <w:rPr>
          <w:rFonts w:ascii="Calibri" w:hAnsi="Calibri" w:cs="Calibri"/>
          <w:bCs/>
          <w:iCs/>
          <w:sz w:val="48"/>
          <w:szCs w:val="48"/>
          <w:lang w:eastAsia="x-none"/>
        </w:rPr>
      </w:pPr>
      <w:r w:rsidRPr="00C07F29">
        <w:rPr>
          <w:rFonts w:ascii="Calibri" w:hAnsi="Calibri" w:cs="Calibri"/>
          <w:bCs/>
          <w:iCs/>
          <w:sz w:val="48"/>
          <w:szCs w:val="48"/>
          <w:lang w:eastAsia="x-none"/>
        </w:rPr>
        <w:t xml:space="preserve">DO ZDALNEGO POMIARU POZIOMU ŚCIEKÓW </w:t>
      </w:r>
      <w:r w:rsidR="00C07F29">
        <w:rPr>
          <w:rFonts w:ascii="Calibri" w:hAnsi="Calibri" w:cs="Calibri"/>
          <w:bCs/>
          <w:iCs/>
          <w:sz w:val="48"/>
          <w:szCs w:val="48"/>
          <w:lang w:eastAsia="x-none"/>
        </w:rPr>
        <w:br/>
      </w:r>
      <w:r w:rsidRPr="00C07F29">
        <w:rPr>
          <w:rFonts w:ascii="Calibri" w:hAnsi="Calibri" w:cs="Calibri"/>
          <w:bCs/>
          <w:iCs/>
          <w:sz w:val="48"/>
          <w:szCs w:val="48"/>
          <w:lang w:eastAsia="x-none"/>
        </w:rPr>
        <w:t>W KANALIZACJI NA TERENIE MIASTA SOSNOWIEC</w:t>
      </w:r>
    </w:p>
    <w:p w14:paraId="2DF970C7" w14:textId="77777777" w:rsidR="00620404" w:rsidRPr="00202D31" w:rsidRDefault="00620404" w:rsidP="0015176D">
      <w:pPr>
        <w:pStyle w:val="Legenda"/>
        <w:shd w:val="clear" w:color="auto" w:fill="D9D9D9"/>
        <w:spacing w:line="276" w:lineRule="auto"/>
        <w:jc w:val="center"/>
        <w:rPr>
          <w:rFonts w:ascii="Calibri" w:eastAsia="Arial Unicode MS" w:hAnsi="Calibri" w:cs="Calibri"/>
          <w:sz w:val="28"/>
        </w:rPr>
      </w:pPr>
    </w:p>
    <w:p w14:paraId="55685457" w14:textId="17BDD950" w:rsidR="00620404" w:rsidRPr="00202D31" w:rsidRDefault="00851295" w:rsidP="0015176D">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EB2528">
        <w:rPr>
          <w:rFonts w:ascii="Calibri" w:eastAsia="Arial Unicode MS" w:hAnsi="Calibri" w:cs="Calibri"/>
          <w:sz w:val="32"/>
        </w:rPr>
        <w:t>3</w:t>
      </w:r>
      <w:r w:rsidR="00F7352A">
        <w:rPr>
          <w:rFonts w:ascii="Calibri" w:eastAsia="Arial Unicode MS" w:hAnsi="Calibri" w:cs="Calibri"/>
          <w:sz w:val="32"/>
        </w:rPr>
        <w:t>5</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1E3920">
        <w:rPr>
          <w:rFonts w:ascii="Calibri" w:eastAsia="Arial Unicode MS" w:hAnsi="Calibri" w:cs="Calibri"/>
          <w:sz w:val="32"/>
        </w:rPr>
        <w:t>T</w:t>
      </w:r>
      <w:r w:rsidR="00F7352A">
        <w:rPr>
          <w:rFonts w:ascii="Calibri" w:eastAsia="Arial Unicode MS" w:hAnsi="Calibri" w:cs="Calibri"/>
          <w:sz w:val="32"/>
        </w:rPr>
        <w:t>K</w:t>
      </w:r>
      <w:r w:rsidR="00C622EF" w:rsidRPr="00202D31">
        <w:rPr>
          <w:rFonts w:ascii="Calibri" w:eastAsia="Arial Unicode MS" w:hAnsi="Calibri" w:cs="Calibri"/>
          <w:sz w:val="32"/>
        </w:rPr>
        <w:t>/KP</w:t>
      </w:r>
    </w:p>
    <w:p w14:paraId="1E78637A" w14:textId="77777777" w:rsidR="00FC3D55" w:rsidRPr="00202D31" w:rsidRDefault="00FC3D55" w:rsidP="0015176D">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15176D">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15176D">
      <w:pPr>
        <w:spacing w:line="276" w:lineRule="auto"/>
        <w:jc w:val="right"/>
        <w:rPr>
          <w:rFonts w:ascii="Calibri" w:hAnsi="Calibri" w:cs="Calibri"/>
          <w:b/>
        </w:rPr>
      </w:pPr>
    </w:p>
    <w:p w14:paraId="4ABF0170" w14:textId="77777777" w:rsidR="009D0707" w:rsidRDefault="009D0707" w:rsidP="0015176D">
      <w:pPr>
        <w:spacing w:line="276" w:lineRule="auto"/>
        <w:jc w:val="right"/>
        <w:rPr>
          <w:rFonts w:ascii="Calibri" w:hAnsi="Calibri" w:cs="Calibri"/>
          <w:b/>
        </w:rPr>
      </w:pPr>
    </w:p>
    <w:p w14:paraId="50EFE9D2" w14:textId="77777777" w:rsidR="009D0707" w:rsidRDefault="009D0707" w:rsidP="0015176D">
      <w:pPr>
        <w:spacing w:line="276" w:lineRule="auto"/>
        <w:jc w:val="right"/>
        <w:rPr>
          <w:rFonts w:ascii="Calibri" w:hAnsi="Calibri" w:cs="Calibri"/>
          <w:b/>
        </w:rPr>
      </w:pPr>
    </w:p>
    <w:p w14:paraId="13AE7CA7" w14:textId="77777777" w:rsidR="009D0707" w:rsidRDefault="009D0707" w:rsidP="0015176D">
      <w:pPr>
        <w:spacing w:line="276" w:lineRule="auto"/>
        <w:jc w:val="right"/>
        <w:rPr>
          <w:rFonts w:ascii="Calibri" w:hAnsi="Calibri" w:cs="Calibri"/>
          <w:b/>
        </w:rPr>
      </w:pPr>
    </w:p>
    <w:p w14:paraId="7232F7B7" w14:textId="77777777" w:rsidR="00A059E4" w:rsidRDefault="00A059E4" w:rsidP="0015176D">
      <w:pPr>
        <w:spacing w:line="276" w:lineRule="auto"/>
        <w:jc w:val="right"/>
        <w:rPr>
          <w:rFonts w:ascii="Calibri" w:hAnsi="Calibri" w:cs="Calibri"/>
          <w:b/>
        </w:rPr>
      </w:pPr>
    </w:p>
    <w:p w14:paraId="08DAAA2D" w14:textId="77777777" w:rsidR="00F90548" w:rsidRDefault="00F90548" w:rsidP="0015176D">
      <w:pPr>
        <w:spacing w:line="276" w:lineRule="auto"/>
        <w:jc w:val="right"/>
        <w:rPr>
          <w:rFonts w:ascii="Calibri" w:hAnsi="Calibri" w:cs="Calibri"/>
          <w:b/>
        </w:rPr>
      </w:pPr>
    </w:p>
    <w:p w14:paraId="30C337E3" w14:textId="77777777" w:rsidR="00F90548" w:rsidRDefault="00F90548" w:rsidP="0015176D">
      <w:pPr>
        <w:spacing w:line="276" w:lineRule="auto"/>
        <w:jc w:val="right"/>
        <w:rPr>
          <w:rFonts w:ascii="Calibri" w:hAnsi="Calibri" w:cs="Calibri"/>
          <w:b/>
        </w:rPr>
      </w:pPr>
    </w:p>
    <w:p w14:paraId="2D18E4E4" w14:textId="77777777" w:rsidR="00C54C61" w:rsidRPr="00202D31" w:rsidRDefault="00C54C61" w:rsidP="0015176D">
      <w:pPr>
        <w:spacing w:line="276" w:lineRule="auto"/>
        <w:jc w:val="right"/>
        <w:rPr>
          <w:rFonts w:ascii="Calibri" w:hAnsi="Calibri" w:cs="Calibri"/>
          <w:b/>
        </w:rPr>
      </w:pPr>
    </w:p>
    <w:p w14:paraId="2F11D718" w14:textId="77777777" w:rsidR="00C54C61" w:rsidRDefault="00C54C61" w:rsidP="0015176D">
      <w:pPr>
        <w:spacing w:line="276" w:lineRule="auto"/>
        <w:jc w:val="right"/>
        <w:rPr>
          <w:rFonts w:ascii="Calibri" w:hAnsi="Calibri" w:cs="Calibri"/>
          <w:b/>
        </w:rPr>
      </w:pPr>
    </w:p>
    <w:p w14:paraId="45D5E159" w14:textId="77777777" w:rsidR="0015176D" w:rsidRDefault="0015176D" w:rsidP="0015176D">
      <w:pPr>
        <w:spacing w:line="276" w:lineRule="auto"/>
        <w:jc w:val="right"/>
        <w:rPr>
          <w:rFonts w:ascii="Calibri" w:hAnsi="Calibri" w:cs="Calibri"/>
          <w:b/>
        </w:rPr>
      </w:pPr>
    </w:p>
    <w:p w14:paraId="5A758C82" w14:textId="77777777" w:rsidR="001E3920" w:rsidRDefault="001E3920" w:rsidP="0015176D">
      <w:pPr>
        <w:spacing w:line="276" w:lineRule="auto"/>
        <w:jc w:val="right"/>
        <w:rPr>
          <w:rFonts w:ascii="Calibri" w:hAnsi="Calibri" w:cs="Calibri"/>
          <w:b/>
        </w:rPr>
      </w:pPr>
    </w:p>
    <w:p w14:paraId="6A9C3A6E" w14:textId="77777777" w:rsidR="0013595D" w:rsidRPr="00202D31" w:rsidRDefault="0013595D" w:rsidP="0015176D">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15176D">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15176D">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15176D">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7834E4CA" w:rsidR="00457DF3" w:rsidRPr="00202D31" w:rsidRDefault="00B96803" w:rsidP="0015176D">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202D31">
              <w:rPr>
                <w:rFonts w:ascii="Calibri" w:hAnsi="Calibri" w:cs="Calibri"/>
                <w:b/>
                <w:sz w:val="21"/>
                <w:szCs w:val="21"/>
              </w:rPr>
              <w:t xml:space="preserve"> / </w:t>
            </w:r>
            <w:r w:rsidR="001E3920">
              <w:rPr>
                <w:rFonts w:ascii="Calibri" w:hAnsi="Calibri" w:cs="Calibri"/>
                <w:b/>
                <w:sz w:val="21"/>
                <w:szCs w:val="21"/>
              </w:rPr>
              <w:t>0</w:t>
            </w:r>
            <w:r>
              <w:rPr>
                <w:rFonts w:ascii="Calibri" w:hAnsi="Calibri" w:cs="Calibri"/>
                <w:b/>
                <w:sz w:val="21"/>
                <w:szCs w:val="21"/>
              </w:rPr>
              <w:t>4</w:t>
            </w:r>
            <w:r w:rsidR="00457DF3" w:rsidRPr="00202D31">
              <w:rPr>
                <w:rFonts w:ascii="Calibri" w:hAnsi="Calibri" w:cs="Calibri"/>
                <w:b/>
                <w:sz w:val="21"/>
                <w:szCs w:val="21"/>
              </w:rPr>
              <w:t xml:space="preserve"> / 202</w:t>
            </w:r>
            <w:r w:rsidR="00A059E4">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15176D">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1F72E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1F72E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1F72E0">
      <w:pPr>
        <w:rPr>
          <w:rFonts w:ascii="Calibri" w:hAnsi="Calibri" w:cs="Calibri"/>
          <w:sz w:val="21"/>
          <w:szCs w:val="21"/>
        </w:rPr>
      </w:pPr>
    </w:p>
    <w:p w14:paraId="6EC3C9EC" w14:textId="77777777" w:rsidR="0002666C" w:rsidRPr="00202D31" w:rsidRDefault="0002666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1F72E0">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202D31" w:rsidRDefault="00AA178C" w:rsidP="001F72E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14:paraId="111AC165" w14:textId="77777777" w:rsidR="000D2940" w:rsidRPr="00202D31" w:rsidRDefault="000D2940" w:rsidP="001F72E0">
      <w:pPr>
        <w:pStyle w:val="Tekstpodstawowywcity2"/>
        <w:tabs>
          <w:tab w:val="left" w:pos="426"/>
        </w:tabs>
        <w:spacing w:after="0" w:line="240"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14:paraId="4A79F2DE" w14:textId="77777777" w:rsidR="000D2940" w:rsidRPr="00202D31" w:rsidRDefault="000D2940" w:rsidP="001F72E0">
      <w:pPr>
        <w:ind w:left="426"/>
        <w:rPr>
          <w:rFonts w:ascii="Calibri" w:hAnsi="Calibri" w:cs="Calibri"/>
          <w:sz w:val="21"/>
          <w:szCs w:val="21"/>
        </w:rPr>
      </w:pPr>
    </w:p>
    <w:p w14:paraId="43670ACF" w14:textId="77777777" w:rsidR="00B73739" w:rsidRPr="00202D31" w:rsidRDefault="00B73739" w:rsidP="001F72E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2</w:t>
      </w:r>
    </w:p>
    <w:p w14:paraId="63169112" w14:textId="77777777" w:rsidR="00B73739" w:rsidRPr="00202D31" w:rsidRDefault="004650C7" w:rsidP="001F72E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Tryb udzielenia zamówienia</w:t>
      </w:r>
    </w:p>
    <w:p w14:paraId="73C852A0" w14:textId="77777777" w:rsidR="00B73739" w:rsidRPr="00202D31" w:rsidRDefault="00B73739" w:rsidP="001F72E0">
      <w:pPr>
        <w:rPr>
          <w:rFonts w:ascii="Calibri" w:hAnsi="Calibri" w:cs="Calibri"/>
          <w:sz w:val="21"/>
          <w:szCs w:val="21"/>
        </w:rPr>
      </w:pPr>
    </w:p>
    <w:p w14:paraId="6716C453" w14:textId="77777777" w:rsidR="00AD1F4B" w:rsidRPr="00202D31" w:rsidRDefault="00AD1F4B" w:rsidP="001F72E0">
      <w:pPr>
        <w:pStyle w:val="Akapitzlist"/>
        <w:numPr>
          <w:ilvl w:val="0"/>
          <w:numId w:val="13"/>
        </w:numPr>
        <w:tabs>
          <w:tab w:val="left" w:pos="851"/>
        </w:tabs>
        <w:jc w:val="both"/>
        <w:rPr>
          <w:rFonts w:ascii="Calibri" w:hAnsi="Calibri" w:cs="Calibri"/>
          <w:vanish/>
          <w:sz w:val="21"/>
          <w:szCs w:val="21"/>
          <w:lang w:val="pl-PL" w:eastAsia="pl-PL"/>
        </w:rPr>
      </w:pPr>
    </w:p>
    <w:p w14:paraId="6F769C43" w14:textId="77777777" w:rsidR="00AD1F4B" w:rsidRPr="00202D31" w:rsidRDefault="00AD1F4B" w:rsidP="001F72E0">
      <w:pPr>
        <w:pStyle w:val="Akapitzlist"/>
        <w:numPr>
          <w:ilvl w:val="0"/>
          <w:numId w:val="13"/>
        </w:numPr>
        <w:tabs>
          <w:tab w:val="left" w:pos="851"/>
        </w:tabs>
        <w:jc w:val="both"/>
        <w:rPr>
          <w:rFonts w:ascii="Calibri" w:hAnsi="Calibri" w:cs="Calibri"/>
          <w:vanish/>
          <w:sz w:val="21"/>
          <w:szCs w:val="21"/>
          <w:lang w:val="pl-PL" w:eastAsia="pl-PL"/>
        </w:rPr>
      </w:pPr>
    </w:p>
    <w:p w14:paraId="345596B3" w14:textId="77777777" w:rsidR="00F932FB" w:rsidRPr="00202D31" w:rsidRDefault="00F932FB" w:rsidP="001F72E0">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14:paraId="52831B48" w14:textId="77777777" w:rsidR="006C737E" w:rsidRPr="00202D31" w:rsidRDefault="006C737E" w:rsidP="001F72E0">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Zamawiający może:</w:t>
      </w:r>
    </w:p>
    <w:p w14:paraId="0ABA7339" w14:textId="1AA83419" w:rsidR="00F63C00" w:rsidRPr="00202D31" w:rsidRDefault="00F63C00" w:rsidP="001F72E0">
      <w:pPr>
        <w:pStyle w:val="Tekstpodstawowywcity2"/>
        <w:numPr>
          <w:ilvl w:val="1"/>
          <w:numId w:val="16"/>
        </w:numPr>
        <w:tabs>
          <w:tab w:val="left" w:pos="851"/>
        </w:tabs>
        <w:spacing w:after="0" w:line="240"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w:t>
      </w:r>
      <w:r w:rsidR="00A059E4">
        <w:rPr>
          <w:rFonts w:ascii="Calibri" w:hAnsi="Calibri" w:cs="Calibri"/>
          <w:sz w:val="21"/>
          <w:szCs w:val="21"/>
        </w:rPr>
        <w:t xml:space="preserve">– jeśli zasadne – </w:t>
      </w:r>
      <w:r w:rsidR="00AA178C" w:rsidRPr="00202D31">
        <w:rPr>
          <w:rFonts w:ascii="Calibri" w:hAnsi="Calibri" w:cs="Calibri"/>
          <w:sz w:val="21"/>
          <w:szCs w:val="21"/>
        </w:rPr>
        <w:t xml:space="preserve">spełniania warunków udziału </w:t>
      </w:r>
      <w:r w:rsidRPr="00202D31">
        <w:rPr>
          <w:rFonts w:ascii="Calibri" w:hAnsi="Calibri" w:cs="Calibri"/>
          <w:sz w:val="21"/>
          <w:szCs w:val="21"/>
        </w:rPr>
        <w:t>w postępowaniu;</w:t>
      </w:r>
    </w:p>
    <w:p w14:paraId="2DE311EC" w14:textId="77777777" w:rsidR="00B30B88" w:rsidRPr="00202D31" w:rsidRDefault="00F63C00" w:rsidP="001F72E0">
      <w:pPr>
        <w:pStyle w:val="Tekstpodstawowywcity2"/>
        <w:numPr>
          <w:ilvl w:val="1"/>
          <w:numId w:val="16"/>
        </w:numPr>
        <w:tabs>
          <w:tab w:val="left" w:pos="851"/>
        </w:tabs>
        <w:spacing w:after="0" w:line="240"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14:paraId="7B3357C2" w14:textId="77777777" w:rsidR="00F63C00" w:rsidRPr="00202D31" w:rsidRDefault="00085514" w:rsidP="001F72E0">
      <w:pPr>
        <w:pStyle w:val="Tekstpodstawowywcity2"/>
        <w:numPr>
          <w:ilvl w:val="0"/>
          <w:numId w:val="32"/>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14:paraId="7BBAA330" w14:textId="77777777" w:rsidR="005B59EB" w:rsidRPr="00202D31" w:rsidRDefault="00085514" w:rsidP="001F72E0">
      <w:pPr>
        <w:pStyle w:val="Tekstpodstawowywcity2"/>
        <w:numPr>
          <w:ilvl w:val="0"/>
          <w:numId w:val="32"/>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14:paraId="42135010" w14:textId="77777777" w:rsidR="00787733" w:rsidRPr="00202D31" w:rsidRDefault="003B0EDB" w:rsidP="001F72E0">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14:paraId="79F357BE" w14:textId="77777777" w:rsidR="00787733" w:rsidRPr="00202D31" w:rsidRDefault="008F4298" w:rsidP="001F72E0">
      <w:pPr>
        <w:pStyle w:val="Tekstpodstawowywcity2"/>
        <w:numPr>
          <w:ilvl w:val="1"/>
          <w:numId w:val="13"/>
        </w:numPr>
        <w:spacing w:after="0" w:line="240"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14:paraId="0779FD60" w14:textId="77777777" w:rsidR="00787733" w:rsidRPr="00202D31" w:rsidRDefault="00787733" w:rsidP="001F72E0">
      <w:pPr>
        <w:pStyle w:val="Tekstpodstawowywcity2"/>
        <w:tabs>
          <w:tab w:val="left" w:pos="426"/>
        </w:tabs>
        <w:spacing w:after="0" w:line="240" w:lineRule="auto"/>
        <w:jc w:val="both"/>
        <w:rPr>
          <w:rFonts w:ascii="Calibri" w:hAnsi="Calibri" w:cs="Calibri"/>
          <w:sz w:val="21"/>
          <w:szCs w:val="21"/>
        </w:rPr>
      </w:pPr>
    </w:p>
    <w:p w14:paraId="6DFA0E55" w14:textId="77777777" w:rsidR="00527B64" w:rsidRPr="00202D31" w:rsidRDefault="00527B64"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14:paraId="2D04D781" w14:textId="77777777" w:rsidR="00527B64" w:rsidRPr="00202D31" w:rsidRDefault="00D3381E"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14:paraId="2DCC36D2" w14:textId="77777777" w:rsidR="009747E1" w:rsidRPr="00202D31" w:rsidRDefault="009747E1" w:rsidP="001F72E0">
      <w:pPr>
        <w:pStyle w:val="Tekstpodstawowywcity2"/>
        <w:tabs>
          <w:tab w:val="num" w:pos="426"/>
        </w:tabs>
        <w:spacing w:after="0" w:line="240" w:lineRule="auto"/>
        <w:ind w:left="426"/>
        <w:jc w:val="both"/>
        <w:rPr>
          <w:rFonts w:ascii="Calibri" w:hAnsi="Calibri" w:cs="Calibri"/>
          <w:sz w:val="21"/>
          <w:szCs w:val="21"/>
        </w:rPr>
      </w:pPr>
    </w:p>
    <w:p w14:paraId="37EAA174" w14:textId="0F31E4E5" w:rsidR="00662943" w:rsidRPr="00662943" w:rsidRDefault="009747E1" w:rsidP="001F72E0">
      <w:pPr>
        <w:pStyle w:val="Akapitzlist"/>
        <w:numPr>
          <w:ilvl w:val="0"/>
          <w:numId w:val="37"/>
        </w:numPr>
        <w:tabs>
          <w:tab w:val="left" w:pos="426"/>
        </w:tabs>
        <w:autoSpaceDE w:val="0"/>
        <w:autoSpaceDN w:val="0"/>
        <w:adjustRightInd w:val="0"/>
        <w:ind w:left="426" w:hanging="426"/>
        <w:jc w:val="both"/>
        <w:rPr>
          <w:rFonts w:ascii="Calibri" w:hAnsi="Calibri" w:cs="Calibri"/>
          <w:b/>
          <w:sz w:val="21"/>
          <w:szCs w:val="21"/>
        </w:rPr>
      </w:pPr>
      <w:r w:rsidRPr="00C16B45">
        <w:rPr>
          <w:rFonts w:ascii="Calibri" w:hAnsi="Calibri" w:cs="Calibri"/>
          <w:sz w:val="21"/>
          <w:szCs w:val="21"/>
        </w:rPr>
        <w:t xml:space="preserve">Przedmiotem niniejszego zamówienia </w:t>
      </w:r>
      <w:r w:rsidR="00E4479D" w:rsidRPr="00C16B45">
        <w:rPr>
          <w:rFonts w:ascii="Calibri" w:hAnsi="Calibri" w:cs="Calibri"/>
          <w:sz w:val="21"/>
          <w:szCs w:val="21"/>
        </w:rPr>
        <w:t>są dostawy</w:t>
      </w:r>
      <w:r w:rsidR="004F67BB" w:rsidRPr="00C16B45">
        <w:rPr>
          <w:rFonts w:ascii="Calibri" w:hAnsi="Calibri" w:cs="Calibri"/>
          <w:sz w:val="21"/>
          <w:szCs w:val="21"/>
        </w:rPr>
        <w:t xml:space="preserve"> </w:t>
      </w:r>
      <w:r w:rsidRPr="00C16B45">
        <w:rPr>
          <w:rFonts w:ascii="Calibri" w:hAnsi="Calibri" w:cs="Calibri"/>
          <w:sz w:val="21"/>
          <w:szCs w:val="21"/>
        </w:rPr>
        <w:t>pod nazwą:</w:t>
      </w:r>
      <w:r w:rsidR="0036333F" w:rsidRPr="00C16B45">
        <w:rPr>
          <w:rFonts w:ascii="Calibri" w:hAnsi="Calibri" w:cs="Calibri"/>
          <w:sz w:val="21"/>
          <w:szCs w:val="21"/>
        </w:rPr>
        <w:t xml:space="preserve"> </w:t>
      </w:r>
      <w:bookmarkStart w:id="2" w:name="_Hlk85790236"/>
      <w:bookmarkStart w:id="3" w:name="_Hlk97722542"/>
      <w:r w:rsidR="007A43CC" w:rsidRPr="00C16B45">
        <w:rPr>
          <w:rFonts w:ascii="Calibri" w:hAnsi="Calibri" w:cs="Calibri"/>
          <w:b/>
          <w:bCs/>
          <w:sz w:val="21"/>
          <w:szCs w:val="21"/>
        </w:rPr>
        <w:t>„</w:t>
      </w:r>
      <w:bookmarkEnd w:id="2"/>
      <w:r w:rsidR="008B689D" w:rsidRPr="008B689D">
        <w:rPr>
          <w:rFonts w:ascii="Calibri" w:hAnsi="Calibri" w:cs="Calibri"/>
          <w:b/>
          <w:iCs/>
          <w:sz w:val="21"/>
          <w:szCs w:val="21"/>
        </w:rPr>
        <w:t>DOSTARCZENIE I MONTAŻ 6 SZT. URZĄDZEŃ DO ZDALNEGO POMIARU POZIOMU ŚCIEKÓW W KANALIZACJI NA TERENIE MIASTA SOSNOWIEC</w:t>
      </w:r>
      <w:r w:rsidR="00391A2A" w:rsidRPr="008B689D">
        <w:rPr>
          <w:rFonts w:ascii="Calibri" w:hAnsi="Calibri" w:cs="Calibri"/>
          <w:b/>
          <w:iCs/>
          <w:sz w:val="21"/>
          <w:szCs w:val="21"/>
        </w:rPr>
        <w:t>”</w:t>
      </w:r>
      <w:r w:rsidR="00391A2A" w:rsidRPr="008B689D">
        <w:rPr>
          <w:rFonts w:ascii="Calibri" w:hAnsi="Calibri" w:cs="Calibri"/>
          <w:sz w:val="21"/>
          <w:szCs w:val="21"/>
        </w:rPr>
        <w:t>,</w:t>
      </w:r>
      <w:bookmarkStart w:id="4" w:name="_Hlk158708201"/>
      <w:r w:rsidR="006F306A">
        <w:rPr>
          <w:rFonts w:ascii="Calibri" w:hAnsi="Calibri" w:cs="Calibri"/>
          <w:sz w:val="21"/>
          <w:szCs w:val="21"/>
        </w:rPr>
        <w:t xml:space="preserve"> </w:t>
      </w:r>
      <w:r w:rsidR="00E57B0E">
        <w:rPr>
          <w:rFonts w:ascii="Calibri" w:hAnsi="Calibri" w:cs="Calibri"/>
          <w:sz w:val="21"/>
          <w:szCs w:val="21"/>
        </w:rPr>
        <w:t>w zakresie obejmującym:</w:t>
      </w:r>
    </w:p>
    <w:p w14:paraId="7CFB8186" w14:textId="30A38256" w:rsidR="005123C0" w:rsidRPr="00BF17D3" w:rsidRDefault="005123C0" w:rsidP="001F72E0">
      <w:pPr>
        <w:pStyle w:val="Akapitzlist"/>
        <w:numPr>
          <w:ilvl w:val="1"/>
          <w:numId w:val="40"/>
        </w:numPr>
        <w:tabs>
          <w:tab w:val="clear" w:pos="1430"/>
          <w:tab w:val="num" w:pos="851"/>
        </w:tabs>
        <w:autoSpaceDE w:val="0"/>
        <w:autoSpaceDN w:val="0"/>
        <w:adjustRightInd w:val="0"/>
        <w:ind w:left="851" w:hanging="425"/>
        <w:jc w:val="both"/>
        <w:rPr>
          <w:rFonts w:ascii="Calibri" w:hAnsi="Calibri" w:cs="Calibri"/>
          <w:b/>
          <w:sz w:val="21"/>
          <w:szCs w:val="21"/>
        </w:rPr>
      </w:pPr>
      <w:r w:rsidRPr="002C11BF">
        <w:rPr>
          <w:rFonts w:ascii="Calibri" w:hAnsi="Calibri" w:cs="Calibri"/>
          <w:sz w:val="21"/>
          <w:szCs w:val="21"/>
        </w:rPr>
        <w:t>Dosta</w:t>
      </w:r>
      <w:r>
        <w:rPr>
          <w:rFonts w:ascii="Calibri" w:hAnsi="Calibri" w:cs="Calibri"/>
          <w:sz w:val="21"/>
          <w:szCs w:val="21"/>
        </w:rPr>
        <w:t xml:space="preserve">rczenie i montaż (wraz z uruchomieniem) </w:t>
      </w:r>
      <w:r w:rsidRPr="002C11BF">
        <w:rPr>
          <w:rFonts w:ascii="Calibri" w:hAnsi="Calibri" w:cs="Calibri"/>
          <w:sz w:val="21"/>
          <w:szCs w:val="21"/>
        </w:rPr>
        <w:t xml:space="preserve">6 sztuk urządzeń do pomiarów poziomu ścieków w kolektorach ogólnospławnych na terenie Sosnowca, w miejscach wskazanych przez </w:t>
      </w:r>
      <w:r>
        <w:rPr>
          <w:rFonts w:ascii="Calibri" w:hAnsi="Calibri" w:cs="Calibri"/>
          <w:sz w:val="21"/>
          <w:szCs w:val="21"/>
        </w:rPr>
        <w:t>z</w:t>
      </w:r>
      <w:r w:rsidRPr="002C11BF">
        <w:rPr>
          <w:rFonts w:ascii="Calibri" w:hAnsi="Calibri" w:cs="Calibri"/>
          <w:sz w:val="21"/>
          <w:szCs w:val="21"/>
        </w:rPr>
        <w:t>amawiającego na etapie montażu</w:t>
      </w:r>
      <w:r>
        <w:rPr>
          <w:rFonts w:ascii="Calibri" w:hAnsi="Calibri" w:cs="Calibri"/>
          <w:sz w:val="21"/>
          <w:szCs w:val="21"/>
        </w:rPr>
        <w:t>;</w:t>
      </w:r>
    </w:p>
    <w:p w14:paraId="548C9F84" w14:textId="34FFA103" w:rsidR="00380685" w:rsidRPr="00380685" w:rsidRDefault="005123C0" w:rsidP="001F72E0">
      <w:pPr>
        <w:pStyle w:val="Akapitzlist"/>
        <w:numPr>
          <w:ilvl w:val="1"/>
          <w:numId w:val="40"/>
        </w:numPr>
        <w:tabs>
          <w:tab w:val="clear" w:pos="1430"/>
          <w:tab w:val="num" w:pos="851"/>
        </w:tabs>
        <w:autoSpaceDE w:val="0"/>
        <w:autoSpaceDN w:val="0"/>
        <w:adjustRightInd w:val="0"/>
        <w:ind w:left="851" w:hanging="425"/>
        <w:jc w:val="both"/>
        <w:rPr>
          <w:rFonts w:ascii="Calibri" w:hAnsi="Calibri" w:cs="Calibri"/>
          <w:b/>
          <w:sz w:val="21"/>
          <w:szCs w:val="21"/>
        </w:rPr>
      </w:pPr>
      <w:r w:rsidRPr="00BF17D3">
        <w:rPr>
          <w:rFonts w:ascii="Calibri" w:hAnsi="Calibri" w:cs="Calibri"/>
          <w:sz w:val="21"/>
          <w:szCs w:val="21"/>
        </w:rPr>
        <w:t>Udostepn</w:t>
      </w:r>
      <w:r w:rsidRPr="00F85479">
        <w:rPr>
          <w:rFonts w:ascii="Calibri" w:hAnsi="Calibri" w:cs="Calibri"/>
          <w:sz w:val="21"/>
          <w:szCs w:val="21"/>
        </w:rPr>
        <w:t xml:space="preserve">ienie </w:t>
      </w:r>
      <w:r w:rsidR="00380685" w:rsidRPr="00F85479">
        <w:rPr>
          <w:rFonts w:ascii="Calibri" w:hAnsi="Calibri" w:cs="Calibri"/>
          <w:sz w:val="21"/>
          <w:szCs w:val="21"/>
        </w:rPr>
        <w:t>systemu nadrzędnego umożliwiającego wizualizację danych pomiarowych, z dostępem przez przeglądarkę internetową, poprzez wygenerowanie 6 linków i p</w:t>
      </w:r>
      <w:r w:rsidR="00041C88" w:rsidRPr="00F85479">
        <w:rPr>
          <w:rFonts w:ascii="Calibri" w:hAnsi="Calibri" w:cs="Calibri"/>
          <w:sz w:val="21"/>
          <w:szCs w:val="21"/>
        </w:rPr>
        <w:t>rzekazanie ich zamawiającemu</w:t>
      </w:r>
      <w:r w:rsidR="00BC5AC4" w:rsidRPr="00F85479">
        <w:rPr>
          <w:rFonts w:ascii="Calibri" w:hAnsi="Calibri" w:cs="Calibri"/>
          <w:sz w:val="21"/>
          <w:szCs w:val="21"/>
        </w:rPr>
        <w:t xml:space="preserve"> </w:t>
      </w:r>
      <w:r w:rsidR="00F85479" w:rsidRPr="00F85479">
        <w:rPr>
          <w:rFonts w:ascii="Calibri" w:hAnsi="Calibri" w:cs="Calibri"/>
          <w:sz w:val="21"/>
          <w:szCs w:val="21"/>
        </w:rPr>
        <w:t xml:space="preserve">na etapie </w:t>
      </w:r>
      <w:r w:rsidR="00BC5AC4" w:rsidRPr="00F85479">
        <w:rPr>
          <w:rFonts w:ascii="Calibri" w:hAnsi="Calibri" w:cs="Calibri"/>
          <w:sz w:val="21"/>
          <w:szCs w:val="21"/>
        </w:rPr>
        <w:t>rozruchu</w:t>
      </w:r>
      <w:r w:rsidR="00D85A39" w:rsidRPr="00F85479">
        <w:rPr>
          <w:rFonts w:ascii="Calibri" w:hAnsi="Calibri" w:cs="Calibri"/>
          <w:sz w:val="21"/>
          <w:szCs w:val="21"/>
        </w:rPr>
        <w:t>;</w:t>
      </w:r>
    </w:p>
    <w:p w14:paraId="6D6D4205" w14:textId="77777777" w:rsidR="005123C0" w:rsidRPr="00ED4BB8" w:rsidRDefault="005123C0" w:rsidP="001F72E0">
      <w:pPr>
        <w:pStyle w:val="Akapitzlist"/>
        <w:numPr>
          <w:ilvl w:val="1"/>
          <w:numId w:val="40"/>
        </w:numPr>
        <w:tabs>
          <w:tab w:val="clear" w:pos="1430"/>
          <w:tab w:val="left" w:pos="851"/>
        </w:tabs>
        <w:ind w:left="851" w:hanging="425"/>
        <w:jc w:val="both"/>
        <w:rPr>
          <w:rFonts w:ascii="Calibri" w:hAnsi="Calibri" w:cs="Calibri"/>
          <w:sz w:val="21"/>
          <w:szCs w:val="21"/>
        </w:rPr>
      </w:pPr>
      <w:r>
        <w:rPr>
          <w:rFonts w:ascii="Calibri" w:hAnsi="Calibri" w:cs="Calibri"/>
          <w:sz w:val="21"/>
          <w:szCs w:val="21"/>
          <w:lang w:val="pl-PL" w:eastAsia="pl-PL"/>
        </w:rPr>
        <w:t>Dostarczenie 1 szt. ładowarki do akumulatorów urządzeń rejestrujących;</w:t>
      </w:r>
    </w:p>
    <w:p w14:paraId="138AA591" w14:textId="77777777" w:rsidR="005123C0" w:rsidRPr="009B7DD1" w:rsidRDefault="005123C0" w:rsidP="001F72E0">
      <w:pPr>
        <w:pStyle w:val="Akapitzlist"/>
        <w:numPr>
          <w:ilvl w:val="1"/>
          <w:numId w:val="40"/>
        </w:numPr>
        <w:tabs>
          <w:tab w:val="clear" w:pos="1430"/>
          <w:tab w:val="left" w:pos="851"/>
        </w:tabs>
        <w:ind w:left="851" w:hanging="425"/>
        <w:jc w:val="both"/>
        <w:rPr>
          <w:rFonts w:ascii="Calibri" w:hAnsi="Calibri" w:cs="Calibri"/>
          <w:sz w:val="21"/>
          <w:szCs w:val="21"/>
        </w:rPr>
      </w:pPr>
      <w:r>
        <w:rPr>
          <w:rFonts w:ascii="Calibri" w:hAnsi="Calibri" w:cs="Calibri"/>
          <w:sz w:val="21"/>
          <w:szCs w:val="21"/>
          <w:lang w:val="pl-PL" w:eastAsia="pl-PL"/>
        </w:rPr>
        <w:t>Dostarczenie 1 szt. zapasowego akumulatora do urządzeń rejestrujących.</w:t>
      </w:r>
    </w:p>
    <w:p w14:paraId="10663348" w14:textId="23AFCD51" w:rsidR="00FF104A" w:rsidRPr="0074542A" w:rsidRDefault="00FF104A" w:rsidP="001F72E0">
      <w:pPr>
        <w:pStyle w:val="Akapitzlist"/>
        <w:numPr>
          <w:ilvl w:val="0"/>
          <w:numId w:val="37"/>
        </w:numPr>
        <w:tabs>
          <w:tab w:val="left" w:pos="426"/>
        </w:tabs>
        <w:autoSpaceDE w:val="0"/>
        <w:autoSpaceDN w:val="0"/>
        <w:adjustRightInd w:val="0"/>
        <w:ind w:left="426" w:hanging="426"/>
        <w:jc w:val="both"/>
        <w:rPr>
          <w:rFonts w:ascii="Calibri" w:hAnsi="Calibri" w:cs="Calibri"/>
          <w:b/>
          <w:color w:val="FF0000"/>
          <w:sz w:val="21"/>
          <w:szCs w:val="21"/>
        </w:rPr>
      </w:pPr>
      <w:r w:rsidRPr="00A25C74">
        <w:rPr>
          <w:rFonts w:ascii="Calibri" w:hAnsi="Calibri" w:cs="Calibri"/>
          <w:sz w:val="21"/>
          <w:szCs w:val="21"/>
        </w:rPr>
        <w:t>Wymagania techniczne dotyczące</w:t>
      </w:r>
      <w:r w:rsidRPr="00A25C74">
        <w:rPr>
          <w:rFonts w:ascii="Calibri" w:hAnsi="Calibri" w:cs="Calibri"/>
          <w:sz w:val="21"/>
          <w:szCs w:val="21"/>
          <w:lang w:val="pl-PL"/>
        </w:rPr>
        <w:t xml:space="preserve"> dostarczanych urządzeń:</w:t>
      </w:r>
    </w:p>
    <w:p w14:paraId="590BB9AA" w14:textId="77777777" w:rsidR="0074542A" w:rsidRPr="004538F3" w:rsidRDefault="0074542A" w:rsidP="001F72E0">
      <w:pPr>
        <w:pStyle w:val="Akapitzlist"/>
        <w:numPr>
          <w:ilvl w:val="0"/>
          <w:numId w:val="45"/>
        </w:numPr>
        <w:tabs>
          <w:tab w:val="left" w:pos="851"/>
        </w:tabs>
        <w:ind w:left="851" w:hanging="425"/>
        <w:jc w:val="both"/>
        <w:rPr>
          <w:rFonts w:ascii="Calibri" w:hAnsi="Calibri" w:cs="Calibri"/>
          <w:bCs/>
          <w:sz w:val="21"/>
          <w:szCs w:val="21"/>
          <w:lang w:val="pl-PL"/>
        </w:rPr>
      </w:pPr>
      <w:bookmarkStart w:id="5" w:name="_Hlk99007465"/>
      <w:r w:rsidRPr="00E70267">
        <w:rPr>
          <w:rFonts w:ascii="Calibri" w:hAnsi="Calibri" w:cs="Calibri"/>
          <w:bCs/>
          <w:sz w:val="21"/>
          <w:szCs w:val="21"/>
        </w:rPr>
        <w:t>Wymagania ogólne:</w:t>
      </w:r>
    </w:p>
    <w:p w14:paraId="31DE89B9" w14:textId="77777777" w:rsidR="0074542A" w:rsidRPr="0057048C"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57048C">
        <w:rPr>
          <w:rFonts w:ascii="Calibri" w:hAnsi="Calibri" w:cs="Calibri"/>
          <w:bCs/>
          <w:sz w:val="21"/>
          <w:szCs w:val="21"/>
        </w:rPr>
        <w:t xml:space="preserve">dostarczone urządzenia pomiarowe mają służyć do wykonywania pomiarów poziomu ścieku / wody </w:t>
      </w:r>
      <w:r>
        <w:rPr>
          <w:rFonts w:ascii="Calibri" w:hAnsi="Calibri" w:cs="Calibri"/>
          <w:bCs/>
          <w:sz w:val="21"/>
          <w:szCs w:val="21"/>
        </w:rPr>
        <w:br/>
      </w:r>
      <w:r w:rsidRPr="0057048C">
        <w:rPr>
          <w:rFonts w:ascii="Calibri" w:hAnsi="Calibri" w:cs="Calibri"/>
          <w:bCs/>
          <w:sz w:val="21"/>
          <w:szCs w:val="21"/>
        </w:rPr>
        <w:t>w sieci kanalizacyjnej,</w:t>
      </w:r>
    </w:p>
    <w:p w14:paraId="41564550" w14:textId="77777777" w:rsidR="0074542A" w:rsidRPr="00BC647A"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57048C">
        <w:rPr>
          <w:rFonts w:ascii="Calibri" w:hAnsi="Calibri" w:cs="Calibri"/>
          <w:bCs/>
          <w:sz w:val="21"/>
          <w:szCs w:val="21"/>
        </w:rPr>
        <w:t>ze względu na dużą liczbę zanieczyszczeń w mierzonym medium (chusteczki, szmaty, środki higieniczne, tłuszcze, osady, itp.) pomiar ma być realizowany bezkontaktowo przez sondę radarową,</w:t>
      </w:r>
    </w:p>
    <w:p w14:paraId="167DE239" w14:textId="77777777" w:rsidR="00BC647A" w:rsidRPr="007E6BA8" w:rsidRDefault="00BC647A" w:rsidP="00BC647A">
      <w:pPr>
        <w:pStyle w:val="Akapitzlist"/>
        <w:ind w:left="1276"/>
        <w:jc w:val="both"/>
        <w:rPr>
          <w:rFonts w:ascii="Calibri" w:hAnsi="Calibri" w:cs="Calibri"/>
          <w:bCs/>
          <w:sz w:val="21"/>
          <w:szCs w:val="21"/>
          <w:lang w:val="pl-PL"/>
        </w:rPr>
      </w:pPr>
    </w:p>
    <w:p w14:paraId="25ADF65D" w14:textId="77777777" w:rsidR="0074542A" w:rsidRPr="00620474"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620474">
        <w:rPr>
          <w:rFonts w:ascii="Calibri" w:hAnsi="Calibri" w:cs="Calibri"/>
          <w:bCs/>
          <w:sz w:val="21"/>
          <w:szCs w:val="21"/>
        </w:rPr>
        <w:t>czujnik należy montować tak, aby zapewnić pomiar w zakresie występujących poziomów,</w:t>
      </w:r>
    </w:p>
    <w:p w14:paraId="1DD121A2" w14:textId="77777777" w:rsidR="0074542A" w:rsidRPr="00754A0D"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620474">
        <w:rPr>
          <w:rFonts w:ascii="Calibri" w:hAnsi="Calibri" w:cs="Calibri"/>
          <w:bCs/>
          <w:sz w:val="21"/>
          <w:szCs w:val="21"/>
        </w:rPr>
        <w:t>wszelkie elementy mocowania należy wykonać ze stali nierdzewnej o gatunku 316L,</w:t>
      </w:r>
    </w:p>
    <w:p w14:paraId="7B040124" w14:textId="61B3FB04" w:rsidR="0074542A" w:rsidRPr="004538F3"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4538F3">
        <w:rPr>
          <w:rFonts w:ascii="Calibri" w:hAnsi="Calibri" w:cs="Calibri"/>
          <w:bCs/>
          <w:sz w:val="21"/>
          <w:szCs w:val="21"/>
        </w:rPr>
        <w:t>sposób montażu urządzenia powinien zapewnić możliwość łatwego przeniesienia urządzenia pomiarowego wraz z rejestratorem do innej studni na sieci kanalizacyjnej</w:t>
      </w:r>
      <w:r w:rsidR="00F37147">
        <w:rPr>
          <w:rFonts w:ascii="Calibri" w:hAnsi="Calibri" w:cs="Calibri"/>
          <w:bCs/>
          <w:sz w:val="21"/>
          <w:szCs w:val="21"/>
        </w:rPr>
        <w:t>;</w:t>
      </w:r>
      <w:r w:rsidRPr="00F26204">
        <w:t xml:space="preserve"> </w:t>
      </w:r>
      <w:r w:rsidRPr="004538F3">
        <w:rPr>
          <w:rFonts w:ascii="Calibri" w:hAnsi="Calibri" w:cs="Calibri"/>
          <w:bCs/>
          <w:sz w:val="21"/>
          <w:szCs w:val="21"/>
        </w:rPr>
        <w:t>ze względu na brak zmiany czasu, obowiązującym czasem dla całego systemu powinien być czas UTC</w:t>
      </w:r>
      <w:r>
        <w:rPr>
          <w:rFonts w:ascii="Calibri" w:hAnsi="Calibri" w:cs="Calibri"/>
          <w:bCs/>
          <w:sz w:val="21"/>
          <w:szCs w:val="21"/>
        </w:rPr>
        <w:t>; r</w:t>
      </w:r>
      <w:r w:rsidRPr="004538F3">
        <w:rPr>
          <w:rFonts w:ascii="Calibri" w:hAnsi="Calibri" w:cs="Calibri"/>
          <w:bCs/>
          <w:sz w:val="21"/>
          <w:szCs w:val="21"/>
        </w:rPr>
        <w:t>ejestrator musi posiadać zegar RTC z własnym niezależnym zasilaniem,</w:t>
      </w:r>
    </w:p>
    <w:p w14:paraId="63ACB23E" w14:textId="77777777" w:rsidR="0074542A" w:rsidRPr="00F85479"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4538F3">
        <w:rPr>
          <w:rFonts w:ascii="Calibri" w:hAnsi="Calibri" w:cs="Calibri"/>
          <w:bCs/>
          <w:sz w:val="21"/>
          <w:szCs w:val="21"/>
        </w:rPr>
        <w:t xml:space="preserve">każdy rejestrator musi być wyposażony w modem GSM zapewniających transfer danych do systemu nadrzędnego oraz zdalną konfigurację </w:t>
      </w:r>
      <w:r w:rsidRPr="00F85479">
        <w:rPr>
          <w:rFonts w:ascii="Calibri" w:hAnsi="Calibri" w:cs="Calibri"/>
          <w:bCs/>
          <w:sz w:val="21"/>
          <w:szCs w:val="21"/>
        </w:rPr>
        <w:t>rejestratora i sondy,</w:t>
      </w:r>
    </w:p>
    <w:p w14:paraId="733EF193" w14:textId="77777777" w:rsidR="0074542A" w:rsidRPr="00F85479"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F85479">
        <w:rPr>
          <w:rFonts w:ascii="Calibri" w:hAnsi="Calibri" w:cs="Calibri"/>
          <w:bCs/>
          <w:sz w:val="21"/>
          <w:szCs w:val="21"/>
        </w:rPr>
        <w:t>w przypadku braku połączenia GSM dane muszą zostać zachowane w pamięci wewnętrznej rejestratora, a kolejna próba ich wysłania musi nastąpić po udanym połączeniu do sieci GSM,</w:t>
      </w:r>
    </w:p>
    <w:p w14:paraId="50C69AAC" w14:textId="77777777" w:rsidR="0074542A" w:rsidRPr="00F85479" w:rsidRDefault="0074542A" w:rsidP="001F72E0">
      <w:pPr>
        <w:pStyle w:val="Akapitzlist"/>
        <w:numPr>
          <w:ilvl w:val="2"/>
          <w:numId w:val="40"/>
        </w:numPr>
        <w:tabs>
          <w:tab w:val="clear" w:pos="2160"/>
          <w:tab w:val="num" w:pos="1276"/>
        </w:tabs>
        <w:ind w:left="1276" w:hanging="425"/>
        <w:jc w:val="both"/>
        <w:rPr>
          <w:rFonts w:ascii="Calibri" w:hAnsi="Calibri" w:cs="Calibri"/>
          <w:bCs/>
          <w:sz w:val="21"/>
          <w:szCs w:val="21"/>
          <w:lang w:val="pl-PL"/>
        </w:rPr>
      </w:pPr>
      <w:r w:rsidRPr="00F85479">
        <w:rPr>
          <w:rFonts w:ascii="Calibri" w:hAnsi="Calibri" w:cs="Calibri"/>
          <w:bCs/>
          <w:sz w:val="21"/>
          <w:szCs w:val="21"/>
        </w:rPr>
        <w:t xml:space="preserve">pamięć musi umożliwiać przechowywanie danych pomiarowych o częstotliwości pomiaru raz na minutę </w:t>
      </w:r>
      <w:r w:rsidRPr="00F85479">
        <w:rPr>
          <w:rFonts w:ascii="Calibri" w:hAnsi="Calibri" w:cs="Calibri"/>
          <w:bCs/>
          <w:sz w:val="21"/>
          <w:szCs w:val="21"/>
        </w:rPr>
        <w:br/>
        <w:t>z minimum 1 miesiąca;</w:t>
      </w:r>
    </w:p>
    <w:p w14:paraId="7E9483CC" w14:textId="71EE8A5A" w:rsidR="004D5236" w:rsidRPr="00F85479" w:rsidRDefault="0074542A" w:rsidP="00106CAE">
      <w:pPr>
        <w:pStyle w:val="Akapitzlist"/>
        <w:numPr>
          <w:ilvl w:val="0"/>
          <w:numId w:val="45"/>
        </w:numPr>
        <w:tabs>
          <w:tab w:val="left" w:pos="851"/>
        </w:tabs>
        <w:ind w:left="851" w:hanging="425"/>
        <w:jc w:val="both"/>
        <w:rPr>
          <w:rFonts w:ascii="Calibri" w:hAnsi="Calibri" w:cs="Calibri"/>
          <w:bCs/>
          <w:sz w:val="21"/>
          <w:szCs w:val="21"/>
          <w:lang w:val="pl-PL"/>
        </w:rPr>
      </w:pPr>
      <w:r w:rsidRPr="00F85479">
        <w:rPr>
          <w:rFonts w:ascii="Calibri" w:hAnsi="Calibri" w:cs="Calibri"/>
          <w:bCs/>
          <w:sz w:val="21"/>
          <w:szCs w:val="21"/>
        </w:rPr>
        <w:t>Wymagania dla czujnika poziomu</w:t>
      </w:r>
      <w:r w:rsidR="004D5236" w:rsidRPr="00F85479">
        <w:rPr>
          <w:rFonts w:ascii="Calibri" w:hAnsi="Calibri" w:cs="Calibri"/>
          <w:bCs/>
          <w:sz w:val="21"/>
          <w:szCs w:val="21"/>
        </w:rPr>
        <w:t xml:space="preserve">: </w:t>
      </w:r>
      <w:r w:rsidR="004D5236" w:rsidRPr="00F85479">
        <w:rPr>
          <w:rFonts w:ascii="Calibri" w:hAnsi="Calibri" w:cs="Calibri"/>
          <w:b/>
          <w:sz w:val="21"/>
          <w:szCs w:val="21"/>
        </w:rPr>
        <w:t>sonda radarowa VEGAPULS C23</w:t>
      </w:r>
      <w:r w:rsidR="00106CAE" w:rsidRPr="00F85479">
        <w:rPr>
          <w:rFonts w:asciiTheme="minorHAnsi" w:hAnsiTheme="minorHAnsi" w:cstheme="minorHAnsi"/>
          <w:sz w:val="21"/>
          <w:szCs w:val="21"/>
        </w:rPr>
        <w:t xml:space="preserve">, </w:t>
      </w:r>
      <w:proofErr w:type="spellStart"/>
      <w:r w:rsidR="00106CAE" w:rsidRPr="00F85479">
        <w:rPr>
          <w:rFonts w:asciiTheme="minorHAnsi" w:hAnsiTheme="minorHAnsi" w:cstheme="minorHAnsi"/>
          <w:sz w:val="21"/>
          <w:szCs w:val="21"/>
        </w:rPr>
        <w:t>prod</w:t>
      </w:r>
      <w:proofErr w:type="spellEnd"/>
      <w:r w:rsidR="00106CAE" w:rsidRPr="00F85479">
        <w:rPr>
          <w:rFonts w:asciiTheme="minorHAnsi" w:hAnsiTheme="minorHAnsi" w:cstheme="minorHAnsi"/>
          <w:sz w:val="21"/>
          <w:szCs w:val="21"/>
        </w:rPr>
        <w:t xml:space="preserve">. VEGA Polska Sp. z o. o. </w:t>
      </w:r>
      <w:r w:rsidR="00106CAE" w:rsidRPr="00F85479">
        <w:rPr>
          <w:rFonts w:asciiTheme="minorHAnsi" w:hAnsiTheme="minorHAnsi" w:cstheme="minorHAnsi"/>
          <w:bCs/>
          <w:sz w:val="21"/>
          <w:szCs w:val="21"/>
        </w:rPr>
        <w:t>z Wrocławia</w:t>
      </w:r>
      <w:r w:rsidR="004D5236" w:rsidRPr="00F85479">
        <w:rPr>
          <w:rFonts w:ascii="Calibri" w:hAnsi="Calibri" w:cs="Calibri"/>
          <w:bCs/>
          <w:sz w:val="21"/>
          <w:szCs w:val="21"/>
        </w:rPr>
        <w:t>;</w:t>
      </w:r>
    </w:p>
    <w:bookmarkEnd w:id="5"/>
    <w:p w14:paraId="18EB0DB4" w14:textId="13234F38" w:rsidR="00F85479" w:rsidRPr="00F85479" w:rsidRDefault="00F85479" w:rsidP="00F85479">
      <w:pPr>
        <w:pStyle w:val="Akapitzlist"/>
        <w:numPr>
          <w:ilvl w:val="0"/>
          <w:numId w:val="45"/>
        </w:numPr>
        <w:tabs>
          <w:tab w:val="left" w:pos="851"/>
        </w:tabs>
        <w:ind w:left="851" w:hanging="425"/>
        <w:jc w:val="both"/>
        <w:rPr>
          <w:rFonts w:ascii="Calibri" w:hAnsi="Calibri" w:cs="Calibri"/>
          <w:bCs/>
          <w:sz w:val="21"/>
          <w:szCs w:val="21"/>
          <w:lang w:val="pl-PL"/>
        </w:rPr>
      </w:pPr>
      <w:r w:rsidRPr="00F85479">
        <w:rPr>
          <w:rFonts w:ascii="Calibri" w:hAnsi="Calibri" w:cs="Calibri"/>
          <w:sz w:val="21"/>
          <w:szCs w:val="21"/>
        </w:rPr>
        <w:t>Wymagania dla rejestratora:</w:t>
      </w:r>
      <w:r w:rsidRPr="004D6E27">
        <w:rPr>
          <w:rFonts w:ascii="Calibri" w:hAnsi="Calibri" w:cs="Calibri"/>
          <w:b/>
          <w:bCs/>
          <w:sz w:val="21"/>
          <w:szCs w:val="21"/>
        </w:rPr>
        <w:t xml:space="preserve"> AQUA LOGGER RDR COMPACT</w:t>
      </w:r>
      <w:r w:rsidRPr="00F85479">
        <w:rPr>
          <w:rFonts w:ascii="Calibri" w:hAnsi="Calibri" w:cs="Calibri"/>
          <w:sz w:val="21"/>
          <w:szCs w:val="21"/>
        </w:rPr>
        <w:t xml:space="preserve">, </w:t>
      </w:r>
      <w:proofErr w:type="spellStart"/>
      <w:r w:rsidRPr="00F85479">
        <w:rPr>
          <w:rFonts w:ascii="Calibri" w:hAnsi="Calibri" w:cs="Calibri"/>
          <w:sz w:val="21"/>
          <w:szCs w:val="21"/>
        </w:rPr>
        <w:t>prod</w:t>
      </w:r>
      <w:proofErr w:type="spellEnd"/>
      <w:r w:rsidRPr="00F85479">
        <w:rPr>
          <w:rFonts w:ascii="Calibri" w:hAnsi="Calibri" w:cs="Calibri"/>
          <w:sz w:val="21"/>
          <w:szCs w:val="21"/>
        </w:rPr>
        <w:t>. PM E</w:t>
      </w:r>
      <w:r w:rsidR="004D6E27" w:rsidRPr="00F85479">
        <w:rPr>
          <w:rFonts w:ascii="Calibri" w:hAnsi="Calibri" w:cs="Calibri"/>
          <w:sz w:val="21"/>
          <w:szCs w:val="21"/>
        </w:rPr>
        <w:t>COLOGY</w:t>
      </w:r>
      <w:r w:rsidRPr="00F85479">
        <w:rPr>
          <w:rFonts w:ascii="Calibri" w:hAnsi="Calibri" w:cs="Calibri"/>
          <w:sz w:val="21"/>
          <w:szCs w:val="21"/>
        </w:rPr>
        <w:t xml:space="preserve"> Sp. z o.</w:t>
      </w:r>
      <w:r w:rsidR="004D6E27">
        <w:rPr>
          <w:rFonts w:ascii="Calibri" w:hAnsi="Calibri" w:cs="Calibri"/>
          <w:sz w:val="21"/>
          <w:szCs w:val="21"/>
        </w:rPr>
        <w:t xml:space="preserve"> </w:t>
      </w:r>
      <w:r w:rsidRPr="00F85479">
        <w:rPr>
          <w:rFonts w:ascii="Calibri" w:hAnsi="Calibri" w:cs="Calibri"/>
          <w:sz w:val="21"/>
          <w:szCs w:val="21"/>
        </w:rPr>
        <w:t>o. z Gdańska;</w:t>
      </w:r>
    </w:p>
    <w:p w14:paraId="2F5720CC" w14:textId="77777777" w:rsidR="0074542A" w:rsidRPr="00F85479" w:rsidRDefault="0074542A" w:rsidP="001F72E0">
      <w:pPr>
        <w:pStyle w:val="Akapitzlist"/>
        <w:numPr>
          <w:ilvl w:val="0"/>
          <w:numId w:val="45"/>
        </w:numPr>
        <w:tabs>
          <w:tab w:val="left" w:pos="851"/>
        </w:tabs>
        <w:ind w:left="851" w:hanging="425"/>
        <w:jc w:val="both"/>
        <w:rPr>
          <w:rFonts w:ascii="Calibri" w:hAnsi="Calibri" w:cs="Calibri"/>
          <w:bCs/>
          <w:sz w:val="21"/>
          <w:szCs w:val="21"/>
          <w:lang w:val="pl-PL"/>
        </w:rPr>
      </w:pPr>
      <w:r w:rsidRPr="00F85479">
        <w:rPr>
          <w:rFonts w:ascii="Calibri" w:hAnsi="Calibri" w:cs="Calibri"/>
          <w:bCs/>
          <w:sz w:val="21"/>
          <w:szCs w:val="21"/>
        </w:rPr>
        <w:t>Wymagania dla systemu nadrzędnego do przekazywania danych:</w:t>
      </w:r>
    </w:p>
    <w:p w14:paraId="3C91ED0A" w14:textId="77777777" w:rsidR="0074542A" w:rsidRPr="00F85479" w:rsidRDefault="0074542A" w:rsidP="001F72E0">
      <w:pPr>
        <w:pStyle w:val="Akapitzlist"/>
        <w:numPr>
          <w:ilvl w:val="2"/>
          <w:numId w:val="47"/>
        </w:numPr>
        <w:tabs>
          <w:tab w:val="left" w:pos="1276"/>
        </w:tabs>
        <w:ind w:hanging="1309"/>
        <w:jc w:val="both"/>
        <w:rPr>
          <w:rFonts w:ascii="Calibri" w:hAnsi="Calibri" w:cs="Calibri"/>
          <w:bCs/>
          <w:sz w:val="21"/>
          <w:szCs w:val="21"/>
          <w:lang w:val="pl-PL"/>
        </w:rPr>
      </w:pPr>
      <w:r w:rsidRPr="00F85479">
        <w:rPr>
          <w:rFonts w:ascii="Calibri" w:hAnsi="Calibri" w:cs="Calibri"/>
          <w:bCs/>
          <w:sz w:val="21"/>
          <w:szCs w:val="21"/>
        </w:rPr>
        <w:t>wykonawca ma zapewnić przez okres 3 lat utrzymanie karty SIM do urządzenia,</w:t>
      </w:r>
    </w:p>
    <w:p w14:paraId="453F804C" w14:textId="77777777" w:rsidR="0074542A" w:rsidRPr="00325A5A" w:rsidRDefault="0074542A" w:rsidP="001F72E0">
      <w:pPr>
        <w:pStyle w:val="Akapitzlist"/>
        <w:numPr>
          <w:ilvl w:val="2"/>
          <w:numId w:val="47"/>
        </w:numPr>
        <w:tabs>
          <w:tab w:val="clear" w:pos="2160"/>
          <w:tab w:val="num" w:pos="1276"/>
        </w:tabs>
        <w:ind w:left="1276" w:hanging="425"/>
        <w:jc w:val="both"/>
        <w:rPr>
          <w:rFonts w:ascii="Calibri" w:hAnsi="Calibri" w:cs="Calibri"/>
          <w:bCs/>
          <w:sz w:val="21"/>
          <w:szCs w:val="21"/>
          <w:lang w:val="pl-PL"/>
        </w:rPr>
      </w:pPr>
      <w:r w:rsidRPr="00F85479">
        <w:rPr>
          <w:rFonts w:ascii="Calibri" w:hAnsi="Calibri" w:cs="Calibri"/>
          <w:bCs/>
          <w:sz w:val="21"/>
          <w:szCs w:val="21"/>
        </w:rPr>
        <w:t xml:space="preserve">wykonawca ma zapewnić w ramach zadania przez okres 3 lat możliwość wizualizacji danych pomiarowych w systemie nadrzędnym; system ten ma zapewniać </w:t>
      </w:r>
      <w:r w:rsidRPr="00AC2DF6">
        <w:rPr>
          <w:rFonts w:ascii="Calibri" w:hAnsi="Calibri" w:cs="Calibri"/>
          <w:bCs/>
          <w:sz w:val="21"/>
          <w:szCs w:val="21"/>
        </w:rPr>
        <w:t>możliwość pełnej konfiguracji urządzenia</w:t>
      </w:r>
      <w:r>
        <w:rPr>
          <w:rFonts w:ascii="Calibri" w:hAnsi="Calibri" w:cs="Calibri"/>
          <w:bCs/>
          <w:sz w:val="21"/>
          <w:szCs w:val="21"/>
        </w:rPr>
        <w:t>; d</w:t>
      </w:r>
      <w:r w:rsidRPr="00AC2DF6">
        <w:rPr>
          <w:rFonts w:ascii="Calibri" w:hAnsi="Calibri" w:cs="Calibri"/>
          <w:bCs/>
          <w:sz w:val="21"/>
          <w:szCs w:val="21"/>
        </w:rPr>
        <w:t xml:space="preserve">ostęp do danych oraz modułu ustawień ma być dostępny poprzez przeglądarkę internetową, </w:t>
      </w:r>
    </w:p>
    <w:p w14:paraId="3029B5BB" w14:textId="77777777" w:rsidR="0074542A" w:rsidRPr="00F04FE2" w:rsidRDefault="0074542A" w:rsidP="001F72E0">
      <w:pPr>
        <w:pStyle w:val="Akapitzlist"/>
        <w:numPr>
          <w:ilvl w:val="2"/>
          <w:numId w:val="47"/>
        </w:numPr>
        <w:tabs>
          <w:tab w:val="clear" w:pos="2160"/>
          <w:tab w:val="num" w:pos="1276"/>
        </w:tabs>
        <w:ind w:left="1276" w:hanging="425"/>
        <w:jc w:val="both"/>
        <w:rPr>
          <w:rFonts w:ascii="Calibri" w:hAnsi="Calibri" w:cs="Calibri"/>
          <w:bCs/>
          <w:sz w:val="21"/>
          <w:szCs w:val="21"/>
          <w:lang w:val="pl-PL"/>
        </w:rPr>
      </w:pPr>
      <w:r w:rsidRPr="00325A5A">
        <w:rPr>
          <w:rFonts w:ascii="Calibri" w:hAnsi="Calibri" w:cs="Calibri"/>
          <w:bCs/>
          <w:sz w:val="21"/>
          <w:szCs w:val="21"/>
        </w:rPr>
        <w:t>minimalne wymagania do systemu:</w:t>
      </w:r>
    </w:p>
    <w:p w14:paraId="4B2DA3C5" w14:textId="77777777" w:rsidR="0074542A"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2C57B0">
        <w:rPr>
          <w:rFonts w:ascii="Calibri" w:hAnsi="Calibri" w:cs="Calibri"/>
          <w:bCs/>
          <w:sz w:val="21"/>
          <w:szCs w:val="21"/>
        </w:rPr>
        <w:t>wizualizacja wszystkich wymaganych danych pomiarowych</w:t>
      </w:r>
      <w:r>
        <w:rPr>
          <w:rFonts w:ascii="Calibri" w:hAnsi="Calibri" w:cs="Calibri"/>
          <w:bCs/>
          <w:sz w:val="21"/>
          <w:szCs w:val="21"/>
        </w:rPr>
        <w:t xml:space="preserve"> (poziom ścieków, poziomy charakterystyczne)</w:t>
      </w:r>
      <w:r w:rsidRPr="002C57B0">
        <w:rPr>
          <w:rFonts w:ascii="Calibri" w:hAnsi="Calibri" w:cs="Calibri"/>
          <w:bCs/>
          <w:sz w:val="21"/>
          <w:szCs w:val="21"/>
        </w:rPr>
        <w:t xml:space="preserve"> na wykresach. </w:t>
      </w:r>
      <w:r>
        <w:rPr>
          <w:rFonts w:ascii="Calibri" w:hAnsi="Calibri" w:cs="Calibri"/>
          <w:bCs/>
          <w:sz w:val="21"/>
          <w:szCs w:val="21"/>
        </w:rPr>
        <w:t>w</w:t>
      </w:r>
      <w:r w:rsidRPr="002C57B0">
        <w:rPr>
          <w:rFonts w:ascii="Calibri" w:hAnsi="Calibri" w:cs="Calibri"/>
          <w:bCs/>
          <w:sz w:val="21"/>
          <w:szCs w:val="21"/>
        </w:rPr>
        <w:t>ykresy mają mieć możliwość ustawiania zakresu dat</w:t>
      </w:r>
      <w:r>
        <w:rPr>
          <w:rFonts w:ascii="Calibri" w:hAnsi="Calibri" w:cs="Calibri"/>
          <w:bCs/>
          <w:sz w:val="21"/>
          <w:szCs w:val="21"/>
        </w:rPr>
        <w:t xml:space="preserve"> oraz godzin / minut</w:t>
      </w:r>
      <w:r w:rsidRPr="002C57B0">
        <w:rPr>
          <w:rFonts w:ascii="Calibri" w:hAnsi="Calibri" w:cs="Calibri"/>
          <w:bCs/>
          <w:sz w:val="21"/>
          <w:szCs w:val="21"/>
        </w:rPr>
        <w:t xml:space="preserve"> wyświetlanych danych</w:t>
      </w:r>
      <w:r>
        <w:rPr>
          <w:rFonts w:ascii="Calibri" w:hAnsi="Calibri" w:cs="Calibri"/>
          <w:bCs/>
          <w:sz w:val="21"/>
          <w:szCs w:val="21"/>
        </w:rPr>
        <w:t>,</w:t>
      </w:r>
    </w:p>
    <w:p w14:paraId="30F0986E" w14:textId="7EB894C6"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325A5A">
        <w:rPr>
          <w:rFonts w:ascii="Calibri" w:hAnsi="Calibri" w:cs="Calibri"/>
          <w:bCs/>
          <w:sz w:val="21"/>
          <w:szCs w:val="21"/>
        </w:rPr>
        <w:t>system na podstawie danych pomiarowych i ustawionego przekroju poprzecznego kanału ma kalkulować i prezentować na wykresa</w:t>
      </w:r>
      <w:r w:rsidRPr="00507679">
        <w:rPr>
          <w:rFonts w:ascii="Calibri" w:hAnsi="Calibri" w:cs="Calibri"/>
          <w:bCs/>
          <w:sz w:val="21"/>
          <w:szCs w:val="21"/>
        </w:rPr>
        <w:t>ch następujące parametry: pole przekroju czynnego (m</w:t>
      </w:r>
      <w:r w:rsidRPr="00507679">
        <w:rPr>
          <w:rFonts w:ascii="Calibri" w:hAnsi="Calibri" w:cs="Calibri"/>
          <w:bCs/>
          <w:sz w:val="21"/>
          <w:szCs w:val="21"/>
          <w:vertAlign w:val="superscript"/>
        </w:rPr>
        <w:t>2</w:t>
      </w:r>
      <w:r w:rsidRPr="00507679">
        <w:rPr>
          <w:rFonts w:ascii="Calibri" w:hAnsi="Calibri" w:cs="Calibri"/>
          <w:bCs/>
          <w:sz w:val="21"/>
          <w:szCs w:val="21"/>
        </w:rPr>
        <w:t xml:space="preserve">), przepływ (w oparciu o krzywą prędkości, dostarczoną przez użytkownika </w:t>
      </w:r>
      <w:r w:rsidR="003705F2" w:rsidRPr="00507679">
        <w:rPr>
          <w:rFonts w:ascii="Calibri" w:hAnsi="Calibri" w:cs="Calibri"/>
          <w:bCs/>
          <w:sz w:val="21"/>
          <w:szCs w:val="21"/>
        </w:rPr>
        <w:t xml:space="preserve">/ </w:t>
      </w:r>
      <w:r w:rsidRPr="00507679">
        <w:rPr>
          <w:rFonts w:ascii="Calibri" w:hAnsi="Calibri" w:cs="Calibri"/>
          <w:bCs/>
          <w:sz w:val="21"/>
          <w:szCs w:val="21"/>
        </w:rPr>
        <w:t>zamawiającego), licznik przepływu [m</w:t>
      </w:r>
      <w:r w:rsidRPr="00507679">
        <w:rPr>
          <w:rFonts w:ascii="Calibri" w:hAnsi="Calibri" w:cs="Calibri"/>
          <w:bCs/>
          <w:sz w:val="21"/>
          <w:szCs w:val="21"/>
          <w:vertAlign w:val="superscript"/>
        </w:rPr>
        <w:t>3</w:t>
      </w:r>
      <w:r w:rsidRPr="00507679">
        <w:rPr>
          <w:rFonts w:ascii="Calibri" w:hAnsi="Calibri" w:cs="Calibri"/>
          <w:bCs/>
          <w:sz w:val="21"/>
          <w:szCs w:val="21"/>
        </w:rPr>
        <w:t>/h]; w kalkulacjach ma być uwzględniany przez użytkownika</w:t>
      </w:r>
      <w:r w:rsidR="003705F2" w:rsidRPr="00507679">
        <w:rPr>
          <w:rFonts w:ascii="Calibri" w:hAnsi="Calibri" w:cs="Calibri"/>
          <w:bCs/>
          <w:sz w:val="21"/>
          <w:szCs w:val="21"/>
        </w:rPr>
        <w:t xml:space="preserve"> / </w:t>
      </w:r>
      <w:r w:rsidRPr="00507679">
        <w:rPr>
          <w:rFonts w:ascii="Calibri" w:hAnsi="Calibri" w:cs="Calibri"/>
          <w:bCs/>
          <w:sz w:val="21"/>
          <w:szCs w:val="21"/>
        </w:rPr>
        <w:t>zamawiającego poziom osadu z możliwością jego zmiany przez użytkownika</w:t>
      </w:r>
      <w:r w:rsidR="003705F2" w:rsidRPr="00507679">
        <w:rPr>
          <w:rFonts w:ascii="Calibri" w:hAnsi="Calibri" w:cs="Calibri"/>
          <w:bCs/>
          <w:sz w:val="21"/>
          <w:szCs w:val="21"/>
        </w:rPr>
        <w:t xml:space="preserve"> / </w:t>
      </w:r>
      <w:r w:rsidRPr="00507679">
        <w:rPr>
          <w:rFonts w:ascii="Calibri" w:hAnsi="Calibri" w:cs="Calibri"/>
          <w:bCs/>
          <w:sz w:val="21"/>
          <w:szCs w:val="21"/>
        </w:rPr>
        <w:t>zamawiającego,</w:t>
      </w:r>
    </w:p>
    <w:p w14:paraId="191481F7"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w przypadku kilku punktów pomiarowych możliwość prezentacji wybranych parametrów na jednym wykresie z kilku punktów pomiarowych np. pomiar napełnienia z dwóch punktów pomiarowych, czy pomiar przepływu z dwóch punktów pomiarowych,</w:t>
      </w:r>
    </w:p>
    <w:p w14:paraId="42CA9794"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możliwość eksportu danych w plikach CSV,</w:t>
      </w:r>
    </w:p>
    <w:p w14:paraId="7125E11A"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 xml:space="preserve">wizualizacja min. następujących danych serwisowych: napięcie akumulatora, poziom sygnału GSM, czas pracy modemu GSM przy każdej wysyłce danych, </w:t>
      </w:r>
    </w:p>
    <w:p w14:paraId="5539A891"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możliwość zdalnej zmiany wszystkich podanych w wymaganiach urządzenia ustawień,</w:t>
      </w:r>
    </w:p>
    <w:p w14:paraId="2004A1E9" w14:textId="77777777" w:rsidR="0074542A" w:rsidRPr="00507679" w:rsidRDefault="0074542A" w:rsidP="001F72E0">
      <w:pPr>
        <w:pStyle w:val="Akapitzlist"/>
        <w:numPr>
          <w:ilvl w:val="2"/>
          <w:numId w:val="47"/>
        </w:numPr>
        <w:tabs>
          <w:tab w:val="clear" w:pos="2160"/>
          <w:tab w:val="num" w:pos="1276"/>
        </w:tabs>
        <w:ind w:left="1276" w:hanging="425"/>
        <w:jc w:val="both"/>
        <w:rPr>
          <w:rFonts w:ascii="Calibri" w:hAnsi="Calibri" w:cs="Calibri"/>
          <w:bCs/>
          <w:sz w:val="21"/>
          <w:szCs w:val="21"/>
          <w:lang w:val="pl-PL"/>
        </w:rPr>
      </w:pPr>
      <w:r w:rsidRPr="00507679">
        <w:rPr>
          <w:rFonts w:ascii="Calibri" w:hAnsi="Calibri" w:cs="Calibri"/>
          <w:bCs/>
          <w:sz w:val="21"/>
          <w:szCs w:val="21"/>
        </w:rPr>
        <w:t>system wizualizacji i analizy danych winien udostępniać minimalnie następujący zestaw danych pomiarowych:</w:t>
      </w:r>
    </w:p>
    <w:p w14:paraId="6CC43C50"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poziom zwierciadła wody nad dnem (m lub cm),</w:t>
      </w:r>
    </w:p>
    <w:p w14:paraId="3F4AACA4"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siła echa zwrotnego radaru poziomu,</w:t>
      </w:r>
    </w:p>
    <w:p w14:paraId="2ECDF8DB" w14:textId="77777777"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temperatura otoczenia z radaru poziomu,</w:t>
      </w:r>
    </w:p>
    <w:p w14:paraId="2ED0A4E7" w14:textId="1C5B8F93" w:rsidR="0074542A" w:rsidRPr="00507679" w:rsidRDefault="0074542A" w:rsidP="001F72E0">
      <w:pPr>
        <w:pStyle w:val="Akapitzlist"/>
        <w:numPr>
          <w:ilvl w:val="3"/>
          <w:numId w:val="47"/>
        </w:numPr>
        <w:tabs>
          <w:tab w:val="left" w:pos="1701"/>
        </w:tabs>
        <w:ind w:left="1701" w:hanging="425"/>
        <w:jc w:val="both"/>
        <w:rPr>
          <w:rFonts w:ascii="Calibri" w:hAnsi="Calibri" w:cs="Calibri"/>
          <w:bCs/>
          <w:sz w:val="21"/>
          <w:szCs w:val="21"/>
        </w:rPr>
      </w:pPr>
      <w:r w:rsidRPr="00507679">
        <w:rPr>
          <w:rFonts w:ascii="Calibri" w:hAnsi="Calibri" w:cs="Calibri"/>
          <w:bCs/>
          <w:sz w:val="21"/>
          <w:szCs w:val="21"/>
        </w:rPr>
        <w:t xml:space="preserve">przepływ i licznik przepływu (na podstawie danych dostarczonych przez </w:t>
      </w:r>
      <w:r w:rsidR="00B044BA" w:rsidRPr="00507679">
        <w:rPr>
          <w:rFonts w:ascii="Calibri" w:hAnsi="Calibri" w:cs="Calibri"/>
          <w:bCs/>
          <w:sz w:val="21"/>
          <w:szCs w:val="21"/>
        </w:rPr>
        <w:t>u</w:t>
      </w:r>
      <w:r w:rsidRPr="00507679">
        <w:rPr>
          <w:rFonts w:ascii="Calibri" w:hAnsi="Calibri" w:cs="Calibri"/>
          <w:bCs/>
          <w:sz w:val="21"/>
          <w:szCs w:val="21"/>
        </w:rPr>
        <w:t>żytkownika</w:t>
      </w:r>
      <w:r w:rsidR="00B044BA" w:rsidRPr="00507679">
        <w:rPr>
          <w:rFonts w:ascii="Calibri" w:hAnsi="Calibri" w:cs="Calibri"/>
          <w:bCs/>
          <w:sz w:val="21"/>
          <w:szCs w:val="21"/>
        </w:rPr>
        <w:t xml:space="preserve"> / </w:t>
      </w:r>
      <w:r w:rsidRPr="00507679">
        <w:rPr>
          <w:rFonts w:ascii="Calibri" w:hAnsi="Calibri" w:cs="Calibri"/>
          <w:bCs/>
          <w:sz w:val="21"/>
          <w:szCs w:val="21"/>
        </w:rPr>
        <w:t>zamawiającego</w:t>
      </w:r>
      <w:r w:rsidR="00B044BA" w:rsidRPr="00507679">
        <w:rPr>
          <w:rFonts w:ascii="Calibri" w:hAnsi="Calibri" w:cs="Calibri"/>
          <w:bCs/>
          <w:sz w:val="21"/>
          <w:szCs w:val="21"/>
        </w:rPr>
        <w:t>)</w:t>
      </w:r>
      <w:r w:rsidRPr="00507679">
        <w:rPr>
          <w:rFonts w:ascii="Calibri" w:hAnsi="Calibri" w:cs="Calibri"/>
          <w:bCs/>
          <w:sz w:val="21"/>
          <w:szCs w:val="21"/>
        </w:rPr>
        <w:t>,</w:t>
      </w:r>
    </w:p>
    <w:p w14:paraId="1553065D" w14:textId="50AE5EA3" w:rsidR="0074542A" w:rsidRPr="00507679" w:rsidRDefault="0074542A" w:rsidP="001F72E0">
      <w:pPr>
        <w:pStyle w:val="Akapitzlist"/>
        <w:numPr>
          <w:ilvl w:val="2"/>
          <w:numId w:val="47"/>
        </w:numPr>
        <w:tabs>
          <w:tab w:val="clear" w:pos="2160"/>
          <w:tab w:val="num" w:pos="1276"/>
        </w:tabs>
        <w:ind w:left="1276" w:hanging="425"/>
        <w:jc w:val="both"/>
        <w:rPr>
          <w:rFonts w:ascii="Calibri" w:hAnsi="Calibri" w:cs="Calibri"/>
          <w:bCs/>
          <w:sz w:val="21"/>
          <w:szCs w:val="21"/>
          <w:lang w:val="pl-PL"/>
        </w:rPr>
      </w:pPr>
      <w:r w:rsidRPr="00507679">
        <w:rPr>
          <w:rFonts w:ascii="Calibri" w:hAnsi="Calibri" w:cs="Calibri"/>
          <w:bCs/>
          <w:sz w:val="21"/>
          <w:szCs w:val="21"/>
        </w:rPr>
        <w:t>system powinien zapewniać dostęp z przeglądarki www, z różnymi poziomami od administratora do dostępu tylko do wykresu jednego parametru za pomocą linku bez możliwości pobierania danych</w:t>
      </w:r>
      <w:r w:rsidR="00C83EDF">
        <w:rPr>
          <w:rFonts w:ascii="Calibri" w:hAnsi="Calibri" w:cs="Calibri"/>
          <w:bCs/>
          <w:sz w:val="21"/>
          <w:szCs w:val="21"/>
        </w:rPr>
        <w:t xml:space="preserve">. </w:t>
      </w:r>
    </w:p>
    <w:p w14:paraId="32AA5FB0" w14:textId="3A112984" w:rsidR="00FF104A" w:rsidRPr="00507679" w:rsidRDefault="00FF104A" w:rsidP="001F72E0">
      <w:pPr>
        <w:pStyle w:val="Akapitzlist"/>
        <w:numPr>
          <w:ilvl w:val="0"/>
          <w:numId w:val="37"/>
        </w:numPr>
        <w:tabs>
          <w:tab w:val="left" w:pos="426"/>
        </w:tabs>
        <w:autoSpaceDE w:val="0"/>
        <w:autoSpaceDN w:val="0"/>
        <w:adjustRightInd w:val="0"/>
        <w:ind w:left="426" w:hanging="426"/>
        <w:jc w:val="both"/>
        <w:rPr>
          <w:rFonts w:ascii="Calibri" w:hAnsi="Calibri" w:cs="Calibri"/>
          <w:b/>
          <w:color w:val="FF0000"/>
          <w:sz w:val="21"/>
          <w:szCs w:val="21"/>
        </w:rPr>
      </w:pPr>
      <w:r w:rsidRPr="00507679">
        <w:rPr>
          <w:rFonts w:ascii="Calibri" w:hAnsi="Calibri" w:cs="Calibri"/>
          <w:sz w:val="21"/>
          <w:szCs w:val="21"/>
        </w:rPr>
        <w:t xml:space="preserve">Zasady wykonywania prac </w:t>
      </w:r>
      <w:r w:rsidR="00057ADE" w:rsidRPr="00507679">
        <w:rPr>
          <w:rFonts w:ascii="Calibri" w:hAnsi="Calibri" w:cs="Calibri"/>
          <w:sz w:val="21"/>
          <w:szCs w:val="21"/>
        </w:rPr>
        <w:t xml:space="preserve">montażowych </w:t>
      </w:r>
      <w:r w:rsidRPr="00507679">
        <w:rPr>
          <w:rFonts w:ascii="Calibri" w:hAnsi="Calibri" w:cs="Calibri"/>
          <w:sz w:val="21"/>
          <w:szCs w:val="21"/>
        </w:rPr>
        <w:t>na obiektach:</w:t>
      </w:r>
    </w:p>
    <w:p w14:paraId="191813A7" w14:textId="075AF70A" w:rsidR="004708B1" w:rsidRPr="004708B1" w:rsidRDefault="00057ADE" w:rsidP="001F72E0">
      <w:pPr>
        <w:pStyle w:val="Akapitzlist"/>
        <w:numPr>
          <w:ilvl w:val="1"/>
          <w:numId w:val="48"/>
        </w:numPr>
        <w:tabs>
          <w:tab w:val="clear" w:pos="1430"/>
          <w:tab w:val="num" w:pos="851"/>
        </w:tabs>
        <w:autoSpaceDE w:val="0"/>
        <w:autoSpaceDN w:val="0"/>
        <w:adjustRightInd w:val="0"/>
        <w:ind w:left="851" w:hanging="425"/>
        <w:jc w:val="both"/>
        <w:rPr>
          <w:rFonts w:ascii="Calibri" w:hAnsi="Calibri" w:cs="Calibri"/>
          <w:sz w:val="21"/>
          <w:szCs w:val="21"/>
          <w:lang w:val="pl-PL"/>
        </w:rPr>
      </w:pPr>
      <w:r>
        <w:rPr>
          <w:rFonts w:ascii="Calibri" w:hAnsi="Calibri" w:cs="Calibri"/>
          <w:sz w:val="21"/>
          <w:szCs w:val="21"/>
        </w:rPr>
        <w:t>W</w:t>
      </w:r>
      <w:r w:rsidR="00FF104A" w:rsidRPr="009F2029">
        <w:rPr>
          <w:rFonts w:ascii="Calibri" w:hAnsi="Calibri" w:cs="Calibri"/>
          <w:sz w:val="21"/>
          <w:szCs w:val="21"/>
        </w:rPr>
        <w:t>ykonawca zobowiązany będzie uzgadniać z zamawiającym organizację wykonywania prac</w:t>
      </w:r>
      <w:r w:rsidR="004708B1">
        <w:rPr>
          <w:rFonts w:ascii="Calibri" w:hAnsi="Calibri" w:cs="Calibri"/>
          <w:sz w:val="21"/>
          <w:szCs w:val="21"/>
        </w:rPr>
        <w:t>;</w:t>
      </w:r>
    </w:p>
    <w:p w14:paraId="620B371C" w14:textId="22F49FBB" w:rsidR="00D92E41" w:rsidRPr="00523151" w:rsidRDefault="00D92E41" w:rsidP="001F72E0">
      <w:pPr>
        <w:pStyle w:val="Akapitzlist"/>
        <w:numPr>
          <w:ilvl w:val="1"/>
          <w:numId w:val="48"/>
        </w:numPr>
        <w:autoSpaceDE w:val="0"/>
        <w:autoSpaceDN w:val="0"/>
        <w:adjustRightInd w:val="0"/>
        <w:ind w:left="851" w:hanging="425"/>
        <w:jc w:val="both"/>
        <w:rPr>
          <w:rFonts w:ascii="Calibri" w:hAnsi="Calibri" w:cs="Calibri"/>
          <w:sz w:val="21"/>
          <w:szCs w:val="21"/>
          <w:lang w:val="pl-PL"/>
        </w:rPr>
      </w:pPr>
      <w:r w:rsidRPr="004708B1">
        <w:rPr>
          <w:rFonts w:ascii="Calibri" w:hAnsi="Calibri" w:cs="Calibri"/>
          <w:sz w:val="21"/>
          <w:szCs w:val="21"/>
        </w:rPr>
        <w:t xml:space="preserve">W terminie 7 dni od daty zawarcia umowy, zamawiający </w:t>
      </w:r>
      <w:r w:rsidR="004708B1">
        <w:rPr>
          <w:rFonts w:ascii="Calibri" w:hAnsi="Calibri" w:cs="Calibri"/>
          <w:sz w:val="21"/>
          <w:szCs w:val="21"/>
        </w:rPr>
        <w:t xml:space="preserve">protokolarnie </w:t>
      </w:r>
      <w:r w:rsidRPr="004708B1">
        <w:rPr>
          <w:rFonts w:ascii="Calibri" w:hAnsi="Calibri" w:cs="Calibri"/>
          <w:sz w:val="21"/>
          <w:szCs w:val="21"/>
        </w:rPr>
        <w:t>przekaże wykonawcy lokalizację miejsc istniejących sześciu komór / studni, o których mowa w pkt 1.1.</w:t>
      </w:r>
      <w:r w:rsidR="00523151">
        <w:rPr>
          <w:rFonts w:ascii="Calibri" w:hAnsi="Calibri" w:cs="Calibri"/>
          <w:sz w:val="21"/>
          <w:szCs w:val="21"/>
        </w:rPr>
        <w:t>;</w:t>
      </w:r>
    </w:p>
    <w:p w14:paraId="1895BE2C" w14:textId="4F0B33B1" w:rsidR="00FF104A" w:rsidRPr="00507679" w:rsidRDefault="007E4F7A" w:rsidP="001F72E0">
      <w:pPr>
        <w:pStyle w:val="Akapitzlist"/>
        <w:numPr>
          <w:ilvl w:val="1"/>
          <w:numId w:val="48"/>
        </w:numPr>
        <w:tabs>
          <w:tab w:val="clear" w:pos="1430"/>
          <w:tab w:val="num" w:pos="851"/>
        </w:tabs>
        <w:autoSpaceDE w:val="0"/>
        <w:autoSpaceDN w:val="0"/>
        <w:adjustRightInd w:val="0"/>
        <w:ind w:left="851" w:hanging="425"/>
        <w:jc w:val="both"/>
        <w:rPr>
          <w:rFonts w:ascii="Calibri" w:hAnsi="Calibri" w:cs="Calibri"/>
          <w:sz w:val="21"/>
          <w:szCs w:val="21"/>
          <w:lang w:val="pl-PL"/>
        </w:rPr>
      </w:pPr>
      <w:r>
        <w:rPr>
          <w:rFonts w:ascii="Calibri" w:hAnsi="Calibri" w:cs="Calibri"/>
          <w:sz w:val="21"/>
          <w:szCs w:val="21"/>
        </w:rPr>
        <w:t>W</w:t>
      </w:r>
      <w:r w:rsidR="00FF104A" w:rsidRPr="00523151">
        <w:rPr>
          <w:rFonts w:ascii="Calibri" w:hAnsi="Calibri" w:cs="Calibri"/>
          <w:sz w:val="21"/>
          <w:szCs w:val="21"/>
        </w:rPr>
        <w:t xml:space="preserve">ykonawca winien będzie oznakować i zabezpieczyć obszar prowadzenia prac oraz zapewnić swobodny dostęp pracowników zamawiającego do urządzeń na </w:t>
      </w:r>
      <w:r w:rsidR="00FF104A" w:rsidRPr="00507679">
        <w:rPr>
          <w:rFonts w:ascii="Calibri" w:hAnsi="Calibri" w:cs="Calibri"/>
          <w:sz w:val="21"/>
          <w:szCs w:val="21"/>
        </w:rPr>
        <w:t>terenie prowadzonych prac; po stronie wykonawcy leży obowiązek utrzymania przedmiotowego oznakowania w należytym stanie przez cały okres realizacji zamówienia</w:t>
      </w:r>
      <w:r w:rsidRPr="00507679">
        <w:rPr>
          <w:rFonts w:ascii="Calibri" w:hAnsi="Calibri" w:cs="Calibri"/>
          <w:sz w:val="21"/>
          <w:szCs w:val="21"/>
        </w:rPr>
        <w:t>;</w:t>
      </w:r>
    </w:p>
    <w:p w14:paraId="43AD5CED" w14:textId="4D7EE14C" w:rsidR="00FF104A" w:rsidRPr="00507679" w:rsidRDefault="007E4F7A" w:rsidP="001F72E0">
      <w:pPr>
        <w:pStyle w:val="Akapitzlist"/>
        <w:numPr>
          <w:ilvl w:val="1"/>
          <w:numId w:val="48"/>
        </w:numPr>
        <w:autoSpaceDE w:val="0"/>
        <w:autoSpaceDN w:val="0"/>
        <w:adjustRightInd w:val="0"/>
        <w:ind w:left="851" w:hanging="425"/>
        <w:jc w:val="both"/>
        <w:rPr>
          <w:rFonts w:ascii="Calibri" w:hAnsi="Calibri" w:cs="Calibri"/>
          <w:sz w:val="21"/>
          <w:szCs w:val="21"/>
          <w:lang w:val="pl-PL"/>
        </w:rPr>
      </w:pPr>
      <w:r w:rsidRPr="00507679">
        <w:rPr>
          <w:rFonts w:ascii="Calibri" w:hAnsi="Calibri" w:cs="Calibri"/>
          <w:sz w:val="21"/>
          <w:szCs w:val="21"/>
        </w:rPr>
        <w:t>W</w:t>
      </w:r>
      <w:r w:rsidR="00FF104A" w:rsidRPr="00507679">
        <w:rPr>
          <w:rFonts w:ascii="Calibri" w:hAnsi="Calibri" w:cs="Calibri"/>
          <w:sz w:val="21"/>
          <w:szCs w:val="21"/>
        </w:rPr>
        <w:t xml:space="preserve">ykonawca przed przystąpieniem do prac bezpośrednio na obiekcie, winien zgromadzić całość niezbędnego materiału i sprzętu / narzędzi; wykonawca winien bezwarunkowo dysponować sprzętem niezbędnym </w:t>
      </w:r>
      <w:r w:rsidR="00FF104A" w:rsidRPr="00507679">
        <w:rPr>
          <w:rFonts w:ascii="Calibri" w:hAnsi="Calibri" w:cs="Calibri"/>
          <w:sz w:val="21"/>
          <w:szCs w:val="21"/>
        </w:rPr>
        <w:br/>
        <w:t>do wykonania przedmiotowego zamówienia, a prace zorganizować w taki sposób, aby zminimalizować czas ich realizacji,</w:t>
      </w:r>
    </w:p>
    <w:p w14:paraId="6B2CE9CB" w14:textId="3211AFAF" w:rsidR="00FF104A" w:rsidRPr="00BC647A" w:rsidRDefault="00C22E57" w:rsidP="001F72E0">
      <w:pPr>
        <w:pStyle w:val="Akapitzlist"/>
        <w:numPr>
          <w:ilvl w:val="1"/>
          <w:numId w:val="48"/>
        </w:numPr>
        <w:autoSpaceDE w:val="0"/>
        <w:autoSpaceDN w:val="0"/>
        <w:adjustRightInd w:val="0"/>
        <w:ind w:left="851" w:hanging="425"/>
        <w:jc w:val="both"/>
        <w:rPr>
          <w:rFonts w:ascii="Calibri" w:hAnsi="Calibri" w:cs="Calibri"/>
          <w:sz w:val="21"/>
          <w:szCs w:val="21"/>
          <w:lang w:val="pl-PL"/>
        </w:rPr>
      </w:pPr>
      <w:r>
        <w:rPr>
          <w:rFonts w:ascii="Calibri" w:hAnsi="Calibri" w:cs="Calibri"/>
          <w:sz w:val="21"/>
          <w:szCs w:val="21"/>
        </w:rPr>
        <w:t>D</w:t>
      </w:r>
      <w:r w:rsidR="00FF104A" w:rsidRPr="00507679">
        <w:rPr>
          <w:rFonts w:ascii="Calibri" w:hAnsi="Calibri" w:cs="Calibri"/>
          <w:sz w:val="21"/>
          <w:szCs w:val="21"/>
        </w:rPr>
        <w:t>atę przystąpienia do montażu oraz zakres prac przewidzianych do realizacji w danym okresie</w:t>
      </w:r>
      <w:r w:rsidR="00FF104A" w:rsidRPr="00507679">
        <w:rPr>
          <w:rFonts w:ascii="Calibri" w:hAnsi="Calibri" w:cs="Calibri"/>
          <w:sz w:val="21"/>
          <w:szCs w:val="21"/>
          <w:lang w:val="pl-PL"/>
        </w:rPr>
        <w:t xml:space="preserve"> należy</w:t>
      </w:r>
      <w:r w:rsidR="00FF104A" w:rsidRPr="00507679">
        <w:rPr>
          <w:rFonts w:ascii="Calibri" w:hAnsi="Calibri" w:cs="Calibri"/>
          <w:sz w:val="21"/>
          <w:szCs w:val="21"/>
        </w:rPr>
        <w:t xml:space="preserve"> ustalić </w:t>
      </w:r>
      <w:r w:rsidR="00FF104A" w:rsidRPr="00507679">
        <w:rPr>
          <w:rFonts w:ascii="Calibri" w:hAnsi="Calibri" w:cs="Calibri"/>
          <w:sz w:val="21"/>
          <w:szCs w:val="21"/>
        </w:rPr>
        <w:br/>
        <w:t>z przedstawicielami</w:t>
      </w:r>
      <w:r w:rsidR="00FF104A" w:rsidRPr="00507679">
        <w:rPr>
          <w:rFonts w:ascii="Calibri" w:hAnsi="Calibri" w:cs="Calibri"/>
          <w:sz w:val="21"/>
          <w:szCs w:val="21"/>
          <w:lang w:val="pl-PL"/>
        </w:rPr>
        <w:t xml:space="preserve"> zamawiającego</w:t>
      </w:r>
      <w:r w:rsidR="00FF104A" w:rsidRPr="00507679">
        <w:rPr>
          <w:rFonts w:ascii="Calibri" w:hAnsi="Calibri" w:cs="Calibri"/>
          <w:sz w:val="21"/>
          <w:szCs w:val="21"/>
        </w:rPr>
        <w:t xml:space="preserve"> najpóźniej na 5 dni przed</w:t>
      </w:r>
      <w:r w:rsidR="00FF104A" w:rsidRPr="00005912">
        <w:rPr>
          <w:rFonts w:ascii="Calibri" w:hAnsi="Calibri" w:cs="Calibri"/>
          <w:sz w:val="21"/>
          <w:szCs w:val="21"/>
        </w:rPr>
        <w:t xml:space="preserve"> planowanym przystąpieniem do tych prac,</w:t>
      </w:r>
    </w:p>
    <w:p w14:paraId="512583EF" w14:textId="77777777" w:rsidR="00BC647A" w:rsidRPr="00005912" w:rsidRDefault="00BC647A" w:rsidP="00BC647A">
      <w:pPr>
        <w:pStyle w:val="Akapitzlist"/>
        <w:autoSpaceDE w:val="0"/>
        <w:autoSpaceDN w:val="0"/>
        <w:adjustRightInd w:val="0"/>
        <w:ind w:left="851"/>
        <w:jc w:val="both"/>
        <w:rPr>
          <w:rFonts w:ascii="Calibri" w:hAnsi="Calibri" w:cs="Calibri"/>
          <w:sz w:val="21"/>
          <w:szCs w:val="21"/>
          <w:lang w:val="pl-PL"/>
        </w:rPr>
      </w:pPr>
    </w:p>
    <w:p w14:paraId="3511F214" w14:textId="2FE913B6" w:rsidR="00FF104A" w:rsidRPr="000F3D5D" w:rsidRDefault="00C22E57" w:rsidP="001F72E0">
      <w:pPr>
        <w:pStyle w:val="Akapitzlist"/>
        <w:numPr>
          <w:ilvl w:val="1"/>
          <w:numId w:val="48"/>
        </w:numPr>
        <w:autoSpaceDE w:val="0"/>
        <w:autoSpaceDN w:val="0"/>
        <w:adjustRightInd w:val="0"/>
        <w:ind w:left="851" w:hanging="425"/>
        <w:jc w:val="both"/>
        <w:rPr>
          <w:rFonts w:ascii="Calibri" w:hAnsi="Calibri" w:cs="Calibri"/>
          <w:sz w:val="21"/>
          <w:szCs w:val="21"/>
          <w:lang w:val="pl-PL"/>
        </w:rPr>
      </w:pPr>
      <w:r>
        <w:rPr>
          <w:rFonts w:ascii="Calibri" w:hAnsi="Calibri" w:cs="Calibri"/>
          <w:sz w:val="21"/>
          <w:szCs w:val="21"/>
        </w:rPr>
        <w:t>P</w:t>
      </w:r>
      <w:r w:rsidR="00FF104A" w:rsidRPr="00005912">
        <w:rPr>
          <w:rFonts w:ascii="Calibri" w:hAnsi="Calibri" w:cs="Calibri"/>
          <w:sz w:val="21"/>
          <w:szCs w:val="21"/>
        </w:rPr>
        <w:t xml:space="preserve">race montażowe </w:t>
      </w:r>
      <w:r w:rsidR="00FF104A" w:rsidRPr="00005912">
        <w:rPr>
          <w:rFonts w:ascii="Calibri" w:hAnsi="Calibri" w:cs="Calibri"/>
          <w:sz w:val="21"/>
          <w:szCs w:val="21"/>
          <w:lang w:val="pl-PL"/>
        </w:rPr>
        <w:t>należy</w:t>
      </w:r>
      <w:r w:rsidR="00FF104A" w:rsidRPr="00005912">
        <w:rPr>
          <w:rFonts w:ascii="Calibri" w:hAnsi="Calibri" w:cs="Calibri"/>
          <w:sz w:val="21"/>
          <w:szCs w:val="21"/>
        </w:rPr>
        <w:t xml:space="preserve"> prowadzić wyłącznie </w:t>
      </w:r>
      <w:r w:rsidR="000F3D5D" w:rsidRPr="000F3D5D">
        <w:rPr>
          <w:rFonts w:ascii="Calibri" w:hAnsi="Calibri" w:cs="Calibri"/>
          <w:sz w:val="21"/>
          <w:szCs w:val="21"/>
        </w:rPr>
        <w:t>w dni robocze</w:t>
      </w:r>
      <w:r w:rsidR="00B354B9">
        <w:rPr>
          <w:rFonts w:ascii="Calibri" w:hAnsi="Calibri" w:cs="Calibri"/>
          <w:sz w:val="21"/>
          <w:szCs w:val="21"/>
        </w:rPr>
        <w:t xml:space="preserve">, w </w:t>
      </w:r>
      <w:r w:rsidR="00FF104A" w:rsidRPr="000F3D5D">
        <w:rPr>
          <w:rFonts w:ascii="Calibri" w:hAnsi="Calibri" w:cs="Calibri"/>
          <w:sz w:val="21"/>
          <w:szCs w:val="21"/>
        </w:rPr>
        <w:t>godz</w:t>
      </w:r>
      <w:r w:rsidR="000F3D5D" w:rsidRPr="000F3D5D">
        <w:rPr>
          <w:rFonts w:ascii="Calibri" w:hAnsi="Calibri" w:cs="Calibri"/>
          <w:sz w:val="21"/>
          <w:szCs w:val="21"/>
        </w:rPr>
        <w:t xml:space="preserve">. </w:t>
      </w:r>
      <w:r w:rsidR="00FF104A" w:rsidRPr="000F3D5D">
        <w:rPr>
          <w:rFonts w:ascii="Calibri" w:hAnsi="Calibri" w:cs="Calibri"/>
          <w:sz w:val="21"/>
          <w:szCs w:val="21"/>
        </w:rPr>
        <w:t>7.00</w:t>
      </w:r>
      <w:r w:rsidR="000F3D5D" w:rsidRPr="000F3D5D">
        <w:rPr>
          <w:rFonts w:ascii="Calibri" w:hAnsi="Calibri" w:cs="Calibri"/>
          <w:sz w:val="21"/>
          <w:szCs w:val="21"/>
        </w:rPr>
        <w:t xml:space="preserve"> -</w:t>
      </w:r>
      <w:r w:rsidR="00FF104A" w:rsidRPr="000F3D5D">
        <w:rPr>
          <w:rFonts w:ascii="Calibri" w:hAnsi="Calibri" w:cs="Calibri"/>
          <w:sz w:val="21"/>
          <w:szCs w:val="21"/>
        </w:rPr>
        <w:t>15.00</w:t>
      </w:r>
      <w:r w:rsidR="000F3D5D" w:rsidRPr="000F3D5D">
        <w:rPr>
          <w:rFonts w:ascii="Calibri" w:hAnsi="Calibri" w:cs="Calibri"/>
          <w:sz w:val="21"/>
          <w:szCs w:val="21"/>
        </w:rPr>
        <w:t>,</w:t>
      </w:r>
    </w:p>
    <w:p w14:paraId="0C80C14F" w14:textId="4C292DE2" w:rsidR="00FF104A" w:rsidRPr="00D17D47" w:rsidRDefault="00C22E57" w:rsidP="001F72E0">
      <w:pPr>
        <w:pStyle w:val="Akapitzlist"/>
        <w:numPr>
          <w:ilvl w:val="1"/>
          <w:numId w:val="48"/>
        </w:numPr>
        <w:autoSpaceDE w:val="0"/>
        <w:autoSpaceDN w:val="0"/>
        <w:adjustRightInd w:val="0"/>
        <w:ind w:left="851" w:hanging="425"/>
        <w:jc w:val="both"/>
        <w:rPr>
          <w:rFonts w:ascii="Calibri" w:hAnsi="Calibri" w:cs="Calibri"/>
          <w:sz w:val="21"/>
          <w:szCs w:val="21"/>
          <w:lang w:val="pl-PL"/>
        </w:rPr>
      </w:pPr>
      <w:r>
        <w:rPr>
          <w:rFonts w:ascii="Calibri" w:hAnsi="Calibri" w:cs="Calibri"/>
          <w:sz w:val="21"/>
          <w:szCs w:val="21"/>
        </w:rPr>
        <w:t>P</w:t>
      </w:r>
      <w:r w:rsidR="00FF104A" w:rsidRPr="009F2029">
        <w:rPr>
          <w:rFonts w:ascii="Calibri" w:hAnsi="Calibri" w:cs="Calibri"/>
          <w:sz w:val="21"/>
          <w:szCs w:val="21"/>
        </w:rPr>
        <w:t xml:space="preserve">race winny być wykonane zgodnie z obowiązującymi w tym zakresie przepisami BHP i p.poż.; nadzór </w:t>
      </w:r>
      <w:r w:rsidR="00FF104A">
        <w:rPr>
          <w:rFonts w:ascii="Calibri" w:hAnsi="Calibri" w:cs="Calibri"/>
          <w:sz w:val="21"/>
          <w:szCs w:val="21"/>
        </w:rPr>
        <w:br/>
      </w:r>
      <w:r w:rsidR="00FF104A" w:rsidRPr="009F2029">
        <w:rPr>
          <w:rFonts w:ascii="Calibri" w:hAnsi="Calibri" w:cs="Calibri"/>
          <w:sz w:val="21"/>
          <w:szCs w:val="21"/>
        </w:rPr>
        <w:t>w zakresie organizacji pracy oraz przestrzegania obowiązujących przepisów BHP i p.poż. przez pracowników wykonawcy, winien być sprawowany przez jego dozór</w:t>
      </w:r>
      <w:r w:rsidR="00DA2E06">
        <w:rPr>
          <w:rFonts w:ascii="Calibri" w:hAnsi="Calibri" w:cs="Calibri"/>
          <w:sz w:val="21"/>
          <w:szCs w:val="21"/>
        </w:rPr>
        <w:t>.</w:t>
      </w:r>
    </w:p>
    <w:p w14:paraId="23420BE8" w14:textId="77777777" w:rsidR="00004428" w:rsidRDefault="00FF104A" w:rsidP="00004428">
      <w:pPr>
        <w:pStyle w:val="Akapitzlist"/>
        <w:numPr>
          <w:ilvl w:val="0"/>
          <w:numId w:val="37"/>
        </w:numPr>
        <w:tabs>
          <w:tab w:val="left" w:pos="426"/>
        </w:tabs>
        <w:ind w:left="426" w:hanging="426"/>
        <w:jc w:val="both"/>
        <w:rPr>
          <w:rFonts w:ascii="Calibri" w:hAnsi="Calibri" w:cs="Calibri"/>
          <w:bCs/>
          <w:iCs/>
          <w:sz w:val="21"/>
          <w:szCs w:val="21"/>
        </w:rPr>
      </w:pPr>
      <w:r w:rsidRPr="00DA2E06">
        <w:rPr>
          <w:rFonts w:ascii="Calibri" w:hAnsi="Calibri" w:cs="Calibri"/>
          <w:bCs/>
          <w:iCs/>
          <w:sz w:val="21"/>
          <w:szCs w:val="21"/>
        </w:rPr>
        <w:t>Pozostałe wymagania zamawiającego / obowiązki wykonawcy dotyczące przedmiotu zamówienia:</w:t>
      </w:r>
    </w:p>
    <w:bookmarkEnd w:id="4"/>
    <w:p w14:paraId="4F1FF3FF" w14:textId="77777777" w:rsidR="004C49D4" w:rsidRPr="00A141B3" w:rsidRDefault="004C49D4" w:rsidP="004C49D4">
      <w:pPr>
        <w:pStyle w:val="Akapitzlist"/>
        <w:numPr>
          <w:ilvl w:val="0"/>
          <w:numId w:val="53"/>
        </w:numPr>
        <w:tabs>
          <w:tab w:val="left" w:pos="851"/>
        </w:tabs>
        <w:ind w:left="851" w:hanging="425"/>
        <w:jc w:val="both"/>
        <w:rPr>
          <w:rFonts w:ascii="Calibri" w:hAnsi="Calibri" w:cs="Calibri"/>
          <w:bCs/>
          <w:iCs/>
          <w:sz w:val="21"/>
          <w:szCs w:val="21"/>
        </w:rPr>
      </w:pPr>
      <w:r w:rsidRPr="00A141B3">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A141B3">
        <w:rPr>
          <w:rFonts w:ascii="Calibri" w:hAnsi="Calibri" w:cs="Calibri"/>
          <w:sz w:val="21"/>
          <w:szCs w:val="21"/>
          <w:vertAlign w:val="superscript"/>
        </w:rPr>
        <w:t>1</w:t>
      </w:r>
      <w:r w:rsidRPr="00A141B3">
        <w:rPr>
          <w:rFonts w:ascii="Calibri" w:hAnsi="Calibri" w:cs="Calibri"/>
          <w:sz w:val="21"/>
          <w:szCs w:val="21"/>
        </w:rPr>
        <w:t xml:space="preserve"> ustawy – Kodeks pracy i podpisania stosownego oświadczenia potwierdzającego:</w:t>
      </w:r>
    </w:p>
    <w:p w14:paraId="17E04FFC" w14:textId="77777777" w:rsidR="004C49D4" w:rsidRPr="00692AA3" w:rsidRDefault="004C49D4" w:rsidP="004C49D4">
      <w:pPr>
        <w:numPr>
          <w:ilvl w:val="0"/>
          <w:numId w:val="41"/>
        </w:numPr>
        <w:tabs>
          <w:tab w:val="left" w:pos="1276"/>
        </w:tabs>
        <w:ind w:left="1276" w:hanging="425"/>
        <w:jc w:val="both"/>
        <w:rPr>
          <w:rFonts w:ascii="Calibri" w:hAnsi="Calibri" w:cs="Calibri"/>
          <w:sz w:val="21"/>
          <w:szCs w:val="21"/>
        </w:rPr>
      </w:pPr>
      <w:r w:rsidRPr="00692AA3">
        <w:rPr>
          <w:rFonts w:ascii="Calibri" w:hAnsi="Calibri" w:cs="Calibri"/>
          <w:sz w:val="21"/>
          <w:szCs w:val="21"/>
        </w:rPr>
        <w:t>otrzymanie przedmiotowych informacji,</w:t>
      </w:r>
    </w:p>
    <w:p w14:paraId="136941EE" w14:textId="77777777" w:rsidR="004C49D4" w:rsidRPr="00692AA3" w:rsidRDefault="004C49D4" w:rsidP="004C49D4">
      <w:pPr>
        <w:numPr>
          <w:ilvl w:val="0"/>
          <w:numId w:val="41"/>
        </w:numPr>
        <w:tabs>
          <w:tab w:val="left" w:pos="1276"/>
        </w:tabs>
        <w:ind w:left="1276" w:hanging="425"/>
        <w:jc w:val="both"/>
        <w:rPr>
          <w:rFonts w:ascii="Calibri" w:hAnsi="Calibri" w:cs="Calibri"/>
          <w:sz w:val="21"/>
          <w:szCs w:val="21"/>
        </w:rPr>
      </w:pPr>
      <w:r w:rsidRPr="00692AA3">
        <w:rPr>
          <w:rFonts w:ascii="Calibri" w:hAnsi="Calibri" w:cs="Calibri"/>
          <w:sz w:val="21"/>
          <w:szCs w:val="21"/>
        </w:rPr>
        <w:t>zobowiązanie wykonawcy do wykonywania prac stanowiących przedmiot zamówienia przez pracowników posiadających wymagane przepisami:</w:t>
      </w:r>
    </w:p>
    <w:p w14:paraId="4812F099" w14:textId="77777777" w:rsidR="004C49D4" w:rsidRPr="00692AA3" w:rsidRDefault="004C49D4" w:rsidP="004C49D4">
      <w:pPr>
        <w:pStyle w:val="Akapitzlist"/>
        <w:numPr>
          <w:ilvl w:val="0"/>
          <w:numId w:val="42"/>
        </w:numPr>
        <w:tabs>
          <w:tab w:val="left" w:pos="1560"/>
        </w:tabs>
        <w:ind w:left="1560" w:hanging="284"/>
        <w:jc w:val="both"/>
        <w:rPr>
          <w:rFonts w:ascii="Calibri" w:hAnsi="Calibri" w:cs="Calibri"/>
          <w:sz w:val="21"/>
          <w:szCs w:val="21"/>
        </w:rPr>
      </w:pPr>
      <w:r w:rsidRPr="00692AA3">
        <w:rPr>
          <w:rFonts w:ascii="Calibri" w:hAnsi="Calibri" w:cs="Calibri"/>
          <w:sz w:val="21"/>
          <w:szCs w:val="21"/>
        </w:rPr>
        <w:t>badania lekarskie,</w:t>
      </w:r>
    </w:p>
    <w:p w14:paraId="19A4ECB5" w14:textId="77777777" w:rsidR="004C49D4" w:rsidRPr="00692AA3" w:rsidRDefault="004C49D4" w:rsidP="004C49D4">
      <w:pPr>
        <w:pStyle w:val="Akapitzlist"/>
        <w:numPr>
          <w:ilvl w:val="0"/>
          <w:numId w:val="42"/>
        </w:numPr>
        <w:tabs>
          <w:tab w:val="left" w:pos="1560"/>
        </w:tabs>
        <w:ind w:left="1560" w:hanging="284"/>
        <w:jc w:val="both"/>
        <w:rPr>
          <w:rFonts w:ascii="Calibri" w:hAnsi="Calibri" w:cs="Calibri"/>
          <w:sz w:val="21"/>
          <w:szCs w:val="21"/>
        </w:rPr>
      </w:pPr>
      <w:r w:rsidRPr="00692AA3">
        <w:rPr>
          <w:rFonts w:ascii="Calibri" w:hAnsi="Calibri" w:cs="Calibri"/>
          <w:sz w:val="21"/>
          <w:szCs w:val="21"/>
        </w:rPr>
        <w:t>przeszkolenie w zakresie BHP,</w:t>
      </w:r>
    </w:p>
    <w:p w14:paraId="6719AE66" w14:textId="77777777" w:rsidR="004C49D4" w:rsidRPr="00692AA3" w:rsidRDefault="004C49D4" w:rsidP="004C49D4">
      <w:pPr>
        <w:pStyle w:val="Akapitzlist"/>
        <w:numPr>
          <w:ilvl w:val="0"/>
          <w:numId w:val="42"/>
        </w:numPr>
        <w:tabs>
          <w:tab w:val="left" w:pos="1560"/>
        </w:tabs>
        <w:ind w:left="1560" w:hanging="284"/>
        <w:jc w:val="both"/>
        <w:rPr>
          <w:rFonts w:ascii="Calibri" w:hAnsi="Calibri" w:cs="Calibri"/>
          <w:sz w:val="21"/>
          <w:szCs w:val="21"/>
        </w:rPr>
      </w:pPr>
      <w:r w:rsidRPr="00692AA3">
        <w:rPr>
          <w:rFonts w:ascii="Calibri" w:hAnsi="Calibri" w:cs="Calibri"/>
          <w:sz w:val="21"/>
          <w:szCs w:val="21"/>
        </w:rPr>
        <w:t>szczepienia ochronne wymagane przy kontakcie z czynnikami biologicznymi</w:t>
      </w:r>
      <w:r w:rsidRPr="00692AA3">
        <w:rPr>
          <w:rFonts w:ascii="Calibri" w:hAnsi="Calibri" w:cs="Calibri"/>
          <w:sz w:val="21"/>
          <w:szCs w:val="21"/>
          <w:lang w:val="pl-PL"/>
        </w:rPr>
        <w:t>;</w:t>
      </w:r>
    </w:p>
    <w:p w14:paraId="5F44664E" w14:textId="77777777" w:rsidR="004C49D4" w:rsidRPr="007F7A34" w:rsidRDefault="004C49D4" w:rsidP="004C49D4">
      <w:pPr>
        <w:pStyle w:val="Akapitzlist"/>
        <w:numPr>
          <w:ilvl w:val="0"/>
          <w:numId w:val="53"/>
        </w:numPr>
        <w:tabs>
          <w:tab w:val="left" w:pos="851"/>
        </w:tabs>
        <w:ind w:left="851" w:hanging="425"/>
        <w:jc w:val="both"/>
        <w:rPr>
          <w:rFonts w:ascii="Calibri" w:hAnsi="Calibri" w:cs="Calibri"/>
          <w:bCs/>
          <w:iCs/>
          <w:sz w:val="21"/>
          <w:szCs w:val="21"/>
        </w:rPr>
      </w:pPr>
      <w:r w:rsidRPr="00A141B3">
        <w:rPr>
          <w:rFonts w:ascii="Calibri" w:hAnsi="Calibri" w:cs="Calibri"/>
          <w:sz w:val="21"/>
          <w:szCs w:val="21"/>
        </w:rPr>
        <w:t>W ramach gospodarki odpadami wykonawca winien będzie</w:t>
      </w:r>
      <w:r>
        <w:rPr>
          <w:rFonts w:ascii="Calibri" w:hAnsi="Calibri" w:cs="Calibri"/>
          <w:sz w:val="21"/>
          <w:szCs w:val="21"/>
        </w:rPr>
        <w:t xml:space="preserve"> </w:t>
      </w:r>
      <w:r w:rsidRPr="00453898">
        <w:rPr>
          <w:rFonts w:ascii="Calibri" w:hAnsi="Calibri" w:cs="Calibri"/>
          <w:sz w:val="21"/>
          <w:szCs w:val="21"/>
        </w:rPr>
        <w:t>zagospodarować odpady wytworzone w trakcie realizacji nin.</w:t>
      </w:r>
      <w:r w:rsidRPr="00453898">
        <w:rPr>
          <w:rFonts w:ascii="Calibri" w:hAnsi="Calibri" w:cs="Calibri"/>
          <w:sz w:val="21"/>
          <w:szCs w:val="21"/>
          <w:lang w:val="pl-PL"/>
        </w:rPr>
        <w:t xml:space="preserve"> </w:t>
      </w:r>
      <w:r w:rsidRPr="00453898">
        <w:rPr>
          <w:rFonts w:ascii="Calibri" w:hAnsi="Calibri" w:cs="Calibri"/>
          <w:sz w:val="21"/>
          <w:szCs w:val="21"/>
        </w:rPr>
        <w:t xml:space="preserve">zamówienia, jako wytwórca odpadów powstających </w:t>
      </w:r>
      <w:r w:rsidRPr="007F7A34">
        <w:rPr>
          <w:rFonts w:ascii="Calibri" w:hAnsi="Calibri" w:cs="Calibri"/>
          <w:sz w:val="21"/>
          <w:szCs w:val="21"/>
        </w:rPr>
        <w:t>w wyniku świadczenia usług w zakresie budowy, rozbiórki, remontu obiektów, czyszczenia zbiorników lub urządzeń oraz sprzątania, konserwacji</w:t>
      </w:r>
      <w:r w:rsidRPr="007F7A34">
        <w:rPr>
          <w:rFonts w:ascii="Calibri" w:hAnsi="Calibri" w:cs="Calibri"/>
          <w:sz w:val="21"/>
          <w:szCs w:val="21"/>
          <w:lang w:val="pl-PL"/>
        </w:rPr>
        <w:t xml:space="preserve"> </w:t>
      </w:r>
      <w:r w:rsidRPr="007F7A34">
        <w:rPr>
          <w:rFonts w:ascii="Calibri" w:hAnsi="Calibri" w:cs="Calibri"/>
          <w:sz w:val="21"/>
          <w:szCs w:val="21"/>
          <w:lang w:val="pl-PL"/>
        </w:rPr>
        <w:br/>
      </w:r>
      <w:r w:rsidRPr="007F7A34">
        <w:rPr>
          <w:rFonts w:ascii="Calibri" w:hAnsi="Calibri" w:cs="Calibri"/>
          <w:sz w:val="21"/>
          <w:szCs w:val="21"/>
        </w:rPr>
        <w:t>i napraw, w sposób zgodny z przepisami ustawy z dnia 14 grudnia 2012 r.</w:t>
      </w:r>
      <w:r w:rsidRPr="007F7A34">
        <w:rPr>
          <w:rFonts w:ascii="Calibri" w:hAnsi="Calibri" w:cs="Calibri"/>
          <w:sz w:val="21"/>
          <w:szCs w:val="21"/>
          <w:lang w:val="pl-PL"/>
        </w:rPr>
        <w:t xml:space="preserve"> o odpadach;</w:t>
      </w:r>
    </w:p>
    <w:p w14:paraId="5E15A3B6" w14:textId="77777777" w:rsidR="004C49D4" w:rsidRPr="007F7A34" w:rsidRDefault="004C49D4" w:rsidP="004C49D4">
      <w:pPr>
        <w:pStyle w:val="Akapitzlist"/>
        <w:numPr>
          <w:ilvl w:val="0"/>
          <w:numId w:val="53"/>
        </w:numPr>
        <w:tabs>
          <w:tab w:val="left" w:pos="851"/>
        </w:tabs>
        <w:ind w:left="851" w:hanging="425"/>
        <w:jc w:val="both"/>
        <w:rPr>
          <w:rFonts w:ascii="Calibri" w:hAnsi="Calibri" w:cs="Calibri"/>
          <w:bCs/>
          <w:iCs/>
          <w:sz w:val="21"/>
          <w:szCs w:val="21"/>
        </w:rPr>
      </w:pPr>
      <w:r w:rsidRPr="007F7A34">
        <w:rPr>
          <w:rFonts w:ascii="Calibri" w:hAnsi="Calibri" w:cs="Calibri"/>
          <w:sz w:val="21"/>
          <w:szCs w:val="21"/>
        </w:rPr>
        <w:t>Po zakończeniu prac montażowych, a przed odbiorem przedmiotu zamówienia, wykonawca winien będzie przeprowadzić 10-dniowy rozruch, zakończony protokołem z rozruchu;</w:t>
      </w:r>
    </w:p>
    <w:p w14:paraId="7F36741A" w14:textId="77777777" w:rsidR="004C49D4" w:rsidRPr="007F7A34" w:rsidRDefault="004C49D4" w:rsidP="004C49D4">
      <w:pPr>
        <w:pStyle w:val="Akapitzlist"/>
        <w:numPr>
          <w:ilvl w:val="0"/>
          <w:numId w:val="53"/>
        </w:numPr>
        <w:tabs>
          <w:tab w:val="left" w:pos="851"/>
        </w:tabs>
        <w:ind w:left="851" w:hanging="425"/>
        <w:jc w:val="both"/>
        <w:rPr>
          <w:rFonts w:ascii="Calibri" w:hAnsi="Calibri" w:cs="Calibri"/>
          <w:bCs/>
          <w:iCs/>
          <w:sz w:val="21"/>
          <w:szCs w:val="21"/>
        </w:rPr>
      </w:pPr>
      <w:r w:rsidRPr="007F7A34">
        <w:rPr>
          <w:rFonts w:ascii="Calibri" w:hAnsi="Calibri" w:cs="Calibri"/>
          <w:sz w:val="21"/>
          <w:szCs w:val="21"/>
        </w:rPr>
        <w:t>Przed rozruchem wykonawca winien będzie przeszkolić w siedzibie zamawiającego, wyznaczonych przez niego pracowników, w zakresie działania, obsługi i konserwacji zamontowanych urządzeń (max. 6 pracowników).</w:t>
      </w:r>
    </w:p>
    <w:p w14:paraId="6710F45E" w14:textId="11ABC5B1" w:rsidR="004C49D4" w:rsidRPr="007F7A34" w:rsidRDefault="004C49D4" w:rsidP="004C49D4">
      <w:pPr>
        <w:pStyle w:val="Akapitzlist"/>
        <w:numPr>
          <w:ilvl w:val="0"/>
          <w:numId w:val="53"/>
        </w:numPr>
        <w:tabs>
          <w:tab w:val="left" w:pos="851"/>
        </w:tabs>
        <w:ind w:left="851" w:hanging="425"/>
        <w:jc w:val="both"/>
        <w:rPr>
          <w:rFonts w:ascii="Calibri" w:hAnsi="Calibri" w:cs="Calibri"/>
          <w:bCs/>
          <w:iCs/>
          <w:sz w:val="21"/>
          <w:szCs w:val="21"/>
        </w:rPr>
      </w:pPr>
      <w:r w:rsidRPr="007F7A34">
        <w:rPr>
          <w:rFonts w:ascii="Calibri" w:hAnsi="Calibri" w:cs="Calibri"/>
          <w:sz w:val="21"/>
          <w:szCs w:val="21"/>
        </w:rPr>
        <w:t xml:space="preserve">Na 7 dni przed datą planowanego odbioru przedmiotu zamówienia, wykonawca zobowiązany będzie przekazać zamawiającemu, sporządzoną w języku polskim, powykonawczą dokumentację techniczną, o której mowa </w:t>
      </w:r>
      <w:r w:rsidR="00EB1550">
        <w:rPr>
          <w:rFonts w:ascii="Calibri" w:hAnsi="Calibri" w:cs="Calibri"/>
          <w:sz w:val="21"/>
          <w:szCs w:val="21"/>
        </w:rPr>
        <w:br/>
      </w:r>
      <w:r w:rsidRPr="007F7A34">
        <w:rPr>
          <w:rFonts w:ascii="Calibri" w:hAnsi="Calibri" w:cs="Calibri"/>
          <w:sz w:val="21"/>
          <w:szCs w:val="21"/>
        </w:rPr>
        <w:t>w § 4 pkt 1 projektu umowy (</w:t>
      </w:r>
      <w:r w:rsidRPr="007F7A34">
        <w:rPr>
          <w:rFonts w:ascii="Calibri" w:hAnsi="Calibri" w:cs="Calibri"/>
          <w:b/>
          <w:bCs/>
          <w:sz w:val="21"/>
          <w:szCs w:val="21"/>
        </w:rPr>
        <w:t>załącznik nr 1</w:t>
      </w:r>
      <w:r w:rsidRPr="007F7A34">
        <w:rPr>
          <w:rFonts w:ascii="Calibri" w:hAnsi="Calibri" w:cs="Calibri"/>
          <w:sz w:val="21"/>
          <w:szCs w:val="21"/>
        </w:rPr>
        <w:t xml:space="preserve"> do SWZ).</w:t>
      </w:r>
    </w:p>
    <w:p w14:paraId="05E6D314" w14:textId="2330053B" w:rsidR="00391A2A" w:rsidRPr="004C49D4" w:rsidRDefault="00391A2A" w:rsidP="004C49D4">
      <w:pPr>
        <w:pStyle w:val="Akapitzlist"/>
        <w:numPr>
          <w:ilvl w:val="0"/>
          <w:numId w:val="37"/>
        </w:numPr>
        <w:tabs>
          <w:tab w:val="left" w:pos="426"/>
        </w:tabs>
        <w:ind w:left="426" w:hanging="426"/>
        <w:jc w:val="both"/>
        <w:rPr>
          <w:rFonts w:ascii="Calibri" w:hAnsi="Calibri" w:cs="Calibri"/>
          <w:bCs/>
          <w:iCs/>
          <w:sz w:val="21"/>
          <w:szCs w:val="21"/>
        </w:rPr>
      </w:pPr>
      <w:r w:rsidRPr="004C49D4">
        <w:rPr>
          <w:rFonts w:ascii="Calibri" w:hAnsi="Calibri" w:cs="Calibri"/>
          <w:sz w:val="21"/>
          <w:szCs w:val="21"/>
        </w:rPr>
        <w:t xml:space="preserve">Zamówienie nie zostało podzielone </w:t>
      </w:r>
      <w:r w:rsidRPr="004C49D4">
        <w:rPr>
          <w:rFonts w:ascii="Calibri" w:hAnsi="Calibri" w:cs="Calibri"/>
          <w:bCs/>
          <w:sz w:val="21"/>
          <w:szCs w:val="21"/>
        </w:rPr>
        <w:t xml:space="preserve">na części, w związku z czym zamawiający </w:t>
      </w:r>
      <w:r w:rsidRPr="004C49D4">
        <w:rPr>
          <w:rFonts w:ascii="Calibri" w:hAnsi="Calibri" w:cs="Calibri"/>
          <w:sz w:val="21"/>
          <w:szCs w:val="21"/>
        </w:rPr>
        <w:t xml:space="preserve">nie dopuszcza możliwości składania </w:t>
      </w:r>
      <w:r w:rsidRPr="004C49D4">
        <w:rPr>
          <w:rFonts w:ascii="Calibri" w:hAnsi="Calibri" w:cs="Calibri"/>
          <w:bCs/>
          <w:sz w:val="21"/>
          <w:szCs w:val="21"/>
        </w:rPr>
        <w:t>ofert częściowych.</w:t>
      </w:r>
    </w:p>
    <w:bookmarkEnd w:id="3"/>
    <w:p w14:paraId="033C5912" w14:textId="1584EAD8" w:rsidR="005E3925" w:rsidRPr="004C49D4" w:rsidRDefault="005E3925" w:rsidP="004C49D4">
      <w:pPr>
        <w:pStyle w:val="Akapitzlist"/>
        <w:numPr>
          <w:ilvl w:val="0"/>
          <w:numId w:val="37"/>
        </w:numPr>
        <w:tabs>
          <w:tab w:val="left" w:pos="426"/>
        </w:tabs>
        <w:ind w:left="426" w:hanging="426"/>
        <w:jc w:val="both"/>
        <w:rPr>
          <w:rFonts w:ascii="Calibri" w:hAnsi="Calibri" w:cs="Calibri"/>
          <w:bCs/>
          <w:iCs/>
          <w:sz w:val="21"/>
          <w:szCs w:val="21"/>
        </w:rPr>
      </w:pPr>
      <w:r w:rsidRPr="004C49D4">
        <w:rPr>
          <w:rFonts w:ascii="Calibri" w:hAnsi="Calibri" w:cs="Calibri"/>
          <w:sz w:val="21"/>
          <w:szCs w:val="21"/>
        </w:rPr>
        <w:t>Pozostałe wymagania zamawiającego / obowiązki wykonawcy, zawarte zostały w projekcie umowy w sprawie niniejszego zamówienia (</w:t>
      </w:r>
      <w:r w:rsidRPr="004C49D4">
        <w:rPr>
          <w:rFonts w:ascii="Calibri" w:hAnsi="Calibri" w:cs="Calibri"/>
          <w:b/>
          <w:bCs/>
          <w:sz w:val="21"/>
          <w:szCs w:val="21"/>
        </w:rPr>
        <w:t>załącznik nr 1</w:t>
      </w:r>
      <w:r w:rsidRPr="004C49D4">
        <w:rPr>
          <w:rFonts w:ascii="Calibri" w:hAnsi="Calibri" w:cs="Calibri"/>
          <w:sz w:val="21"/>
          <w:szCs w:val="21"/>
        </w:rPr>
        <w:t xml:space="preserve"> do SWZ).</w:t>
      </w:r>
    </w:p>
    <w:p w14:paraId="3D31C0DC" w14:textId="77777777" w:rsidR="00A209EB" w:rsidRPr="002E314B" w:rsidRDefault="00A209EB" w:rsidP="001F72E0">
      <w:pPr>
        <w:pStyle w:val="Tekstpodstawowywcity2"/>
        <w:tabs>
          <w:tab w:val="left" w:pos="426"/>
        </w:tabs>
        <w:spacing w:after="0" w:line="240" w:lineRule="auto"/>
        <w:ind w:left="426"/>
        <w:jc w:val="both"/>
        <w:rPr>
          <w:rFonts w:ascii="Calibri" w:hAnsi="Calibri" w:cs="Calibri"/>
          <w:bCs/>
          <w:sz w:val="21"/>
          <w:szCs w:val="21"/>
        </w:rPr>
      </w:pPr>
    </w:p>
    <w:p w14:paraId="38C0900A" w14:textId="77777777" w:rsidR="00B509B3" w:rsidRPr="002E314B" w:rsidRDefault="00B509B3" w:rsidP="001F72E0">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 xml:space="preserve">ROZDZIAŁ </w:t>
      </w:r>
      <w:r w:rsidR="00B03D20" w:rsidRPr="002E314B">
        <w:rPr>
          <w:rFonts w:ascii="Calibri" w:hAnsi="Calibri" w:cs="Calibri"/>
          <w:spacing w:val="42"/>
          <w:sz w:val="21"/>
          <w:szCs w:val="21"/>
        </w:rPr>
        <w:t>4</w:t>
      </w:r>
    </w:p>
    <w:p w14:paraId="4E62B17D" w14:textId="77777777" w:rsidR="00B509B3" w:rsidRPr="002E314B" w:rsidRDefault="004650C7" w:rsidP="001F72E0">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Termin wykonania zamówienia</w:t>
      </w:r>
    </w:p>
    <w:p w14:paraId="3B3FEACB" w14:textId="77777777" w:rsidR="00B509B3" w:rsidRPr="002E314B" w:rsidRDefault="00B509B3" w:rsidP="001F72E0">
      <w:pPr>
        <w:rPr>
          <w:rFonts w:ascii="Calibri" w:hAnsi="Calibri" w:cs="Calibri"/>
          <w:sz w:val="21"/>
          <w:szCs w:val="21"/>
        </w:rPr>
      </w:pPr>
    </w:p>
    <w:p w14:paraId="2E2198A9" w14:textId="37D06508" w:rsidR="006B4E85" w:rsidRPr="002E314B" w:rsidRDefault="001769E6" w:rsidP="001F72E0">
      <w:pPr>
        <w:pStyle w:val="Tekstpodstawowywcity2"/>
        <w:spacing w:after="0" w:line="240" w:lineRule="auto"/>
        <w:ind w:left="0"/>
        <w:jc w:val="both"/>
        <w:rPr>
          <w:rFonts w:asciiTheme="minorHAnsi" w:hAnsiTheme="minorHAnsi"/>
          <w:sz w:val="21"/>
          <w:szCs w:val="21"/>
        </w:rPr>
      </w:pPr>
      <w:r>
        <w:rPr>
          <w:rFonts w:asciiTheme="minorHAnsi" w:hAnsiTheme="minorHAnsi"/>
          <w:sz w:val="21"/>
          <w:szCs w:val="21"/>
        </w:rPr>
        <w:t>10</w:t>
      </w:r>
      <w:r w:rsidR="001D3857">
        <w:rPr>
          <w:rFonts w:asciiTheme="minorHAnsi" w:hAnsiTheme="minorHAnsi"/>
          <w:sz w:val="21"/>
          <w:szCs w:val="21"/>
        </w:rPr>
        <w:t xml:space="preserve"> tygodni (od daty zawarcia umowy).</w:t>
      </w:r>
    </w:p>
    <w:p w14:paraId="59EA5DF7" w14:textId="77777777" w:rsidR="00C403FD" w:rsidRDefault="00C403FD" w:rsidP="001F72E0">
      <w:pPr>
        <w:pStyle w:val="Tekstpodstawowywcity2"/>
        <w:tabs>
          <w:tab w:val="left" w:pos="426"/>
        </w:tabs>
        <w:spacing w:after="0" w:line="240" w:lineRule="auto"/>
        <w:ind w:left="0"/>
        <w:jc w:val="both"/>
        <w:rPr>
          <w:rFonts w:ascii="Calibri" w:hAnsi="Calibri" w:cs="Calibri"/>
          <w:spacing w:val="-4"/>
          <w:sz w:val="21"/>
          <w:szCs w:val="21"/>
        </w:rPr>
      </w:pPr>
    </w:p>
    <w:p w14:paraId="7ACAC288" w14:textId="77777777" w:rsidR="00F33440" w:rsidRPr="00D36271" w:rsidRDefault="00F33440" w:rsidP="001F72E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4F95D251" w14:textId="77777777" w:rsidR="00F33440" w:rsidRPr="00047F53" w:rsidRDefault="00F33440" w:rsidP="001F72E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25F8C4" w14:textId="77777777" w:rsidR="000C66C9" w:rsidRPr="006A4980" w:rsidRDefault="000C66C9" w:rsidP="00425841">
      <w:pPr>
        <w:pStyle w:val="NormalnyWeb"/>
        <w:tabs>
          <w:tab w:val="left" w:pos="426"/>
        </w:tabs>
        <w:suppressAutoHyphens w:val="0"/>
        <w:spacing w:before="0" w:after="0"/>
        <w:jc w:val="both"/>
        <w:rPr>
          <w:rFonts w:ascii="Calibri" w:eastAsia="Calibri" w:hAnsi="Calibri" w:cs="Calibri"/>
          <w:sz w:val="21"/>
          <w:szCs w:val="21"/>
          <w:lang w:val="x-none" w:eastAsia="en-US"/>
        </w:rPr>
      </w:pPr>
    </w:p>
    <w:p w14:paraId="0D23EFC5" w14:textId="77777777" w:rsidR="00425841" w:rsidRPr="00425841" w:rsidRDefault="00425841" w:rsidP="00425841">
      <w:pPr>
        <w:pStyle w:val="NormalnyWeb"/>
        <w:numPr>
          <w:ilvl w:val="0"/>
          <w:numId w:val="39"/>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425841">
        <w:rPr>
          <w:rFonts w:ascii="Calibri" w:hAnsi="Calibri" w:cs="Calibri"/>
          <w:sz w:val="21"/>
          <w:szCs w:val="21"/>
          <w:lang w:eastAsia="pl-PL"/>
        </w:rPr>
        <w:t xml:space="preserve">Komunikacja pomiędzy zamawiającym a wykonawcami, </w:t>
      </w:r>
      <w:r w:rsidRPr="00425841">
        <w:rPr>
          <w:rFonts w:ascii="Calibri" w:hAnsi="Calibri" w:cs="Calibri"/>
          <w:b/>
          <w:sz w:val="21"/>
          <w:szCs w:val="21"/>
          <w:lang w:eastAsia="pl-PL"/>
        </w:rPr>
        <w:t>w szczególności składanie ofert</w:t>
      </w:r>
      <w:r w:rsidRPr="0042584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425841">
        <w:rPr>
          <w:rFonts w:ascii="Calibri" w:eastAsia="Calibri-Light" w:hAnsi="Calibri" w:cs="Calibri"/>
          <w:sz w:val="21"/>
          <w:szCs w:val="21"/>
        </w:rPr>
        <w:t xml:space="preserve">wanej przez OPEN NEXUS Spółka z ograniczoną odpowiedzialnością, 61-144 Poznań, ul. Bolesława Krzywoustego 3, </w:t>
      </w:r>
      <w:r w:rsidRPr="00425841">
        <w:rPr>
          <w:rFonts w:ascii="Calibri" w:hAnsi="Calibri" w:cs="Calibri"/>
          <w:sz w:val="21"/>
          <w:szCs w:val="21"/>
          <w:lang w:eastAsia="pl-PL"/>
        </w:rPr>
        <w:t xml:space="preserve">na podstronie dedykowanej zamawiającemu </w:t>
      </w:r>
      <w:r w:rsidRPr="00425841">
        <w:rPr>
          <w:rFonts w:ascii="Calibri" w:hAnsi="Calibri" w:cs="Calibri"/>
          <w:sz w:val="21"/>
          <w:szCs w:val="21"/>
        </w:rPr>
        <w:t>(PROFIL NABYWCY)</w:t>
      </w:r>
      <w:r w:rsidRPr="00425841">
        <w:rPr>
          <w:rFonts w:ascii="Calibri" w:hAnsi="Calibri" w:cs="Calibri"/>
          <w:sz w:val="21"/>
          <w:szCs w:val="21"/>
          <w:lang w:eastAsia="pl-PL"/>
        </w:rPr>
        <w:t xml:space="preserve">, wskazanej w pkt 8 Rozdziału 1 SWZ, dalej „Platformie”; </w:t>
      </w:r>
      <w:r w:rsidRPr="00425841">
        <w:rPr>
          <w:rFonts w:ascii="Calibri" w:hAnsi="Calibri" w:cs="Calibri"/>
          <w:sz w:val="21"/>
          <w:szCs w:val="21"/>
        </w:rPr>
        <w:t>komunikacja ustna dopuszczalna jest w toku negocjacji oraz w odniesieniu do informacji, które nie są istotne, w szczególności nie dotyczą SWZ lub ofert.</w:t>
      </w:r>
    </w:p>
    <w:p w14:paraId="36B20F44" w14:textId="77777777" w:rsidR="00425841" w:rsidRPr="00D3627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68006E1B" w14:textId="77777777" w:rsidR="00425841" w:rsidRPr="00D36271" w:rsidRDefault="00425841" w:rsidP="00425841">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38CE9CE" w14:textId="77777777" w:rsidR="00425841" w:rsidRPr="00D36271" w:rsidRDefault="00425841" w:rsidP="00425841">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FF28888" w14:textId="77777777" w:rsidR="00425841" w:rsidRPr="00D36271" w:rsidRDefault="00425841" w:rsidP="00425841">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166CBD9F" w14:textId="77777777" w:rsidR="00425841" w:rsidRPr="00D36271" w:rsidRDefault="006627A9" w:rsidP="00425841">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425841" w:rsidRPr="00D36271">
          <w:rPr>
            <w:rStyle w:val="Hipercze"/>
            <w:rFonts w:ascii="Calibri" w:eastAsia="Calibri" w:hAnsi="Calibri" w:cs="Calibri"/>
            <w:sz w:val="21"/>
            <w:szCs w:val="21"/>
          </w:rPr>
          <w:t>https://platformazakupowa.pl/strona/45-instrukcje</w:t>
        </w:r>
      </w:hyperlink>
      <w:r w:rsidR="00425841" w:rsidRPr="00D36271">
        <w:rPr>
          <w:rStyle w:val="Hipercze"/>
          <w:rFonts w:ascii="Calibri" w:eastAsia="Calibri" w:hAnsi="Calibri" w:cs="Calibri"/>
          <w:sz w:val="21"/>
          <w:szCs w:val="21"/>
        </w:rPr>
        <w:t>.</w:t>
      </w:r>
    </w:p>
    <w:p w14:paraId="64B34C1C" w14:textId="77777777" w:rsidR="00425841" w:rsidRPr="00BC647A" w:rsidRDefault="00425841" w:rsidP="00425841">
      <w:pPr>
        <w:pStyle w:val="NormalnyWeb"/>
        <w:numPr>
          <w:ilvl w:val="0"/>
          <w:numId w:val="39"/>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5A5D66E0" w14:textId="77777777" w:rsidR="00BC647A" w:rsidRDefault="00BC647A" w:rsidP="00BC647A">
      <w:pPr>
        <w:pStyle w:val="NormalnyWeb"/>
        <w:tabs>
          <w:tab w:val="left" w:pos="426"/>
        </w:tabs>
        <w:suppressAutoHyphens w:val="0"/>
        <w:spacing w:before="0" w:after="0"/>
        <w:jc w:val="both"/>
        <w:rPr>
          <w:rStyle w:val="Hipercze"/>
          <w:rFonts w:ascii="Calibri" w:eastAsia="Calibri" w:hAnsi="Calibri" w:cs="Calibri"/>
          <w:b/>
          <w:sz w:val="21"/>
          <w:szCs w:val="21"/>
          <w:lang w:val="x-none" w:eastAsia="en-US"/>
        </w:rPr>
      </w:pPr>
    </w:p>
    <w:p w14:paraId="647C165A" w14:textId="77777777" w:rsidR="00BC647A" w:rsidRDefault="00BC647A" w:rsidP="00BC647A">
      <w:pPr>
        <w:pStyle w:val="NormalnyWeb"/>
        <w:tabs>
          <w:tab w:val="left" w:pos="426"/>
        </w:tabs>
        <w:suppressAutoHyphens w:val="0"/>
        <w:spacing w:before="0" w:after="0"/>
        <w:jc w:val="both"/>
        <w:rPr>
          <w:rStyle w:val="Hipercze"/>
          <w:rFonts w:ascii="Calibri" w:eastAsia="Calibri" w:hAnsi="Calibri" w:cs="Calibri"/>
          <w:b/>
          <w:sz w:val="21"/>
          <w:szCs w:val="21"/>
          <w:lang w:val="x-none" w:eastAsia="en-US"/>
        </w:rPr>
      </w:pPr>
    </w:p>
    <w:p w14:paraId="4B2FBA44" w14:textId="77777777" w:rsidR="00BC647A" w:rsidRPr="00D36271" w:rsidRDefault="00BC647A" w:rsidP="00BC647A">
      <w:pPr>
        <w:pStyle w:val="NormalnyWeb"/>
        <w:tabs>
          <w:tab w:val="left" w:pos="426"/>
        </w:tabs>
        <w:suppressAutoHyphens w:val="0"/>
        <w:spacing w:before="0" w:after="0"/>
        <w:jc w:val="both"/>
        <w:rPr>
          <w:rStyle w:val="Hipercze"/>
          <w:rFonts w:ascii="Calibri" w:eastAsia="Calibri" w:hAnsi="Calibri" w:cs="Calibri"/>
          <w:b/>
          <w:sz w:val="21"/>
          <w:szCs w:val="21"/>
          <w:lang w:val="x-none" w:eastAsia="en-US"/>
        </w:rPr>
      </w:pPr>
    </w:p>
    <w:p w14:paraId="4D7BB5B9" w14:textId="77777777" w:rsidR="00425841" w:rsidRPr="00D3627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1DF75519" w14:textId="6A549FA1" w:rsidR="00425841" w:rsidRPr="00EF7282" w:rsidRDefault="00425841" w:rsidP="00EF7282">
      <w:pPr>
        <w:pStyle w:val="NormalnyWeb"/>
        <w:numPr>
          <w:ilvl w:val="0"/>
          <w:numId w:val="39"/>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00EF7282">
        <w:rPr>
          <w:rFonts w:ascii="Calibri" w:eastAsia="Calibri" w:hAnsi="Calibri" w:cs="Calibri"/>
          <w:sz w:val="21"/>
          <w:szCs w:val="21"/>
          <w:lang w:val="x-none" w:eastAsia="en-US"/>
        </w:rPr>
        <w:t xml:space="preserve"> </w:t>
      </w:r>
      <w:r w:rsidRPr="00EF7282">
        <w:rPr>
          <w:rFonts w:ascii="Calibri" w:eastAsia="TimesNewRoman" w:hAnsi="Calibri" w:cs="Calibri"/>
          <w:sz w:val="21"/>
          <w:szCs w:val="21"/>
        </w:rPr>
        <w:t xml:space="preserve">ilekroć w niniejszym rozdziale </w:t>
      </w:r>
      <w:r w:rsidRPr="00EF7282">
        <w:rPr>
          <w:rFonts w:ascii="Calibri" w:hAnsi="Calibri" w:cs="Calibri"/>
          <w:sz w:val="21"/>
          <w:szCs w:val="21"/>
        </w:rPr>
        <w:t xml:space="preserve">jest mowa o ofercie, należy przez to rozumieć również ofertę dodatkową; </w:t>
      </w:r>
      <w:r w:rsidRPr="00EF7282">
        <w:rPr>
          <w:rFonts w:ascii="Calibri" w:hAnsi="Calibri" w:cs="Calibri"/>
          <w:b/>
          <w:bCs/>
          <w:i/>
          <w:iCs/>
          <w:sz w:val="21"/>
          <w:szCs w:val="21"/>
          <w:highlight w:val="yellow"/>
        </w:rPr>
        <w:t xml:space="preserve">UWAGA: podpisem osobistym nie jest podpis własnoręczny; </w:t>
      </w:r>
      <w:r w:rsidRPr="00EF7282">
        <w:rPr>
          <w:rStyle w:val="markedcontent"/>
          <w:rFonts w:ascii="Calibri" w:hAnsi="Calibri" w:cs="Calibri"/>
          <w:b/>
          <w:bCs/>
          <w:i/>
          <w:iCs/>
          <w:sz w:val="21"/>
          <w:szCs w:val="21"/>
          <w:highlight w:val="yellow"/>
        </w:rPr>
        <w:t xml:space="preserve">zgodnie z art. 2 ust. 1 pkt 9 ustawy z dnia 6 sierpnia 2010 roku o dowodach osobistych, podpisem osobistym jest zaawansowany </w:t>
      </w:r>
      <w:r w:rsidRPr="00EF7282">
        <w:rPr>
          <w:rStyle w:val="highlight"/>
          <w:rFonts w:ascii="Calibri" w:hAnsi="Calibri" w:cs="Calibri"/>
          <w:b/>
          <w:bCs/>
          <w:i/>
          <w:iCs/>
          <w:sz w:val="21"/>
          <w:szCs w:val="21"/>
          <w:highlight w:val="yellow"/>
        </w:rPr>
        <w:t>podpis</w:t>
      </w:r>
      <w:r w:rsidRPr="00EF7282">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EF7282">
        <w:rPr>
          <w:rStyle w:val="markedcontent"/>
          <w:rFonts w:ascii="Calibri" w:hAnsi="Calibri" w:cs="Calibri"/>
          <w:b/>
          <w:i/>
          <w:sz w:val="21"/>
          <w:szCs w:val="21"/>
          <w:highlight w:val="yellow"/>
        </w:rPr>
        <w:t>.</w:t>
      </w:r>
    </w:p>
    <w:p w14:paraId="34886039" w14:textId="088DF17C" w:rsidR="00425841" w:rsidRPr="00D36271" w:rsidRDefault="00425841" w:rsidP="00425841">
      <w:pPr>
        <w:pStyle w:val="NormalnyWeb"/>
        <w:numPr>
          <w:ilvl w:val="0"/>
          <w:numId w:val="39"/>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w:t>
      </w:r>
      <w:r w:rsidRPr="00D36271">
        <w:rPr>
          <w:rFonts w:ascii="Calibri" w:eastAsia="Calibri" w:hAnsi="Calibri" w:cs="Calibri"/>
          <w:sz w:val="21"/>
          <w:szCs w:val="21"/>
          <w:lang w:eastAsia="en-US"/>
        </w:rPr>
        <w:t xml:space="preserve"> </w:t>
      </w:r>
      <w:r w:rsidRPr="00D36271">
        <w:rPr>
          <w:rFonts w:ascii="Calibri" w:hAnsi="Calibri" w:cs="Calibri"/>
          <w:sz w:val="21"/>
          <w:szCs w:val="21"/>
        </w:rPr>
        <w:t xml:space="preserve">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6EE030C3" w14:textId="77777777" w:rsidR="00425841" w:rsidRPr="00D3627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29BBA2AD" w14:textId="61ADEBB6" w:rsidR="00425841" w:rsidRPr="0042584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425841">
        <w:rPr>
          <w:rFonts w:ascii="Calibri" w:eastAsia="Calibri" w:hAnsi="Calibri" w:cs="Calibri"/>
          <w:sz w:val="21"/>
          <w:szCs w:val="21"/>
          <w:lang w:eastAsia="en-US"/>
        </w:rPr>
        <w:t>Ofertę wraz ze wszystkimi pozostałymi załącznikami wymienionymi w pkt 4 Rozdziału 9 SWZ, złożyć należy za pomocą formularza „OFERTA WYKONAWCY”.</w:t>
      </w:r>
    </w:p>
    <w:p w14:paraId="1E5C87D0" w14:textId="77777777" w:rsidR="00425841" w:rsidRPr="00D3627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oku</w:t>
      </w:r>
      <w:r w:rsidRPr="00D36271">
        <w:rPr>
          <w:rFonts w:ascii="Calibri" w:hAnsi="Calibri" w:cs="Calibri"/>
          <w:sz w:val="21"/>
          <w:szCs w:val="21"/>
        </w:rPr>
        <w:br/>
        <w:t>o zwalczaniu nieuczciwej konkurencji</w:t>
      </w:r>
      <w:r w:rsidRPr="00D36271">
        <w:rPr>
          <w:rFonts w:ascii="Calibri" w:eastAsia="Calibri" w:hAnsi="Calibri" w:cs="Calibri"/>
          <w:sz w:val="21"/>
          <w:szCs w:val="21"/>
          <w:lang w:eastAsia="en-US"/>
        </w:rPr>
        <w:t>, wykonawca składa za pomocą formularza „TAJEMNICA PRZEDSIĘBIORSTWA”.</w:t>
      </w:r>
    </w:p>
    <w:p w14:paraId="5ED2FC8B" w14:textId="77777777" w:rsidR="00425841" w:rsidRPr="00D36271" w:rsidRDefault="00425841" w:rsidP="00425841">
      <w:pPr>
        <w:pStyle w:val="NormalnyWeb"/>
        <w:numPr>
          <w:ilvl w:val="0"/>
          <w:numId w:val="3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5F2F535C" w14:textId="77777777" w:rsidR="00425841" w:rsidRPr="00D36271" w:rsidRDefault="00425841" w:rsidP="00425841">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359DDBB8" w14:textId="77777777" w:rsidR="00425841" w:rsidRPr="000552FF" w:rsidRDefault="00425841" w:rsidP="00425841">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Pr="00D36271">
        <w:rPr>
          <w:rFonts w:ascii="Calibri" w:hAnsi="Calibri" w:cs="Calibri"/>
          <w:sz w:val="21"/>
          <w:szCs w:val="21"/>
          <w:lang w:val="pl-PL"/>
        </w:rPr>
        <w:t> </w:t>
      </w:r>
      <w:r w:rsidRPr="00D36271">
        <w:rPr>
          <w:rFonts w:ascii="Calibri" w:hAnsi="Calibri" w:cs="Calibri"/>
          <w:sz w:val="21"/>
          <w:szCs w:val="21"/>
        </w:rPr>
        <w:t>udzielenie zamówienia, podmiotu udostępniającego zasoby na zasadach określonych w § 14</w:t>
      </w:r>
      <w:r w:rsidRPr="00D36271">
        <w:rPr>
          <w:rFonts w:ascii="Calibri" w:hAnsi="Calibri" w:cs="Calibri"/>
          <w:sz w:val="21"/>
          <w:szCs w:val="21"/>
          <w:lang w:val="pl-PL"/>
        </w:rPr>
        <w:t xml:space="preserve"> ust. </w:t>
      </w:r>
      <w:r w:rsidRPr="000552FF">
        <w:rPr>
          <w:rFonts w:ascii="Calibri" w:hAnsi="Calibri" w:cs="Calibri"/>
          <w:sz w:val="21"/>
          <w:szCs w:val="21"/>
          <w:lang w:val="pl-PL"/>
        </w:rPr>
        <w:t>1</w:t>
      </w:r>
      <w:r w:rsidRPr="000552FF">
        <w:rPr>
          <w:rFonts w:ascii="Calibri" w:hAnsi="Calibri" w:cs="Calibri"/>
          <w:sz w:val="21"/>
          <w:szCs w:val="21"/>
        </w:rPr>
        <w:t xml:space="preserve"> regulaminu</w:t>
      </w:r>
      <w:r w:rsidRPr="000552FF">
        <w:rPr>
          <w:rFonts w:ascii="Calibri" w:hAnsi="Calibri" w:cs="Calibri"/>
          <w:sz w:val="21"/>
          <w:szCs w:val="21"/>
          <w:lang w:val="pl-PL"/>
        </w:rPr>
        <w:t xml:space="preserve"> lub podwykonawcy niebędącego podmiotem udostępniającym zasoby na takich zasadach</w:t>
      </w:r>
      <w:r w:rsidRPr="000552FF">
        <w:rPr>
          <w:rFonts w:ascii="Calibri" w:hAnsi="Calibri" w:cs="Calibri"/>
          <w:sz w:val="21"/>
          <w:szCs w:val="21"/>
        </w:rPr>
        <w:t>, zwane dalej w niniejszym rozdziale „dokumentami potwierdzającymi umocowanie do</w:t>
      </w:r>
      <w:r w:rsidRPr="000552FF">
        <w:rPr>
          <w:rFonts w:ascii="Calibri" w:hAnsi="Calibri" w:cs="Calibri"/>
          <w:sz w:val="21"/>
          <w:szCs w:val="21"/>
          <w:lang w:val="pl-PL"/>
        </w:rPr>
        <w:t xml:space="preserve"> </w:t>
      </w:r>
      <w:r w:rsidRPr="000552FF">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552FF">
        <w:rPr>
          <w:rFonts w:ascii="Calibri" w:hAnsi="Calibri" w:cs="Calibri"/>
          <w:sz w:val="21"/>
          <w:szCs w:val="21"/>
          <w:lang w:val="pl-PL"/>
        </w:rPr>
        <w:t xml:space="preserve"> lub podwykonawca</w:t>
      </w:r>
      <w:r w:rsidRPr="000552FF">
        <w:rPr>
          <w:rFonts w:ascii="Calibri" w:hAnsi="Calibri" w:cs="Calibri"/>
          <w:sz w:val="21"/>
          <w:szCs w:val="21"/>
        </w:rPr>
        <w:t>, zwane dalej w niniejszym rozdziale „upoważnionymi podmiotami”, jako dokument elektroniczny, przekazuje się ten dokument.</w:t>
      </w:r>
    </w:p>
    <w:p w14:paraId="0402FFE2" w14:textId="77777777" w:rsidR="00425841" w:rsidRPr="000552FF" w:rsidRDefault="00425841" w:rsidP="00425841">
      <w:pPr>
        <w:pStyle w:val="Akapitzlist"/>
        <w:numPr>
          <w:ilvl w:val="0"/>
          <w:numId w:val="39"/>
        </w:numPr>
        <w:tabs>
          <w:tab w:val="left" w:pos="426"/>
        </w:tabs>
        <w:ind w:left="426" w:hanging="426"/>
        <w:contextualSpacing/>
        <w:jc w:val="both"/>
        <w:outlineLvl w:val="0"/>
        <w:rPr>
          <w:rFonts w:ascii="Calibri" w:hAnsi="Calibri" w:cs="Calibri"/>
          <w:sz w:val="21"/>
          <w:szCs w:val="21"/>
        </w:rPr>
      </w:pPr>
      <w:r w:rsidRPr="000552FF">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Pr="000552FF">
        <w:rPr>
          <w:rFonts w:ascii="Calibri" w:hAnsi="Calibri" w:cs="Calibri"/>
          <w:sz w:val="21"/>
          <w:szCs w:val="21"/>
          <w:lang w:val="pl-PL"/>
        </w:rPr>
        <w:t> </w:t>
      </w:r>
      <w:r w:rsidRPr="000552FF">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sidRPr="000552FF">
        <w:rPr>
          <w:rFonts w:ascii="Calibri" w:hAnsi="Calibri" w:cs="Calibri"/>
          <w:sz w:val="21"/>
          <w:szCs w:val="21"/>
          <w:lang w:val="pl-PL"/>
        </w:rPr>
        <w:t xml:space="preserve"> </w:t>
      </w:r>
      <w:r w:rsidRPr="000552FF">
        <w:rPr>
          <w:rFonts w:ascii="Calibri" w:hAnsi="Calibri" w:cs="Calibri"/>
          <w:sz w:val="21"/>
          <w:szCs w:val="21"/>
        </w:rPr>
        <w:t>z</w:t>
      </w:r>
      <w:r w:rsidRPr="000552FF">
        <w:rPr>
          <w:rFonts w:ascii="Calibri" w:hAnsi="Calibri" w:cs="Calibri"/>
          <w:sz w:val="21"/>
          <w:szCs w:val="21"/>
          <w:lang w:val="pl-PL"/>
        </w:rPr>
        <w:t> </w:t>
      </w:r>
      <w:r w:rsidRPr="000552FF">
        <w:rPr>
          <w:rFonts w:ascii="Calibri" w:hAnsi="Calibri" w:cs="Calibri"/>
          <w:sz w:val="21"/>
          <w:szCs w:val="21"/>
        </w:rPr>
        <w:t>dokumentem w postaci papierowej.</w:t>
      </w:r>
    </w:p>
    <w:p w14:paraId="021F3302" w14:textId="77777777" w:rsidR="00425841" w:rsidRPr="000552FF" w:rsidRDefault="00425841" w:rsidP="00425841">
      <w:pPr>
        <w:pStyle w:val="Akapitzlist"/>
        <w:numPr>
          <w:ilvl w:val="0"/>
          <w:numId w:val="39"/>
        </w:numPr>
        <w:tabs>
          <w:tab w:val="left" w:pos="426"/>
        </w:tabs>
        <w:ind w:left="426" w:hanging="426"/>
        <w:contextualSpacing/>
        <w:jc w:val="both"/>
        <w:outlineLvl w:val="0"/>
        <w:rPr>
          <w:rFonts w:ascii="Calibri" w:hAnsi="Calibri" w:cs="Calibri"/>
          <w:sz w:val="21"/>
          <w:szCs w:val="21"/>
        </w:rPr>
      </w:pPr>
      <w:r w:rsidRPr="000552FF">
        <w:rPr>
          <w:rFonts w:ascii="Calibri" w:hAnsi="Calibri" w:cs="Calibri"/>
          <w:sz w:val="21"/>
          <w:szCs w:val="21"/>
        </w:rPr>
        <w:t xml:space="preserve">Poświadczenia zgodności cyfrowego odwzorowania z dokumentem w postaci papierowej, o którym mowa w pkt </w:t>
      </w:r>
      <w:r w:rsidRPr="000552FF">
        <w:rPr>
          <w:rFonts w:ascii="Calibri" w:hAnsi="Calibri" w:cs="Calibri"/>
          <w:sz w:val="21"/>
          <w:szCs w:val="21"/>
          <w:lang w:val="pl-PL"/>
        </w:rPr>
        <w:t>13</w:t>
      </w:r>
      <w:r w:rsidRPr="000552FF">
        <w:rPr>
          <w:rFonts w:ascii="Calibri" w:hAnsi="Calibri" w:cs="Calibri"/>
          <w:sz w:val="21"/>
          <w:szCs w:val="21"/>
        </w:rPr>
        <w:t>, dokonuje w przypadku:</w:t>
      </w:r>
    </w:p>
    <w:p w14:paraId="01F48628" w14:textId="77777777" w:rsidR="00425841" w:rsidRPr="000552FF" w:rsidRDefault="00425841" w:rsidP="00425841">
      <w:pPr>
        <w:pStyle w:val="Tekstpodstawowywcity2"/>
        <w:numPr>
          <w:ilvl w:val="1"/>
          <w:numId w:val="39"/>
        </w:numPr>
        <w:tabs>
          <w:tab w:val="left" w:pos="851"/>
        </w:tabs>
        <w:spacing w:after="0" w:line="240" w:lineRule="auto"/>
        <w:ind w:left="851" w:hanging="425"/>
        <w:jc w:val="both"/>
        <w:rPr>
          <w:rFonts w:ascii="Calibri" w:hAnsi="Calibri" w:cs="Calibri"/>
          <w:sz w:val="21"/>
          <w:szCs w:val="21"/>
        </w:rPr>
      </w:pPr>
      <w:r w:rsidRPr="000552FF">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CB6961" w14:textId="77777777" w:rsidR="00425841" w:rsidRPr="00D36271" w:rsidRDefault="00425841" w:rsidP="00425841">
      <w:pPr>
        <w:pStyle w:val="Tekstpodstawowywcity2"/>
        <w:numPr>
          <w:ilvl w:val="1"/>
          <w:numId w:val="39"/>
        </w:numPr>
        <w:tabs>
          <w:tab w:val="left" w:pos="851"/>
        </w:tabs>
        <w:spacing w:after="0" w:line="240" w:lineRule="auto"/>
        <w:ind w:left="851" w:hanging="425"/>
        <w:jc w:val="both"/>
        <w:rPr>
          <w:rFonts w:ascii="Calibri" w:hAnsi="Calibri" w:cs="Calibri"/>
          <w:sz w:val="21"/>
          <w:szCs w:val="21"/>
        </w:rPr>
      </w:pPr>
      <w:r w:rsidRPr="000552FF">
        <w:rPr>
          <w:rFonts w:ascii="Calibri" w:hAnsi="Calibri" w:cs="Calibri"/>
          <w:sz w:val="21"/>
          <w:szCs w:val="21"/>
        </w:rPr>
        <w:t xml:space="preserve">Przedmiotowych środków dowodowych – odpowiednio wykonawca lub wykonawca wspólnie ubiegający się </w:t>
      </w:r>
      <w:r w:rsidRPr="00D36271">
        <w:rPr>
          <w:rFonts w:ascii="Calibri" w:hAnsi="Calibri" w:cs="Calibri"/>
          <w:sz w:val="21"/>
          <w:szCs w:val="21"/>
        </w:rPr>
        <w:t>o</w:t>
      </w:r>
      <w:r>
        <w:rPr>
          <w:rFonts w:ascii="Calibri" w:hAnsi="Calibri" w:cs="Calibri"/>
          <w:sz w:val="21"/>
          <w:szCs w:val="21"/>
        </w:rPr>
        <w:t> </w:t>
      </w:r>
      <w:r w:rsidRPr="00D36271">
        <w:rPr>
          <w:rFonts w:ascii="Calibri" w:hAnsi="Calibri" w:cs="Calibri"/>
          <w:sz w:val="21"/>
          <w:szCs w:val="21"/>
        </w:rPr>
        <w:t>udzielenie zamówienia;</w:t>
      </w:r>
    </w:p>
    <w:p w14:paraId="4296653B" w14:textId="77777777" w:rsidR="00425841" w:rsidRPr="00D36271" w:rsidRDefault="00425841" w:rsidP="00425841">
      <w:pPr>
        <w:pStyle w:val="Tekstpodstawowywcity2"/>
        <w:numPr>
          <w:ilvl w:val="1"/>
          <w:numId w:val="39"/>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 zakresie dokumentów, które każdego z nich dotyczą.</w:t>
      </w:r>
    </w:p>
    <w:p w14:paraId="1EB66712" w14:textId="77777777" w:rsidR="00425841" w:rsidRDefault="00425841" w:rsidP="00425841">
      <w:pPr>
        <w:pStyle w:val="NormalnyWeb"/>
        <w:numPr>
          <w:ilvl w:val="0"/>
          <w:numId w:val="39"/>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774216D" w14:textId="77777777" w:rsidR="00BC647A" w:rsidRDefault="00BC647A" w:rsidP="00BC647A">
      <w:pPr>
        <w:pStyle w:val="NormalnyWeb"/>
        <w:tabs>
          <w:tab w:val="left" w:pos="426"/>
        </w:tabs>
        <w:suppressAutoHyphens w:val="0"/>
        <w:spacing w:before="0" w:after="0"/>
        <w:jc w:val="both"/>
        <w:rPr>
          <w:rFonts w:ascii="Calibri" w:hAnsi="Calibri" w:cs="Calibri"/>
          <w:sz w:val="21"/>
          <w:szCs w:val="21"/>
        </w:rPr>
      </w:pPr>
    </w:p>
    <w:p w14:paraId="630DF5DA" w14:textId="77777777" w:rsidR="00BC647A" w:rsidRDefault="00BC647A" w:rsidP="00BC647A">
      <w:pPr>
        <w:pStyle w:val="NormalnyWeb"/>
        <w:tabs>
          <w:tab w:val="left" w:pos="426"/>
        </w:tabs>
        <w:suppressAutoHyphens w:val="0"/>
        <w:spacing w:before="0" w:after="0"/>
        <w:jc w:val="both"/>
        <w:rPr>
          <w:rFonts w:ascii="Calibri" w:hAnsi="Calibri" w:cs="Calibri"/>
          <w:sz w:val="21"/>
          <w:szCs w:val="21"/>
        </w:rPr>
      </w:pPr>
    </w:p>
    <w:p w14:paraId="569CE0D3" w14:textId="77777777" w:rsidR="00425841" w:rsidRPr="00D36271" w:rsidRDefault="00425841" w:rsidP="00425841">
      <w:pPr>
        <w:pStyle w:val="NormalnyWeb"/>
        <w:numPr>
          <w:ilvl w:val="0"/>
          <w:numId w:val="3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B69DCD6" w14:textId="664B4355" w:rsidR="00425841" w:rsidRPr="00D36271" w:rsidRDefault="00425841" w:rsidP="00425841">
      <w:pPr>
        <w:pStyle w:val="NormalnyWeb"/>
        <w:numPr>
          <w:ilvl w:val="0"/>
          <w:numId w:val="3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749E3F3" w14:textId="627E35B9" w:rsidR="00425841" w:rsidRDefault="00425841" w:rsidP="00425841">
      <w:pPr>
        <w:pStyle w:val="NormalnyWeb"/>
        <w:numPr>
          <w:ilvl w:val="0"/>
          <w:numId w:val="3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w:t>
      </w:r>
      <w:r w:rsidR="006955A3">
        <w:rPr>
          <w:rFonts w:ascii="Calibri" w:hAnsi="Calibri" w:cs="Calibri"/>
          <w:sz w:val="21"/>
          <w:szCs w:val="21"/>
        </w:rPr>
        <w:t xml:space="preserve"> </w:t>
      </w:r>
      <w:r w:rsidRPr="00D36271">
        <w:rPr>
          <w:rFonts w:ascii="Calibri" w:hAnsi="Calibri" w:cs="Calibri"/>
          <w:sz w:val="21"/>
          <w:szCs w:val="21"/>
        </w:rPr>
        <w:t>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8BA8B76" w14:textId="77777777" w:rsidR="00425841" w:rsidRPr="00D36271" w:rsidRDefault="00425841" w:rsidP="00425841">
      <w:pPr>
        <w:pStyle w:val="NormalnyWeb"/>
        <w:numPr>
          <w:ilvl w:val="0"/>
          <w:numId w:val="3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78511D2" w14:textId="312167E1" w:rsidR="00425841" w:rsidRPr="00D36271" w:rsidRDefault="00425841" w:rsidP="00425841">
      <w:pPr>
        <w:pStyle w:val="NormalnyWeb"/>
        <w:numPr>
          <w:ilvl w:val="1"/>
          <w:numId w:val="3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w:t>
      </w:r>
      <w:r w:rsidR="00C46B7F">
        <w:rPr>
          <w:rFonts w:ascii="Calibri" w:hAnsi="Calibri" w:cs="Calibri"/>
          <w:sz w:val="21"/>
          <w:szCs w:val="21"/>
        </w:rPr>
        <w:br/>
      </w:r>
      <w:r w:rsidRPr="00D36271">
        <w:rPr>
          <w:rFonts w:ascii="Calibri" w:hAnsi="Calibri" w:cs="Calibri"/>
          <w:sz w:val="21"/>
          <w:szCs w:val="21"/>
        </w:rPr>
        <w:t xml:space="preserve">o </w:t>
      </w:r>
      <w:r w:rsidRPr="006955A3">
        <w:rPr>
          <w:rFonts w:ascii="Calibri" w:hAnsi="Calibri" w:cs="Calibri"/>
          <w:sz w:val="21"/>
          <w:szCs w:val="21"/>
        </w:rPr>
        <w:t>udzielenie zamówienia, podmiot udostępniający zasoby lub podwykonawca, w zakresie podmiotowych środków dowodowych, które każdego z nich dotyczą;</w:t>
      </w:r>
    </w:p>
    <w:p w14:paraId="77098AF7" w14:textId="77777777" w:rsidR="00425841" w:rsidRPr="00D36271" w:rsidRDefault="00425841" w:rsidP="00425841">
      <w:pPr>
        <w:pStyle w:val="NormalnyWeb"/>
        <w:numPr>
          <w:ilvl w:val="1"/>
          <w:numId w:val="3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425123A" w14:textId="77777777" w:rsidR="00425841" w:rsidRPr="00D36271" w:rsidRDefault="00425841" w:rsidP="00425841">
      <w:pPr>
        <w:pStyle w:val="NormalnyWeb"/>
        <w:numPr>
          <w:ilvl w:val="1"/>
          <w:numId w:val="3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7CEB2194" w14:textId="77777777" w:rsidR="000C66C9" w:rsidRPr="00D36271" w:rsidRDefault="000C66C9" w:rsidP="001F72E0">
      <w:pPr>
        <w:pStyle w:val="NormalnyWeb"/>
        <w:numPr>
          <w:ilvl w:val="0"/>
          <w:numId w:val="39"/>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637435C1" w14:textId="77777777" w:rsidR="000C66C9" w:rsidRPr="00D36271" w:rsidRDefault="000C66C9" w:rsidP="001F72E0">
      <w:pPr>
        <w:pStyle w:val="NormalnyWeb"/>
        <w:numPr>
          <w:ilvl w:val="0"/>
          <w:numId w:val="39"/>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3F2B37" w14:textId="77777777" w:rsidR="000C66C9" w:rsidRPr="00D36271" w:rsidRDefault="000C66C9" w:rsidP="001F72E0">
      <w:pPr>
        <w:pStyle w:val="NormalnyWeb"/>
        <w:numPr>
          <w:ilvl w:val="0"/>
          <w:numId w:val="39"/>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1E69D1B9" w14:textId="77777777" w:rsidR="000C66C9" w:rsidRDefault="000C66C9" w:rsidP="001F72E0">
      <w:pPr>
        <w:pStyle w:val="NormalnyWeb"/>
        <w:numPr>
          <w:ilvl w:val="1"/>
          <w:numId w:val="39"/>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6840603E" w14:textId="77777777" w:rsidR="000C66C9" w:rsidRPr="00D36271" w:rsidRDefault="000C66C9" w:rsidP="001F72E0">
      <w:pPr>
        <w:pStyle w:val="NormalnyWeb"/>
        <w:numPr>
          <w:ilvl w:val="1"/>
          <w:numId w:val="39"/>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08B92A48" w14:textId="77777777" w:rsidR="000C66C9" w:rsidRPr="00D36271" w:rsidRDefault="000C66C9" w:rsidP="001F72E0">
      <w:pPr>
        <w:pStyle w:val="NormalnyWeb"/>
        <w:numPr>
          <w:ilvl w:val="1"/>
          <w:numId w:val="39"/>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4297B405" w14:textId="77777777" w:rsidR="000C66C9" w:rsidRPr="00D36271" w:rsidRDefault="000C66C9" w:rsidP="001F72E0">
      <w:pPr>
        <w:pStyle w:val="NormalnyWeb"/>
        <w:numPr>
          <w:ilvl w:val="1"/>
          <w:numId w:val="39"/>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0E1EF91"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06B08005"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3C2BFA56"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7E2F89C2"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00C4D37D"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9F20734"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750B107C"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44844C09"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2265D58E" w14:textId="77777777" w:rsidR="000C66C9" w:rsidRPr="00DD62DF"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15112DD4" w14:textId="77777777" w:rsidR="00DD62DF" w:rsidRPr="00A11851" w:rsidRDefault="00DD62DF" w:rsidP="00DD62DF">
      <w:pPr>
        <w:pStyle w:val="Akapitzlist"/>
        <w:tabs>
          <w:tab w:val="left" w:pos="426"/>
        </w:tabs>
        <w:ind w:left="426"/>
        <w:contextualSpacing/>
        <w:jc w:val="both"/>
        <w:outlineLvl w:val="0"/>
        <w:rPr>
          <w:rFonts w:ascii="Calibri" w:hAnsi="Calibri" w:cs="Calibri"/>
          <w:sz w:val="21"/>
          <w:szCs w:val="21"/>
        </w:rPr>
      </w:pPr>
    </w:p>
    <w:p w14:paraId="37BE6BB9" w14:textId="77777777" w:rsidR="000C66C9" w:rsidRPr="00D36271" w:rsidRDefault="000C66C9" w:rsidP="001F72E0">
      <w:pPr>
        <w:pStyle w:val="Akapitzlist"/>
        <w:numPr>
          <w:ilvl w:val="0"/>
          <w:numId w:val="3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1F376875"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2BAF1896"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774F024A"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Pr="00D36271">
        <w:rPr>
          <w:rFonts w:ascii="Calibri" w:hAnsi="Calibri" w:cs="Calibri"/>
          <w:sz w:val="21"/>
          <w:szCs w:val="21"/>
          <w:lang w:val="pl-PL" w:eastAsia="pl-PL"/>
        </w:rPr>
        <w:t>;</w:t>
      </w:r>
    </w:p>
    <w:p w14:paraId="2D17BBE2"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028F8F44"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5877E617"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0AC2D7A7" w14:textId="77777777" w:rsidR="000C66C9" w:rsidRPr="00D36271" w:rsidRDefault="000C66C9" w:rsidP="001F72E0">
      <w:pPr>
        <w:pStyle w:val="Akapitzlist"/>
        <w:numPr>
          <w:ilvl w:val="1"/>
          <w:numId w:val="39"/>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6FD7DD3C"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Pr="00D36271">
        <w:rPr>
          <w:rFonts w:ascii="Calibri" w:hAnsi="Calibri" w:cs="Calibri"/>
          <w:sz w:val="21"/>
          <w:szCs w:val="21"/>
          <w:lang w:eastAsia="pl-PL"/>
        </w:rPr>
        <w:br/>
        <w:t xml:space="preserve">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474F3025"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t>
      </w:r>
      <w:r>
        <w:rPr>
          <w:rFonts w:ascii="Calibri" w:hAnsi="Calibri" w:cs="Calibri"/>
          <w:sz w:val="21"/>
          <w:szCs w:val="21"/>
          <w:lang w:eastAsia="pl-PL"/>
        </w:rPr>
        <w:br/>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3F6E444"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719FE2F6"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 xml:space="preserve">z; </w:t>
      </w:r>
      <w:r w:rsidRPr="00D36271">
        <w:rPr>
          <w:rFonts w:ascii="Calibri" w:hAnsi="Calibri" w:cs="Calibri"/>
          <w:sz w:val="21"/>
          <w:szCs w:val="21"/>
          <w:lang w:val="pl-PL" w:eastAsia="pl-PL"/>
        </w:rPr>
        <w:br/>
        <w:t>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1DD2E48A" w14:textId="77777777" w:rsidR="000C66C9"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3622CB5F"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w:t>
      </w:r>
      <w:r>
        <w:rPr>
          <w:rFonts w:ascii="Calibri" w:hAnsi="Calibri" w:cs="Calibri"/>
          <w:b/>
          <w:sz w:val="21"/>
          <w:szCs w:val="21"/>
          <w:lang w:eastAsia="pl-PL"/>
        </w:rPr>
        <w:br/>
      </w:r>
      <w:r w:rsidRPr="00D36271">
        <w:rPr>
          <w:rFonts w:ascii="Calibri" w:hAnsi="Calibri" w:cs="Calibri"/>
          <w:b/>
          <w:sz w:val="21"/>
          <w:szCs w:val="21"/>
          <w:lang w:eastAsia="pl-PL"/>
        </w:rPr>
        <w:t xml:space="preserve">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6FE0D44D" w14:textId="77777777" w:rsidR="000C66C9"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1F3D712E"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132BB812"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0F415386"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582DEC02"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74C3E8A2" w14:textId="77777777" w:rsidR="000C66C9" w:rsidRPr="00D36271" w:rsidRDefault="000C66C9" w:rsidP="001F72E0">
      <w:pPr>
        <w:pStyle w:val="Akapitzlist"/>
        <w:numPr>
          <w:ilvl w:val="0"/>
          <w:numId w:val="39"/>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789495D5" w14:textId="77777777" w:rsidR="000C66C9" w:rsidRDefault="000C66C9" w:rsidP="001F72E0">
      <w:pPr>
        <w:pStyle w:val="NormalnyWeb"/>
        <w:tabs>
          <w:tab w:val="left" w:pos="426"/>
        </w:tabs>
        <w:suppressAutoHyphens w:val="0"/>
        <w:spacing w:before="0" w:after="0"/>
        <w:jc w:val="both"/>
        <w:rPr>
          <w:rFonts w:ascii="Calibri" w:eastAsia="Calibri" w:hAnsi="Calibri" w:cs="Calibri"/>
          <w:sz w:val="21"/>
          <w:szCs w:val="21"/>
          <w:lang w:val="x-none" w:eastAsia="en-US"/>
        </w:rPr>
      </w:pPr>
    </w:p>
    <w:p w14:paraId="7ECD9357" w14:textId="77777777" w:rsidR="00786C94" w:rsidRPr="00202D31" w:rsidRDefault="00786C94"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1F72E0">
      <w:pPr>
        <w:pStyle w:val="Bezodstpw"/>
        <w:tabs>
          <w:tab w:val="left" w:pos="851"/>
        </w:tabs>
        <w:jc w:val="both"/>
        <w:rPr>
          <w:rFonts w:ascii="Calibri" w:hAnsi="Calibri" w:cs="Calibri"/>
          <w:sz w:val="21"/>
          <w:szCs w:val="21"/>
        </w:rPr>
      </w:pPr>
    </w:p>
    <w:p w14:paraId="5BA9CB5B" w14:textId="77777777" w:rsidR="006347C5" w:rsidRDefault="00786C94" w:rsidP="001F72E0">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Default="006347C5" w:rsidP="001F72E0">
      <w:pPr>
        <w:pStyle w:val="Bezodstpw"/>
        <w:tabs>
          <w:tab w:val="left" w:pos="567"/>
        </w:tabs>
        <w:jc w:val="both"/>
        <w:rPr>
          <w:rFonts w:ascii="Calibri" w:hAnsi="Calibri" w:cs="Calibri"/>
          <w:sz w:val="21"/>
          <w:szCs w:val="21"/>
        </w:rPr>
      </w:pPr>
    </w:p>
    <w:p w14:paraId="2A5A38BF" w14:textId="77777777" w:rsidR="00503DFB" w:rsidRPr="00202D31" w:rsidRDefault="004B16E8"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1F72E0">
      <w:pPr>
        <w:pStyle w:val="Bezodstpw"/>
        <w:tabs>
          <w:tab w:val="left" w:pos="851"/>
        </w:tabs>
        <w:jc w:val="both"/>
        <w:rPr>
          <w:rFonts w:ascii="Calibri" w:hAnsi="Calibri" w:cs="Calibri"/>
          <w:sz w:val="21"/>
          <w:szCs w:val="21"/>
        </w:rPr>
      </w:pPr>
    </w:p>
    <w:p w14:paraId="746114C2" w14:textId="329D4ECD" w:rsidR="00B20223" w:rsidRDefault="00EE5BD5" w:rsidP="00B20223">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00B20223">
        <w:rPr>
          <w:rFonts w:ascii="Calibri" w:hAnsi="Calibri" w:cs="Calibri"/>
          <w:sz w:val="21"/>
          <w:szCs w:val="21"/>
        </w:rPr>
        <w:t>ami</w:t>
      </w:r>
      <w:r w:rsidRPr="00202D31">
        <w:rPr>
          <w:rFonts w:ascii="Calibri" w:hAnsi="Calibri" w:cs="Calibri"/>
          <w:sz w:val="21"/>
          <w:szCs w:val="21"/>
        </w:rPr>
        <w:t xml:space="preserve">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00B20223">
        <w:rPr>
          <w:rFonts w:ascii="Calibri" w:hAnsi="Calibri" w:cs="Calibri"/>
          <w:sz w:val="21"/>
          <w:szCs w:val="21"/>
        </w:rPr>
        <w:t>ymi</w:t>
      </w:r>
      <w:r w:rsidRPr="00202D31">
        <w:rPr>
          <w:rFonts w:ascii="Calibri" w:hAnsi="Calibri" w:cs="Calibri"/>
          <w:sz w:val="21"/>
          <w:szCs w:val="21"/>
        </w:rPr>
        <w:t xml:space="preserve">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w:t>
      </w:r>
      <w:r w:rsidR="00B20223">
        <w:rPr>
          <w:rFonts w:ascii="Calibri" w:hAnsi="Calibri" w:cs="Calibri"/>
          <w:sz w:val="21"/>
          <w:szCs w:val="21"/>
        </w:rPr>
        <w:t>są</w:t>
      </w:r>
      <w:r w:rsidRPr="00202D31">
        <w:rPr>
          <w:rFonts w:ascii="Calibri" w:hAnsi="Calibri" w:cs="Calibri"/>
          <w:sz w:val="21"/>
          <w:szCs w:val="21"/>
        </w:rPr>
        <w:t>:</w:t>
      </w:r>
    </w:p>
    <w:p w14:paraId="75B661FE" w14:textId="1300B7C5" w:rsidR="005B1D87" w:rsidRDefault="00B20223" w:rsidP="00B20223">
      <w:pPr>
        <w:pStyle w:val="Bezodstpw"/>
        <w:numPr>
          <w:ilvl w:val="0"/>
          <w:numId w:val="55"/>
        </w:numPr>
        <w:tabs>
          <w:tab w:val="left" w:pos="284"/>
        </w:tabs>
        <w:ind w:left="284" w:hanging="284"/>
        <w:jc w:val="both"/>
        <w:rPr>
          <w:rFonts w:ascii="Calibri" w:hAnsi="Calibri" w:cs="Calibri"/>
          <w:sz w:val="21"/>
          <w:szCs w:val="21"/>
        </w:rPr>
      </w:pPr>
      <w:r>
        <w:rPr>
          <w:rFonts w:ascii="Calibri" w:hAnsi="Calibri" w:cs="Calibri"/>
          <w:sz w:val="21"/>
          <w:szCs w:val="21"/>
        </w:rPr>
        <w:t xml:space="preserve">w sprawach proceduralnych: </w:t>
      </w:r>
      <w:r w:rsidR="00EE5BD5" w:rsidRPr="00B20223">
        <w:rPr>
          <w:rFonts w:ascii="Calibri" w:hAnsi="Calibri" w:cs="Calibri"/>
          <w:b/>
          <w:sz w:val="21"/>
          <w:szCs w:val="21"/>
        </w:rPr>
        <w:t>Beata PŁACHTA-DURZYŃSKA</w:t>
      </w:r>
      <w:r w:rsidR="00EE5BD5" w:rsidRPr="00B20223">
        <w:rPr>
          <w:rFonts w:ascii="Calibri" w:hAnsi="Calibri" w:cs="Calibri"/>
          <w:sz w:val="21"/>
          <w:szCs w:val="21"/>
        </w:rPr>
        <w:t xml:space="preserve"> </w:t>
      </w:r>
      <w:r w:rsidR="00EE5BD5" w:rsidRPr="00B20223">
        <w:rPr>
          <w:rFonts w:ascii="Calibri" w:hAnsi="Calibri" w:cs="Calibri"/>
          <w:b/>
          <w:sz w:val="21"/>
          <w:szCs w:val="21"/>
        </w:rPr>
        <w:t>– K</w:t>
      </w:r>
      <w:r w:rsidR="00D67AAF" w:rsidRPr="00B20223">
        <w:rPr>
          <w:rFonts w:ascii="Calibri" w:hAnsi="Calibri" w:cs="Calibri"/>
          <w:b/>
          <w:sz w:val="21"/>
          <w:szCs w:val="21"/>
        </w:rPr>
        <w:t>ierownik</w:t>
      </w:r>
      <w:r w:rsidR="00EE5BD5" w:rsidRPr="00B20223">
        <w:rPr>
          <w:rFonts w:ascii="Calibri" w:hAnsi="Calibri" w:cs="Calibri"/>
          <w:b/>
          <w:sz w:val="21"/>
          <w:szCs w:val="21"/>
        </w:rPr>
        <w:t xml:space="preserve"> Zespołu ds. zamówień publicznych</w:t>
      </w:r>
      <w:r w:rsidR="00EE5BD5" w:rsidRPr="00B20223">
        <w:rPr>
          <w:rFonts w:ascii="Calibri" w:hAnsi="Calibri" w:cs="Calibri"/>
          <w:sz w:val="21"/>
          <w:szCs w:val="21"/>
        </w:rPr>
        <w:t>, pod nr tel.: (+48 32) 364 43 36</w:t>
      </w:r>
      <w:r>
        <w:rPr>
          <w:rFonts w:ascii="Calibri" w:hAnsi="Calibri" w:cs="Calibri"/>
          <w:sz w:val="21"/>
          <w:szCs w:val="21"/>
        </w:rPr>
        <w:t>;</w:t>
      </w:r>
    </w:p>
    <w:p w14:paraId="6084982B" w14:textId="77777777" w:rsidR="00DD62DF" w:rsidRPr="008932F6" w:rsidRDefault="00DD62DF" w:rsidP="00DD62DF">
      <w:pPr>
        <w:pStyle w:val="Bezodstpw"/>
        <w:tabs>
          <w:tab w:val="left" w:pos="284"/>
        </w:tabs>
        <w:jc w:val="both"/>
        <w:rPr>
          <w:rFonts w:ascii="Calibri" w:hAnsi="Calibri" w:cs="Calibri"/>
          <w:sz w:val="21"/>
          <w:szCs w:val="21"/>
        </w:rPr>
      </w:pPr>
    </w:p>
    <w:p w14:paraId="076E4342" w14:textId="088400BF" w:rsidR="00DB6992" w:rsidRPr="008932F6" w:rsidRDefault="00B20223" w:rsidP="00DB6992">
      <w:pPr>
        <w:pStyle w:val="Bezodstpw"/>
        <w:numPr>
          <w:ilvl w:val="0"/>
          <w:numId w:val="55"/>
        </w:numPr>
        <w:tabs>
          <w:tab w:val="left" w:pos="284"/>
        </w:tabs>
        <w:ind w:left="284" w:hanging="284"/>
        <w:jc w:val="both"/>
        <w:rPr>
          <w:rFonts w:ascii="Calibri" w:hAnsi="Calibri" w:cs="Calibri"/>
          <w:sz w:val="21"/>
          <w:szCs w:val="21"/>
        </w:rPr>
      </w:pPr>
      <w:r w:rsidRPr="008932F6">
        <w:rPr>
          <w:rFonts w:ascii="Calibri" w:hAnsi="Calibri" w:cs="Calibri"/>
          <w:sz w:val="21"/>
          <w:szCs w:val="21"/>
        </w:rPr>
        <w:t xml:space="preserve">w sprawach </w:t>
      </w:r>
      <w:r w:rsidR="00BC2FDE" w:rsidRPr="008932F6">
        <w:rPr>
          <w:rFonts w:ascii="Calibri" w:hAnsi="Calibri" w:cs="Calibri"/>
          <w:sz w:val="21"/>
          <w:szCs w:val="21"/>
        </w:rPr>
        <w:t xml:space="preserve">merytorycznych, dotyczących przedmiotu zamówienia: </w:t>
      </w:r>
      <w:r w:rsidR="00BC2FDE" w:rsidRPr="008932F6">
        <w:rPr>
          <w:rFonts w:ascii="Calibri" w:hAnsi="Calibri" w:cs="Calibri"/>
          <w:b/>
          <w:bCs/>
          <w:sz w:val="21"/>
          <w:szCs w:val="21"/>
        </w:rPr>
        <w:t>Radosław BUCZYŃSKI – K</w:t>
      </w:r>
      <w:r w:rsidR="00F00F1D" w:rsidRPr="008932F6">
        <w:rPr>
          <w:rFonts w:ascii="Calibri" w:hAnsi="Calibri" w:cs="Calibri"/>
          <w:b/>
          <w:bCs/>
          <w:sz w:val="21"/>
          <w:szCs w:val="21"/>
        </w:rPr>
        <w:t>i</w:t>
      </w:r>
      <w:r w:rsidR="00BC2FDE" w:rsidRPr="008932F6">
        <w:rPr>
          <w:rFonts w:ascii="Calibri" w:hAnsi="Calibri" w:cs="Calibri"/>
          <w:b/>
          <w:bCs/>
          <w:sz w:val="21"/>
          <w:szCs w:val="21"/>
        </w:rPr>
        <w:t>erownik Działu eksploatacji sieci kanalizacyjnej</w:t>
      </w:r>
      <w:r w:rsidR="00BC2FDE" w:rsidRPr="008932F6">
        <w:rPr>
          <w:rFonts w:ascii="Calibri" w:hAnsi="Calibri" w:cs="Calibri"/>
          <w:sz w:val="21"/>
          <w:szCs w:val="21"/>
        </w:rPr>
        <w:t xml:space="preserve">, pod nr </w:t>
      </w:r>
      <w:r w:rsidR="00DB6992" w:rsidRPr="008932F6">
        <w:rPr>
          <w:rFonts w:ascii="Calibri" w:hAnsi="Calibri" w:cs="Calibri"/>
          <w:sz w:val="21"/>
          <w:szCs w:val="21"/>
        </w:rPr>
        <w:t>tel.: (+48 32) 364 43 97</w:t>
      </w:r>
      <w:r w:rsidR="00E272E6" w:rsidRPr="008932F6">
        <w:rPr>
          <w:rFonts w:ascii="Calibri" w:hAnsi="Calibri" w:cs="Calibri"/>
          <w:sz w:val="21"/>
          <w:szCs w:val="21"/>
        </w:rPr>
        <w:t>.</w:t>
      </w:r>
    </w:p>
    <w:p w14:paraId="74BDA4FC" w14:textId="77777777" w:rsidR="00E272E6" w:rsidRDefault="00E272E6" w:rsidP="001F72E0">
      <w:pPr>
        <w:pStyle w:val="Bezodstpw"/>
        <w:tabs>
          <w:tab w:val="left" w:pos="567"/>
        </w:tabs>
        <w:jc w:val="both"/>
        <w:rPr>
          <w:rFonts w:ascii="Calibri" w:hAnsi="Calibri" w:cs="Calibri"/>
          <w:sz w:val="21"/>
          <w:szCs w:val="21"/>
        </w:rPr>
      </w:pPr>
    </w:p>
    <w:p w14:paraId="00A1C13E" w14:textId="77777777" w:rsidR="00503DFB"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1F72E0">
      <w:pPr>
        <w:pStyle w:val="Bezodstpw"/>
        <w:tabs>
          <w:tab w:val="left" w:pos="851"/>
        </w:tabs>
        <w:jc w:val="both"/>
        <w:rPr>
          <w:rFonts w:ascii="Calibri" w:hAnsi="Calibri" w:cs="Calibri"/>
          <w:sz w:val="21"/>
          <w:szCs w:val="21"/>
        </w:rPr>
      </w:pPr>
    </w:p>
    <w:p w14:paraId="165D07D8" w14:textId="60D03393" w:rsidR="00F702CC" w:rsidRPr="00202D31" w:rsidRDefault="00F702CC" w:rsidP="001F72E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FF1F45">
        <w:rPr>
          <w:rFonts w:ascii="Calibri" w:hAnsi="Calibri" w:cs="Calibri"/>
          <w:b/>
          <w:spacing w:val="1"/>
          <w:sz w:val="21"/>
          <w:szCs w:val="21"/>
        </w:rPr>
        <w:t>2</w:t>
      </w:r>
      <w:r w:rsidR="009A1463">
        <w:rPr>
          <w:rFonts w:ascii="Calibri" w:hAnsi="Calibri" w:cs="Calibri"/>
          <w:b/>
          <w:spacing w:val="1"/>
          <w:sz w:val="21"/>
          <w:szCs w:val="21"/>
        </w:rPr>
        <w:t>3</w:t>
      </w:r>
      <w:r w:rsidR="004E08C6">
        <w:rPr>
          <w:rFonts w:ascii="Calibri" w:hAnsi="Calibri" w:cs="Calibri"/>
          <w:b/>
          <w:spacing w:val="1"/>
          <w:sz w:val="21"/>
          <w:szCs w:val="21"/>
        </w:rPr>
        <w:t xml:space="preserve"> czerwca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1F72E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1F72E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1F72E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Default="00705A11" w:rsidP="001F72E0">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1F72E0">
      <w:pPr>
        <w:pStyle w:val="Bezodstpw"/>
        <w:tabs>
          <w:tab w:val="left" w:pos="851"/>
        </w:tabs>
        <w:jc w:val="both"/>
        <w:rPr>
          <w:rFonts w:ascii="Calibri" w:hAnsi="Calibri" w:cs="Calibri"/>
          <w:sz w:val="21"/>
          <w:szCs w:val="21"/>
        </w:rPr>
      </w:pPr>
    </w:p>
    <w:p w14:paraId="0BCAB169" w14:textId="77777777" w:rsidR="008E6CA2" w:rsidRPr="00202D31" w:rsidRDefault="008E6CA2" w:rsidP="001F72E0">
      <w:pPr>
        <w:pStyle w:val="Tekstpodstawowy2"/>
        <w:numPr>
          <w:ilvl w:val="0"/>
          <w:numId w:val="18"/>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1F72E0">
      <w:pPr>
        <w:pStyle w:val="Tekstpodstawowy2"/>
        <w:numPr>
          <w:ilvl w:val="0"/>
          <w:numId w:val="18"/>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3D09AFDD" w:rsidR="000348B1" w:rsidRPr="000348B1" w:rsidRDefault="00B4662D" w:rsidP="001F72E0">
      <w:pPr>
        <w:pStyle w:val="Tekstpodstawowy2"/>
        <w:numPr>
          <w:ilvl w:val="0"/>
          <w:numId w:val="18"/>
        </w:numPr>
        <w:tabs>
          <w:tab w:val="clear" w:pos="610"/>
          <w:tab w:val="left" w:pos="426"/>
        </w:tabs>
        <w:suppressAutoHyphens w:val="0"/>
        <w:ind w:left="426" w:hanging="426"/>
        <w:rPr>
          <w:rFonts w:ascii="Calibri" w:hAnsi="Calibri" w:cs="Calibri"/>
          <w:sz w:val="21"/>
          <w:szCs w:val="21"/>
        </w:rPr>
      </w:pPr>
      <w:bookmarkStart w:id="6" w:name="_Hlk158708495"/>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C5246F">
        <w:rPr>
          <w:rFonts w:ascii="Calibri" w:hAnsi="Calibri" w:cs="Calibri"/>
          <w:bCs/>
          <w:sz w:val="21"/>
          <w:szCs w:val="21"/>
        </w:rPr>
        <w:t>.</w:t>
      </w:r>
    </w:p>
    <w:bookmarkEnd w:id="6"/>
    <w:p w14:paraId="5B2CFD1D" w14:textId="77777777" w:rsidR="004178E2" w:rsidRPr="000B64D4" w:rsidRDefault="006D1544" w:rsidP="001F72E0">
      <w:pPr>
        <w:pStyle w:val="Tekstpodstawowy2"/>
        <w:numPr>
          <w:ilvl w:val="0"/>
          <w:numId w:val="18"/>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466C96C2" w14:textId="77777777" w:rsidR="000B64D4" w:rsidRPr="00A5285E" w:rsidRDefault="000B64D4" w:rsidP="000B64D4">
      <w:pPr>
        <w:pStyle w:val="Tekstpodstawowy2"/>
        <w:numPr>
          <w:ilvl w:val="0"/>
          <w:numId w:val="28"/>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 xml:space="preserve">Oświadczenie, o którym mowa w § 15 ust. 2 regulaminu, według wzoru stanowiącego </w:t>
      </w:r>
      <w:r w:rsidRPr="00202D31">
        <w:rPr>
          <w:rFonts w:ascii="Calibri" w:hAnsi="Calibri" w:cs="Calibri"/>
          <w:b/>
          <w:bCs/>
          <w:sz w:val="21"/>
          <w:szCs w:val="21"/>
        </w:rPr>
        <w:t xml:space="preserve">załącznik nr </w:t>
      </w:r>
      <w:r>
        <w:rPr>
          <w:rFonts w:ascii="Calibri" w:hAnsi="Calibri" w:cs="Calibri"/>
          <w:b/>
          <w:bCs/>
          <w:sz w:val="21"/>
          <w:szCs w:val="21"/>
        </w:rPr>
        <w:t>3</w:t>
      </w:r>
      <w:r w:rsidRPr="00202D31">
        <w:rPr>
          <w:rFonts w:ascii="Calibri" w:hAnsi="Calibri" w:cs="Calibri"/>
          <w:bCs/>
          <w:sz w:val="21"/>
          <w:szCs w:val="21"/>
        </w:rPr>
        <w:t xml:space="preserve"> do SWZ, </w:t>
      </w:r>
      <w:r w:rsidRPr="00202D31">
        <w:rPr>
          <w:rFonts w:ascii="Calibri" w:hAnsi="Calibri" w:cs="Calibri"/>
          <w:b/>
          <w:sz w:val="21"/>
          <w:szCs w:val="21"/>
          <w:u w:val="single"/>
        </w:rPr>
        <w:t>składane odrębnie przez</w:t>
      </w:r>
      <w:r w:rsidRPr="00202D31">
        <w:rPr>
          <w:rFonts w:ascii="Calibri" w:hAnsi="Calibri" w:cs="Calibri"/>
          <w:b/>
          <w:sz w:val="21"/>
          <w:szCs w:val="21"/>
        </w:rPr>
        <w:t>:</w:t>
      </w:r>
    </w:p>
    <w:p w14:paraId="4EE063A5" w14:textId="77777777" w:rsidR="000B64D4" w:rsidRPr="00202D31" w:rsidRDefault="000B64D4" w:rsidP="000B64D4">
      <w:pPr>
        <w:widowControl w:val="0"/>
        <w:numPr>
          <w:ilvl w:val="0"/>
          <w:numId w:val="33"/>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115BA29C" w14:textId="77777777" w:rsidR="000B64D4" w:rsidRDefault="000B64D4" w:rsidP="000B64D4">
      <w:pPr>
        <w:widowControl w:val="0"/>
        <w:numPr>
          <w:ilvl w:val="0"/>
          <w:numId w:val="33"/>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7A0335" w14:textId="77777777" w:rsidR="000B64D4" w:rsidRPr="00202D31" w:rsidRDefault="000B64D4" w:rsidP="000B64D4">
      <w:pPr>
        <w:pStyle w:val="Tekstpodstawowy2"/>
        <w:numPr>
          <w:ilvl w:val="0"/>
          <w:numId w:val="28"/>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7AD9B522" w14:textId="77777777" w:rsidR="000B64D4" w:rsidRPr="00202D31" w:rsidRDefault="000B64D4" w:rsidP="000B64D4">
      <w:pPr>
        <w:pStyle w:val="Tekstpodstawowy2"/>
        <w:numPr>
          <w:ilvl w:val="0"/>
          <w:numId w:val="28"/>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0D06D1FD" w14:textId="77777777" w:rsidR="000B64D4" w:rsidRPr="00263947" w:rsidRDefault="000B64D4" w:rsidP="000B64D4">
      <w:pPr>
        <w:pStyle w:val="Tekstpodstawowy2"/>
        <w:numPr>
          <w:ilvl w:val="0"/>
          <w:numId w:val="28"/>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 – p</w:t>
      </w:r>
      <w:r w:rsidRPr="00202D31">
        <w:rPr>
          <w:rFonts w:ascii="Calibri" w:eastAsia="Calibri" w:hAnsi="Calibri" w:cs="Calibri"/>
          <w:bCs/>
          <w:sz w:val="21"/>
          <w:szCs w:val="21"/>
          <w:lang w:eastAsia="en-US"/>
        </w:rPr>
        <w:t>ełnomocnictwo</w:t>
      </w:r>
      <w:r w:rsidRPr="00202D31">
        <w:rPr>
          <w:rFonts w:ascii="Calibri" w:hAnsi="Calibri" w:cs="Calibri"/>
          <w:sz w:val="21"/>
          <w:szCs w:val="21"/>
        </w:rPr>
        <w:t xml:space="preserve"> </w:t>
      </w:r>
      <w:r w:rsidRPr="00202D31">
        <w:rPr>
          <w:rFonts w:ascii="Calibri" w:hAnsi="Calibri" w:cs="Calibri"/>
          <w:spacing w:val="1"/>
          <w:sz w:val="21"/>
          <w:szCs w:val="21"/>
        </w:rPr>
        <w:t>d</w:t>
      </w:r>
      <w:r w:rsidRPr="00202D31">
        <w:rPr>
          <w:rFonts w:ascii="Calibri" w:hAnsi="Calibri" w:cs="Calibri"/>
          <w:sz w:val="21"/>
          <w:szCs w:val="21"/>
        </w:rPr>
        <w:t>o ich re</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e</w:t>
      </w:r>
      <w:r w:rsidRPr="00202D31">
        <w:rPr>
          <w:rFonts w:ascii="Calibri" w:hAnsi="Calibri" w:cs="Calibri"/>
          <w:spacing w:val="1"/>
          <w:sz w:val="21"/>
          <w:szCs w:val="21"/>
        </w:rPr>
        <w:t>z</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w </w:t>
      </w:r>
      <w:r w:rsidRPr="00202D31">
        <w:rPr>
          <w:rFonts w:ascii="Calibri" w:hAnsi="Calibri" w:cs="Calibri"/>
          <w:spacing w:val="-1"/>
          <w:sz w:val="21"/>
          <w:szCs w:val="21"/>
        </w:rPr>
        <w:t>p</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u o </w:t>
      </w:r>
      <w:r w:rsidRPr="00202D31">
        <w:rPr>
          <w:rFonts w:ascii="Calibri" w:hAnsi="Calibri" w:cs="Calibri"/>
          <w:spacing w:val="1"/>
          <w:sz w:val="21"/>
          <w:szCs w:val="21"/>
        </w:rPr>
        <w:t>udz</w:t>
      </w:r>
      <w:r w:rsidRPr="00202D31">
        <w:rPr>
          <w:rFonts w:ascii="Calibri" w:hAnsi="Calibri" w:cs="Calibri"/>
          <w:spacing w:val="-2"/>
          <w:sz w:val="21"/>
          <w:szCs w:val="21"/>
        </w:rPr>
        <w:t>i</w:t>
      </w:r>
      <w:r w:rsidRPr="00202D31">
        <w:rPr>
          <w:rFonts w:ascii="Calibri" w:hAnsi="Calibri" w:cs="Calibri"/>
          <w:sz w:val="21"/>
          <w:szCs w:val="21"/>
        </w:rPr>
        <w:t>el</w:t>
      </w:r>
      <w:r w:rsidRPr="00202D31">
        <w:rPr>
          <w:rFonts w:ascii="Calibri" w:hAnsi="Calibri" w:cs="Calibri"/>
          <w:spacing w:val="1"/>
          <w:sz w:val="21"/>
          <w:szCs w:val="21"/>
        </w:rPr>
        <w:t>en</w:t>
      </w:r>
      <w:r w:rsidRPr="00202D31">
        <w:rPr>
          <w:rFonts w:ascii="Calibri" w:hAnsi="Calibri" w:cs="Calibri"/>
          <w:spacing w:val="-2"/>
          <w:sz w:val="21"/>
          <w:szCs w:val="21"/>
        </w:rPr>
        <w:t>i</w:t>
      </w:r>
      <w:r w:rsidRPr="00202D31">
        <w:rPr>
          <w:rFonts w:ascii="Calibri" w:hAnsi="Calibri" w:cs="Calibri"/>
          <w:sz w:val="21"/>
          <w:szCs w:val="21"/>
        </w:rPr>
        <w:t>e</w:t>
      </w:r>
      <w:r w:rsidRPr="00202D31">
        <w:rPr>
          <w:rFonts w:ascii="Calibri" w:hAnsi="Calibri" w:cs="Calibri"/>
          <w:spacing w:val="1"/>
          <w:sz w:val="21"/>
          <w:szCs w:val="21"/>
        </w:rPr>
        <w:t xml:space="preserve"> 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w:t>
      </w:r>
      <w:r w:rsidRPr="00202D31">
        <w:rPr>
          <w:rFonts w:ascii="Calibri" w:hAnsi="Calibri" w:cs="Calibri"/>
          <w:spacing w:val="-2"/>
          <w:sz w:val="21"/>
          <w:szCs w:val="21"/>
        </w:rPr>
        <w:t>e</w:t>
      </w:r>
      <w:r w:rsidRPr="00202D31">
        <w:rPr>
          <w:rFonts w:ascii="Calibri" w:hAnsi="Calibri" w:cs="Calibri"/>
          <w:spacing w:val="1"/>
          <w:sz w:val="21"/>
          <w:szCs w:val="21"/>
        </w:rPr>
        <w:t>n</w:t>
      </w:r>
      <w:r w:rsidRPr="00202D31">
        <w:rPr>
          <w:rFonts w:ascii="Calibri" w:hAnsi="Calibri" w:cs="Calibri"/>
          <w:sz w:val="21"/>
          <w:szCs w:val="21"/>
        </w:rPr>
        <w:t>ia al</w:t>
      </w:r>
      <w:r w:rsidRPr="00202D31">
        <w:rPr>
          <w:rFonts w:ascii="Calibri" w:hAnsi="Calibri" w:cs="Calibri"/>
          <w:spacing w:val="1"/>
          <w:sz w:val="21"/>
          <w:szCs w:val="21"/>
        </w:rPr>
        <w:t>b</w:t>
      </w:r>
      <w:r w:rsidRPr="00202D31">
        <w:rPr>
          <w:rFonts w:ascii="Calibri" w:hAnsi="Calibri" w:cs="Calibri"/>
          <w:sz w:val="21"/>
          <w:szCs w:val="21"/>
        </w:rPr>
        <w:t>o r</w:t>
      </w:r>
      <w:r w:rsidRPr="00202D31">
        <w:rPr>
          <w:rFonts w:ascii="Calibri" w:hAnsi="Calibri" w:cs="Calibri"/>
          <w:spacing w:val="1"/>
          <w:sz w:val="21"/>
          <w:szCs w:val="21"/>
        </w:rPr>
        <w:t>ep</w:t>
      </w:r>
      <w:r w:rsidRPr="00202D31">
        <w:rPr>
          <w:rFonts w:ascii="Calibri" w:hAnsi="Calibri" w:cs="Calibri"/>
          <w:spacing w:val="-2"/>
          <w:sz w:val="21"/>
          <w:szCs w:val="21"/>
        </w:rPr>
        <w:t>r</w:t>
      </w:r>
      <w:r w:rsidRPr="00202D31">
        <w:rPr>
          <w:rFonts w:ascii="Calibri" w:hAnsi="Calibri" w:cs="Calibri"/>
          <w:sz w:val="21"/>
          <w:szCs w:val="21"/>
        </w:rPr>
        <w:t>e</w:t>
      </w:r>
      <w:r w:rsidRPr="00202D31">
        <w:rPr>
          <w:rFonts w:ascii="Calibri" w:hAnsi="Calibri" w:cs="Calibri"/>
          <w:spacing w:val="2"/>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n</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w </w:t>
      </w:r>
      <w:r w:rsidRPr="00202D31">
        <w:rPr>
          <w:rFonts w:ascii="Calibri" w:hAnsi="Calibri" w:cs="Calibri"/>
          <w:spacing w:val="1"/>
          <w:sz w:val="21"/>
          <w:szCs w:val="21"/>
        </w:rPr>
        <w:t>p</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u i </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w</w:t>
      </w:r>
      <w:r w:rsidRPr="00202D31">
        <w:rPr>
          <w:rFonts w:ascii="Calibri" w:hAnsi="Calibri" w:cs="Calibri"/>
          <w:sz w:val="21"/>
          <w:szCs w:val="21"/>
        </w:rPr>
        <w:t>arcia</w:t>
      </w:r>
      <w:r w:rsidRPr="00202D31">
        <w:rPr>
          <w:rFonts w:ascii="Calibri" w:hAnsi="Calibri" w:cs="Calibri"/>
          <w:spacing w:val="1"/>
          <w:sz w:val="21"/>
          <w:szCs w:val="21"/>
        </w:rPr>
        <w:t xml:space="preserve"> u</w:t>
      </w:r>
      <w:r w:rsidRPr="00202D31">
        <w:rPr>
          <w:rFonts w:ascii="Calibri" w:hAnsi="Calibri" w:cs="Calibri"/>
          <w:sz w:val="21"/>
          <w:szCs w:val="21"/>
        </w:rPr>
        <w:t>m</w:t>
      </w:r>
      <w:r w:rsidRPr="00202D31">
        <w:rPr>
          <w:rFonts w:ascii="Calibri" w:hAnsi="Calibri" w:cs="Calibri"/>
          <w:spacing w:val="1"/>
          <w:sz w:val="21"/>
          <w:szCs w:val="21"/>
        </w:rPr>
        <w:t>o</w:t>
      </w:r>
      <w:r w:rsidRPr="00202D31">
        <w:rPr>
          <w:rFonts w:ascii="Calibri" w:hAnsi="Calibri" w:cs="Calibri"/>
          <w:spacing w:val="-1"/>
          <w:sz w:val="21"/>
          <w:szCs w:val="21"/>
        </w:rPr>
        <w:t>w</w:t>
      </w:r>
      <w:r w:rsidRPr="00202D31">
        <w:rPr>
          <w:rFonts w:ascii="Calibri" w:hAnsi="Calibri" w:cs="Calibri"/>
          <w:sz w:val="21"/>
          <w:szCs w:val="21"/>
        </w:rPr>
        <w:t>y w s</w:t>
      </w:r>
      <w:r w:rsidRPr="00202D31">
        <w:rPr>
          <w:rFonts w:ascii="Calibri" w:hAnsi="Calibri" w:cs="Calibri"/>
          <w:spacing w:val="1"/>
          <w:sz w:val="21"/>
          <w:szCs w:val="21"/>
        </w:rPr>
        <w:t>p</w:t>
      </w:r>
      <w:r w:rsidRPr="00202D31">
        <w:rPr>
          <w:rFonts w:ascii="Calibri" w:hAnsi="Calibri" w:cs="Calibri"/>
          <w:sz w:val="21"/>
          <w:szCs w:val="21"/>
        </w:rPr>
        <w:t>rawie</w:t>
      </w:r>
      <w:r w:rsidRPr="00202D31">
        <w:rPr>
          <w:rFonts w:ascii="Calibri" w:hAnsi="Calibri" w:cs="Calibri"/>
          <w:spacing w:val="1"/>
          <w:sz w:val="21"/>
          <w:szCs w:val="21"/>
        </w:rPr>
        <w:t xml:space="preserve"> 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ia</w:t>
      </w:r>
      <w:r w:rsidRPr="00202D31">
        <w:rPr>
          <w:rFonts w:ascii="Calibri" w:eastAsia="Calibri" w:hAnsi="Calibri" w:cs="Calibri"/>
          <w:bCs/>
          <w:sz w:val="21"/>
          <w:szCs w:val="21"/>
          <w:lang w:eastAsia="en-US"/>
        </w:rPr>
        <w:t>;</w:t>
      </w:r>
      <w:r>
        <w:rPr>
          <w:rFonts w:ascii="Calibri" w:hAnsi="Calibri" w:cs="Calibri"/>
          <w:sz w:val="21"/>
          <w:szCs w:val="21"/>
        </w:rPr>
        <w:t xml:space="preserve"> </w:t>
      </w:r>
      <w:r w:rsidRPr="00263947">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263947">
        <w:rPr>
          <w:rFonts w:ascii="Calibri" w:hAnsi="Calibri" w:cs="Calibri"/>
          <w:sz w:val="21"/>
          <w:szCs w:val="21"/>
        </w:rPr>
        <w:t xml:space="preserve"> </w:t>
      </w:r>
      <w:r w:rsidRPr="00263947">
        <w:rPr>
          <w:rFonts w:ascii="Calibri" w:eastAsia="TimesNewRomanPSMT" w:hAnsi="Calibri" w:cs="Calibri"/>
          <w:sz w:val="21"/>
          <w:szCs w:val="21"/>
        </w:rPr>
        <w:t>do reprezentacji spółki (wszystkich jej wspólników);</w:t>
      </w:r>
      <w:r w:rsidRPr="00263947">
        <w:rPr>
          <w:rFonts w:ascii="Calibri" w:hAnsi="Calibri" w:cs="Calibri"/>
          <w:sz w:val="21"/>
          <w:szCs w:val="21"/>
        </w:rPr>
        <w:t xml:space="preserve"> </w:t>
      </w:r>
      <w:r w:rsidRPr="00263947">
        <w:rPr>
          <w:rFonts w:ascii="Calibri" w:eastAsia="TimesNewRomanPSMT" w:hAnsi="Calibri" w:cs="Calibri"/>
          <w:sz w:val="21"/>
          <w:szCs w:val="21"/>
        </w:rPr>
        <w:t>pełnomocnictwo winno</w:t>
      </w:r>
      <w:r w:rsidRPr="00263947">
        <w:rPr>
          <w:rFonts w:ascii="Calibri" w:eastAsia="Calibri" w:hAnsi="Calibri" w:cs="Calibri"/>
          <w:bCs/>
          <w:sz w:val="21"/>
          <w:szCs w:val="21"/>
          <w:lang w:eastAsia="en-US"/>
        </w:rPr>
        <w:t xml:space="preserve"> </w:t>
      </w:r>
      <w:r w:rsidRPr="00263947">
        <w:rPr>
          <w:rFonts w:ascii="Calibri" w:hAnsi="Calibri" w:cs="Calibri"/>
          <w:sz w:val="21"/>
          <w:szCs w:val="21"/>
        </w:rPr>
        <w:t>zawierać w szczególności wskazanie:</w:t>
      </w:r>
    </w:p>
    <w:p w14:paraId="59B29B78" w14:textId="77777777" w:rsidR="000B64D4" w:rsidRPr="00202D31" w:rsidRDefault="000B64D4" w:rsidP="000B64D4">
      <w:pPr>
        <w:pStyle w:val="Tekstpodstawowy2"/>
        <w:numPr>
          <w:ilvl w:val="0"/>
          <w:numId w:val="35"/>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34032C27" w14:textId="77777777" w:rsidR="000B64D4" w:rsidRPr="00202D31" w:rsidRDefault="000B64D4" w:rsidP="000B64D4">
      <w:pPr>
        <w:pStyle w:val="Tekstpodstawowy2"/>
        <w:numPr>
          <w:ilvl w:val="0"/>
          <w:numId w:val="35"/>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 (imion i nazwisk) i siedzib lub miejsc prowadzonej działalności gospodarczej (miejsc ich zamieszkania),</w:t>
      </w:r>
    </w:p>
    <w:p w14:paraId="78C19AAC" w14:textId="77777777" w:rsidR="000B64D4" w:rsidRDefault="000B64D4" w:rsidP="000B64D4">
      <w:pPr>
        <w:pStyle w:val="Tekstpodstawowy2"/>
        <w:numPr>
          <w:ilvl w:val="0"/>
          <w:numId w:val="35"/>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4367F168" w14:textId="76886453" w:rsidR="000B64D4" w:rsidRPr="00880B0F" w:rsidRDefault="000B64D4" w:rsidP="00880B0F">
      <w:pPr>
        <w:pStyle w:val="Tekstpodstawowy2"/>
        <w:numPr>
          <w:ilvl w:val="0"/>
          <w:numId w:val="18"/>
        </w:numPr>
        <w:tabs>
          <w:tab w:val="clear" w:pos="610"/>
          <w:tab w:val="left" w:pos="426"/>
        </w:tabs>
        <w:suppressAutoHyphens w:val="0"/>
        <w:ind w:left="426" w:hanging="426"/>
        <w:rPr>
          <w:rFonts w:ascii="Calibri" w:hAnsi="Calibri" w:cs="Calibri"/>
          <w:bCs/>
          <w:sz w:val="21"/>
          <w:szCs w:val="21"/>
          <w:u w:val="single"/>
        </w:rPr>
      </w:pPr>
      <w:r w:rsidRPr="00880B0F">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880B0F">
        <w:rPr>
          <w:rFonts w:ascii="Calibri" w:hAnsi="Calibri" w:cs="Calibri"/>
          <w:bCs/>
          <w:sz w:val="21"/>
          <w:szCs w:val="21"/>
          <w:u w:val="single"/>
        </w:rPr>
        <w:t>CDEiG</w:t>
      </w:r>
      <w:proofErr w:type="spellEnd"/>
      <w:r w:rsidRPr="00880B0F">
        <w:rPr>
          <w:rFonts w:ascii="Calibri" w:hAnsi="Calibri" w:cs="Calibri"/>
          <w:bCs/>
          <w:sz w:val="21"/>
          <w:szCs w:val="21"/>
          <w:u w:val="single"/>
        </w:rPr>
        <w:t>.</w:t>
      </w:r>
    </w:p>
    <w:p w14:paraId="05A50AA3" w14:textId="77777777" w:rsidR="000B64D4" w:rsidRDefault="000B64D4" w:rsidP="000B64D4">
      <w:pPr>
        <w:pStyle w:val="Tekstpodstawowy2"/>
        <w:numPr>
          <w:ilvl w:val="0"/>
          <w:numId w:val="49"/>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35F0A245" w14:textId="77777777" w:rsidR="000B64D4" w:rsidRPr="00D36271" w:rsidRDefault="000B64D4" w:rsidP="000B64D4">
      <w:pPr>
        <w:pStyle w:val="Tekstpodstawowy2"/>
        <w:numPr>
          <w:ilvl w:val="0"/>
          <w:numId w:val="49"/>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6B8DF89F" w14:textId="77777777" w:rsidR="000B64D4" w:rsidRPr="003E4E5E" w:rsidRDefault="000B64D4" w:rsidP="000B64D4">
      <w:pPr>
        <w:pStyle w:val="Tekstpodstawowy2"/>
        <w:numPr>
          <w:ilvl w:val="0"/>
          <w:numId w:val="49"/>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3793BD0" w14:textId="77777777" w:rsidR="003E4E5E" w:rsidRPr="00D36271" w:rsidRDefault="003E4E5E" w:rsidP="003E4E5E">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1F72E0">
      <w:pPr>
        <w:pStyle w:val="Bezodstpw"/>
        <w:tabs>
          <w:tab w:val="left" w:pos="851"/>
        </w:tabs>
        <w:jc w:val="both"/>
        <w:rPr>
          <w:rFonts w:ascii="Calibri" w:hAnsi="Calibri" w:cs="Calibri"/>
          <w:b/>
          <w:sz w:val="21"/>
          <w:szCs w:val="21"/>
        </w:rPr>
      </w:pPr>
    </w:p>
    <w:p w14:paraId="75D88FC3" w14:textId="0C863268" w:rsidR="002F1E35" w:rsidRPr="00DD62DF" w:rsidRDefault="00D047A3" w:rsidP="001F72E0">
      <w:pPr>
        <w:pStyle w:val="Tekstpodstawowy2"/>
        <w:numPr>
          <w:ilvl w:val="0"/>
          <w:numId w:val="19"/>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A048EF">
        <w:rPr>
          <w:rFonts w:ascii="Calibri" w:eastAsia="Calibri" w:hAnsi="Calibri" w:cs="Calibri"/>
          <w:b/>
          <w:bCs/>
          <w:sz w:val="21"/>
          <w:szCs w:val="21"/>
          <w:lang w:eastAsia="en-US"/>
        </w:rPr>
        <w:t>2</w:t>
      </w:r>
      <w:r w:rsidR="009A1463">
        <w:rPr>
          <w:rFonts w:ascii="Calibri" w:eastAsia="Calibri" w:hAnsi="Calibri" w:cs="Calibri"/>
          <w:b/>
          <w:bCs/>
          <w:sz w:val="21"/>
          <w:szCs w:val="21"/>
          <w:lang w:eastAsia="en-US"/>
        </w:rPr>
        <w:t>5</w:t>
      </w:r>
      <w:r w:rsidR="009F7662">
        <w:rPr>
          <w:rFonts w:ascii="Calibri" w:eastAsia="Calibri" w:hAnsi="Calibri" w:cs="Calibri"/>
          <w:b/>
          <w:bCs/>
          <w:sz w:val="21"/>
          <w:szCs w:val="21"/>
          <w:lang w:eastAsia="en-US"/>
        </w:rPr>
        <w:t xml:space="preserve"> kwietnia</w:t>
      </w:r>
      <w:r w:rsidR="006945A4">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0F7628AB" w14:textId="77777777" w:rsidR="00DD62DF" w:rsidRPr="00202D31" w:rsidRDefault="00DD62DF" w:rsidP="00DD62DF">
      <w:pPr>
        <w:pStyle w:val="Tekstpodstawowy2"/>
        <w:suppressAutoHyphens w:val="0"/>
        <w:ind w:left="426"/>
        <w:rPr>
          <w:rFonts w:ascii="Calibri" w:hAnsi="Calibri" w:cs="Calibri"/>
          <w:sz w:val="21"/>
          <w:szCs w:val="21"/>
        </w:rPr>
      </w:pPr>
    </w:p>
    <w:p w14:paraId="10102AFF" w14:textId="77777777" w:rsidR="00F6580E" w:rsidRPr="00202D31" w:rsidRDefault="00D047A3" w:rsidP="001F72E0">
      <w:pPr>
        <w:pStyle w:val="Tekstpodstawowy2"/>
        <w:numPr>
          <w:ilvl w:val="0"/>
          <w:numId w:val="19"/>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1F72E0">
      <w:pPr>
        <w:pStyle w:val="Tekstpodstawowy2"/>
        <w:numPr>
          <w:ilvl w:val="0"/>
          <w:numId w:val="19"/>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1F72E0">
      <w:pPr>
        <w:pStyle w:val="Tekstpodstawowy2"/>
        <w:suppressAutoHyphens w:val="0"/>
        <w:ind w:left="426"/>
        <w:rPr>
          <w:rFonts w:ascii="Calibri" w:hAnsi="Calibri" w:cs="Calibri"/>
          <w:sz w:val="21"/>
          <w:szCs w:val="21"/>
        </w:rPr>
      </w:pPr>
    </w:p>
    <w:p w14:paraId="5A11B6DE" w14:textId="77777777" w:rsidR="00847808"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1F72E0">
      <w:pPr>
        <w:pStyle w:val="Bezodstpw"/>
        <w:tabs>
          <w:tab w:val="left" w:pos="851"/>
        </w:tabs>
        <w:jc w:val="both"/>
        <w:rPr>
          <w:rFonts w:ascii="Calibri" w:hAnsi="Calibri" w:cs="Calibri"/>
          <w:b/>
          <w:sz w:val="21"/>
          <w:szCs w:val="21"/>
        </w:rPr>
      </w:pPr>
    </w:p>
    <w:p w14:paraId="0271701C" w14:textId="5D04A1F3" w:rsidR="009059BC" w:rsidRPr="00202D31" w:rsidRDefault="009B6B97" w:rsidP="001F72E0">
      <w:pPr>
        <w:pStyle w:val="Tekstpodstawowy2"/>
        <w:numPr>
          <w:ilvl w:val="0"/>
          <w:numId w:val="23"/>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A048EF">
        <w:rPr>
          <w:rFonts w:ascii="Calibri" w:eastAsia="Calibri" w:hAnsi="Calibri" w:cs="Calibri"/>
          <w:b/>
          <w:bCs/>
          <w:sz w:val="21"/>
          <w:szCs w:val="21"/>
          <w:lang w:eastAsia="en-US"/>
        </w:rPr>
        <w:t>2</w:t>
      </w:r>
      <w:r w:rsidR="009A1463">
        <w:rPr>
          <w:rFonts w:ascii="Calibri" w:eastAsia="Calibri" w:hAnsi="Calibri" w:cs="Calibri"/>
          <w:b/>
          <w:bCs/>
          <w:sz w:val="21"/>
          <w:szCs w:val="21"/>
          <w:lang w:eastAsia="en-US"/>
        </w:rPr>
        <w:t>5</w:t>
      </w:r>
      <w:r w:rsidR="009F7662">
        <w:rPr>
          <w:rFonts w:ascii="Calibri" w:eastAsia="Calibri" w:hAnsi="Calibri" w:cs="Calibri"/>
          <w:b/>
          <w:bCs/>
          <w:sz w:val="21"/>
          <w:szCs w:val="21"/>
          <w:lang w:eastAsia="en-US"/>
        </w:rPr>
        <w:t xml:space="preserve"> kwietnia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0BF56DEF" w:rsidR="000A2963" w:rsidRPr="00202D31" w:rsidRDefault="000A2963" w:rsidP="001F72E0">
      <w:pPr>
        <w:pStyle w:val="Tekstpodstawowy2"/>
        <w:numPr>
          <w:ilvl w:val="0"/>
          <w:numId w:val="23"/>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1F72E0">
      <w:pPr>
        <w:pStyle w:val="Tekstpodstawowy2"/>
        <w:numPr>
          <w:ilvl w:val="0"/>
          <w:numId w:val="23"/>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1F72E0">
      <w:pPr>
        <w:pStyle w:val="Tekstpodstawowy2"/>
        <w:numPr>
          <w:ilvl w:val="0"/>
          <w:numId w:val="23"/>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1F72E0">
      <w:pPr>
        <w:pStyle w:val="Tekstpodstawowy2"/>
        <w:numPr>
          <w:ilvl w:val="1"/>
          <w:numId w:val="24"/>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1F72E0">
      <w:pPr>
        <w:pStyle w:val="Tekstpodstawowy2"/>
        <w:numPr>
          <w:ilvl w:val="1"/>
          <w:numId w:val="24"/>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1F72E0">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1F72E0">
      <w:pPr>
        <w:rPr>
          <w:rFonts w:ascii="Calibri" w:hAnsi="Calibri" w:cs="Calibri"/>
          <w:sz w:val="21"/>
          <w:szCs w:val="21"/>
        </w:rPr>
      </w:pPr>
    </w:p>
    <w:p w14:paraId="502342FD" w14:textId="77777777" w:rsidR="007D7B3D" w:rsidRPr="00202D31" w:rsidRDefault="007D7B3D" w:rsidP="001F72E0">
      <w:pPr>
        <w:pStyle w:val="NormalnyWeb"/>
        <w:tabs>
          <w:tab w:val="num" w:pos="284"/>
        </w:tabs>
        <w:suppressAutoHyphens w:val="0"/>
        <w:spacing w:before="0" w:after="0"/>
        <w:jc w:val="both"/>
        <w:rPr>
          <w:rFonts w:ascii="Calibri" w:hAnsi="Calibri" w:cs="Calibri"/>
          <w:iCs/>
          <w:sz w:val="21"/>
          <w:szCs w:val="21"/>
        </w:rPr>
      </w:pPr>
      <w:bookmarkStart w:id="7" w:name="_Hlk158708565"/>
      <w:r w:rsidRPr="00202D31">
        <w:rPr>
          <w:rFonts w:ascii="Calibri" w:hAnsi="Calibri" w:cs="Calibri"/>
          <w:iCs/>
          <w:sz w:val="21"/>
          <w:szCs w:val="21"/>
        </w:rPr>
        <w:t>Zamawiający nie żąda od wykonawców wniesienia wadium.</w:t>
      </w:r>
    </w:p>
    <w:p w14:paraId="62F822F0" w14:textId="77777777" w:rsidR="00A5285E" w:rsidRPr="00202D31" w:rsidRDefault="00A5285E" w:rsidP="001F72E0">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1F72E0">
      <w:pPr>
        <w:pStyle w:val="Akapitzlist"/>
        <w:ind w:left="0"/>
        <w:jc w:val="both"/>
        <w:rPr>
          <w:rFonts w:ascii="Calibri" w:hAnsi="Calibri" w:cs="Calibri"/>
          <w:sz w:val="21"/>
          <w:szCs w:val="21"/>
        </w:rPr>
      </w:pPr>
    </w:p>
    <w:p w14:paraId="501150D3" w14:textId="0063E9FB" w:rsidR="00101E2A" w:rsidRPr="00101E2A" w:rsidRDefault="00101E2A" w:rsidP="001F72E0">
      <w:pPr>
        <w:pStyle w:val="Akapitzlist"/>
        <w:numPr>
          <w:ilvl w:val="0"/>
          <w:numId w:val="20"/>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 xml:space="preserve">to, przy czym cena wyrażona </w:t>
      </w:r>
      <w:r>
        <w:rPr>
          <w:rFonts w:ascii="Calibri" w:hAnsi="Calibri" w:cs="Calibri"/>
          <w:spacing w:val="1"/>
          <w:sz w:val="21"/>
          <w:szCs w:val="21"/>
        </w:rPr>
        <w:br/>
      </w:r>
      <w:r w:rsidRPr="00101E2A">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4C494178" w14:textId="622FF019" w:rsidR="00384A4C" w:rsidRPr="00B2495A" w:rsidRDefault="000F06A5" w:rsidP="007508E9">
      <w:pPr>
        <w:pStyle w:val="Akapitzlist"/>
        <w:numPr>
          <w:ilvl w:val="0"/>
          <w:numId w:val="20"/>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7508E9">
        <w:rPr>
          <w:rFonts w:ascii="Calibri" w:hAnsi="Calibri" w:cs="Calibri"/>
          <w:sz w:val="21"/>
          <w:szCs w:val="21"/>
        </w:rPr>
        <w:t xml:space="preserve"> </w:t>
      </w:r>
      <w:r w:rsidRPr="007508E9">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7508E9">
        <w:rPr>
          <w:rFonts w:ascii="Calibri" w:hAnsi="Calibri" w:cs="Calibri"/>
          <w:sz w:val="21"/>
          <w:szCs w:val="21"/>
          <w:lang w:val="pl-PL"/>
        </w:rPr>
        <w:t>;</w:t>
      </w:r>
      <w:r w:rsidR="00EB2528" w:rsidRPr="007508E9">
        <w:rPr>
          <w:rFonts w:ascii="Calibri" w:hAnsi="Calibri" w:cs="Calibri"/>
          <w:sz w:val="21"/>
          <w:szCs w:val="21"/>
          <w:lang w:val="pl-PL"/>
        </w:rPr>
        <w:t xml:space="preserve"> </w:t>
      </w:r>
      <w:r w:rsidRPr="007508E9">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7508E9">
        <w:rPr>
          <w:rFonts w:ascii="Calibri" w:hAnsi="Calibri" w:cs="Calibri"/>
          <w:sz w:val="21"/>
          <w:szCs w:val="21"/>
          <w:lang w:val="pl-PL"/>
        </w:rPr>
        <w:t>;</w:t>
      </w:r>
      <w:r w:rsidR="00AA5FCB" w:rsidRPr="007508E9">
        <w:rPr>
          <w:rFonts w:ascii="Calibri" w:hAnsi="Calibri" w:cs="Calibri"/>
          <w:sz w:val="21"/>
          <w:szCs w:val="21"/>
          <w:lang w:val="pl-PL"/>
        </w:rPr>
        <w:t xml:space="preserve"> </w:t>
      </w:r>
      <w:r w:rsidR="00DA1BDE" w:rsidRPr="007508E9">
        <w:rPr>
          <w:rFonts w:ascii="Calibri" w:hAnsi="Calibri" w:cs="Calibri"/>
          <w:bCs/>
          <w:sz w:val="21"/>
          <w:szCs w:val="21"/>
        </w:rPr>
        <w:t xml:space="preserve">wykonawca winien wkalkulować </w:t>
      </w:r>
      <w:r w:rsidR="00DA1BDE" w:rsidRPr="007508E9">
        <w:rPr>
          <w:rFonts w:ascii="Calibri" w:hAnsi="Calibri" w:cs="Calibri"/>
          <w:bCs/>
          <w:sz w:val="21"/>
          <w:szCs w:val="21"/>
          <w:lang w:val="pl-PL"/>
        </w:rPr>
        <w:t xml:space="preserve">w cenę </w:t>
      </w:r>
      <w:r w:rsidR="00DA1BDE" w:rsidRPr="007508E9">
        <w:rPr>
          <w:rFonts w:ascii="Calibri" w:hAnsi="Calibri" w:cs="Calibri"/>
          <w:bCs/>
          <w:sz w:val="21"/>
          <w:szCs w:val="21"/>
        </w:rPr>
        <w:t>wszystkie koszty, które mogą wystąpić w związku z realizacją przedmiot</w:t>
      </w:r>
      <w:r w:rsidR="001C15DD" w:rsidRPr="007508E9">
        <w:rPr>
          <w:rFonts w:ascii="Calibri" w:hAnsi="Calibri" w:cs="Calibri"/>
          <w:bCs/>
          <w:sz w:val="21"/>
          <w:szCs w:val="21"/>
          <w:lang w:val="pl-PL"/>
        </w:rPr>
        <w:t>u</w:t>
      </w:r>
      <w:r w:rsidR="00DA1BDE" w:rsidRPr="007508E9">
        <w:rPr>
          <w:rFonts w:ascii="Calibri" w:hAnsi="Calibri" w:cs="Calibri"/>
          <w:bCs/>
          <w:sz w:val="21"/>
          <w:szCs w:val="21"/>
        </w:rPr>
        <w:t xml:space="preserve"> zamówienia, </w:t>
      </w:r>
      <w:r w:rsidR="00DA1BDE" w:rsidRPr="00B2495A">
        <w:rPr>
          <w:rFonts w:ascii="Calibri" w:hAnsi="Calibri" w:cs="Calibri"/>
          <w:bCs/>
          <w:sz w:val="21"/>
          <w:szCs w:val="21"/>
        </w:rPr>
        <w:t>zgodnie z wymaganiami zamawiającego zawartymi w SWZ</w:t>
      </w:r>
      <w:r w:rsidR="00767D52" w:rsidRPr="00B2495A">
        <w:rPr>
          <w:rFonts w:ascii="Calibri" w:hAnsi="Calibri" w:cs="Calibri"/>
          <w:bCs/>
          <w:sz w:val="21"/>
          <w:szCs w:val="21"/>
          <w:lang w:val="pl-PL"/>
        </w:rPr>
        <w:t xml:space="preserve">, w szczególności koszty: </w:t>
      </w:r>
    </w:p>
    <w:p w14:paraId="5D203178" w14:textId="435C9C07" w:rsidR="00F370A4" w:rsidRPr="00254BF2" w:rsidRDefault="0028297D" w:rsidP="00F370A4">
      <w:pPr>
        <w:pStyle w:val="Akapitzlist"/>
        <w:numPr>
          <w:ilvl w:val="1"/>
          <w:numId w:val="20"/>
        </w:numPr>
        <w:tabs>
          <w:tab w:val="clear" w:pos="2520"/>
          <w:tab w:val="num" w:pos="851"/>
        </w:tabs>
        <w:ind w:left="850" w:hanging="425"/>
        <w:contextualSpacing/>
        <w:jc w:val="both"/>
        <w:rPr>
          <w:rFonts w:asciiTheme="minorHAnsi" w:hAnsiTheme="minorHAnsi" w:cstheme="minorHAnsi"/>
          <w:sz w:val="21"/>
          <w:szCs w:val="21"/>
        </w:rPr>
      </w:pPr>
      <w:r w:rsidRPr="00254BF2">
        <w:rPr>
          <w:rFonts w:asciiTheme="minorHAnsi" w:hAnsiTheme="minorHAnsi" w:cstheme="minorHAnsi"/>
          <w:sz w:val="21"/>
          <w:szCs w:val="21"/>
        </w:rPr>
        <w:t xml:space="preserve">Transportu </w:t>
      </w:r>
      <w:r w:rsidR="00767D52" w:rsidRPr="00254BF2">
        <w:rPr>
          <w:rFonts w:asciiTheme="minorHAnsi" w:hAnsiTheme="minorHAnsi" w:cstheme="minorHAnsi"/>
          <w:sz w:val="21"/>
          <w:szCs w:val="21"/>
        </w:rPr>
        <w:t>przedmiotu zamówienia</w:t>
      </w:r>
      <w:r w:rsidR="00767D52" w:rsidRPr="00254BF2">
        <w:rPr>
          <w:rFonts w:asciiTheme="minorHAnsi" w:hAnsiTheme="minorHAnsi" w:cstheme="minorHAnsi"/>
          <w:sz w:val="21"/>
          <w:szCs w:val="21"/>
          <w:lang w:val="pl-PL"/>
        </w:rPr>
        <w:t xml:space="preserve"> </w:t>
      </w:r>
      <w:r w:rsidR="00F370A4" w:rsidRPr="00254BF2">
        <w:rPr>
          <w:rFonts w:ascii="Calibri" w:hAnsi="Calibri" w:cs="Calibri"/>
          <w:sz w:val="21"/>
          <w:szCs w:val="21"/>
        </w:rPr>
        <w:t>w miejsca wskazane przez zamawiającego na etapie montażu</w:t>
      </w:r>
      <w:r w:rsidR="00CC4663" w:rsidRPr="00254BF2">
        <w:rPr>
          <w:rFonts w:ascii="Calibri" w:hAnsi="Calibri" w:cs="Calibri"/>
          <w:sz w:val="21"/>
          <w:szCs w:val="21"/>
        </w:rPr>
        <w:t xml:space="preserve"> (</w:t>
      </w:r>
      <w:r w:rsidR="00F370A4" w:rsidRPr="00254BF2">
        <w:rPr>
          <w:rFonts w:ascii="Calibri" w:hAnsi="Calibri" w:cs="Calibri"/>
          <w:sz w:val="21"/>
          <w:szCs w:val="21"/>
        </w:rPr>
        <w:t>na terenie Sosnowca</w:t>
      </w:r>
      <w:r w:rsidR="00CC4663" w:rsidRPr="00254BF2">
        <w:rPr>
          <w:rFonts w:ascii="Calibri" w:hAnsi="Calibri" w:cs="Calibri"/>
          <w:sz w:val="21"/>
          <w:szCs w:val="21"/>
        </w:rPr>
        <w:t>)</w:t>
      </w:r>
      <w:r w:rsidR="00F370A4" w:rsidRPr="00254BF2">
        <w:rPr>
          <w:rFonts w:ascii="Calibri" w:hAnsi="Calibri" w:cs="Calibri"/>
          <w:sz w:val="21"/>
          <w:szCs w:val="21"/>
        </w:rPr>
        <w:t>;</w:t>
      </w:r>
    </w:p>
    <w:p w14:paraId="59B4B7D2" w14:textId="69C3F8C2" w:rsidR="003F0999" w:rsidRPr="00254BF2" w:rsidRDefault="00EF37C4" w:rsidP="001F72E0">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254BF2">
        <w:rPr>
          <w:rFonts w:asciiTheme="minorHAnsi" w:hAnsiTheme="minorHAnsi" w:cstheme="minorHAnsi"/>
          <w:sz w:val="21"/>
          <w:szCs w:val="21"/>
          <w:lang w:val="pl-PL"/>
        </w:rPr>
        <w:t xml:space="preserve">Każdorazowego dojazdu wykonawcy </w:t>
      </w:r>
      <w:r w:rsidR="007E5059" w:rsidRPr="00254BF2">
        <w:rPr>
          <w:rFonts w:asciiTheme="minorHAnsi" w:hAnsiTheme="minorHAnsi" w:cstheme="minorHAnsi"/>
          <w:sz w:val="21"/>
          <w:szCs w:val="21"/>
          <w:lang w:val="pl-PL"/>
        </w:rPr>
        <w:t>(jego pracowników)</w:t>
      </w:r>
      <w:r w:rsidR="00B2495A" w:rsidRPr="00254BF2">
        <w:rPr>
          <w:rFonts w:asciiTheme="minorHAnsi" w:hAnsiTheme="minorHAnsi" w:cstheme="minorHAnsi"/>
          <w:sz w:val="21"/>
          <w:szCs w:val="21"/>
          <w:lang w:val="pl-PL"/>
        </w:rPr>
        <w:t>;</w:t>
      </w:r>
    </w:p>
    <w:p w14:paraId="45005C5C" w14:textId="77777777" w:rsidR="00EF37C4" w:rsidRPr="00254BF2" w:rsidRDefault="00EF37C4" w:rsidP="001F72E0">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254BF2">
        <w:rPr>
          <w:rFonts w:asciiTheme="minorHAnsi" w:hAnsiTheme="minorHAnsi" w:cstheme="minorHAnsi"/>
          <w:sz w:val="21"/>
          <w:szCs w:val="21"/>
          <w:lang w:val="pl-PL"/>
        </w:rPr>
        <w:t>Przeszkolenia przedstawicieli zamawiającego (użytkowników) w zakresie obsługi urządzeń;</w:t>
      </w:r>
    </w:p>
    <w:p w14:paraId="4E047149" w14:textId="77777777" w:rsidR="007E5059" w:rsidRPr="00254BF2" w:rsidRDefault="007E5059" w:rsidP="001F72E0">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254BF2">
        <w:rPr>
          <w:rFonts w:ascii="Calibri" w:hAnsi="Calibri" w:cs="Calibri"/>
          <w:sz w:val="21"/>
          <w:szCs w:val="21"/>
        </w:rPr>
        <w:t>Przeprowadzeniem rozruchu wykonanego przedmiotu zamówienia</w:t>
      </w:r>
      <w:r w:rsidRPr="00254BF2">
        <w:rPr>
          <w:rFonts w:ascii="Calibri" w:hAnsi="Calibri" w:cs="Calibri"/>
          <w:sz w:val="21"/>
          <w:szCs w:val="21"/>
          <w:lang w:val="pl-PL"/>
        </w:rPr>
        <w:t>;</w:t>
      </w:r>
    </w:p>
    <w:p w14:paraId="1B7ACEBF" w14:textId="60DA307F" w:rsidR="007E5059" w:rsidRPr="00254BF2" w:rsidRDefault="007E5059" w:rsidP="001F72E0">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254BF2">
        <w:rPr>
          <w:rFonts w:ascii="Calibri" w:hAnsi="Calibri" w:cs="Calibri"/>
          <w:sz w:val="21"/>
          <w:szCs w:val="21"/>
        </w:rPr>
        <w:t xml:space="preserve">Przygotowaniem i przekazaniem zamawiającemu dokumentacji powykonawczej, o której mowa w </w:t>
      </w:r>
      <w:r w:rsidRPr="00254BF2">
        <w:rPr>
          <w:rFonts w:ascii="Calibri" w:hAnsi="Calibri" w:cs="Calibri"/>
          <w:bCs/>
          <w:sz w:val="21"/>
          <w:szCs w:val="21"/>
        </w:rPr>
        <w:t xml:space="preserve">§ </w:t>
      </w:r>
      <w:r w:rsidR="006B7E87" w:rsidRPr="00254BF2">
        <w:rPr>
          <w:rFonts w:ascii="Calibri" w:hAnsi="Calibri" w:cs="Calibri"/>
          <w:bCs/>
          <w:sz w:val="21"/>
          <w:szCs w:val="21"/>
          <w:lang w:val="pl-PL"/>
        </w:rPr>
        <w:t>4</w:t>
      </w:r>
      <w:r w:rsidRPr="00254BF2">
        <w:rPr>
          <w:rFonts w:ascii="Calibri" w:hAnsi="Calibri" w:cs="Calibri"/>
          <w:bCs/>
          <w:sz w:val="21"/>
          <w:szCs w:val="21"/>
        </w:rPr>
        <w:t xml:space="preserve"> pkt </w:t>
      </w:r>
      <w:r w:rsidR="006B7E87" w:rsidRPr="00254BF2">
        <w:rPr>
          <w:rFonts w:ascii="Calibri" w:hAnsi="Calibri" w:cs="Calibri"/>
          <w:bCs/>
          <w:sz w:val="21"/>
          <w:szCs w:val="21"/>
          <w:lang w:val="pl-PL"/>
        </w:rPr>
        <w:t>1</w:t>
      </w:r>
      <w:r w:rsidRPr="00254BF2">
        <w:rPr>
          <w:rFonts w:ascii="Calibri" w:hAnsi="Calibri" w:cs="Calibri"/>
          <w:bCs/>
          <w:sz w:val="21"/>
          <w:szCs w:val="21"/>
        </w:rPr>
        <w:t xml:space="preserve"> projektu umowy</w:t>
      </w:r>
      <w:r w:rsidRPr="00254BF2">
        <w:rPr>
          <w:rFonts w:ascii="Calibri" w:hAnsi="Calibri" w:cs="Calibri"/>
          <w:sz w:val="21"/>
          <w:szCs w:val="21"/>
        </w:rPr>
        <w:t xml:space="preserve"> w sprawie niniejszego zamówienia (</w:t>
      </w:r>
      <w:r w:rsidRPr="00254BF2">
        <w:rPr>
          <w:rFonts w:ascii="Calibri" w:hAnsi="Calibri" w:cs="Calibri"/>
          <w:b/>
          <w:bCs/>
          <w:sz w:val="21"/>
          <w:szCs w:val="21"/>
        </w:rPr>
        <w:t>załącznik nr 1</w:t>
      </w:r>
      <w:r w:rsidRPr="00254BF2">
        <w:rPr>
          <w:rFonts w:ascii="Calibri" w:hAnsi="Calibri" w:cs="Calibri"/>
          <w:sz w:val="21"/>
          <w:szCs w:val="21"/>
        </w:rPr>
        <w:t xml:space="preserve"> do SWZ)</w:t>
      </w:r>
      <w:r w:rsidR="00104191" w:rsidRPr="00254BF2">
        <w:rPr>
          <w:rFonts w:ascii="Calibri" w:hAnsi="Calibri" w:cs="Calibri"/>
          <w:sz w:val="21"/>
          <w:szCs w:val="21"/>
          <w:lang w:val="pl-PL"/>
        </w:rPr>
        <w:t>;</w:t>
      </w:r>
    </w:p>
    <w:p w14:paraId="73905B5F" w14:textId="77777777" w:rsidR="00957B02" w:rsidRPr="00254BF2" w:rsidRDefault="00FE002F" w:rsidP="00957B02">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254BF2">
        <w:rPr>
          <w:rFonts w:ascii="Calibri" w:hAnsi="Calibri" w:cs="Calibri"/>
          <w:sz w:val="21"/>
          <w:szCs w:val="21"/>
        </w:rPr>
        <w:t xml:space="preserve">Realizacją zobowiązań gwarancyjnych, o których mowa w </w:t>
      </w:r>
      <w:r w:rsidRPr="00254BF2">
        <w:rPr>
          <w:rFonts w:ascii="Calibri" w:hAnsi="Calibri" w:cs="Calibri"/>
          <w:bCs/>
          <w:sz w:val="21"/>
          <w:szCs w:val="21"/>
        </w:rPr>
        <w:t xml:space="preserve">§ </w:t>
      </w:r>
      <w:r w:rsidR="00957B02" w:rsidRPr="00254BF2">
        <w:rPr>
          <w:rFonts w:ascii="Calibri" w:hAnsi="Calibri" w:cs="Calibri"/>
          <w:bCs/>
          <w:sz w:val="21"/>
          <w:szCs w:val="21"/>
          <w:lang w:val="pl-PL"/>
        </w:rPr>
        <w:t>3</w:t>
      </w:r>
      <w:r w:rsidRPr="00254BF2">
        <w:rPr>
          <w:rFonts w:ascii="Calibri" w:hAnsi="Calibri" w:cs="Calibri"/>
          <w:bCs/>
          <w:sz w:val="21"/>
          <w:szCs w:val="21"/>
        </w:rPr>
        <w:t xml:space="preserve"> projektu umowy</w:t>
      </w:r>
      <w:r w:rsidRPr="00254BF2">
        <w:rPr>
          <w:rFonts w:ascii="Calibri" w:hAnsi="Calibri" w:cs="Calibri"/>
          <w:sz w:val="21"/>
          <w:szCs w:val="21"/>
        </w:rPr>
        <w:t xml:space="preserve"> (</w:t>
      </w:r>
      <w:r w:rsidRPr="00254BF2">
        <w:rPr>
          <w:rFonts w:ascii="Calibri" w:hAnsi="Calibri" w:cs="Calibri"/>
          <w:b/>
          <w:bCs/>
          <w:sz w:val="21"/>
          <w:szCs w:val="21"/>
        </w:rPr>
        <w:t>załącznik nr 1</w:t>
      </w:r>
      <w:r w:rsidRPr="00254BF2">
        <w:rPr>
          <w:rFonts w:ascii="Calibri" w:hAnsi="Calibri" w:cs="Calibri"/>
          <w:sz w:val="21"/>
          <w:szCs w:val="21"/>
        </w:rPr>
        <w:t xml:space="preserve"> do SWZ)</w:t>
      </w:r>
    </w:p>
    <w:p w14:paraId="50B6E6DB" w14:textId="00FFE211" w:rsidR="00104191" w:rsidRPr="00254BF2" w:rsidRDefault="00745B18" w:rsidP="00957B02">
      <w:pPr>
        <w:tabs>
          <w:tab w:val="left" w:pos="851"/>
        </w:tabs>
        <w:ind w:left="426"/>
        <w:contextualSpacing/>
        <w:jc w:val="both"/>
        <w:rPr>
          <w:rFonts w:asciiTheme="minorHAnsi" w:hAnsiTheme="minorHAnsi" w:cstheme="minorHAnsi"/>
          <w:sz w:val="21"/>
          <w:szCs w:val="21"/>
        </w:rPr>
      </w:pPr>
      <w:r w:rsidRPr="00254BF2">
        <w:rPr>
          <w:rFonts w:asciiTheme="minorHAnsi" w:hAnsiTheme="minorHAnsi" w:cstheme="minorHAnsi"/>
          <w:sz w:val="21"/>
          <w:szCs w:val="21"/>
        </w:rPr>
        <w:t>o</w:t>
      </w:r>
      <w:r w:rsidR="00D855C9" w:rsidRPr="00254BF2">
        <w:rPr>
          <w:rFonts w:asciiTheme="minorHAnsi" w:hAnsiTheme="minorHAnsi" w:cstheme="minorHAnsi"/>
          <w:sz w:val="21"/>
          <w:szCs w:val="21"/>
        </w:rPr>
        <w:t>raz w</w:t>
      </w:r>
      <w:r w:rsidR="00D855C9" w:rsidRPr="00254BF2">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bookmarkEnd w:id="7"/>
    <w:p w14:paraId="4F610FD1" w14:textId="611B4FBD" w:rsidR="00AB20CD" w:rsidRDefault="000F06A5" w:rsidP="001F72E0">
      <w:pPr>
        <w:pStyle w:val="Akapitzlist"/>
        <w:numPr>
          <w:ilvl w:val="0"/>
          <w:numId w:val="20"/>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25FABBB7" w14:textId="77777777" w:rsidR="00DD62DF" w:rsidRDefault="00DD62DF" w:rsidP="00DD62DF">
      <w:pPr>
        <w:tabs>
          <w:tab w:val="left" w:pos="426"/>
        </w:tabs>
        <w:contextualSpacing/>
        <w:jc w:val="both"/>
        <w:rPr>
          <w:rFonts w:ascii="Calibri" w:hAnsi="Calibri" w:cs="Calibri"/>
          <w:sz w:val="21"/>
          <w:szCs w:val="21"/>
        </w:rPr>
      </w:pPr>
    </w:p>
    <w:p w14:paraId="250D5719" w14:textId="77777777" w:rsidR="00DD62DF" w:rsidRPr="00DD62DF" w:rsidRDefault="00DD62DF" w:rsidP="00DD62DF">
      <w:pPr>
        <w:tabs>
          <w:tab w:val="left" w:pos="426"/>
        </w:tabs>
        <w:contextualSpacing/>
        <w:jc w:val="both"/>
        <w:rPr>
          <w:rFonts w:ascii="Calibri" w:hAnsi="Calibri" w:cs="Calibri"/>
          <w:sz w:val="21"/>
          <w:szCs w:val="21"/>
        </w:rPr>
      </w:pPr>
    </w:p>
    <w:p w14:paraId="59A8B578" w14:textId="77777777" w:rsidR="000F06A5" w:rsidRPr="00202D31" w:rsidRDefault="000F06A5" w:rsidP="001F72E0">
      <w:pPr>
        <w:pStyle w:val="Akapitzlist"/>
        <w:numPr>
          <w:ilvl w:val="0"/>
          <w:numId w:val="20"/>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1F72E0">
      <w:pPr>
        <w:pStyle w:val="Bezodstpw"/>
        <w:numPr>
          <w:ilvl w:val="1"/>
          <w:numId w:val="2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1F72E0">
      <w:pPr>
        <w:pStyle w:val="Bezodstpw"/>
        <w:numPr>
          <w:ilvl w:val="1"/>
          <w:numId w:val="2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1F72E0">
      <w:pPr>
        <w:pStyle w:val="Bezodstpw"/>
        <w:numPr>
          <w:ilvl w:val="1"/>
          <w:numId w:val="2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1F72E0">
      <w:pPr>
        <w:pStyle w:val="Bezodstpw"/>
        <w:numPr>
          <w:ilvl w:val="1"/>
          <w:numId w:val="2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1F72E0">
      <w:pPr>
        <w:pStyle w:val="Bezodstpw"/>
        <w:ind w:left="851"/>
        <w:jc w:val="both"/>
        <w:rPr>
          <w:rFonts w:ascii="Calibri" w:hAnsi="Calibri" w:cs="Calibri"/>
          <w:sz w:val="21"/>
          <w:szCs w:val="21"/>
        </w:rPr>
      </w:pPr>
    </w:p>
    <w:p w14:paraId="47AD3830" w14:textId="77777777" w:rsidR="00F47173" w:rsidRPr="00202D31" w:rsidRDefault="0055343F"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1F72E0">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1F72E0">
      <w:pPr>
        <w:widowControl w:val="0"/>
        <w:numPr>
          <w:ilvl w:val="0"/>
          <w:numId w:val="25"/>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981759" w:rsidRDefault="0075251A" w:rsidP="00542401">
      <w:pPr>
        <w:widowControl w:val="0"/>
        <w:numPr>
          <w:ilvl w:val="0"/>
          <w:numId w:val="25"/>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747DEBD6" w14:textId="5FAC9D18" w:rsidR="00E7061F" w:rsidRPr="00FB24A9" w:rsidRDefault="00E7061F" w:rsidP="00981759">
      <w:pPr>
        <w:widowControl w:val="0"/>
        <w:numPr>
          <w:ilvl w:val="0"/>
          <w:numId w:val="25"/>
        </w:numPr>
        <w:tabs>
          <w:tab w:val="left" w:pos="426"/>
        </w:tabs>
        <w:autoSpaceDE w:val="0"/>
        <w:autoSpaceDN w:val="0"/>
        <w:adjustRightInd w:val="0"/>
        <w:spacing w:before="11"/>
        <w:ind w:left="426" w:right="74" w:hanging="426"/>
        <w:jc w:val="both"/>
        <w:rPr>
          <w:rStyle w:val="markedcontent"/>
          <w:rFonts w:ascii="Calibri" w:hAnsi="Calibri" w:cs="Calibri"/>
          <w:sz w:val="21"/>
          <w:szCs w:val="21"/>
        </w:rPr>
      </w:pPr>
      <w:r w:rsidRPr="00FB24A9">
        <w:rPr>
          <w:rStyle w:val="markedcontent"/>
          <w:rFonts w:ascii="Calibri" w:hAnsi="Calibri" w:cs="Calibri"/>
          <w:sz w:val="21"/>
          <w:szCs w:val="21"/>
        </w:rPr>
        <w:t>W trakcie badania i oceny ofert zamawiający może żądać udzielania przez wykonawców wyjaśnień dotyczących treści złożonej oferty oraz treści oświadczenia, o którym mowa w § 15 ust. 2 regulaminu</w:t>
      </w:r>
      <w:r w:rsidR="00DB4F7C">
        <w:rPr>
          <w:rFonts w:ascii="Calibri" w:hAnsi="Calibri" w:cs="Calibri"/>
          <w:sz w:val="21"/>
          <w:szCs w:val="21"/>
        </w:rPr>
        <w:t xml:space="preserve">, </w:t>
      </w:r>
      <w:r w:rsidRPr="00FB24A9">
        <w:rPr>
          <w:rFonts w:ascii="Calibri" w:hAnsi="Calibri" w:cs="Calibri"/>
          <w:sz w:val="21"/>
          <w:szCs w:val="21"/>
        </w:rPr>
        <w:t>bądź innych dokumentów lub oświadczeń składanych w postępowaniu.</w:t>
      </w:r>
    </w:p>
    <w:p w14:paraId="22BAC7EB" w14:textId="0597EED3" w:rsidR="00E240D0" w:rsidRPr="00202D31" w:rsidRDefault="004B7F5E" w:rsidP="00542401">
      <w:pPr>
        <w:widowControl w:val="0"/>
        <w:numPr>
          <w:ilvl w:val="0"/>
          <w:numId w:val="25"/>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542401">
      <w:pPr>
        <w:widowControl w:val="0"/>
        <w:numPr>
          <w:ilvl w:val="0"/>
          <w:numId w:val="25"/>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28E0A3AB" w:rsidR="00620AA8" w:rsidRDefault="001F4478" w:rsidP="001F72E0">
      <w:pPr>
        <w:widowControl w:val="0"/>
        <w:numPr>
          <w:ilvl w:val="0"/>
          <w:numId w:val="25"/>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60C87A30" w14:textId="77777777" w:rsidR="00893FE0" w:rsidRDefault="00893FE0"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1F72E0">
      <w:pPr>
        <w:pStyle w:val="Bezodstpw"/>
        <w:numPr>
          <w:ilvl w:val="0"/>
          <w:numId w:val="25"/>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202D31" w:rsidRDefault="00C26CB3"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3A83513E" w14:textId="77777777" w:rsidR="0031013B" w:rsidRPr="00202D31" w:rsidRDefault="00C26CB3"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1F72E0">
      <w:pPr>
        <w:pStyle w:val="Bezodstpw"/>
        <w:numPr>
          <w:ilvl w:val="1"/>
          <w:numId w:val="25"/>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B8B4F4F" w14:textId="77777777" w:rsidR="00E14AEE" w:rsidRPr="00202D31" w:rsidRDefault="0031013B" w:rsidP="001F72E0">
      <w:pPr>
        <w:pStyle w:val="Bezodstpw"/>
        <w:numPr>
          <w:ilvl w:val="1"/>
          <w:numId w:val="25"/>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1F72E0">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Default="0031013B" w:rsidP="001F72E0">
      <w:pPr>
        <w:pStyle w:val="Bezodstpw"/>
        <w:numPr>
          <w:ilvl w:val="0"/>
          <w:numId w:val="25"/>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1A242426" w14:textId="77777777" w:rsidR="006D7792" w:rsidRPr="00202D31" w:rsidRDefault="006D7792" w:rsidP="006D7792">
      <w:pPr>
        <w:pStyle w:val="Bezodstpw"/>
        <w:tabs>
          <w:tab w:val="left" w:pos="426"/>
        </w:tabs>
        <w:ind w:left="426"/>
        <w:jc w:val="both"/>
        <w:rPr>
          <w:rFonts w:ascii="Calibri" w:hAnsi="Calibri" w:cs="Calibri"/>
          <w:sz w:val="21"/>
          <w:szCs w:val="21"/>
        </w:rPr>
      </w:pPr>
    </w:p>
    <w:p w14:paraId="38B944DD"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1F72E0">
      <w:pPr>
        <w:pStyle w:val="Akapitzlist"/>
        <w:tabs>
          <w:tab w:val="left" w:pos="567"/>
        </w:tabs>
        <w:jc w:val="both"/>
        <w:rPr>
          <w:rFonts w:ascii="Calibri" w:hAnsi="Calibri" w:cs="Calibri"/>
          <w:b/>
          <w:sz w:val="21"/>
          <w:szCs w:val="21"/>
          <w:lang w:val="pl-PL"/>
        </w:rPr>
      </w:pPr>
    </w:p>
    <w:p w14:paraId="39FFA4A3" w14:textId="77777777" w:rsidR="00BF0957" w:rsidRDefault="004A0752" w:rsidP="001F72E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3AF86CE9" w14:textId="77777777" w:rsidR="00DD62DF" w:rsidRDefault="00DD62DF" w:rsidP="00DD62DF">
      <w:pPr>
        <w:pStyle w:val="Bezodstpw"/>
        <w:tabs>
          <w:tab w:val="left" w:pos="426"/>
        </w:tabs>
        <w:ind w:left="426"/>
        <w:jc w:val="both"/>
        <w:rPr>
          <w:rFonts w:ascii="Calibri" w:hAnsi="Calibri" w:cs="Calibri"/>
          <w:sz w:val="21"/>
          <w:szCs w:val="21"/>
        </w:rPr>
      </w:pPr>
    </w:p>
    <w:p w14:paraId="1F5BD835" w14:textId="77777777" w:rsidR="00A14854" w:rsidRPr="00202D31" w:rsidRDefault="001422C5" w:rsidP="001F72E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1F72E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5DB7C6C5" w14:textId="77777777" w:rsidR="009B61D6" w:rsidRPr="00202D31" w:rsidRDefault="009B61D6" w:rsidP="001F72E0">
      <w:pPr>
        <w:pStyle w:val="Bezodstpw"/>
        <w:tabs>
          <w:tab w:val="left" w:pos="426"/>
        </w:tabs>
        <w:ind w:left="426"/>
        <w:jc w:val="both"/>
        <w:rPr>
          <w:rFonts w:ascii="Calibri" w:hAnsi="Calibri" w:cs="Calibri"/>
          <w:sz w:val="21"/>
          <w:szCs w:val="21"/>
        </w:rPr>
      </w:pPr>
    </w:p>
    <w:p w14:paraId="6D518B2A"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1F72E0">
      <w:pPr>
        <w:pStyle w:val="Bezodstpw"/>
        <w:tabs>
          <w:tab w:val="left" w:pos="0"/>
        </w:tabs>
        <w:jc w:val="both"/>
        <w:rPr>
          <w:rFonts w:ascii="Calibri" w:hAnsi="Calibri" w:cs="Calibri"/>
          <w:b/>
          <w:sz w:val="21"/>
          <w:szCs w:val="21"/>
        </w:rPr>
      </w:pPr>
    </w:p>
    <w:p w14:paraId="0EFB26B1" w14:textId="77777777" w:rsidR="00F93C4B" w:rsidRPr="00202D31" w:rsidRDefault="00F93C4B" w:rsidP="001F72E0">
      <w:pPr>
        <w:pStyle w:val="Bezodstpw"/>
        <w:numPr>
          <w:ilvl w:val="0"/>
          <w:numId w:val="22"/>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1F72E0">
      <w:pPr>
        <w:pStyle w:val="Bezodstpw"/>
        <w:numPr>
          <w:ilvl w:val="0"/>
          <w:numId w:val="22"/>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1F72E0">
      <w:pPr>
        <w:pStyle w:val="Bezodstpw"/>
        <w:numPr>
          <w:ilvl w:val="1"/>
          <w:numId w:val="22"/>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1F72E0">
      <w:pPr>
        <w:pStyle w:val="Bezodstpw"/>
        <w:numPr>
          <w:ilvl w:val="1"/>
          <w:numId w:val="22"/>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Default="00F93C4B" w:rsidP="00E72CBB">
      <w:pPr>
        <w:pStyle w:val="Bezodstpw"/>
        <w:numPr>
          <w:ilvl w:val="0"/>
          <w:numId w:val="22"/>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Default="00F93C4B" w:rsidP="00E72CBB">
      <w:pPr>
        <w:pStyle w:val="Bezodstpw"/>
        <w:numPr>
          <w:ilvl w:val="0"/>
          <w:numId w:val="22"/>
        </w:numPr>
        <w:tabs>
          <w:tab w:val="left" w:pos="426"/>
        </w:tabs>
        <w:ind w:left="426" w:hanging="426"/>
        <w:jc w:val="both"/>
        <w:rPr>
          <w:rFonts w:ascii="Calibri" w:hAnsi="Calibri" w:cs="Calibri"/>
          <w:sz w:val="21"/>
          <w:szCs w:val="21"/>
        </w:rPr>
      </w:pPr>
      <w:r w:rsidRPr="00E72CBB">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E72CBB" w:rsidRDefault="00F93C4B" w:rsidP="00E72CBB">
      <w:pPr>
        <w:pStyle w:val="Bezodstpw"/>
        <w:numPr>
          <w:ilvl w:val="0"/>
          <w:numId w:val="22"/>
        </w:numPr>
        <w:tabs>
          <w:tab w:val="left" w:pos="426"/>
        </w:tabs>
        <w:ind w:left="426" w:hanging="426"/>
        <w:jc w:val="both"/>
        <w:rPr>
          <w:rFonts w:ascii="Calibri" w:hAnsi="Calibri" w:cs="Calibri"/>
          <w:sz w:val="21"/>
          <w:szCs w:val="21"/>
        </w:rPr>
      </w:pPr>
      <w:r w:rsidRPr="00E72CBB">
        <w:rPr>
          <w:rFonts w:ascii="Calibri" w:hAnsi="Calibri" w:cs="Calibri"/>
          <w:sz w:val="21"/>
          <w:szCs w:val="21"/>
        </w:rPr>
        <w:t xml:space="preserve">Zamawiający nie </w:t>
      </w:r>
      <w:r w:rsidRPr="00E72CBB">
        <w:rPr>
          <w:rFonts w:ascii="Calibri" w:eastAsia="TimesNewRoman" w:hAnsi="Calibri" w:cs="Calibri"/>
          <w:sz w:val="21"/>
          <w:szCs w:val="21"/>
        </w:rPr>
        <w:t>określa</w:t>
      </w:r>
      <w:r w:rsidRPr="00E72CBB">
        <w:rPr>
          <w:rFonts w:ascii="Calibri" w:hAnsi="Calibri" w:cs="Calibri"/>
          <w:sz w:val="21"/>
          <w:szCs w:val="21"/>
        </w:rPr>
        <w:t xml:space="preserve"> </w:t>
      </w:r>
      <w:r w:rsidRPr="00E72CBB">
        <w:rPr>
          <w:rFonts w:ascii="Calibri" w:eastAsia="TimesNewRoman" w:hAnsi="Calibri" w:cs="Calibri"/>
          <w:sz w:val="21"/>
          <w:szCs w:val="21"/>
        </w:rPr>
        <w:t>wymagań związanych z realizacją zamówienia w inny sposób niż w odniesieniu do pojedynczych wykonawców.</w:t>
      </w:r>
    </w:p>
    <w:p w14:paraId="4FF55890" w14:textId="77777777" w:rsidR="00F93C4B" w:rsidRPr="00E72CBB" w:rsidRDefault="00F93C4B" w:rsidP="00E72CBB">
      <w:pPr>
        <w:pStyle w:val="Bezodstpw"/>
        <w:numPr>
          <w:ilvl w:val="0"/>
          <w:numId w:val="22"/>
        </w:numPr>
        <w:tabs>
          <w:tab w:val="left" w:pos="426"/>
        </w:tabs>
        <w:ind w:left="426" w:hanging="426"/>
        <w:jc w:val="both"/>
        <w:rPr>
          <w:rFonts w:ascii="Calibri" w:hAnsi="Calibri" w:cs="Calibri"/>
          <w:sz w:val="21"/>
          <w:szCs w:val="21"/>
        </w:rPr>
      </w:pPr>
      <w:r w:rsidRPr="00E72CBB">
        <w:rPr>
          <w:rFonts w:ascii="Calibri" w:hAnsi="Calibri" w:cs="Calibri"/>
          <w:sz w:val="21"/>
          <w:szCs w:val="21"/>
        </w:rPr>
        <w:t xml:space="preserve">Postanowienia dotyczące wykonawcy stosuje się odpowiednio do wykonawców wspólnie ubiegających się </w:t>
      </w:r>
      <w:r w:rsidRPr="00E72CBB">
        <w:rPr>
          <w:rFonts w:ascii="Calibri" w:hAnsi="Calibri" w:cs="Calibri"/>
          <w:sz w:val="21"/>
          <w:szCs w:val="21"/>
        </w:rPr>
        <w:br/>
        <w:t>o udzielenie zamówienia.</w:t>
      </w:r>
    </w:p>
    <w:p w14:paraId="2FFE2957" w14:textId="76DF3694" w:rsidR="00EB2528" w:rsidRDefault="00EB2528" w:rsidP="001F72E0">
      <w:pPr>
        <w:pStyle w:val="Bezodstpw"/>
        <w:tabs>
          <w:tab w:val="left" w:pos="567"/>
        </w:tabs>
        <w:ind w:left="567"/>
        <w:jc w:val="both"/>
        <w:rPr>
          <w:rFonts w:ascii="Calibri" w:hAnsi="Calibri" w:cs="Calibri"/>
          <w:sz w:val="21"/>
          <w:szCs w:val="21"/>
        </w:rPr>
      </w:pPr>
    </w:p>
    <w:p w14:paraId="27291952"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026A9C26" w14:textId="77777777" w:rsidR="00654D50" w:rsidRPr="00A91539" w:rsidRDefault="00654D50" w:rsidP="00654D50">
      <w:pPr>
        <w:pStyle w:val="Tekstpodstawowywcity2"/>
        <w:tabs>
          <w:tab w:val="left" w:pos="426"/>
        </w:tabs>
        <w:spacing w:after="0" w:line="240" w:lineRule="auto"/>
        <w:ind w:left="426"/>
        <w:jc w:val="both"/>
        <w:rPr>
          <w:rFonts w:ascii="Calibri" w:hAnsi="Calibri" w:cs="Calibri"/>
          <w:sz w:val="21"/>
          <w:szCs w:val="21"/>
        </w:rPr>
      </w:pPr>
      <w:bookmarkStart w:id="8" w:name="_Hlk85787208"/>
    </w:p>
    <w:p w14:paraId="501DA927" w14:textId="03B9A61A" w:rsidR="009B61D6" w:rsidRPr="00A91539" w:rsidRDefault="009B61D6" w:rsidP="009B61D6">
      <w:pPr>
        <w:pStyle w:val="Bezodstpw"/>
        <w:tabs>
          <w:tab w:val="left" w:pos="426"/>
        </w:tabs>
        <w:spacing w:line="276" w:lineRule="auto"/>
        <w:jc w:val="both"/>
        <w:rPr>
          <w:rFonts w:ascii="Calibri" w:hAnsi="Calibri" w:cs="Calibri"/>
          <w:bCs/>
          <w:spacing w:val="1"/>
          <w:sz w:val="21"/>
          <w:szCs w:val="21"/>
        </w:rPr>
      </w:pPr>
      <w:r w:rsidRPr="00A91539">
        <w:rPr>
          <w:rFonts w:ascii="Calibri" w:hAnsi="Calibri" w:cs="Calibri"/>
          <w:bCs/>
          <w:spacing w:val="1"/>
          <w:sz w:val="21"/>
          <w:szCs w:val="21"/>
        </w:rPr>
        <w:t xml:space="preserve">W przedmiotowym postępowaniu zamawiający </w:t>
      </w:r>
      <w:r w:rsidRPr="00A91539">
        <w:rPr>
          <w:rFonts w:ascii="Calibri" w:hAnsi="Calibri" w:cs="Calibri"/>
          <w:b/>
          <w:spacing w:val="1"/>
          <w:sz w:val="21"/>
          <w:szCs w:val="21"/>
        </w:rPr>
        <w:t>nie wymaga</w:t>
      </w:r>
      <w:r w:rsidRPr="00A91539">
        <w:rPr>
          <w:rFonts w:ascii="Calibri" w:hAnsi="Calibri" w:cs="Calibri"/>
          <w:bCs/>
          <w:spacing w:val="1"/>
          <w:sz w:val="21"/>
          <w:szCs w:val="21"/>
        </w:rPr>
        <w:t xml:space="preserve"> złożenia ani przedmiotowych, ani podmiotowych środków dowodowych.</w:t>
      </w:r>
    </w:p>
    <w:bookmarkEnd w:id="8"/>
    <w:p w14:paraId="429A5B61" w14:textId="77777777" w:rsidR="00EF1D6E" w:rsidRPr="00202D31" w:rsidRDefault="00EF1D6E" w:rsidP="00654D50">
      <w:pPr>
        <w:pStyle w:val="Tekstpodstawowywcity2"/>
        <w:tabs>
          <w:tab w:val="left" w:pos="567"/>
        </w:tabs>
        <w:spacing w:after="0" w:line="240" w:lineRule="auto"/>
        <w:ind w:left="0"/>
        <w:jc w:val="both"/>
        <w:rPr>
          <w:rFonts w:ascii="Calibri" w:hAnsi="Calibri" w:cs="Calibri"/>
          <w:sz w:val="21"/>
          <w:szCs w:val="21"/>
        </w:rPr>
      </w:pPr>
    </w:p>
    <w:p w14:paraId="565BD681" w14:textId="77777777" w:rsidR="00F47173" w:rsidRPr="00202D31" w:rsidRDefault="00E629F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1F72E0">
      <w:pPr>
        <w:pStyle w:val="Bezodstpw"/>
        <w:tabs>
          <w:tab w:val="left" w:pos="851"/>
        </w:tabs>
        <w:jc w:val="both"/>
        <w:rPr>
          <w:rFonts w:ascii="Calibri" w:hAnsi="Calibri" w:cs="Calibri"/>
          <w:b/>
          <w:sz w:val="21"/>
          <w:szCs w:val="21"/>
        </w:rPr>
      </w:pPr>
    </w:p>
    <w:p w14:paraId="640BDDEA" w14:textId="77777777" w:rsidR="005E411C" w:rsidRDefault="00B61AB7" w:rsidP="001F72E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1F72E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202D31" w:rsidRDefault="001250F0" w:rsidP="001F72E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2049ACBB" w14:textId="77777777" w:rsidR="000118C5" w:rsidRPr="00202D31" w:rsidRDefault="000118C5" w:rsidP="001F72E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1F72E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Default="00AB415C"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5874C815" w14:textId="77777777" w:rsidR="00DD62DF" w:rsidRPr="00202D31" w:rsidRDefault="00DD62DF" w:rsidP="00DD62DF">
      <w:pPr>
        <w:pStyle w:val="Bezodstpw"/>
        <w:tabs>
          <w:tab w:val="left" w:pos="851"/>
        </w:tabs>
        <w:ind w:left="851"/>
        <w:jc w:val="both"/>
        <w:rPr>
          <w:rFonts w:ascii="Calibri" w:hAnsi="Calibri" w:cs="Calibri"/>
          <w:sz w:val="21"/>
          <w:szCs w:val="21"/>
        </w:rPr>
      </w:pPr>
    </w:p>
    <w:p w14:paraId="35628B71" w14:textId="77777777" w:rsidR="00924CFB" w:rsidRPr="00202D31" w:rsidRDefault="008E0139"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1F72E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1F72E0">
      <w:pPr>
        <w:pStyle w:val="Bezodstpw"/>
        <w:tabs>
          <w:tab w:val="left" w:pos="851"/>
        </w:tabs>
        <w:jc w:val="both"/>
        <w:rPr>
          <w:rFonts w:ascii="Calibri" w:hAnsi="Calibri" w:cs="Calibri"/>
          <w:b/>
          <w:sz w:val="21"/>
          <w:szCs w:val="21"/>
        </w:rPr>
      </w:pPr>
    </w:p>
    <w:p w14:paraId="040CA372" w14:textId="77777777" w:rsidR="00ED7E02" w:rsidRPr="00202D31" w:rsidRDefault="00E629FB"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1F72E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1F72E0">
      <w:pPr>
        <w:pStyle w:val="Akapitzlist"/>
        <w:numPr>
          <w:ilvl w:val="3"/>
          <w:numId w:val="21"/>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1F72E0">
      <w:pPr>
        <w:pStyle w:val="Akapitzlist"/>
        <w:numPr>
          <w:ilvl w:val="3"/>
          <w:numId w:val="21"/>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1F72E0">
      <w:pPr>
        <w:pStyle w:val="Akapitzlist"/>
        <w:numPr>
          <w:ilvl w:val="3"/>
          <w:numId w:val="21"/>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9" w:name="_Toc360706317"/>
      <w:bookmarkStart w:id="10" w:name="_Toc366665627"/>
    </w:p>
    <w:p w14:paraId="4B8F087E" w14:textId="77777777" w:rsidR="004D5354" w:rsidRDefault="004D5354" w:rsidP="001F72E0">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1F72E0">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1F72E0">
      <w:pPr>
        <w:widowControl w:val="0"/>
        <w:numPr>
          <w:ilvl w:val="0"/>
          <w:numId w:val="27"/>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1F72E0">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3D989704" w14:textId="77777777" w:rsidR="009D7356" w:rsidRDefault="005765B8" w:rsidP="001F72E0">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6"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348DA855" w:rsidR="005765B8" w:rsidRPr="00384BBE" w:rsidRDefault="005765B8" w:rsidP="00384BBE">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66D01">
        <w:rPr>
          <w:rFonts w:ascii="Calibri" w:hAnsi="Calibri" w:cs="Calibri"/>
          <w:sz w:val="21"/>
          <w:szCs w:val="21"/>
        </w:rPr>
        <w:t>„</w:t>
      </w:r>
      <w:r w:rsidR="00384BBE" w:rsidRPr="00384BBE">
        <w:rPr>
          <w:rFonts w:ascii="Calibri" w:hAnsi="Calibri" w:cs="Calibri"/>
          <w:bCs/>
          <w:iCs/>
          <w:sz w:val="21"/>
          <w:szCs w:val="21"/>
        </w:rPr>
        <w:t>DOSTARCZENIE I MONTAŻ 6 SZT. URZĄDZEŃ DO ZDALNEGO POMIARU POZIOMU ŚCIEKÓW W KANALIZACJI NA TERENIE MIASTA SOSNOWIEC</w:t>
      </w:r>
      <w:r w:rsidR="00767D52" w:rsidRPr="00384BBE">
        <w:rPr>
          <w:rFonts w:ascii="Calibri" w:hAnsi="Calibri" w:cs="Calibri"/>
          <w:sz w:val="21"/>
          <w:szCs w:val="21"/>
        </w:rPr>
        <w:t>”</w:t>
      </w:r>
      <w:r w:rsidRPr="00384BBE">
        <w:rPr>
          <w:rFonts w:ascii="Calibri" w:hAnsi="Calibri" w:cs="Calibri"/>
          <w:bCs/>
          <w:sz w:val="21"/>
          <w:szCs w:val="21"/>
        </w:rPr>
        <w:t>;</w:t>
      </w:r>
      <w:r w:rsidR="00FF367A" w:rsidRPr="00384BBE">
        <w:rPr>
          <w:rFonts w:ascii="Calibri" w:hAnsi="Calibri" w:cs="Calibri"/>
          <w:sz w:val="21"/>
          <w:szCs w:val="21"/>
        </w:rPr>
        <w:t xml:space="preserve"> </w:t>
      </w:r>
      <w:r w:rsidRPr="00384BBE">
        <w:rPr>
          <w:rFonts w:ascii="Calibri" w:hAnsi="Calibri" w:cs="Calibri"/>
          <w:bCs/>
          <w:sz w:val="21"/>
          <w:szCs w:val="21"/>
        </w:rPr>
        <w:t>odbiorcami</w:t>
      </w:r>
      <w:r w:rsidRPr="00384BBE">
        <w:rPr>
          <w:rFonts w:ascii="Calibri" w:hAnsi="Calibri" w:cs="Calibri"/>
          <w:sz w:val="21"/>
          <w:szCs w:val="21"/>
        </w:rPr>
        <w:t xml:space="preserve"> Pani/Pana danych osobowych będą osoby lub podmioty, którym udostępniona zostanie dokumentacja postępowania, </w:t>
      </w:r>
      <w:r w:rsidR="00A01726">
        <w:rPr>
          <w:rFonts w:ascii="Calibri" w:hAnsi="Calibri" w:cs="Calibri"/>
          <w:sz w:val="21"/>
          <w:szCs w:val="21"/>
        </w:rPr>
        <w:br/>
      </w:r>
      <w:r w:rsidRPr="00384BBE">
        <w:rPr>
          <w:rFonts w:ascii="Calibri" w:hAnsi="Calibri" w:cs="Calibri"/>
          <w:sz w:val="21"/>
          <w:szCs w:val="21"/>
        </w:rPr>
        <w:t xml:space="preserve">w szczególności w oparciu o § </w:t>
      </w:r>
      <w:r w:rsidRPr="00384BBE">
        <w:rPr>
          <w:rFonts w:ascii="Calibri" w:eastAsia="TimesNewRoman" w:hAnsi="Calibri" w:cs="Calibri"/>
          <w:sz w:val="21"/>
          <w:szCs w:val="21"/>
          <w:lang w:eastAsia="en-US"/>
        </w:rPr>
        <w:t>8 ust. 3 regulaminu</w:t>
      </w:r>
      <w:r w:rsidRPr="00384BBE">
        <w:rPr>
          <w:rFonts w:ascii="Calibri" w:hAnsi="Calibri" w:cs="Calibri"/>
          <w:sz w:val="21"/>
          <w:szCs w:val="21"/>
        </w:rPr>
        <w:t>;</w:t>
      </w:r>
    </w:p>
    <w:p w14:paraId="1C6778A2" w14:textId="77777777" w:rsidR="00FB2D08" w:rsidRDefault="005765B8" w:rsidP="001F72E0">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488BB060" w14:textId="77777777" w:rsidR="005765B8" w:rsidRPr="00202D31" w:rsidRDefault="005765B8" w:rsidP="001F72E0">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1F72E0">
      <w:pPr>
        <w:widowControl w:val="0"/>
        <w:numPr>
          <w:ilvl w:val="1"/>
          <w:numId w:val="22"/>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1F72E0">
      <w:pPr>
        <w:widowControl w:val="0"/>
        <w:numPr>
          <w:ilvl w:val="4"/>
          <w:numId w:val="31"/>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00FE588E" w14:textId="5FADAE05" w:rsidR="005765B8" w:rsidRPr="00202D31" w:rsidRDefault="00A72841" w:rsidP="001F72E0">
      <w:pPr>
        <w:widowControl w:val="0"/>
        <w:numPr>
          <w:ilvl w:val="4"/>
          <w:numId w:val="31"/>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647C48C4" w:rsidR="005765B8" w:rsidRPr="00202D31" w:rsidRDefault="00A72841" w:rsidP="001F72E0">
      <w:pPr>
        <w:widowControl w:val="0"/>
        <w:numPr>
          <w:ilvl w:val="4"/>
          <w:numId w:val="31"/>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89359E">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77777777" w:rsidR="008A146F" w:rsidRPr="00202D31" w:rsidRDefault="005765B8" w:rsidP="001F72E0">
      <w:pPr>
        <w:widowControl w:val="0"/>
        <w:numPr>
          <w:ilvl w:val="4"/>
          <w:numId w:val="31"/>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1F72E0">
      <w:pPr>
        <w:widowControl w:val="0"/>
        <w:numPr>
          <w:ilvl w:val="1"/>
          <w:numId w:val="31"/>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1F72E0">
      <w:pPr>
        <w:widowControl w:val="0"/>
        <w:numPr>
          <w:ilvl w:val="0"/>
          <w:numId w:val="29"/>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1F72E0">
      <w:pPr>
        <w:widowControl w:val="0"/>
        <w:numPr>
          <w:ilvl w:val="0"/>
          <w:numId w:val="29"/>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Default="00A72841" w:rsidP="001F72E0">
      <w:pPr>
        <w:widowControl w:val="0"/>
        <w:numPr>
          <w:ilvl w:val="0"/>
          <w:numId w:val="29"/>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372C49B6" w14:textId="77777777" w:rsidR="00DD62DF" w:rsidRPr="00202D31" w:rsidRDefault="00DD62DF" w:rsidP="00DD62DF">
      <w:pPr>
        <w:widowControl w:val="0"/>
        <w:tabs>
          <w:tab w:val="left" w:pos="1276"/>
        </w:tabs>
        <w:autoSpaceDE w:val="0"/>
        <w:autoSpaceDN w:val="0"/>
        <w:adjustRightInd w:val="0"/>
        <w:ind w:left="1276" w:right="-36"/>
        <w:jc w:val="both"/>
        <w:rPr>
          <w:rFonts w:ascii="Calibri" w:hAnsi="Calibri" w:cs="Calibri"/>
          <w:sz w:val="21"/>
          <w:szCs w:val="21"/>
        </w:rPr>
      </w:pPr>
    </w:p>
    <w:p w14:paraId="65372E35" w14:textId="77777777" w:rsidR="00DA70F5" w:rsidRDefault="00DA70F5" w:rsidP="001F72E0">
      <w:pPr>
        <w:widowControl w:val="0"/>
        <w:numPr>
          <w:ilvl w:val="0"/>
          <w:numId w:val="31"/>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1F72E0">
      <w:pPr>
        <w:widowControl w:val="0"/>
        <w:numPr>
          <w:ilvl w:val="0"/>
          <w:numId w:val="31"/>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1F72E0">
      <w:pPr>
        <w:widowControl w:val="0"/>
        <w:numPr>
          <w:ilvl w:val="0"/>
          <w:numId w:val="31"/>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1F72E0">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1F72E0">
      <w:pPr>
        <w:pStyle w:val="Bezodstpw"/>
        <w:tabs>
          <w:tab w:val="left" w:pos="851"/>
        </w:tabs>
        <w:jc w:val="both"/>
        <w:rPr>
          <w:rFonts w:ascii="Calibri" w:hAnsi="Calibri" w:cs="Calibri"/>
          <w:b/>
          <w:sz w:val="21"/>
          <w:szCs w:val="21"/>
        </w:rPr>
      </w:pPr>
    </w:p>
    <w:p w14:paraId="2C0EF129" w14:textId="77777777" w:rsidR="00D379D8" w:rsidRPr="00202D31" w:rsidRDefault="00D379D8" w:rsidP="001F72E0">
      <w:pPr>
        <w:pStyle w:val="Bezodstpw"/>
        <w:numPr>
          <w:ilvl w:val="2"/>
          <w:numId w:val="36"/>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1F72E0">
      <w:pPr>
        <w:pStyle w:val="Bezodstpw"/>
        <w:numPr>
          <w:ilvl w:val="3"/>
          <w:numId w:val="36"/>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1F72E0">
      <w:pPr>
        <w:pStyle w:val="Bezodstpw"/>
        <w:numPr>
          <w:ilvl w:val="3"/>
          <w:numId w:val="36"/>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58F6ADF7" w:rsidR="00D379D8" w:rsidRPr="00202D31" w:rsidRDefault="00D379D8" w:rsidP="001F72E0">
      <w:pPr>
        <w:pStyle w:val="Bezodstpw"/>
        <w:numPr>
          <w:ilvl w:val="3"/>
          <w:numId w:val="36"/>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1F72E0">
      <w:pPr>
        <w:pStyle w:val="Bezodstpw"/>
        <w:numPr>
          <w:ilvl w:val="2"/>
          <w:numId w:val="36"/>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13CA8B4C" w14:textId="77777777" w:rsidR="00D379D8" w:rsidRPr="00202D31" w:rsidRDefault="00D379D8" w:rsidP="001F72E0">
      <w:pPr>
        <w:pStyle w:val="Bezodstpw"/>
        <w:numPr>
          <w:ilvl w:val="2"/>
          <w:numId w:val="36"/>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14:paraId="5C4E9B1B" w14:textId="77777777" w:rsidR="00A25100" w:rsidRDefault="00A25100" w:rsidP="001F72E0">
      <w:pPr>
        <w:pStyle w:val="Bezodstpw"/>
        <w:tabs>
          <w:tab w:val="left" w:pos="426"/>
        </w:tabs>
        <w:ind w:left="426"/>
        <w:jc w:val="both"/>
        <w:rPr>
          <w:rFonts w:ascii="Calibri" w:hAnsi="Calibri" w:cs="Calibri"/>
          <w:b/>
          <w:sz w:val="21"/>
          <w:szCs w:val="21"/>
        </w:rPr>
      </w:pPr>
    </w:p>
    <w:p w14:paraId="4EA13300" w14:textId="77777777" w:rsidR="00AE23BE" w:rsidRPr="00202D31" w:rsidRDefault="00AE23BE"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1F72E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1F72E0">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DD62DF" w:rsidRDefault="00D6554E"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41B09F0" w14:textId="77777777" w:rsidR="00DD62DF" w:rsidRDefault="00DD62DF" w:rsidP="00DD62DF">
      <w:pPr>
        <w:widowControl w:val="0"/>
        <w:tabs>
          <w:tab w:val="left" w:pos="426"/>
        </w:tabs>
        <w:autoSpaceDE w:val="0"/>
        <w:autoSpaceDN w:val="0"/>
        <w:adjustRightInd w:val="0"/>
        <w:ind w:left="426" w:right="-36"/>
        <w:jc w:val="both"/>
        <w:rPr>
          <w:rFonts w:ascii="Calibri" w:hAnsi="Calibri" w:cs="Calibri"/>
          <w:b/>
          <w:bCs/>
          <w:sz w:val="21"/>
          <w:szCs w:val="21"/>
        </w:rPr>
      </w:pPr>
    </w:p>
    <w:p w14:paraId="040D356C" w14:textId="77777777" w:rsidR="00DD62DF" w:rsidRPr="00202D31" w:rsidRDefault="00DD62DF" w:rsidP="00DD62DF">
      <w:pPr>
        <w:widowControl w:val="0"/>
        <w:tabs>
          <w:tab w:val="left" w:pos="426"/>
        </w:tabs>
        <w:autoSpaceDE w:val="0"/>
        <w:autoSpaceDN w:val="0"/>
        <w:adjustRightInd w:val="0"/>
        <w:ind w:left="426" w:right="-36"/>
        <w:jc w:val="both"/>
        <w:rPr>
          <w:rFonts w:ascii="Calibri" w:hAnsi="Calibri" w:cs="Calibri"/>
          <w:sz w:val="21"/>
          <w:szCs w:val="21"/>
        </w:rPr>
      </w:pPr>
    </w:p>
    <w:p w14:paraId="6AD60746" w14:textId="77777777" w:rsidR="00D6554E" w:rsidRPr="00202D31" w:rsidRDefault="00D6554E" w:rsidP="001F72E0">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485DA890" w:rsidR="00103D6B" w:rsidRPr="00202D31" w:rsidRDefault="00103D6B" w:rsidP="001F72E0">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9"/>
    <w:bookmarkEnd w:id="10"/>
    <w:p w14:paraId="08395CD0" w14:textId="77777777" w:rsidR="005E3EE0" w:rsidRPr="00202D31" w:rsidRDefault="005E3EE0" w:rsidP="001F72E0">
      <w:pPr>
        <w:pStyle w:val="Bezodstpw"/>
        <w:tabs>
          <w:tab w:val="left" w:pos="567"/>
        </w:tabs>
        <w:jc w:val="both"/>
        <w:rPr>
          <w:rFonts w:ascii="Calibri" w:hAnsi="Calibri" w:cs="Calibri"/>
          <w:sz w:val="21"/>
          <w:szCs w:val="21"/>
        </w:rPr>
      </w:pPr>
    </w:p>
    <w:p w14:paraId="1BAA56A8" w14:textId="77777777" w:rsidR="009B602C" w:rsidRPr="00202D31" w:rsidRDefault="009B602C" w:rsidP="001F72E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1F72E0">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1F72E0">
            <w:pPr>
              <w:pStyle w:val="Bezodstpw"/>
              <w:rPr>
                <w:rFonts w:ascii="Calibri" w:hAnsi="Calibri" w:cs="Calibri"/>
                <w:b/>
                <w:sz w:val="21"/>
                <w:szCs w:val="21"/>
              </w:rPr>
            </w:pPr>
            <w:bookmarkStart w:id="11"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1F72E0">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1F72E0">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1F72E0">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3A6A4572" w14:textId="77777777" w:rsidTr="00966D01">
        <w:trPr>
          <w:trHeight w:val="70"/>
        </w:trPr>
        <w:tc>
          <w:tcPr>
            <w:tcW w:w="2302" w:type="dxa"/>
          </w:tcPr>
          <w:p w14:paraId="6113C5F9" w14:textId="27F500C0" w:rsidR="00767D52" w:rsidRPr="00202D31" w:rsidRDefault="00767D52" w:rsidP="001F72E0">
            <w:pPr>
              <w:pStyle w:val="Bezodstpw"/>
              <w:rPr>
                <w:rFonts w:ascii="Calibri" w:hAnsi="Calibri" w:cs="Calibri"/>
                <w:b/>
                <w:sz w:val="21"/>
                <w:szCs w:val="21"/>
              </w:rPr>
            </w:pPr>
            <w:r w:rsidRPr="00202D31">
              <w:rPr>
                <w:rFonts w:ascii="Calibri" w:hAnsi="Calibri" w:cs="Calibri"/>
                <w:b/>
                <w:sz w:val="21"/>
                <w:szCs w:val="21"/>
              </w:rPr>
              <w:t xml:space="preserve">Załącznik nr </w:t>
            </w:r>
            <w:r w:rsidR="00B703A1">
              <w:rPr>
                <w:rFonts w:ascii="Calibri" w:hAnsi="Calibri" w:cs="Calibri"/>
                <w:b/>
                <w:sz w:val="21"/>
                <w:szCs w:val="21"/>
              </w:rPr>
              <w:t>3</w:t>
            </w:r>
          </w:p>
        </w:tc>
        <w:tc>
          <w:tcPr>
            <w:tcW w:w="8646" w:type="dxa"/>
          </w:tcPr>
          <w:p w14:paraId="4E9EBA9F" w14:textId="77777777" w:rsidR="00767D52" w:rsidRPr="00202D31" w:rsidRDefault="00767D52" w:rsidP="001F72E0">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11"/>
    </w:tbl>
    <w:p w14:paraId="54388169" w14:textId="77777777" w:rsidR="00137643" w:rsidRPr="00202D31" w:rsidRDefault="00137643" w:rsidP="001F72E0">
      <w:pPr>
        <w:autoSpaceDE w:val="0"/>
        <w:autoSpaceDN w:val="0"/>
        <w:adjustRightInd w:val="0"/>
        <w:jc w:val="both"/>
        <w:rPr>
          <w:rFonts w:ascii="Calibri" w:eastAsia="Calibri" w:hAnsi="Calibri" w:cs="Calibri"/>
          <w:b/>
          <w:color w:val="FF0000"/>
          <w:sz w:val="21"/>
          <w:szCs w:val="21"/>
          <w:lang w:eastAsia="en-US"/>
        </w:rPr>
      </w:pPr>
    </w:p>
    <w:sectPr w:rsidR="00137643" w:rsidRPr="00202D31" w:rsidSect="006347C5">
      <w:headerReference w:type="default" r:id="rId17"/>
      <w:footerReference w:type="even" r:id="rId18"/>
      <w:footerReference w:type="default" r:id="rId19"/>
      <w:headerReference w:type="first" r:id="rId20"/>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8A0C" w14:textId="460BB277"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8156" w14:textId="04DA1753"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B2528">
      <w:rPr>
        <w:rFonts w:ascii="Calibri" w:hAnsi="Calibri"/>
        <w:b/>
        <w:sz w:val="21"/>
        <w:szCs w:val="21"/>
      </w:rPr>
      <w:t>3</w:t>
    </w:r>
    <w:r w:rsidR="000A7B48">
      <w:rPr>
        <w:rFonts w:ascii="Calibri" w:hAnsi="Calibri"/>
        <w:b/>
        <w:sz w:val="21"/>
        <w:szCs w:val="21"/>
      </w:rPr>
      <w:t>5</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0A7B48">
      <w:rPr>
        <w:rFonts w:ascii="Calibri" w:hAnsi="Calibri"/>
        <w:b/>
        <w:sz w:val="21"/>
        <w:szCs w:val="21"/>
      </w:rPr>
      <w:t>K</w:t>
    </w:r>
    <w:r w:rsidRPr="007810A7">
      <w:rPr>
        <w:rFonts w:ascii="Calibri" w:hAnsi="Calibri"/>
        <w:b/>
        <w:sz w:val="21"/>
        <w:szCs w:val="21"/>
      </w:rPr>
      <w:t>/KP</w:t>
    </w:r>
  </w:p>
  <w:p w14:paraId="1E548F0C" w14:textId="77777777" w:rsidR="00FF5CED" w:rsidRDefault="00FF5C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AFF0E07"/>
    <w:multiLevelType w:val="hybridMultilevel"/>
    <w:tmpl w:val="6254AFD4"/>
    <w:lvl w:ilvl="0" w:tplc="1DB6393E">
      <w:start w:val="1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F8C1FBF"/>
    <w:multiLevelType w:val="hybridMultilevel"/>
    <w:tmpl w:val="3DE268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2C6277EB"/>
    <w:multiLevelType w:val="multilevel"/>
    <w:tmpl w:val="7472C72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60"/>
        </w:tabs>
        <w:ind w:left="2160" w:hanging="720"/>
      </w:pPr>
      <w:rPr>
        <w:rFonts w:ascii="Calibri" w:eastAsia="Times New Roman" w:hAnsi="Calibri" w:cs="Calibri"/>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1A82A54"/>
    <w:multiLevelType w:val="multilevel"/>
    <w:tmpl w:val="7472C72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60"/>
        </w:tabs>
        <w:ind w:left="2160" w:hanging="720"/>
      </w:pPr>
      <w:rPr>
        <w:rFonts w:ascii="Calibri" w:eastAsia="Times New Roman" w:hAnsi="Calibri" w:cs="Calibri"/>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39F2402"/>
    <w:multiLevelType w:val="multilevel"/>
    <w:tmpl w:val="7472C72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60"/>
        </w:tabs>
        <w:ind w:left="2160" w:hanging="720"/>
      </w:pPr>
      <w:rPr>
        <w:rFonts w:ascii="Calibri" w:eastAsia="Times New Roman" w:hAnsi="Calibri" w:cs="Calibri"/>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1E712D"/>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91311EE"/>
    <w:multiLevelType w:val="hybridMultilevel"/>
    <w:tmpl w:val="120CB5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F22E60"/>
    <w:multiLevelType w:val="hybridMultilevel"/>
    <w:tmpl w:val="3B86F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FDD60B2"/>
    <w:multiLevelType w:val="hybridMultilevel"/>
    <w:tmpl w:val="B54A70B8"/>
    <w:lvl w:ilvl="0" w:tplc="B88C502C">
      <w:start w:val="1"/>
      <w:numFmt w:val="decimal"/>
      <w:lvlText w:val="%1."/>
      <w:lvlJc w:val="left"/>
      <w:pPr>
        <w:ind w:left="360" w:hanging="360"/>
      </w:pPr>
      <w:rPr>
        <w:rFonts w:ascii="Calibri" w:eastAsia="Times New Roman" w:hAnsi="Calibri" w:cs="Calibri"/>
        <w:b w:val="0"/>
        <w:bCs/>
        <w:color w:val="auto"/>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1"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5"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8" w15:restartNumberingAfterBreak="0">
    <w:nsid w:val="71836DDE"/>
    <w:multiLevelType w:val="multilevel"/>
    <w:tmpl w:val="7472C72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60"/>
        </w:tabs>
        <w:ind w:left="2160" w:hanging="720"/>
      </w:pPr>
      <w:rPr>
        <w:rFonts w:ascii="Calibri" w:eastAsia="Times New Roman" w:hAnsi="Calibri" w:cs="Calibri"/>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9" w15:restartNumberingAfterBreak="0">
    <w:nsid w:val="73C63EA3"/>
    <w:multiLevelType w:val="hybridMultilevel"/>
    <w:tmpl w:val="9C4CA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1"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91200B7"/>
    <w:multiLevelType w:val="hybridMultilevel"/>
    <w:tmpl w:val="AB2C46B2"/>
    <w:lvl w:ilvl="0" w:tplc="EF3463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46"/>
  </w:num>
  <w:num w:numId="2" w16cid:durableId="1629237936">
    <w:abstractNumId w:val="47"/>
  </w:num>
  <w:num w:numId="3" w16cid:durableId="49966935">
    <w:abstractNumId w:val="44"/>
  </w:num>
  <w:num w:numId="4" w16cid:durableId="449058772">
    <w:abstractNumId w:val="38"/>
  </w:num>
  <w:num w:numId="5" w16cid:durableId="1600673608">
    <w:abstractNumId w:val="50"/>
  </w:num>
  <w:num w:numId="6" w16cid:durableId="1300693927">
    <w:abstractNumId w:val="45"/>
  </w:num>
  <w:num w:numId="7" w16cid:durableId="570193754">
    <w:abstractNumId w:val="34"/>
    <w:lvlOverride w:ilvl="0">
      <w:startOverride w:val="1"/>
    </w:lvlOverride>
  </w:num>
  <w:num w:numId="8" w16cid:durableId="606279139">
    <w:abstractNumId w:val="23"/>
    <w:lvlOverride w:ilvl="0">
      <w:startOverride w:val="1"/>
    </w:lvlOverride>
  </w:num>
  <w:num w:numId="9" w16cid:durableId="1699890922">
    <w:abstractNumId w:val="8"/>
  </w:num>
  <w:num w:numId="10" w16cid:durableId="842282012">
    <w:abstractNumId w:val="10"/>
  </w:num>
  <w:num w:numId="11" w16cid:durableId="2058699913">
    <w:abstractNumId w:val="6"/>
  </w:num>
  <w:num w:numId="12" w16cid:durableId="1426807515">
    <w:abstractNumId w:val="33"/>
  </w:num>
  <w:num w:numId="13" w16cid:durableId="1881359390">
    <w:abstractNumId w:val="32"/>
  </w:num>
  <w:num w:numId="14" w16cid:durableId="1017972542">
    <w:abstractNumId w:val="27"/>
  </w:num>
  <w:num w:numId="15" w16cid:durableId="722951612">
    <w:abstractNumId w:val="9"/>
  </w:num>
  <w:num w:numId="16" w16cid:durableId="1390960067">
    <w:abstractNumId w:val="35"/>
  </w:num>
  <w:num w:numId="17" w16cid:durableId="2109421898">
    <w:abstractNumId w:val="42"/>
  </w:num>
  <w:num w:numId="18" w16cid:durableId="1506440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4870189">
    <w:abstractNumId w:val="3"/>
  </w:num>
  <w:num w:numId="20" w16cid:durableId="18072329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6381276">
    <w:abstractNumId w:val="30"/>
  </w:num>
  <w:num w:numId="22" w16cid:durableId="930774890">
    <w:abstractNumId w:val="22"/>
  </w:num>
  <w:num w:numId="23" w16cid:durableId="1376538523">
    <w:abstractNumId w:val="16"/>
  </w:num>
  <w:num w:numId="24" w16cid:durableId="60181441">
    <w:abstractNumId w:val="0"/>
  </w:num>
  <w:num w:numId="25" w16cid:durableId="895623619">
    <w:abstractNumId w:val="21"/>
  </w:num>
  <w:num w:numId="26" w16cid:durableId="95252576">
    <w:abstractNumId w:val="40"/>
  </w:num>
  <w:num w:numId="27" w16cid:durableId="1644503424">
    <w:abstractNumId w:val="11"/>
  </w:num>
  <w:num w:numId="28" w16cid:durableId="13239823">
    <w:abstractNumId w:val="2"/>
  </w:num>
  <w:num w:numId="29" w16cid:durableId="615409790">
    <w:abstractNumId w:val="43"/>
  </w:num>
  <w:num w:numId="30" w16cid:durableId="816150947">
    <w:abstractNumId w:val="28"/>
  </w:num>
  <w:num w:numId="31" w16cid:durableId="1485705445">
    <w:abstractNumId w:val="20"/>
  </w:num>
  <w:num w:numId="32" w16cid:durableId="617106777">
    <w:abstractNumId w:val="39"/>
  </w:num>
  <w:num w:numId="33" w16cid:durableId="235097388">
    <w:abstractNumId w:val="13"/>
  </w:num>
  <w:num w:numId="34" w16cid:durableId="460853387">
    <w:abstractNumId w:val="31"/>
  </w:num>
  <w:num w:numId="35" w16cid:durableId="1252811502">
    <w:abstractNumId w:val="4"/>
  </w:num>
  <w:num w:numId="36" w16cid:durableId="1063526555">
    <w:abstractNumId w:val="53"/>
  </w:num>
  <w:num w:numId="37" w16cid:durableId="830606930">
    <w:abstractNumId w:val="36"/>
  </w:num>
  <w:num w:numId="38" w16cid:durableId="628513490">
    <w:abstractNumId w:val="18"/>
  </w:num>
  <w:num w:numId="39" w16cid:durableId="844588529">
    <w:abstractNumId w:val="25"/>
  </w:num>
  <w:num w:numId="40" w16cid:durableId="1212350592">
    <w:abstractNumId w:val="15"/>
  </w:num>
  <w:num w:numId="41" w16cid:durableId="1813984282">
    <w:abstractNumId w:val="41"/>
  </w:num>
  <w:num w:numId="42" w16cid:durableId="245766221">
    <w:abstractNumId w:val="19"/>
  </w:num>
  <w:num w:numId="43" w16cid:durableId="124661047">
    <w:abstractNumId w:val="37"/>
  </w:num>
  <w:num w:numId="44" w16cid:durableId="574899081">
    <w:abstractNumId w:val="1"/>
  </w:num>
  <w:num w:numId="45" w16cid:durableId="1707557483">
    <w:abstractNumId w:val="49"/>
  </w:num>
  <w:num w:numId="46" w16cid:durableId="1193421329">
    <w:abstractNumId w:val="12"/>
  </w:num>
  <w:num w:numId="47" w16cid:durableId="221716786">
    <w:abstractNumId w:val="14"/>
  </w:num>
  <w:num w:numId="48" w16cid:durableId="1040200658">
    <w:abstractNumId w:val="48"/>
  </w:num>
  <w:num w:numId="49" w16cid:durableId="26637892">
    <w:abstractNumId w:val="7"/>
  </w:num>
  <w:num w:numId="50" w16cid:durableId="299504179">
    <w:abstractNumId w:val="17"/>
  </w:num>
  <w:num w:numId="51" w16cid:durableId="1373771840">
    <w:abstractNumId w:val="52"/>
  </w:num>
  <w:num w:numId="52" w16cid:durableId="1178888282">
    <w:abstractNumId w:val="24"/>
  </w:num>
  <w:num w:numId="53" w16cid:durableId="1707292118">
    <w:abstractNumId w:val="26"/>
  </w:num>
  <w:num w:numId="54" w16cid:durableId="1606115147">
    <w:abstractNumId w:val="29"/>
  </w:num>
  <w:num w:numId="55" w16cid:durableId="2128501362">
    <w:abstractNumId w:val="5"/>
  </w:num>
  <w:num w:numId="56" w16cid:durableId="19261861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28"/>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03C"/>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C88"/>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2FF"/>
    <w:rsid w:val="00055E91"/>
    <w:rsid w:val="00057936"/>
    <w:rsid w:val="000579DA"/>
    <w:rsid w:val="00057ADE"/>
    <w:rsid w:val="00057DF8"/>
    <w:rsid w:val="000602D5"/>
    <w:rsid w:val="0006049A"/>
    <w:rsid w:val="00060D03"/>
    <w:rsid w:val="000622E9"/>
    <w:rsid w:val="000632B8"/>
    <w:rsid w:val="000636FF"/>
    <w:rsid w:val="000637B7"/>
    <w:rsid w:val="00063BD5"/>
    <w:rsid w:val="00064020"/>
    <w:rsid w:val="00064103"/>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B48"/>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5E73"/>
    <w:rsid w:val="000B6046"/>
    <w:rsid w:val="000B6209"/>
    <w:rsid w:val="000B62A8"/>
    <w:rsid w:val="000B64D4"/>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9D7"/>
    <w:rsid w:val="000C4C47"/>
    <w:rsid w:val="000C4E7A"/>
    <w:rsid w:val="000C5ACE"/>
    <w:rsid w:val="000C5BBC"/>
    <w:rsid w:val="000C62D1"/>
    <w:rsid w:val="000C66C9"/>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3D5D"/>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1E2A"/>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6CAE"/>
    <w:rsid w:val="00107303"/>
    <w:rsid w:val="00107337"/>
    <w:rsid w:val="00107787"/>
    <w:rsid w:val="00107951"/>
    <w:rsid w:val="00107EAB"/>
    <w:rsid w:val="0011043C"/>
    <w:rsid w:val="0011063D"/>
    <w:rsid w:val="00110E5B"/>
    <w:rsid w:val="00110F70"/>
    <w:rsid w:val="0011134F"/>
    <w:rsid w:val="00111651"/>
    <w:rsid w:val="001118FD"/>
    <w:rsid w:val="00111ACD"/>
    <w:rsid w:val="00111BE7"/>
    <w:rsid w:val="00111CA8"/>
    <w:rsid w:val="00111FFF"/>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80"/>
    <w:rsid w:val="001179EC"/>
    <w:rsid w:val="00117B86"/>
    <w:rsid w:val="00117C8D"/>
    <w:rsid w:val="00120201"/>
    <w:rsid w:val="00120837"/>
    <w:rsid w:val="00120CA1"/>
    <w:rsid w:val="00120EB3"/>
    <w:rsid w:val="00121034"/>
    <w:rsid w:val="001212C3"/>
    <w:rsid w:val="0012215D"/>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76D"/>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9E6"/>
    <w:rsid w:val="00176C25"/>
    <w:rsid w:val="00176C36"/>
    <w:rsid w:val="00176F81"/>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57"/>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770"/>
    <w:rsid w:val="001E2961"/>
    <w:rsid w:val="001E32BB"/>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3A80"/>
    <w:rsid w:val="001F4478"/>
    <w:rsid w:val="001F4832"/>
    <w:rsid w:val="001F4AFD"/>
    <w:rsid w:val="001F56ED"/>
    <w:rsid w:val="001F60DA"/>
    <w:rsid w:val="001F72E0"/>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B24"/>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87F"/>
    <w:rsid w:val="00247A22"/>
    <w:rsid w:val="00247ADE"/>
    <w:rsid w:val="00247F8C"/>
    <w:rsid w:val="00247FEA"/>
    <w:rsid w:val="0025016F"/>
    <w:rsid w:val="00250357"/>
    <w:rsid w:val="00250802"/>
    <w:rsid w:val="00250E33"/>
    <w:rsid w:val="002511B4"/>
    <w:rsid w:val="00251AF3"/>
    <w:rsid w:val="00251C0E"/>
    <w:rsid w:val="002526AD"/>
    <w:rsid w:val="002526B1"/>
    <w:rsid w:val="002528BE"/>
    <w:rsid w:val="00252B2C"/>
    <w:rsid w:val="002530B7"/>
    <w:rsid w:val="002532CF"/>
    <w:rsid w:val="002536F3"/>
    <w:rsid w:val="00253951"/>
    <w:rsid w:val="002544D7"/>
    <w:rsid w:val="00254BBE"/>
    <w:rsid w:val="00254BF2"/>
    <w:rsid w:val="002550C1"/>
    <w:rsid w:val="002561B6"/>
    <w:rsid w:val="0025704E"/>
    <w:rsid w:val="00257571"/>
    <w:rsid w:val="0025770E"/>
    <w:rsid w:val="002579A0"/>
    <w:rsid w:val="00257A7C"/>
    <w:rsid w:val="0026045E"/>
    <w:rsid w:val="00260812"/>
    <w:rsid w:val="00260A51"/>
    <w:rsid w:val="00260BDF"/>
    <w:rsid w:val="00260F84"/>
    <w:rsid w:val="0026122B"/>
    <w:rsid w:val="002617BD"/>
    <w:rsid w:val="00262243"/>
    <w:rsid w:val="002623C5"/>
    <w:rsid w:val="002626D4"/>
    <w:rsid w:val="002626DA"/>
    <w:rsid w:val="00262DC9"/>
    <w:rsid w:val="0026386C"/>
    <w:rsid w:val="00263947"/>
    <w:rsid w:val="00263EE0"/>
    <w:rsid w:val="00264F52"/>
    <w:rsid w:val="00265092"/>
    <w:rsid w:val="00265521"/>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387"/>
    <w:rsid w:val="00281671"/>
    <w:rsid w:val="00281B18"/>
    <w:rsid w:val="00281CEB"/>
    <w:rsid w:val="00282063"/>
    <w:rsid w:val="002823FC"/>
    <w:rsid w:val="0028297D"/>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1E"/>
    <w:rsid w:val="00294CDD"/>
    <w:rsid w:val="002955CE"/>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805"/>
    <w:rsid w:val="002A7A78"/>
    <w:rsid w:val="002A7C8B"/>
    <w:rsid w:val="002B148A"/>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2C5"/>
    <w:rsid w:val="002C04A5"/>
    <w:rsid w:val="002C0AFD"/>
    <w:rsid w:val="002C0C25"/>
    <w:rsid w:val="002C0EC4"/>
    <w:rsid w:val="002C11BF"/>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B43"/>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6EC"/>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5A5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894"/>
    <w:rsid w:val="00350FC5"/>
    <w:rsid w:val="003510A9"/>
    <w:rsid w:val="00351319"/>
    <w:rsid w:val="00351704"/>
    <w:rsid w:val="00351A9D"/>
    <w:rsid w:val="00351E76"/>
    <w:rsid w:val="00352256"/>
    <w:rsid w:val="003522AA"/>
    <w:rsid w:val="00353367"/>
    <w:rsid w:val="00353767"/>
    <w:rsid w:val="003544F3"/>
    <w:rsid w:val="0035471D"/>
    <w:rsid w:val="00354B89"/>
    <w:rsid w:val="00354CDA"/>
    <w:rsid w:val="00354E6F"/>
    <w:rsid w:val="0035516E"/>
    <w:rsid w:val="003551F3"/>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5F2"/>
    <w:rsid w:val="003707D8"/>
    <w:rsid w:val="00370F77"/>
    <w:rsid w:val="00371D0B"/>
    <w:rsid w:val="0037225C"/>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685"/>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4BBE"/>
    <w:rsid w:val="003850A0"/>
    <w:rsid w:val="00385134"/>
    <w:rsid w:val="003859C5"/>
    <w:rsid w:val="00385C54"/>
    <w:rsid w:val="00385FFF"/>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6BB4"/>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36"/>
    <w:rsid w:val="003B2344"/>
    <w:rsid w:val="003B3000"/>
    <w:rsid w:val="003B312A"/>
    <w:rsid w:val="003B31CD"/>
    <w:rsid w:val="003B3731"/>
    <w:rsid w:val="003B3854"/>
    <w:rsid w:val="003B39F0"/>
    <w:rsid w:val="003B4A5A"/>
    <w:rsid w:val="003B5879"/>
    <w:rsid w:val="003B5B73"/>
    <w:rsid w:val="003B5CA2"/>
    <w:rsid w:val="003B5F3B"/>
    <w:rsid w:val="003B6BA9"/>
    <w:rsid w:val="003B6F4C"/>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4E5E"/>
    <w:rsid w:val="003E5216"/>
    <w:rsid w:val="003E5AE6"/>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072DE"/>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5841"/>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898"/>
    <w:rsid w:val="004538F3"/>
    <w:rsid w:val="00453B14"/>
    <w:rsid w:val="00453BAF"/>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241"/>
    <w:rsid w:val="00467852"/>
    <w:rsid w:val="00467D2E"/>
    <w:rsid w:val="00467EDE"/>
    <w:rsid w:val="0047064D"/>
    <w:rsid w:val="004708B1"/>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78C"/>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14"/>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998"/>
    <w:rsid w:val="004931DA"/>
    <w:rsid w:val="0049343D"/>
    <w:rsid w:val="004936CC"/>
    <w:rsid w:val="00493730"/>
    <w:rsid w:val="004941AB"/>
    <w:rsid w:val="00495024"/>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75C"/>
    <w:rsid w:val="004C38C1"/>
    <w:rsid w:val="004C3B90"/>
    <w:rsid w:val="004C43AF"/>
    <w:rsid w:val="004C4655"/>
    <w:rsid w:val="004C4853"/>
    <w:rsid w:val="004C49D4"/>
    <w:rsid w:val="004C500E"/>
    <w:rsid w:val="004C5716"/>
    <w:rsid w:val="004C5837"/>
    <w:rsid w:val="004C6318"/>
    <w:rsid w:val="004C6D7B"/>
    <w:rsid w:val="004C70A3"/>
    <w:rsid w:val="004C7616"/>
    <w:rsid w:val="004C77DB"/>
    <w:rsid w:val="004C7BE6"/>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236"/>
    <w:rsid w:val="004D5354"/>
    <w:rsid w:val="004D55D2"/>
    <w:rsid w:val="004D6440"/>
    <w:rsid w:val="004D6D9F"/>
    <w:rsid w:val="004D6DFE"/>
    <w:rsid w:val="004D6E27"/>
    <w:rsid w:val="004D6F19"/>
    <w:rsid w:val="004D717B"/>
    <w:rsid w:val="004D7265"/>
    <w:rsid w:val="004D72CC"/>
    <w:rsid w:val="004D73A7"/>
    <w:rsid w:val="004D73C7"/>
    <w:rsid w:val="004D7640"/>
    <w:rsid w:val="004D7B5E"/>
    <w:rsid w:val="004D7C32"/>
    <w:rsid w:val="004D7D47"/>
    <w:rsid w:val="004D7EF7"/>
    <w:rsid w:val="004E0618"/>
    <w:rsid w:val="004E08C6"/>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526"/>
    <w:rsid w:val="004F0AD3"/>
    <w:rsid w:val="004F0F46"/>
    <w:rsid w:val="004F100F"/>
    <w:rsid w:val="004F1772"/>
    <w:rsid w:val="004F1CE6"/>
    <w:rsid w:val="004F1EC3"/>
    <w:rsid w:val="004F2298"/>
    <w:rsid w:val="004F2838"/>
    <w:rsid w:val="004F2B37"/>
    <w:rsid w:val="004F2DF4"/>
    <w:rsid w:val="004F2E07"/>
    <w:rsid w:val="004F2FDD"/>
    <w:rsid w:val="004F3574"/>
    <w:rsid w:val="004F44BB"/>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1E1A"/>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679"/>
    <w:rsid w:val="00507944"/>
    <w:rsid w:val="00507F78"/>
    <w:rsid w:val="00510A37"/>
    <w:rsid w:val="005111F1"/>
    <w:rsid w:val="005112E1"/>
    <w:rsid w:val="00511D09"/>
    <w:rsid w:val="00511D40"/>
    <w:rsid w:val="00511FA1"/>
    <w:rsid w:val="0051232E"/>
    <w:rsid w:val="005123C0"/>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151"/>
    <w:rsid w:val="00523247"/>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2B1E"/>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01"/>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747"/>
    <w:rsid w:val="00556C0C"/>
    <w:rsid w:val="00556F32"/>
    <w:rsid w:val="00556F80"/>
    <w:rsid w:val="00557216"/>
    <w:rsid w:val="005573C4"/>
    <w:rsid w:val="005574F4"/>
    <w:rsid w:val="00557695"/>
    <w:rsid w:val="00557BEF"/>
    <w:rsid w:val="00560716"/>
    <w:rsid w:val="00560A03"/>
    <w:rsid w:val="00560D79"/>
    <w:rsid w:val="00561092"/>
    <w:rsid w:val="00561660"/>
    <w:rsid w:val="00561683"/>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48C"/>
    <w:rsid w:val="005708A6"/>
    <w:rsid w:val="00570A5E"/>
    <w:rsid w:val="00570C1D"/>
    <w:rsid w:val="00570F30"/>
    <w:rsid w:val="0057197B"/>
    <w:rsid w:val="00571AB9"/>
    <w:rsid w:val="00571C53"/>
    <w:rsid w:val="00572343"/>
    <w:rsid w:val="0057253F"/>
    <w:rsid w:val="00572914"/>
    <w:rsid w:val="00572E8B"/>
    <w:rsid w:val="005738C8"/>
    <w:rsid w:val="005742EA"/>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08F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096"/>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474"/>
    <w:rsid w:val="006209D8"/>
    <w:rsid w:val="00620AA8"/>
    <w:rsid w:val="0062123A"/>
    <w:rsid w:val="00621D9D"/>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98D"/>
    <w:rsid w:val="00645B84"/>
    <w:rsid w:val="00645ED0"/>
    <w:rsid w:val="006460B1"/>
    <w:rsid w:val="006462BD"/>
    <w:rsid w:val="006466C3"/>
    <w:rsid w:val="00646B80"/>
    <w:rsid w:val="006476A8"/>
    <w:rsid w:val="006476C1"/>
    <w:rsid w:val="006479A1"/>
    <w:rsid w:val="00650A85"/>
    <w:rsid w:val="00650DF9"/>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4D50"/>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7A9"/>
    <w:rsid w:val="00662850"/>
    <w:rsid w:val="00662943"/>
    <w:rsid w:val="00663B21"/>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19E"/>
    <w:rsid w:val="0067160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5A4"/>
    <w:rsid w:val="00694661"/>
    <w:rsid w:val="006946A6"/>
    <w:rsid w:val="006947A2"/>
    <w:rsid w:val="00694A5A"/>
    <w:rsid w:val="00694B34"/>
    <w:rsid w:val="006950C3"/>
    <w:rsid w:val="00695367"/>
    <w:rsid w:val="006955A3"/>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1AF"/>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B7E87"/>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63B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D7792"/>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06A"/>
    <w:rsid w:val="006F317F"/>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8F5"/>
    <w:rsid w:val="00714E09"/>
    <w:rsid w:val="0071535B"/>
    <w:rsid w:val="00715458"/>
    <w:rsid w:val="00715650"/>
    <w:rsid w:val="00715781"/>
    <w:rsid w:val="007165AC"/>
    <w:rsid w:val="00716E39"/>
    <w:rsid w:val="0071724B"/>
    <w:rsid w:val="00717351"/>
    <w:rsid w:val="00717B51"/>
    <w:rsid w:val="00717DE2"/>
    <w:rsid w:val="00717F7D"/>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6F9"/>
    <w:rsid w:val="00740800"/>
    <w:rsid w:val="007409AF"/>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4F2A"/>
    <w:rsid w:val="0074542A"/>
    <w:rsid w:val="00745896"/>
    <w:rsid w:val="00745AD7"/>
    <w:rsid w:val="00745B18"/>
    <w:rsid w:val="00746258"/>
    <w:rsid w:val="00746607"/>
    <w:rsid w:val="00746CD9"/>
    <w:rsid w:val="00746DE4"/>
    <w:rsid w:val="00746F0F"/>
    <w:rsid w:val="007473A4"/>
    <w:rsid w:val="0074744B"/>
    <w:rsid w:val="0074776C"/>
    <w:rsid w:val="00750851"/>
    <w:rsid w:val="007508E9"/>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0D"/>
    <w:rsid w:val="00754A95"/>
    <w:rsid w:val="00754B25"/>
    <w:rsid w:val="00755A06"/>
    <w:rsid w:val="00755AF4"/>
    <w:rsid w:val="00755EC6"/>
    <w:rsid w:val="007563D8"/>
    <w:rsid w:val="00756940"/>
    <w:rsid w:val="007569C1"/>
    <w:rsid w:val="00757213"/>
    <w:rsid w:val="007572E7"/>
    <w:rsid w:val="00757709"/>
    <w:rsid w:val="00757753"/>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41E6"/>
    <w:rsid w:val="0076532D"/>
    <w:rsid w:val="0076635D"/>
    <w:rsid w:val="00766C0F"/>
    <w:rsid w:val="00767CDD"/>
    <w:rsid w:val="00767D52"/>
    <w:rsid w:val="00770240"/>
    <w:rsid w:val="00770265"/>
    <w:rsid w:val="00770C5A"/>
    <w:rsid w:val="00770D51"/>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97523"/>
    <w:rsid w:val="007A0213"/>
    <w:rsid w:val="007A02F5"/>
    <w:rsid w:val="007A08D0"/>
    <w:rsid w:val="007A08EB"/>
    <w:rsid w:val="007A0ACE"/>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6B1"/>
    <w:rsid w:val="007A7F5E"/>
    <w:rsid w:val="007B04CF"/>
    <w:rsid w:val="007B0AAA"/>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4F7A"/>
    <w:rsid w:val="007E5059"/>
    <w:rsid w:val="007E5453"/>
    <w:rsid w:val="007E5691"/>
    <w:rsid w:val="007E56CB"/>
    <w:rsid w:val="007E6405"/>
    <w:rsid w:val="007E6597"/>
    <w:rsid w:val="007E66FF"/>
    <w:rsid w:val="007E6BA8"/>
    <w:rsid w:val="007E703C"/>
    <w:rsid w:val="007E708D"/>
    <w:rsid w:val="007E799F"/>
    <w:rsid w:val="007F0266"/>
    <w:rsid w:val="007F02AC"/>
    <w:rsid w:val="007F040C"/>
    <w:rsid w:val="007F13A4"/>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485"/>
    <w:rsid w:val="007F68DD"/>
    <w:rsid w:val="007F744F"/>
    <w:rsid w:val="007F78A6"/>
    <w:rsid w:val="007F7A34"/>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6D55"/>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5E3"/>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1F31"/>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58A"/>
    <w:rsid w:val="00837949"/>
    <w:rsid w:val="00837989"/>
    <w:rsid w:val="00837E27"/>
    <w:rsid w:val="00837E4E"/>
    <w:rsid w:val="008400B3"/>
    <w:rsid w:val="00840A3A"/>
    <w:rsid w:val="00840AA8"/>
    <w:rsid w:val="00840B52"/>
    <w:rsid w:val="00840D27"/>
    <w:rsid w:val="00840D58"/>
    <w:rsid w:val="00841F2E"/>
    <w:rsid w:val="00842372"/>
    <w:rsid w:val="0084372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852"/>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0F"/>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2F6"/>
    <w:rsid w:val="0089359E"/>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BB3"/>
    <w:rsid w:val="008A5FE4"/>
    <w:rsid w:val="008A63C8"/>
    <w:rsid w:val="008A6AF8"/>
    <w:rsid w:val="008A7186"/>
    <w:rsid w:val="008A7C8E"/>
    <w:rsid w:val="008A7E90"/>
    <w:rsid w:val="008B02F0"/>
    <w:rsid w:val="008B071A"/>
    <w:rsid w:val="008B0987"/>
    <w:rsid w:val="008B0B3B"/>
    <w:rsid w:val="008B103D"/>
    <w:rsid w:val="008B1258"/>
    <w:rsid w:val="008B190A"/>
    <w:rsid w:val="008B1C9A"/>
    <w:rsid w:val="008B1ED3"/>
    <w:rsid w:val="008B2193"/>
    <w:rsid w:val="008B23AF"/>
    <w:rsid w:val="008B271F"/>
    <w:rsid w:val="008B276F"/>
    <w:rsid w:val="008B2D4B"/>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89D"/>
    <w:rsid w:val="008B6D44"/>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8AC"/>
    <w:rsid w:val="008F2B18"/>
    <w:rsid w:val="008F3039"/>
    <w:rsid w:val="008F394F"/>
    <w:rsid w:val="008F3EF1"/>
    <w:rsid w:val="008F3F29"/>
    <w:rsid w:val="008F4298"/>
    <w:rsid w:val="008F43CC"/>
    <w:rsid w:val="008F44D6"/>
    <w:rsid w:val="008F4D05"/>
    <w:rsid w:val="008F5729"/>
    <w:rsid w:val="008F5978"/>
    <w:rsid w:val="008F5FBA"/>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07BA1"/>
    <w:rsid w:val="00910139"/>
    <w:rsid w:val="00910538"/>
    <w:rsid w:val="0091056D"/>
    <w:rsid w:val="00910C00"/>
    <w:rsid w:val="00911C12"/>
    <w:rsid w:val="00912056"/>
    <w:rsid w:val="00912DD2"/>
    <w:rsid w:val="00913A72"/>
    <w:rsid w:val="00913D6C"/>
    <w:rsid w:val="00914138"/>
    <w:rsid w:val="00914842"/>
    <w:rsid w:val="00914C43"/>
    <w:rsid w:val="00915284"/>
    <w:rsid w:val="0091554E"/>
    <w:rsid w:val="00915C94"/>
    <w:rsid w:val="0091611F"/>
    <w:rsid w:val="00916521"/>
    <w:rsid w:val="0091680A"/>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BF0"/>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57B02"/>
    <w:rsid w:val="00960908"/>
    <w:rsid w:val="00960E28"/>
    <w:rsid w:val="00960ED3"/>
    <w:rsid w:val="0096112B"/>
    <w:rsid w:val="00961280"/>
    <w:rsid w:val="009618D3"/>
    <w:rsid w:val="00962C7F"/>
    <w:rsid w:val="00963337"/>
    <w:rsid w:val="00963AB6"/>
    <w:rsid w:val="00963AF2"/>
    <w:rsid w:val="00963B15"/>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759"/>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99E"/>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463"/>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1D6"/>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3A5"/>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41F1"/>
    <w:rsid w:val="009D512D"/>
    <w:rsid w:val="009D5338"/>
    <w:rsid w:val="009D562D"/>
    <w:rsid w:val="009D63E6"/>
    <w:rsid w:val="009D66B5"/>
    <w:rsid w:val="009D66F3"/>
    <w:rsid w:val="009D68A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662"/>
    <w:rsid w:val="009F7A65"/>
    <w:rsid w:val="009F7A97"/>
    <w:rsid w:val="009F7FA1"/>
    <w:rsid w:val="00A00564"/>
    <w:rsid w:val="00A006C4"/>
    <w:rsid w:val="00A007B1"/>
    <w:rsid w:val="00A00BE4"/>
    <w:rsid w:val="00A00E20"/>
    <w:rsid w:val="00A013E8"/>
    <w:rsid w:val="00A01726"/>
    <w:rsid w:val="00A01A43"/>
    <w:rsid w:val="00A02142"/>
    <w:rsid w:val="00A02313"/>
    <w:rsid w:val="00A02FDA"/>
    <w:rsid w:val="00A0322C"/>
    <w:rsid w:val="00A03928"/>
    <w:rsid w:val="00A042A5"/>
    <w:rsid w:val="00A045F5"/>
    <w:rsid w:val="00A04677"/>
    <w:rsid w:val="00A048BD"/>
    <w:rsid w:val="00A048EF"/>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1B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5C74"/>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85E"/>
    <w:rsid w:val="00A529FC"/>
    <w:rsid w:val="00A52BE5"/>
    <w:rsid w:val="00A53277"/>
    <w:rsid w:val="00A532F8"/>
    <w:rsid w:val="00A5365A"/>
    <w:rsid w:val="00A53A43"/>
    <w:rsid w:val="00A53F27"/>
    <w:rsid w:val="00A544B3"/>
    <w:rsid w:val="00A5478B"/>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788"/>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39"/>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1A58"/>
    <w:rsid w:val="00AB20CD"/>
    <w:rsid w:val="00AB28F0"/>
    <w:rsid w:val="00AB2D01"/>
    <w:rsid w:val="00AB33F8"/>
    <w:rsid w:val="00AB3707"/>
    <w:rsid w:val="00AB3976"/>
    <w:rsid w:val="00AB415C"/>
    <w:rsid w:val="00AB4232"/>
    <w:rsid w:val="00AB49BB"/>
    <w:rsid w:val="00AB568C"/>
    <w:rsid w:val="00AB56D2"/>
    <w:rsid w:val="00AB5941"/>
    <w:rsid w:val="00AB59AF"/>
    <w:rsid w:val="00AB59CC"/>
    <w:rsid w:val="00AB5AC9"/>
    <w:rsid w:val="00AB6D5E"/>
    <w:rsid w:val="00AB6ECD"/>
    <w:rsid w:val="00AB7062"/>
    <w:rsid w:val="00AB706E"/>
    <w:rsid w:val="00AB7262"/>
    <w:rsid w:val="00AB7531"/>
    <w:rsid w:val="00AC03BA"/>
    <w:rsid w:val="00AC115A"/>
    <w:rsid w:val="00AC160E"/>
    <w:rsid w:val="00AC1C1D"/>
    <w:rsid w:val="00AC1FDA"/>
    <w:rsid w:val="00AC25B4"/>
    <w:rsid w:val="00AC2600"/>
    <w:rsid w:val="00AC2CB5"/>
    <w:rsid w:val="00AC2DF6"/>
    <w:rsid w:val="00AC2FA9"/>
    <w:rsid w:val="00AC33DD"/>
    <w:rsid w:val="00AC36A2"/>
    <w:rsid w:val="00AC3B46"/>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44BA"/>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0223"/>
    <w:rsid w:val="00B2108E"/>
    <w:rsid w:val="00B21D85"/>
    <w:rsid w:val="00B2282D"/>
    <w:rsid w:val="00B22F37"/>
    <w:rsid w:val="00B24007"/>
    <w:rsid w:val="00B24244"/>
    <w:rsid w:val="00B2440E"/>
    <w:rsid w:val="00B24589"/>
    <w:rsid w:val="00B24925"/>
    <w:rsid w:val="00B2495A"/>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699"/>
    <w:rsid w:val="00B34880"/>
    <w:rsid w:val="00B34963"/>
    <w:rsid w:val="00B34BEE"/>
    <w:rsid w:val="00B34C8A"/>
    <w:rsid w:val="00B3546A"/>
    <w:rsid w:val="00B354B9"/>
    <w:rsid w:val="00B355AC"/>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5E5"/>
    <w:rsid w:val="00B6481E"/>
    <w:rsid w:val="00B648DA"/>
    <w:rsid w:val="00B64D97"/>
    <w:rsid w:val="00B657A5"/>
    <w:rsid w:val="00B657D7"/>
    <w:rsid w:val="00B65F7E"/>
    <w:rsid w:val="00B662FE"/>
    <w:rsid w:val="00B6639B"/>
    <w:rsid w:val="00B66C24"/>
    <w:rsid w:val="00B66CAB"/>
    <w:rsid w:val="00B66E79"/>
    <w:rsid w:val="00B66F76"/>
    <w:rsid w:val="00B703A1"/>
    <w:rsid w:val="00B704C4"/>
    <w:rsid w:val="00B709C2"/>
    <w:rsid w:val="00B70A9B"/>
    <w:rsid w:val="00B70B75"/>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77EAB"/>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6F29"/>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803"/>
    <w:rsid w:val="00B96AB8"/>
    <w:rsid w:val="00B96CEF"/>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303A"/>
    <w:rsid w:val="00BB4A35"/>
    <w:rsid w:val="00BB4B52"/>
    <w:rsid w:val="00BB4C30"/>
    <w:rsid w:val="00BB4CA7"/>
    <w:rsid w:val="00BB4CC0"/>
    <w:rsid w:val="00BB4D80"/>
    <w:rsid w:val="00BB52DE"/>
    <w:rsid w:val="00BB52FB"/>
    <w:rsid w:val="00BB5348"/>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2FDE"/>
    <w:rsid w:val="00BC316F"/>
    <w:rsid w:val="00BC3389"/>
    <w:rsid w:val="00BC3B08"/>
    <w:rsid w:val="00BC43BE"/>
    <w:rsid w:val="00BC4EC1"/>
    <w:rsid w:val="00BC53EF"/>
    <w:rsid w:val="00BC548E"/>
    <w:rsid w:val="00BC59E2"/>
    <w:rsid w:val="00BC5A93"/>
    <w:rsid w:val="00BC5AC4"/>
    <w:rsid w:val="00BC63BB"/>
    <w:rsid w:val="00BC6416"/>
    <w:rsid w:val="00BC647A"/>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C1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3FA"/>
    <w:rsid w:val="00BE7872"/>
    <w:rsid w:val="00BF08A1"/>
    <w:rsid w:val="00BF0957"/>
    <w:rsid w:val="00BF0D79"/>
    <w:rsid w:val="00BF103C"/>
    <w:rsid w:val="00BF133D"/>
    <w:rsid w:val="00BF14AD"/>
    <w:rsid w:val="00BF17D3"/>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070B4"/>
    <w:rsid w:val="00C07F29"/>
    <w:rsid w:val="00C10AD3"/>
    <w:rsid w:val="00C1106A"/>
    <w:rsid w:val="00C114E9"/>
    <w:rsid w:val="00C1179E"/>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2E57"/>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4D17"/>
    <w:rsid w:val="00C36474"/>
    <w:rsid w:val="00C36766"/>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6B7F"/>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46F"/>
    <w:rsid w:val="00C5273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497"/>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3F7"/>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3ED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996"/>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50C"/>
    <w:rsid w:val="00CC4663"/>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343"/>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59B7"/>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E1"/>
    <w:rsid w:val="00D40360"/>
    <w:rsid w:val="00D4056D"/>
    <w:rsid w:val="00D40AC3"/>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D0F"/>
    <w:rsid w:val="00D7619B"/>
    <w:rsid w:val="00D76E0A"/>
    <w:rsid w:val="00D77C18"/>
    <w:rsid w:val="00D77D1E"/>
    <w:rsid w:val="00D80322"/>
    <w:rsid w:val="00D80468"/>
    <w:rsid w:val="00D805E4"/>
    <w:rsid w:val="00D80C71"/>
    <w:rsid w:val="00D80E69"/>
    <w:rsid w:val="00D821B6"/>
    <w:rsid w:val="00D82290"/>
    <w:rsid w:val="00D82499"/>
    <w:rsid w:val="00D828E8"/>
    <w:rsid w:val="00D82F45"/>
    <w:rsid w:val="00D82F7A"/>
    <w:rsid w:val="00D83291"/>
    <w:rsid w:val="00D833F6"/>
    <w:rsid w:val="00D83540"/>
    <w:rsid w:val="00D8364A"/>
    <w:rsid w:val="00D83F18"/>
    <w:rsid w:val="00D8444D"/>
    <w:rsid w:val="00D84493"/>
    <w:rsid w:val="00D84819"/>
    <w:rsid w:val="00D84D35"/>
    <w:rsid w:val="00D84D7E"/>
    <w:rsid w:val="00D84FC6"/>
    <w:rsid w:val="00D855C9"/>
    <w:rsid w:val="00D859AD"/>
    <w:rsid w:val="00D85A39"/>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2E41"/>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2E06"/>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266"/>
    <w:rsid w:val="00DB33F8"/>
    <w:rsid w:val="00DB3A1D"/>
    <w:rsid w:val="00DB3AA5"/>
    <w:rsid w:val="00DB3C77"/>
    <w:rsid w:val="00DB4765"/>
    <w:rsid w:val="00DB4F7C"/>
    <w:rsid w:val="00DB599B"/>
    <w:rsid w:val="00DB5D65"/>
    <w:rsid w:val="00DB600F"/>
    <w:rsid w:val="00DB6143"/>
    <w:rsid w:val="00DB6992"/>
    <w:rsid w:val="00DB7208"/>
    <w:rsid w:val="00DB75BC"/>
    <w:rsid w:val="00DB7B36"/>
    <w:rsid w:val="00DB7B6F"/>
    <w:rsid w:val="00DC00B7"/>
    <w:rsid w:val="00DC0639"/>
    <w:rsid w:val="00DC06C0"/>
    <w:rsid w:val="00DC15AC"/>
    <w:rsid w:val="00DC1757"/>
    <w:rsid w:val="00DC24CC"/>
    <w:rsid w:val="00DC25A2"/>
    <w:rsid w:val="00DC2B35"/>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2DF"/>
    <w:rsid w:val="00DD6313"/>
    <w:rsid w:val="00DD6413"/>
    <w:rsid w:val="00DD762D"/>
    <w:rsid w:val="00DD7886"/>
    <w:rsid w:val="00DE0D53"/>
    <w:rsid w:val="00DE1797"/>
    <w:rsid w:val="00DE1B1F"/>
    <w:rsid w:val="00DE2F49"/>
    <w:rsid w:val="00DE394C"/>
    <w:rsid w:val="00DE3C6F"/>
    <w:rsid w:val="00DE3CEE"/>
    <w:rsid w:val="00DE436A"/>
    <w:rsid w:val="00DE456A"/>
    <w:rsid w:val="00DE48C5"/>
    <w:rsid w:val="00DE4C5A"/>
    <w:rsid w:val="00DE551B"/>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46B8"/>
    <w:rsid w:val="00DF5175"/>
    <w:rsid w:val="00DF5343"/>
    <w:rsid w:val="00DF53FB"/>
    <w:rsid w:val="00DF5A65"/>
    <w:rsid w:val="00DF5C73"/>
    <w:rsid w:val="00DF5D23"/>
    <w:rsid w:val="00DF621C"/>
    <w:rsid w:val="00DF65FC"/>
    <w:rsid w:val="00DF6621"/>
    <w:rsid w:val="00DF6E18"/>
    <w:rsid w:val="00DF72CE"/>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5CA"/>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319"/>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2E6"/>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19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0E"/>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267"/>
    <w:rsid w:val="00E70368"/>
    <w:rsid w:val="00E7061F"/>
    <w:rsid w:val="00E70D3D"/>
    <w:rsid w:val="00E70E6F"/>
    <w:rsid w:val="00E70E72"/>
    <w:rsid w:val="00E71220"/>
    <w:rsid w:val="00E71450"/>
    <w:rsid w:val="00E71724"/>
    <w:rsid w:val="00E71B99"/>
    <w:rsid w:val="00E71ED8"/>
    <w:rsid w:val="00E7209E"/>
    <w:rsid w:val="00E72257"/>
    <w:rsid w:val="00E72CBB"/>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1ED"/>
    <w:rsid w:val="00E968FD"/>
    <w:rsid w:val="00E96C8A"/>
    <w:rsid w:val="00E979C3"/>
    <w:rsid w:val="00EA090C"/>
    <w:rsid w:val="00EA16A2"/>
    <w:rsid w:val="00EA1BF2"/>
    <w:rsid w:val="00EA2449"/>
    <w:rsid w:val="00EA27BF"/>
    <w:rsid w:val="00EA28E3"/>
    <w:rsid w:val="00EA2D6D"/>
    <w:rsid w:val="00EA3203"/>
    <w:rsid w:val="00EA3247"/>
    <w:rsid w:val="00EA361B"/>
    <w:rsid w:val="00EA3EA4"/>
    <w:rsid w:val="00EA3F10"/>
    <w:rsid w:val="00EA441B"/>
    <w:rsid w:val="00EA462C"/>
    <w:rsid w:val="00EA5DBC"/>
    <w:rsid w:val="00EA62EB"/>
    <w:rsid w:val="00EA684D"/>
    <w:rsid w:val="00EA709F"/>
    <w:rsid w:val="00EA760A"/>
    <w:rsid w:val="00EA7A1F"/>
    <w:rsid w:val="00EA7B12"/>
    <w:rsid w:val="00EA7F82"/>
    <w:rsid w:val="00EB059C"/>
    <w:rsid w:val="00EB1550"/>
    <w:rsid w:val="00EB1FD6"/>
    <w:rsid w:val="00EB209A"/>
    <w:rsid w:val="00EB20B1"/>
    <w:rsid w:val="00EB2528"/>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4BB8"/>
    <w:rsid w:val="00ED5160"/>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21C"/>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282"/>
    <w:rsid w:val="00EF77C9"/>
    <w:rsid w:val="00EF7CDF"/>
    <w:rsid w:val="00EF7E68"/>
    <w:rsid w:val="00F002FB"/>
    <w:rsid w:val="00F002FE"/>
    <w:rsid w:val="00F00427"/>
    <w:rsid w:val="00F00516"/>
    <w:rsid w:val="00F00DEA"/>
    <w:rsid w:val="00F00F1D"/>
    <w:rsid w:val="00F016EF"/>
    <w:rsid w:val="00F01A34"/>
    <w:rsid w:val="00F02790"/>
    <w:rsid w:val="00F02B01"/>
    <w:rsid w:val="00F030DA"/>
    <w:rsid w:val="00F03599"/>
    <w:rsid w:val="00F03BFA"/>
    <w:rsid w:val="00F03C46"/>
    <w:rsid w:val="00F03C4D"/>
    <w:rsid w:val="00F04FE2"/>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3B4"/>
    <w:rsid w:val="00F20689"/>
    <w:rsid w:val="00F206D3"/>
    <w:rsid w:val="00F20732"/>
    <w:rsid w:val="00F21DA9"/>
    <w:rsid w:val="00F220CB"/>
    <w:rsid w:val="00F227C6"/>
    <w:rsid w:val="00F23B42"/>
    <w:rsid w:val="00F23E0A"/>
    <w:rsid w:val="00F23E8D"/>
    <w:rsid w:val="00F23F62"/>
    <w:rsid w:val="00F240F3"/>
    <w:rsid w:val="00F24507"/>
    <w:rsid w:val="00F245DD"/>
    <w:rsid w:val="00F2504F"/>
    <w:rsid w:val="00F25411"/>
    <w:rsid w:val="00F27494"/>
    <w:rsid w:val="00F27564"/>
    <w:rsid w:val="00F27836"/>
    <w:rsid w:val="00F3018F"/>
    <w:rsid w:val="00F3087A"/>
    <w:rsid w:val="00F30B0B"/>
    <w:rsid w:val="00F30B17"/>
    <w:rsid w:val="00F3112F"/>
    <w:rsid w:val="00F31289"/>
    <w:rsid w:val="00F31606"/>
    <w:rsid w:val="00F31644"/>
    <w:rsid w:val="00F3198B"/>
    <w:rsid w:val="00F31D1C"/>
    <w:rsid w:val="00F31D59"/>
    <w:rsid w:val="00F31FAA"/>
    <w:rsid w:val="00F32261"/>
    <w:rsid w:val="00F322BE"/>
    <w:rsid w:val="00F3247D"/>
    <w:rsid w:val="00F3252F"/>
    <w:rsid w:val="00F32546"/>
    <w:rsid w:val="00F32A47"/>
    <w:rsid w:val="00F32AA7"/>
    <w:rsid w:val="00F32DE6"/>
    <w:rsid w:val="00F33431"/>
    <w:rsid w:val="00F33440"/>
    <w:rsid w:val="00F34046"/>
    <w:rsid w:val="00F34A6C"/>
    <w:rsid w:val="00F3516E"/>
    <w:rsid w:val="00F35DAE"/>
    <w:rsid w:val="00F35F8F"/>
    <w:rsid w:val="00F36983"/>
    <w:rsid w:val="00F36A53"/>
    <w:rsid w:val="00F370A4"/>
    <w:rsid w:val="00F370B8"/>
    <w:rsid w:val="00F37147"/>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003"/>
    <w:rsid w:val="00F643D1"/>
    <w:rsid w:val="00F64737"/>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52A"/>
    <w:rsid w:val="00F738F6"/>
    <w:rsid w:val="00F74467"/>
    <w:rsid w:val="00F74744"/>
    <w:rsid w:val="00F74C96"/>
    <w:rsid w:val="00F74F11"/>
    <w:rsid w:val="00F75A57"/>
    <w:rsid w:val="00F75D6D"/>
    <w:rsid w:val="00F7620C"/>
    <w:rsid w:val="00F7623D"/>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79"/>
    <w:rsid w:val="00F854D9"/>
    <w:rsid w:val="00F858D2"/>
    <w:rsid w:val="00F85933"/>
    <w:rsid w:val="00F85A0E"/>
    <w:rsid w:val="00F85C16"/>
    <w:rsid w:val="00F86370"/>
    <w:rsid w:val="00F863B3"/>
    <w:rsid w:val="00F8662B"/>
    <w:rsid w:val="00F8683C"/>
    <w:rsid w:val="00F86BA8"/>
    <w:rsid w:val="00F86EB7"/>
    <w:rsid w:val="00F86F1D"/>
    <w:rsid w:val="00F90548"/>
    <w:rsid w:val="00F909EA"/>
    <w:rsid w:val="00F90A39"/>
    <w:rsid w:val="00F90D8C"/>
    <w:rsid w:val="00F90E68"/>
    <w:rsid w:val="00F922BC"/>
    <w:rsid w:val="00F92430"/>
    <w:rsid w:val="00F92654"/>
    <w:rsid w:val="00F92FDA"/>
    <w:rsid w:val="00F932FB"/>
    <w:rsid w:val="00F93B7B"/>
    <w:rsid w:val="00F93C4B"/>
    <w:rsid w:val="00F94303"/>
    <w:rsid w:val="00F945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8D"/>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3C"/>
    <w:rsid w:val="00FB2150"/>
    <w:rsid w:val="00FB24A9"/>
    <w:rsid w:val="00FB2D08"/>
    <w:rsid w:val="00FB3347"/>
    <w:rsid w:val="00FB36BB"/>
    <w:rsid w:val="00FB3756"/>
    <w:rsid w:val="00FB3A6C"/>
    <w:rsid w:val="00FB4053"/>
    <w:rsid w:val="00FB4886"/>
    <w:rsid w:val="00FB4A6D"/>
    <w:rsid w:val="00FB4DAA"/>
    <w:rsid w:val="00FB50F9"/>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A89"/>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28A1"/>
    <w:rsid w:val="00FE491F"/>
    <w:rsid w:val="00FE4D16"/>
    <w:rsid w:val="00FE500C"/>
    <w:rsid w:val="00FE5014"/>
    <w:rsid w:val="00FE51C1"/>
    <w:rsid w:val="00FE541E"/>
    <w:rsid w:val="00FE55C9"/>
    <w:rsid w:val="00FE55F4"/>
    <w:rsid w:val="00FE570D"/>
    <w:rsid w:val="00FE6B0A"/>
    <w:rsid w:val="00FE6C29"/>
    <w:rsid w:val="00FE74FE"/>
    <w:rsid w:val="00FE75E9"/>
    <w:rsid w:val="00FE76F7"/>
    <w:rsid w:val="00FE78D3"/>
    <w:rsid w:val="00FF02A5"/>
    <w:rsid w:val="00FF07FB"/>
    <w:rsid w:val="00FF104A"/>
    <w:rsid w:val="00FF12C8"/>
    <w:rsid w:val="00FF15D5"/>
    <w:rsid w:val="00FF1F45"/>
    <w:rsid w:val="00FF2483"/>
    <w:rsid w:val="00FF2728"/>
    <w:rsid w:val="00FF2CF4"/>
    <w:rsid w:val="00FF3136"/>
    <w:rsid w:val="00FF32EE"/>
    <w:rsid w:val="00FF367A"/>
    <w:rsid w:val="00FF38BC"/>
    <w:rsid w:val="00FF3E99"/>
    <w:rsid w:val="00FF4357"/>
    <w:rsid w:val="00FF4885"/>
    <w:rsid w:val="00FF4F57"/>
    <w:rsid w:val="00FF56D8"/>
    <w:rsid w:val="00FF5CED"/>
    <w:rsid w:val="00FF5D85"/>
    <w:rsid w:val="00FF6442"/>
    <w:rsid w:val="00FF65C7"/>
    <w:rsid w:val="00FF696B"/>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78C"/>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4"/>
      </w:numPr>
      <w:jc w:val="both"/>
    </w:pPr>
    <w:rPr>
      <w:rFonts w:ascii="Tahoma" w:hAnsi="Tahoma" w:cs="Tahoma"/>
      <w:iCs/>
    </w:rPr>
  </w:style>
  <w:style w:type="paragraph" w:customStyle="1" w:styleId="text-bold">
    <w:name w:val="text-bold"/>
    <w:basedOn w:val="Normalny"/>
    <w:rsid w:val="00106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023286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697922130">
      <w:bodyDiv w:val="1"/>
      <w:marLeft w:val="0"/>
      <w:marRight w:val="0"/>
      <w:marTop w:val="0"/>
      <w:marBottom w:val="0"/>
      <w:divBdr>
        <w:top w:val="none" w:sz="0" w:space="0" w:color="auto"/>
        <w:left w:val="none" w:sz="0" w:space="0" w:color="auto"/>
        <w:bottom w:val="none" w:sz="0" w:space="0" w:color="auto"/>
        <w:right w:val="none" w:sz="0" w:space="0" w:color="auto"/>
      </w:divBdr>
      <w:divsChild>
        <w:div w:id="130640889">
          <w:marLeft w:val="0"/>
          <w:marRight w:val="0"/>
          <w:marTop w:val="0"/>
          <w:marBottom w:val="0"/>
          <w:divBdr>
            <w:top w:val="none" w:sz="0" w:space="0" w:color="auto"/>
            <w:left w:val="none" w:sz="0" w:space="0" w:color="auto"/>
            <w:bottom w:val="none" w:sz="0" w:space="0" w:color="auto"/>
            <w:right w:val="none" w:sz="0" w:space="0" w:color="auto"/>
          </w:divBdr>
          <w:divsChild>
            <w:div w:id="1132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14</Pages>
  <Words>7745</Words>
  <Characters>46471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54108</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361</cp:revision>
  <cp:lastPrinted>2024-04-09T08:13:00Z</cp:lastPrinted>
  <dcterms:created xsi:type="dcterms:W3CDTF">2023-04-17T05:56:00Z</dcterms:created>
  <dcterms:modified xsi:type="dcterms:W3CDTF">2024-04-09T08:13:00Z</dcterms:modified>
</cp:coreProperties>
</file>