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8BCB" w14:textId="131A69CE" w:rsidR="00A81CB5" w:rsidRPr="00675417" w:rsidRDefault="00A81CB5" w:rsidP="002579B2">
      <w:pPr>
        <w:ind w:left="0" w:firstLine="0"/>
        <w:rPr>
          <w:color w:val="auto"/>
          <w:szCs w:val="24"/>
        </w:rPr>
      </w:pPr>
    </w:p>
    <w:p w14:paraId="4D5EBC7E" w14:textId="2578D786" w:rsidR="00A81CB5" w:rsidRPr="00675417" w:rsidRDefault="00A81CB5" w:rsidP="002579B2">
      <w:pPr>
        <w:ind w:left="0" w:firstLine="0"/>
        <w:rPr>
          <w:color w:val="auto"/>
          <w:szCs w:val="24"/>
        </w:rPr>
      </w:pPr>
    </w:p>
    <w:p w14:paraId="7ADFDEAC" w14:textId="77777777" w:rsidR="002106B0" w:rsidRPr="00675417" w:rsidRDefault="002106B0" w:rsidP="00A81CB5">
      <w:pPr>
        <w:ind w:left="0" w:firstLine="0"/>
        <w:jc w:val="center"/>
        <w:rPr>
          <w:color w:val="auto"/>
          <w:szCs w:val="24"/>
        </w:rPr>
      </w:pPr>
    </w:p>
    <w:p w14:paraId="46720E22" w14:textId="7E0E04EC" w:rsidR="00A81CB5" w:rsidRPr="00675417" w:rsidRDefault="00A81CB5" w:rsidP="00A81CB5">
      <w:pPr>
        <w:ind w:left="0" w:firstLine="0"/>
        <w:jc w:val="center"/>
        <w:rPr>
          <w:color w:val="auto"/>
          <w:szCs w:val="24"/>
        </w:rPr>
      </w:pPr>
      <w:r w:rsidRPr="00675417">
        <w:rPr>
          <w:color w:val="auto"/>
          <w:szCs w:val="24"/>
        </w:rPr>
        <w:t>Gmina Wicko</w:t>
      </w:r>
    </w:p>
    <w:p w14:paraId="2094F875" w14:textId="77777777" w:rsidR="00A81CB5" w:rsidRPr="00675417" w:rsidRDefault="00A81CB5" w:rsidP="00A81CB5">
      <w:pPr>
        <w:ind w:left="0" w:firstLine="0"/>
        <w:jc w:val="center"/>
        <w:rPr>
          <w:color w:val="auto"/>
          <w:szCs w:val="24"/>
        </w:rPr>
      </w:pPr>
      <w:r w:rsidRPr="00675417">
        <w:rPr>
          <w:color w:val="auto"/>
          <w:szCs w:val="24"/>
        </w:rPr>
        <w:t>ul. Słupska 9, 84-352 WICKO</w:t>
      </w:r>
    </w:p>
    <w:p w14:paraId="7231DD91" w14:textId="77777777" w:rsidR="002106B0" w:rsidRPr="00675417" w:rsidRDefault="002106B0" w:rsidP="00A81CB5">
      <w:pPr>
        <w:ind w:left="0" w:firstLine="0"/>
        <w:jc w:val="center"/>
        <w:rPr>
          <w:color w:val="auto"/>
          <w:szCs w:val="24"/>
        </w:rPr>
      </w:pPr>
    </w:p>
    <w:p w14:paraId="0E0C6CA2" w14:textId="77777777" w:rsidR="00A81CB5" w:rsidRPr="00675417" w:rsidRDefault="00A81CB5" w:rsidP="00A81CB5">
      <w:pPr>
        <w:ind w:left="0" w:firstLine="0"/>
        <w:jc w:val="center"/>
        <w:rPr>
          <w:color w:val="auto"/>
          <w:szCs w:val="24"/>
        </w:rPr>
      </w:pPr>
      <w:r w:rsidRPr="00675417">
        <w:rPr>
          <w:color w:val="auto"/>
          <w:szCs w:val="24"/>
        </w:rPr>
        <w:t>SPECYFIKACJA WARUNKÓW ZAMÓWIENIA (SWZ)</w:t>
      </w:r>
    </w:p>
    <w:p w14:paraId="0DB04B50" w14:textId="77777777" w:rsidR="00A81CB5" w:rsidRPr="00675417" w:rsidRDefault="00A81CB5" w:rsidP="00A81CB5">
      <w:pPr>
        <w:jc w:val="center"/>
        <w:rPr>
          <w:color w:val="auto"/>
          <w:szCs w:val="24"/>
        </w:rPr>
      </w:pPr>
    </w:p>
    <w:p w14:paraId="3F45E1FA" w14:textId="77777777" w:rsidR="00A81CB5" w:rsidRPr="00675417" w:rsidRDefault="00A81CB5" w:rsidP="00A81CB5">
      <w:pPr>
        <w:jc w:val="center"/>
        <w:rPr>
          <w:color w:val="auto"/>
          <w:szCs w:val="24"/>
        </w:rPr>
      </w:pPr>
    </w:p>
    <w:p w14:paraId="17C3A405" w14:textId="3A0B3BE9" w:rsidR="00A81CB5" w:rsidRPr="00675417" w:rsidRDefault="00861F3D" w:rsidP="00A81CB5">
      <w:pPr>
        <w:pStyle w:val="Bezodstpw"/>
        <w:jc w:val="center"/>
        <w:rPr>
          <w:sz w:val="24"/>
          <w:szCs w:val="24"/>
          <w:shd w:val="clear" w:color="auto" w:fill="FFFFFF"/>
        </w:rPr>
      </w:pPr>
      <w:r w:rsidRPr="00675417">
        <w:rPr>
          <w:sz w:val="24"/>
          <w:szCs w:val="24"/>
          <w:shd w:val="clear" w:color="auto" w:fill="FFFFFF"/>
        </w:rPr>
        <w:t>,,Budowa świetlicy w miejscowości Białogarda wraz z wyposażeniem’’</w:t>
      </w:r>
    </w:p>
    <w:p w14:paraId="2BF7AC6E" w14:textId="77777777" w:rsidR="00D73864" w:rsidRPr="00675417" w:rsidRDefault="00D73864" w:rsidP="00A81CB5">
      <w:pPr>
        <w:pStyle w:val="Bezodstpw"/>
        <w:jc w:val="center"/>
        <w:rPr>
          <w:sz w:val="24"/>
          <w:szCs w:val="24"/>
          <w:shd w:val="clear" w:color="auto" w:fill="FFFFFF"/>
        </w:rPr>
      </w:pPr>
    </w:p>
    <w:p w14:paraId="7600218F" w14:textId="77777777" w:rsidR="00861F3D" w:rsidRPr="00675417" w:rsidRDefault="00861F3D" w:rsidP="00A81CB5">
      <w:pPr>
        <w:pStyle w:val="Bezodstpw"/>
        <w:jc w:val="center"/>
        <w:rPr>
          <w:sz w:val="24"/>
          <w:szCs w:val="24"/>
        </w:rPr>
      </w:pPr>
    </w:p>
    <w:p w14:paraId="47780498" w14:textId="4454F1BA" w:rsidR="00A81CB5" w:rsidRPr="00675417" w:rsidRDefault="00A81CB5" w:rsidP="00A81CB5">
      <w:pPr>
        <w:ind w:left="0" w:firstLine="0"/>
        <w:jc w:val="center"/>
        <w:rPr>
          <w:b/>
          <w:bCs/>
          <w:color w:val="auto"/>
          <w:szCs w:val="24"/>
        </w:rPr>
      </w:pPr>
      <w:r w:rsidRPr="00675417">
        <w:rPr>
          <w:b/>
          <w:bCs/>
          <w:color w:val="auto"/>
          <w:szCs w:val="24"/>
        </w:rPr>
        <w:t>Postępowanie jest oznaczone znakiem sprawy:</w:t>
      </w:r>
      <w:r w:rsidR="00D41FBB" w:rsidRPr="00675417">
        <w:rPr>
          <w:b/>
          <w:bCs/>
          <w:color w:val="auto"/>
          <w:szCs w:val="24"/>
        </w:rPr>
        <w:t xml:space="preserve"> RR.271.8.2024</w:t>
      </w:r>
    </w:p>
    <w:p w14:paraId="62551E92" w14:textId="77777777" w:rsidR="00A81CB5" w:rsidRPr="00675417" w:rsidRDefault="00A81CB5" w:rsidP="00A81CB5">
      <w:pPr>
        <w:ind w:left="0" w:firstLine="0"/>
        <w:jc w:val="center"/>
        <w:rPr>
          <w:color w:val="auto"/>
          <w:szCs w:val="24"/>
        </w:rPr>
      </w:pPr>
    </w:p>
    <w:p w14:paraId="7682C1B2" w14:textId="6B6F1991" w:rsidR="00A81CB5" w:rsidRPr="00675417" w:rsidRDefault="00A81CB5" w:rsidP="00A81CB5">
      <w:pPr>
        <w:ind w:left="0" w:firstLine="0"/>
        <w:jc w:val="center"/>
        <w:rPr>
          <w:color w:val="auto"/>
          <w:szCs w:val="24"/>
        </w:rPr>
      </w:pPr>
      <w:r w:rsidRPr="00675417">
        <w:rPr>
          <w:color w:val="auto"/>
          <w:szCs w:val="24"/>
        </w:rPr>
        <w:t xml:space="preserve">Postępowanie o udzielenie zamówienia klasycznego o wartości mniejszej niż progi unijne, realizowane w trybie podstawowym art. 275 pkt </w:t>
      </w:r>
      <w:r w:rsidR="002579B2" w:rsidRPr="00675417">
        <w:rPr>
          <w:color w:val="auto"/>
          <w:szCs w:val="24"/>
        </w:rPr>
        <w:t>1</w:t>
      </w:r>
      <w:r w:rsidRPr="00675417">
        <w:rPr>
          <w:color w:val="auto"/>
          <w:szCs w:val="24"/>
        </w:rPr>
        <w:t xml:space="preserve"> ustawy Prawo zamówień publicznych.</w:t>
      </w:r>
    </w:p>
    <w:p w14:paraId="6E818F5D" w14:textId="77777777" w:rsidR="00BF2761" w:rsidRPr="00675417" w:rsidRDefault="00BF2761" w:rsidP="00A81CB5">
      <w:pPr>
        <w:ind w:left="0" w:firstLine="0"/>
        <w:jc w:val="center"/>
        <w:rPr>
          <w:color w:val="auto"/>
          <w:szCs w:val="24"/>
        </w:rPr>
      </w:pPr>
    </w:p>
    <w:p w14:paraId="0E041E32" w14:textId="77777777" w:rsidR="00BF2761" w:rsidRPr="00675417" w:rsidRDefault="00BF2761" w:rsidP="00A81CB5">
      <w:pPr>
        <w:ind w:left="0" w:firstLine="0"/>
        <w:jc w:val="center"/>
        <w:rPr>
          <w:color w:val="auto"/>
          <w:szCs w:val="24"/>
        </w:rPr>
      </w:pPr>
    </w:p>
    <w:p w14:paraId="5FA3EEEB" w14:textId="77777777" w:rsidR="00BF2761" w:rsidRPr="00675417" w:rsidRDefault="00BF2761" w:rsidP="00A81CB5">
      <w:pPr>
        <w:ind w:left="0" w:firstLine="0"/>
        <w:jc w:val="center"/>
        <w:rPr>
          <w:color w:val="auto"/>
          <w:szCs w:val="24"/>
        </w:rPr>
      </w:pPr>
    </w:p>
    <w:p w14:paraId="51E6CCF9" w14:textId="77777777" w:rsidR="00BF2761" w:rsidRPr="00675417" w:rsidRDefault="00BF2761" w:rsidP="00A81CB5">
      <w:pPr>
        <w:ind w:left="0" w:firstLine="0"/>
        <w:jc w:val="center"/>
        <w:rPr>
          <w:color w:val="auto"/>
          <w:szCs w:val="24"/>
        </w:rPr>
      </w:pPr>
    </w:p>
    <w:p w14:paraId="114DB0C5" w14:textId="77777777" w:rsidR="00A81CB5" w:rsidRPr="00675417" w:rsidRDefault="00A81CB5" w:rsidP="00A81CB5">
      <w:pPr>
        <w:ind w:left="0" w:firstLine="0"/>
        <w:rPr>
          <w:color w:val="auto"/>
          <w:szCs w:val="24"/>
        </w:rPr>
      </w:pPr>
    </w:p>
    <w:p w14:paraId="6C8326A4" w14:textId="77777777" w:rsidR="00A81CB5" w:rsidRPr="00675417" w:rsidRDefault="00A81CB5" w:rsidP="00A81CB5">
      <w:pPr>
        <w:jc w:val="center"/>
        <w:rPr>
          <w:color w:val="auto"/>
          <w:szCs w:val="24"/>
        </w:rPr>
      </w:pPr>
    </w:p>
    <w:p w14:paraId="08EE5E36" w14:textId="77777777" w:rsidR="00A81CB5" w:rsidRDefault="00A81CB5" w:rsidP="00A81CB5">
      <w:pPr>
        <w:jc w:val="center"/>
        <w:rPr>
          <w:color w:val="auto"/>
          <w:szCs w:val="24"/>
        </w:rPr>
      </w:pPr>
    </w:p>
    <w:p w14:paraId="537762F4" w14:textId="77777777" w:rsidR="005D0996" w:rsidRDefault="005D0996" w:rsidP="00A81CB5">
      <w:pPr>
        <w:jc w:val="center"/>
        <w:rPr>
          <w:color w:val="auto"/>
          <w:szCs w:val="24"/>
        </w:rPr>
      </w:pPr>
    </w:p>
    <w:p w14:paraId="1F150FA1" w14:textId="77777777" w:rsidR="005D0996" w:rsidRPr="00675417" w:rsidRDefault="005D0996" w:rsidP="00A81CB5">
      <w:pPr>
        <w:jc w:val="center"/>
        <w:rPr>
          <w:color w:val="auto"/>
          <w:szCs w:val="24"/>
        </w:rPr>
      </w:pPr>
    </w:p>
    <w:p w14:paraId="3BA10027" w14:textId="77777777" w:rsidR="00A81CB5" w:rsidRPr="00675417" w:rsidRDefault="00A81CB5" w:rsidP="00A81CB5">
      <w:pPr>
        <w:jc w:val="center"/>
        <w:rPr>
          <w:color w:val="auto"/>
          <w:szCs w:val="24"/>
        </w:rPr>
      </w:pPr>
    </w:p>
    <w:p w14:paraId="5374B6BC" w14:textId="77777777" w:rsidR="00BF2761" w:rsidRPr="00675417" w:rsidRDefault="00BF2761" w:rsidP="00A81CB5">
      <w:pPr>
        <w:jc w:val="center"/>
        <w:rPr>
          <w:color w:val="auto"/>
          <w:szCs w:val="24"/>
        </w:rPr>
      </w:pPr>
    </w:p>
    <w:p w14:paraId="0A8AC824" w14:textId="77777777" w:rsidR="00BF2761" w:rsidRPr="00675417" w:rsidRDefault="00BF2761" w:rsidP="00A81CB5">
      <w:pPr>
        <w:jc w:val="center"/>
        <w:rPr>
          <w:color w:val="auto"/>
          <w:szCs w:val="24"/>
        </w:rPr>
      </w:pPr>
    </w:p>
    <w:p w14:paraId="157C3268" w14:textId="77777777" w:rsidR="00BF2761" w:rsidRPr="00675417" w:rsidRDefault="00BF2761" w:rsidP="00A81CB5">
      <w:pPr>
        <w:jc w:val="center"/>
        <w:rPr>
          <w:color w:val="auto"/>
          <w:szCs w:val="24"/>
        </w:rPr>
      </w:pPr>
    </w:p>
    <w:p w14:paraId="06528920" w14:textId="77777777" w:rsidR="00BF2761" w:rsidRPr="00675417" w:rsidRDefault="00BF2761" w:rsidP="00A81CB5">
      <w:pPr>
        <w:jc w:val="center"/>
        <w:rPr>
          <w:color w:val="auto"/>
          <w:szCs w:val="24"/>
        </w:rPr>
      </w:pPr>
    </w:p>
    <w:p w14:paraId="24E25A82" w14:textId="77777777" w:rsidR="00BF2761" w:rsidRPr="00675417" w:rsidRDefault="00BF2761" w:rsidP="00A81CB5">
      <w:pPr>
        <w:jc w:val="center"/>
        <w:rPr>
          <w:color w:val="auto"/>
          <w:szCs w:val="24"/>
        </w:rPr>
      </w:pPr>
    </w:p>
    <w:p w14:paraId="0875D8F5" w14:textId="77777777" w:rsidR="00A81CB5" w:rsidRPr="00675417" w:rsidRDefault="00A81CB5" w:rsidP="00A81CB5">
      <w:pPr>
        <w:ind w:left="0" w:firstLine="0"/>
        <w:rPr>
          <w:color w:val="auto"/>
          <w:szCs w:val="24"/>
        </w:rPr>
      </w:pPr>
    </w:p>
    <w:p w14:paraId="2C10D7EB" w14:textId="77777777" w:rsidR="00A81CB5" w:rsidRPr="00675417" w:rsidRDefault="00A81CB5" w:rsidP="00A81CB5">
      <w:pPr>
        <w:ind w:left="0" w:firstLine="0"/>
        <w:rPr>
          <w:color w:val="auto"/>
          <w:szCs w:val="24"/>
        </w:rPr>
      </w:pPr>
    </w:p>
    <w:p w14:paraId="73D5905B" w14:textId="44FB7F40" w:rsidR="00A81CB5" w:rsidRPr="00675417" w:rsidRDefault="00A81CB5" w:rsidP="00A81CB5">
      <w:pPr>
        <w:ind w:left="0" w:firstLine="0"/>
        <w:jc w:val="center"/>
        <w:rPr>
          <w:color w:val="auto"/>
          <w:szCs w:val="24"/>
        </w:rPr>
      </w:pPr>
      <w:r w:rsidRPr="00675417">
        <w:rPr>
          <w:color w:val="auto"/>
          <w:szCs w:val="24"/>
        </w:rPr>
        <w:t xml:space="preserve">Wicko, </w:t>
      </w:r>
      <w:r w:rsidR="00BB78A0">
        <w:rPr>
          <w:color w:val="auto"/>
          <w:szCs w:val="24"/>
        </w:rPr>
        <w:t>czerwiec</w:t>
      </w:r>
      <w:r w:rsidR="0080055B" w:rsidRPr="00675417">
        <w:rPr>
          <w:color w:val="auto"/>
          <w:szCs w:val="24"/>
        </w:rPr>
        <w:t xml:space="preserve"> </w:t>
      </w:r>
      <w:r w:rsidR="002579B2" w:rsidRPr="00675417">
        <w:rPr>
          <w:color w:val="auto"/>
          <w:szCs w:val="24"/>
        </w:rPr>
        <w:t>202</w:t>
      </w:r>
      <w:r w:rsidR="002F4D04" w:rsidRPr="00675417">
        <w:rPr>
          <w:color w:val="auto"/>
          <w:szCs w:val="24"/>
        </w:rPr>
        <w:t>4</w:t>
      </w:r>
      <w:r w:rsidR="002579B2" w:rsidRPr="00675417">
        <w:rPr>
          <w:color w:val="auto"/>
          <w:szCs w:val="24"/>
        </w:rPr>
        <w:t>r.</w:t>
      </w:r>
    </w:p>
    <w:p w14:paraId="3D17662D" w14:textId="45B79DA5" w:rsidR="00A81CB5" w:rsidRPr="00675417" w:rsidRDefault="00A81CB5" w:rsidP="00A81CB5">
      <w:pPr>
        <w:ind w:left="0" w:firstLine="0"/>
        <w:rPr>
          <w:color w:val="auto"/>
          <w:szCs w:val="24"/>
        </w:rPr>
      </w:pPr>
    </w:p>
    <w:p w14:paraId="30279FDB" w14:textId="7B2C5106" w:rsidR="00A81CB5" w:rsidRPr="00675417" w:rsidRDefault="00A81CB5" w:rsidP="00A81CB5">
      <w:pPr>
        <w:ind w:left="0" w:firstLine="0"/>
        <w:rPr>
          <w:color w:val="auto"/>
          <w:szCs w:val="24"/>
        </w:rPr>
      </w:pPr>
    </w:p>
    <w:p w14:paraId="622F48DC" w14:textId="77777777" w:rsidR="00400E76" w:rsidRPr="00675417" w:rsidRDefault="00400E76" w:rsidP="00400E76">
      <w:pPr>
        <w:pStyle w:val="Akapitzlist"/>
        <w:ind w:firstLine="0"/>
        <w:rPr>
          <w:b/>
          <w:bCs/>
          <w:color w:val="auto"/>
          <w:szCs w:val="24"/>
        </w:rPr>
      </w:pPr>
    </w:p>
    <w:p w14:paraId="35C867FE" w14:textId="5B1F7DF0" w:rsidR="00A81CB5" w:rsidRPr="00675417" w:rsidRDefault="00A81CB5" w:rsidP="00A81CB5">
      <w:pPr>
        <w:pStyle w:val="Akapitzlist"/>
        <w:numPr>
          <w:ilvl w:val="0"/>
          <w:numId w:val="1"/>
        </w:numPr>
        <w:rPr>
          <w:b/>
          <w:bCs/>
          <w:color w:val="auto"/>
          <w:szCs w:val="24"/>
        </w:rPr>
      </w:pPr>
      <w:r w:rsidRPr="00675417">
        <w:rPr>
          <w:b/>
          <w:bCs/>
          <w:color w:val="auto"/>
          <w:szCs w:val="24"/>
        </w:rPr>
        <w:lastRenderedPageBreak/>
        <w:t>INFORMACJE OGÓLNE</w:t>
      </w:r>
    </w:p>
    <w:p w14:paraId="168228FB" w14:textId="7A48732D" w:rsidR="00A81CB5" w:rsidRPr="00675417" w:rsidRDefault="00A81CB5" w:rsidP="005A1237">
      <w:pPr>
        <w:ind w:left="0" w:firstLine="0"/>
        <w:rPr>
          <w:color w:val="auto"/>
          <w:szCs w:val="24"/>
        </w:rPr>
      </w:pPr>
    </w:p>
    <w:p w14:paraId="2C651DE4" w14:textId="77777777" w:rsidR="00400E76" w:rsidRPr="00675417" w:rsidRDefault="00400E76" w:rsidP="00400E76">
      <w:pPr>
        <w:ind w:left="0" w:firstLine="0"/>
        <w:rPr>
          <w:color w:val="auto"/>
          <w:szCs w:val="24"/>
        </w:rPr>
      </w:pPr>
      <w:r w:rsidRPr="00675417">
        <w:rPr>
          <w:color w:val="auto"/>
          <w:szCs w:val="24"/>
        </w:rPr>
        <w:t xml:space="preserve">Gmina Wicko </w:t>
      </w:r>
    </w:p>
    <w:p w14:paraId="3E387970" w14:textId="77777777" w:rsidR="00400E76" w:rsidRPr="00675417" w:rsidRDefault="00400E76" w:rsidP="00400E76">
      <w:pPr>
        <w:ind w:left="0" w:firstLine="0"/>
        <w:rPr>
          <w:color w:val="auto"/>
          <w:szCs w:val="24"/>
        </w:rPr>
      </w:pPr>
      <w:r w:rsidRPr="00675417">
        <w:rPr>
          <w:color w:val="auto"/>
          <w:szCs w:val="24"/>
        </w:rPr>
        <w:t xml:space="preserve">ul. Słupska 9 84-352 Wicko </w:t>
      </w:r>
    </w:p>
    <w:p w14:paraId="17978DB7" w14:textId="77777777" w:rsidR="00400E76" w:rsidRPr="00675417" w:rsidRDefault="00400E76" w:rsidP="00400E76">
      <w:pPr>
        <w:ind w:left="0" w:firstLine="0"/>
        <w:rPr>
          <w:color w:val="auto"/>
          <w:szCs w:val="24"/>
        </w:rPr>
      </w:pPr>
      <w:r w:rsidRPr="00675417">
        <w:rPr>
          <w:color w:val="auto"/>
          <w:szCs w:val="24"/>
        </w:rPr>
        <w:t xml:space="preserve">NIP: 841 160 98 18 </w:t>
      </w:r>
    </w:p>
    <w:p w14:paraId="2C2458A8" w14:textId="77777777" w:rsidR="00400E76" w:rsidRPr="00675417" w:rsidRDefault="00400E76" w:rsidP="00400E76">
      <w:pPr>
        <w:ind w:left="0" w:firstLine="0"/>
        <w:rPr>
          <w:color w:val="auto"/>
          <w:szCs w:val="24"/>
        </w:rPr>
      </w:pPr>
      <w:r w:rsidRPr="00675417">
        <w:rPr>
          <w:color w:val="auto"/>
          <w:szCs w:val="24"/>
        </w:rPr>
        <w:t xml:space="preserve">REGON: 770979772 tel. 59 8611 182 </w:t>
      </w:r>
    </w:p>
    <w:p w14:paraId="096A0132" w14:textId="77777777" w:rsidR="00400E76" w:rsidRPr="00675417" w:rsidRDefault="00400E76" w:rsidP="00400E76">
      <w:pPr>
        <w:ind w:left="0" w:firstLine="0"/>
        <w:rPr>
          <w:color w:val="auto"/>
          <w:szCs w:val="24"/>
        </w:rPr>
      </w:pPr>
      <w:r w:rsidRPr="00675417">
        <w:rPr>
          <w:color w:val="auto"/>
          <w:szCs w:val="24"/>
        </w:rPr>
        <w:t xml:space="preserve">faks: 59 8611 101 </w:t>
      </w:r>
    </w:p>
    <w:p w14:paraId="42BC9EAD" w14:textId="77777777" w:rsidR="00400E76" w:rsidRPr="00675417" w:rsidRDefault="00400E76" w:rsidP="00400E76">
      <w:pPr>
        <w:ind w:left="0" w:firstLine="0"/>
        <w:rPr>
          <w:color w:val="auto"/>
          <w:szCs w:val="24"/>
        </w:rPr>
      </w:pPr>
      <w:r w:rsidRPr="00675417">
        <w:rPr>
          <w:color w:val="auto"/>
          <w:szCs w:val="24"/>
        </w:rPr>
        <w:t xml:space="preserve">adres e-mail : </w:t>
      </w:r>
      <w:hyperlink r:id="rId7">
        <w:r w:rsidRPr="00675417">
          <w:rPr>
            <w:rStyle w:val="czeinternetowe"/>
            <w:color w:val="auto"/>
            <w:szCs w:val="24"/>
          </w:rPr>
          <w:t>ug@wicko.pl</w:t>
        </w:r>
      </w:hyperlink>
      <w:r w:rsidRPr="00675417">
        <w:rPr>
          <w:color w:val="auto"/>
          <w:szCs w:val="24"/>
        </w:rPr>
        <w:t xml:space="preserve"> </w:t>
      </w:r>
    </w:p>
    <w:p w14:paraId="59201F93" w14:textId="77777777" w:rsidR="00400E76" w:rsidRPr="00675417" w:rsidRDefault="00400E76" w:rsidP="00400E76">
      <w:pPr>
        <w:ind w:left="0" w:firstLine="0"/>
        <w:rPr>
          <w:color w:val="auto"/>
          <w:szCs w:val="24"/>
        </w:rPr>
      </w:pPr>
      <w:r w:rsidRPr="00675417">
        <w:rPr>
          <w:color w:val="auto"/>
          <w:szCs w:val="24"/>
        </w:rPr>
        <w:t xml:space="preserve">adres elektronicznej skrzynki podawczej : /UGWicko/skrytka </w:t>
      </w:r>
    </w:p>
    <w:p w14:paraId="4068243E" w14:textId="77777777" w:rsidR="00400E76" w:rsidRPr="00675417" w:rsidRDefault="00400E76" w:rsidP="00400E76">
      <w:pPr>
        <w:ind w:left="0" w:firstLine="0"/>
        <w:rPr>
          <w:color w:val="auto"/>
          <w:szCs w:val="24"/>
        </w:rPr>
      </w:pPr>
      <w:r w:rsidRPr="00675417">
        <w:rPr>
          <w:color w:val="auto"/>
          <w:szCs w:val="24"/>
        </w:rPr>
        <w:t xml:space="preserve">Godziny pracy: </w:t>
      </w:r>
    </w:p>
    <w:p w14:paraId="76433031" w14:textId="77777777" w:rsidR="00400E76" w:rsidRPr="00675417" w:rsidRDefault="00400E76" w:rsidP="00400E76">
      <w:pPr>
        <w:ind w:left="0" w:firstLine="0"/>
        <w:rPr>
          <w:color w:val="auto"/>
          <w:szCs w:val="24"/>
        </w:rPr>
      </w:pPr>
      <w:r w:rsidRPr="00675417">
        <w:rPr>
          <w:color w:val="auto"/>
          <w:szCs w:val="24"/>
        </w:rPr>
        <w:t xml:space="preserve">Poniedziałek: 7.30 – 16.30 </w:t>
      </w:r>
    </w:p>
    <w:p w14:paraId="0A9CC78F" w14:textId="77777777" w:rsidR="00400E76" w:rsidRPr="00675417" w:rsidRDefault="00400E76" w:rsidP="00400E76">
      <w:pPr>
        <w:ind w:left="0" w:firstLine="0"/>
        <w:rPr>
          <w:color w:val="auto"/>
          <w:szCs w:val="24"/>
        </w:rPr>
      </w:pPr>
      <w:r w:rsidRPr="00675417">
        <w:rPr>
          <w:color w:val="auto"/>
          <w:szCs w:val="24"/>
        </w:rPr>
        <w:t xml:space="preserve">Wtorek: 7.30 – 15.30 </w:t>
      </w:r>
    </w:p>
    <w:p w14:paraId="3BA060E3" w14:textId="77777777" w:rsidR="00400E76" w:rsidRPr="00675417" w:rsidRDefault="00400E76" w:rsidP="00400E76">
      <w:pPr>
        <w:ind w:left="0" w:firstLine="0"/>
        <w:rPr>
          <w:color w:val="auto"/>
          <w:szCs w:val="24"/>
        </w:rPr>
      </w:pPr>
      <w:r w:rsidRPr="00675417">
        <w:rPr>
          <w:color w:val="auto"/>
          <w:szCs w:val="24"/>
        </w:rPr>
        <w:t xml:space="preserve">Środa: 7.30 – 15.30 </w:t>
      </w:r>
    </w:p>
    <w:p w14:paraId="12B1B730" w14:textId="77777777" w:rsidR="00400E76" w:rsidRPr="00675417" w:rsidRDefault="00400E76" w:rsidP="00400E76">
      <w:pPr>
        <w:ind w:left="0" w:firstLine="0"/>
        <w:rPr>
          <w:color w:val="auto"/>
          <w:szCs w:val="24"/>
        </w:rPr>
      </w:pPr>
      <w:r w:rsidRPr="00675417">
        <w:rPr>
          <w:color w:val="auto"/>
          <w:szCs w:val="24"/>
        </w:rPr>
        <w:t xml:space="preserve">Czwartek: 7.30 – 15.30 </w:t>
      </w:r>
    </w:p>
    <w:p w14:paraId="46CD744B" w14:textId="77777777" w:rsidR="00400E76" w:rsidRPr="00675417" w:rsidRDefault="00400E76" w:rsidP="00400E76">
      <w:pPr>
        <w:ind w:left="0" w:firstLine="0"/>
        <w:rPr>
          <w:color w:val="auto"/>
          <w:szCs w:val="24"/>
        </w:rPr>
      </w:pPr>
      <w:r w:rsidRPr="00675417">
        <w:rPr>
          <w:color w:val="auto"/>
          <w:szCs w:val="24"/>
        </w:rPr>
        <w:t>Piątek: 7.30 – 14.30</w:t>
      </w:r>
    </w:p>
    <w:p w14:paraId="52F34281" w14:textId="41DF215F" w:rsidR="00400E76" w:rsidRPr="00675417" w:rsidRDefault="00400E76" w:rsidP="00400E76">
      <w:pPr>
        <w:ind w:left="0" w:firstLine="0"/>
        <w:rPr>
          <w:color w:val="auto"/>
          <w:szCs w:val="24"/>
        </w:rPr>
      </w:pPr>
      <w:r w:rsidRPr="00675417">
        <w:rPr>
          <w:color w:val="auto"/>
          <w:szCs w:val="24"/>
        </w:rPr>
        <w:t xml:space="preserve">strona internetowa prowadzonego postępowania : </w:t>
      </w:r>
      <w:hyperlink r:id="rId8" w:history="1">
        <w:r w:rsidRPr="00675417">
          <w:rPr>
            <w:rStyle w:val="Hipercze"/>
            <w:color w:val="auto"/>
            <w:szCs w:val="24"/>
          </w:rPr>
          <w:t>www.bip.wicko.pl</w:t>
        </w:r>
      </w:hyperlink>
    </w:p>
    <w:p w14:paraId="27BE4015" w14:textId="0ABE241D" w:rsidR="00400E76" w:rsidRPr="00675417" w:rsidRDefault="00400E76" w:rsidP="00400E76">
      <w:pPr>
        <w:ind w:left="0" w:firstLine="0"/>
        <w:rPr>
          <w:color w:val="auto"/>
          <w:szCs w:val="24"/>
        </w:rPr>
      </w:pPr>
      <w:r w:rsidRPr="00675417">
        <w:rPr>
          <w:color w:val="auto"/>
          <w:szCs w:val="24"/>
        </w:rPr>
        <w:t>www.platformazakupowa.pl</w:t>
      </w:r>
    </w:p>
    <w:p w14:paraId="0F9F58AC" w14:textId="77777777" w:rsidR="005A1237" w:rsidRPr="00675417" w:rsidRDefault="005A1237" w:rsidP="00A81CB5">
      <w:pPr>
        <w:ind w:left="0" w:firstLine="0"/>
        <w:rPr>
          <w:color w:val="auto"/>
          <w:szCs w:val="24"/>
        </w:rPr>
      </w:pPr>
    </w:p>
    <w:p w14:paraId="41DBDD62" w14:textId="03E997C4" w:rsidR="00A81CB5" w:rsidRPr="00675417" w:rsidRDefault="005A1237" w:rsidP="008C337C">
      <w:pPr>
        <w:pStyle w:val="Akapitzlist"/>
        <w:numPr>
          <w:ilvl w:val="0"/>
          <w:numId w:val="1"/>
        </w:numPr>
        <w:rPr>
          <w:b/>
          <w:bCs/>
          <w:color w:val="auto"/>
          <w:szCs w:val="24"/>
        </w:rPr>
      </w:pPr>
      <w:r w:rsidRPr="00675417">
        <w:rPr>
          <w:b/>
          <w:bCs/>
          <w:color w:val="auto"/>
          <w:szCs w:val="24"/>
        </w:rPr>
        <w:t>TRYB UDZIELENIA ZAMÓWIENIA</w:t>
      </w:r>
    </w:p>
    <w:p w14:paraId="40F5FC5B" w14:textId="0D9B6919" w:rsidR="005A1237" w:rsidRDefault="005A1237" w:rsidP="00400E76">
      <w:pPr>
        <w:ind w:left="0" w:firstLine="0"/>
        <w:rPr>
          <w:color w:val="auto"/>
          <w:szCs w:val="24"/>
        </w:rPr>
      </w:pPr>
      <w:r w:rsidRPr="00675417">
        <w:rPr>
          <w:color w:val="auto"/>
          <w:szCs w:val="24"/>
        </w:rPr>
        <w:t xml:space="preserve">Postępowanie o udzielnie zamówienia publicznego prowadzone jest w trybie podstawowym, na podstawie art. 275 pkt </w:t>
      </w:r>
      <w:r w:rsidR="00400E76" w:rsidRPr="00675417">
        <w:rPr>
          <w:color w:val="auto"/>
          <w:szCs w:val="24"/>
        </w:rPr>
        <w:t>1</w:t>
      </w:r>
      <w:r w:rsidRPr="00675417">
        <w:rPr>
          <w:color w:val="auto"/>
          <w:szCs w:val="24"/>
        </w:rPr>
        <w:t xml:space="preserve"> ustawy z dnia 11 września 2019 r. – Prawo zamówień publicznych (tekst jednolity Dz. U. z 202</w:t>
      </w:r>
      <w:r w:rsidR="00400E76" w:rsidRPr="00675417">
        <w:rPr>
          <w:color w:val="auto"/>
          <w:szCs w:val="24"/>
        </w:rPr>
        <w:t>3</w:t>
      </w:r>
      <w:r w:rsidRPr="00675417">
        <w:rPr>
          <w:color w:val="auto"/>
          <w:szCs w:val="24"/>
        </w:rPr>
        <w:t>., poz. 1</w:t>
      </w:r>
      <w:r w:rsidR="00400E76" w:rsidRPr="00675417">
        <w:rPr>
          <w:color w:val="auto"/>
          <w:szCs w:val="24"/>
        </w:rPr>
        <w:t>605</w:t>
      </w:r>
      <w:r w:rsidRPr="00675417">
        <w:rPr>
          <w:color w:val="auto"/>
          <w:szCs w:val="24"/>
        </w:rPr>
        <w:t xml:space="preserve"> z późn. zm.) zwaną dalej „ustawą” lub „ustawą PZP”.</w:t>
      </w:r>
    </w:p>
    <w:p w14:paraId="2ACEC766" w14:textId="793CE5C5" w:rsidR="00D972C1" w:rsidRPr="00675417" w:rsidRDefault="00D972C1" w:rsidP="00400E76">
      <w:pPr>
        <w:ind w:left="0" w:firstLine="0"/>
        <w:rPr>
          <w:color w:val="auto"/>
          <w:szCs w:val="24"/>
        </w:rPr>
      </w:pPr>
      <w:r>
        <w:rPr>
          <w:color w:val="auto"/>
          <w:szCs w:val="24"/>
        </w:rPr>
        <w:t>Zamawiający nie przewiduje możliwości negocjacji.</w:t>
      </w:r>
    </w:p>
    <w:p w14:paraId="29E6C99A" w14:textId="77777777" w:rsidR="00BF2761" w:rsidRPr="00675417" w:rsidRDefault="00BF2761" w:rsidP="00BF2761">
      <w:pPr>
        <w:ind w:left="0" w:firstLine="0"/>
        <w:rPr>
          <w:color w:val="auto"/>
          <w:szCs w:val="24"/>
        </w:rPr>
      </w:pPr>
    </w:p>
    <w:p w14:paraId="1F9AA1FC" w14:textId="2E1FF51F" w:rsidR="00BF2761" w:rsidRPr="00675417" w:rsidRDefault="00BF2761" w:rsidP="008C337C">
      <w:pPr>
        <w:pStyle w:val="Akapitzlist"/>
        <w:numPr>
          <w:ilvl w:val="1"/>
          <w:numId w:val="1"/>
        </w:numPr>
        <w:rPr>
          <w:color w:val="auto"/>
          <w:szCs w:val="24"/>
        </w:rPr>
      </w:pPr>
      <w:r w:rsidRPr="00675417">
        <w:rPr>
          <w:color w:val="auto"/>
          <w:szCs w:val="24"/>
        </w:rPr>
        <w:t xml:space="preserve">INFORMACJE WAŻNE DLA WYKONAWCY WYNIKAJĄCE Z ZAŁOŻEŃ RZĄDOWEGO FUNDUSZU POLSKI ŁAD PROGRAM INWESTYCJI STRATEGICZNYCH </w:t>
      </w:r>
    </w:p>
    <w:p w14:paraId="7F5E87DC" w14:textId="77777777" w:rsidR="00BF2761" w:rsidRPr="00675417" w:rsidRDefault="00BF2761" w:rsidP="00BF2761">
      <w:pPr>
        <w:rPr>
          <w:color w:val="auto"/>
          <w:szCs w:val="24"/>
        </w:rPr>
      </w:pPr>
    </w:p>
    <w:p w14:paraId="0A450D21" w14:textId="2F83C78D" w:rsidR="00BF2761" w:rsidRPr="00675417" w:rsidRDefault="00BF2761" w:rsidP="00A238FD">
      <w:pPr>
        <w:pStyle w:val="Akapitzlist"/>
        <w:numPr>
          <w:ilvl w:val="1"/>
          <w:numId w:val="30"/>
        </w:numPr>
        <w:rPr>
          <w:color w:val="auto"/>
          <w:szCs w:val="24"/>
        </w:rPr>
      </w:pPr>
      <w:r w:rsidRPr="00675417">
        <w:rPr>
          <w:color w:val="auto"/>
          <w:szCs w:val="24"/>
        </w:rPr>
        <w:t xml:space="preserve">Wypłata wynagrodzenia Wykonawcy będzie zgodna z zasadami wypłat dofinansowania wskazanymi we wstępnej promesie z Rządowego Funduszu Polski Ład Programu Inwestycji Strategicznych Przedmiotowa inwestycja jest realizowane w okresie nie dłuższym niż 12 miesięcy. W związku z powyższym Zamawiający przekaże zaliczkę Wykonawcy w kwocie </w:t>
      </w:r>
      <w:r w:rsidR="00E83C3B" w:rsidRPr="00675417">
        <w:rPr>
          <w:color w:val="auto"/>
          <w:szCs w:val="24"/>
        </w:rPr>
        <w:t>11</w:t>
      </w:r>
      <w:r w:rsidRPr="00675417">
        <w:rPr>
          <w:color w:val="auto"/>
          <w:szCs w:val="24"/>
        </w:rPr>
        <w:t xml:space="preserve"> % wynagrodzenia, pozostała część wynagrodzenia wypłacona zostanie po zakończeniu realizacji Inwestycji. </w:t>
      </w:r>
    </w:p>
    <w:p w14:paraId="16155088" w14:textId="1CCDC423" w:rsidR="00BF2761" w:rsidRPr="00675417" w:rsidRDefault="00BF2761" w:rsidP="00A238FD">
      <w:pPr>
        <w:pStyle w:val="Akapitzlist"/>
        <w:numPr>
          <w:ilvl w:val="1"/>
          <w:numId w:val="30"/>
        </w:numPr>
        <w:rPr>
          <w:color w:val="auto"/>
          <w:szCs w:val="24"/>
        </w:rPr>
      </w:pPr>
      <w:r w:rsidRPr="00675417">
        <w:rPr>
          <w:color w:val="auto"/>
          <w:szCs w:val="24"/>
        </w:rPr>
        <w:t xml:space="preserve">Umowa z Wykonawcą Inwestycji przewiduje zapewnienie finansowania przez Wykonawcę Inwestycji w części niepokrytej udziałem własnym Wnioskodawcy, na czas poprzedzający wypłatę z Promesy na zasadach wskazanych powyżej, z jednoczesnym zastrzeżeniem, że zapłata wynagrodzenia Wykonawcy Inwestycji w </w:t>
      </w:r>
      <w:r w:rsidRPr="00675417">
        <w:rPr>
          <w:color w:val="auto"/>
          <w:szCs w:val="24"/>
        </w:rPr>
        <w:lastRenderedPageBreak/>
        <w:t xml:space="preserve">całości nastąpi po wykonaniu inwestycji w terminie nie dłuższym niż 30 dni od dnia pozytywnego odbioru przedmiotu zamówienia przez Zamawiającego. </w:t>
      </w:r>
    </w:p>
    <w:p w14:paraId="4ABF24F5" w14:textId="2E77DC72" w:rsidR="00BF2761" w:rsidRPr="00675417" w:rsidRDefault="00BF2761" w:rsidP="00A238FD">
      <w:pPr>
        <w:pStyle w:val="Akapitzlist"/>
        <w:numPr>
          <w:ilvl w:val="1"/>
          <w:numId w:val="30"/>
        </w:numPr>
        <w:rPr>
          <w:color w:val="auto"/>
          <w:szCs w:val="24"/>
        </w:rPr>
      </w:pPr>
      <w:r w:rsidRPr="00675417">
        <w:rPr>
          <w:color w:val="auto"/>
          <w:szCs w:val="24"/>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FE15E38" w14:textId="13E86A54" w:rsidR="005A1237" w:rsidRPr="00675417" w:rsidRDefault="005A1237" w:rsidP="005A1237">
      <w:pPr>
        <w:pStyle w:val="Akapitzlist"/>
        <w:ind w:firstLine="0"/>
        <w:rPr>
          <w:color w:val="auto"/>
          <w:szCs w:val="24"/>
        </w:rPr>
      </w:pPr>
    </w:p>
    <w:p w14:paraId="2F7BC40D" w14:textId="6BDEED87" w:rsidR="005A1237" w:rsidRPr="00675417" w:rsidRDefault="005A1237" w:rsidP="008C337C">
      <w:pPr>
        <w:pStyle w:val="Akapitzlist"/>
        <w:numPr>
          <w:ilvl w:val="0"/>
          <w:numId w:val="1"/>
        </w:numPr>
        <w:rPr>
          <w:b/>
          <w:bCs/>
          <w:color w:val="auto"/>
          <w:szCs w:val="24"/>
        </w:rPr>
      </w:pPr>
      <w:r w:rsidRPr="00675417">
        <w:rPr>
          <w:b/>
          <w:bCs/>
          <w:color w:val="auto"/>
          <w:szCs w:val="24"/>
        </w:rPr>
        <w:t>OPIS PRZEDMIOTU ZAMÓWIENIA</w:t>
      </w:r>
    </w:p>
    <w:p w14:paraId="5E0E60BA" w14:textId="77777777" w:rsidR="00E23965" w:rsidRPr="00675417" w:rsidRDefault="00E23965" w:rsidP="00400E76">
      <w:pPr>
        <w:ind w:left="0" w:firstLine="0"/>
        <w:rPr>
          <w:color w:val="auto"/>
          <w:szCs w:val="24"/>
        </w:rPr>
      </w:pPr>
    </w:p>
    <w:p w14:paraId="2F715650" w14:textId="223C9F37" w:rsidR="005A1237" w:rsidRPr="00675417" w:rsidRDefault="00196CE0" w:rsidP="00400E76">
      <w:pPr>
        <w:ind w:left="0" w:firstLine="0"/>
        <w:rPr>
          <w:color w:val="auto"/>
          <w:szCs w:val="24"/>
        </w:rPr>
      </w:pPr>
      <w:r w:rsidRPr="00675417">
        <w:rPr>
          <w:color w:val="auto"/>
          <w:szCs w:val="24"/>
        </w:rPr>
        <w:t xml:space="preserve">     </w:t>
      </w:r>
      <w:r w:rsidR="008C337C" w:rsidRPr="00675417">
        <w:rPr>
          <w:color w:val="auto"/>
          <w:szCs w:val="24"/>
        </w:rPr>
        <w:t xml:space="preserve"> 1.</w:t>
      </w:r>
      <w:r w:rsidR="0080342E" w:rsidRPr="00675417">
        <w:rPr>
          <w:color w:val="auto"/>
          <w:szCs w:val="24"/>
        </w:rPr>
        <w:t xml:space="preserve"> </w:t>
      </w:r>
      <w:r w:rsidR="00457007" w:rsidRPr="00675417">
        <w:rPr>
          <w:color w:val="auto"/>
          <w:szCs w:val="24"/>
        </w:rPr>
        <w:t xml:space="preserve"> </w:t>
      </w:r>
      <w:r w:rsidR="005A1237" w:rsidRPr="00675417">
        <w:rPr>
          <w:color w:val="auto"/>
          <w:szCs w:val="24"/>
        </w:rPr>
        <w:t>Rodzaj zamówienia: Roboty budowlane</w:t>
      </w:r>
    </w:p>
    <w:p w14:paraId="2FEF9552" w14:textId="6D787F81" w:rsidR="00E23965" w:rsidRPr="00C53FC4" w:rsidRDefault="00196CE0" w:rsidP="00C53FC4">
      <w:pPr>
        <w:ind w:left="0" w:firstLine="0"/>
        <w:rPr>
          <w:color w:val="auto"/>
          <w:szCs w:val="24"/>
        </w:rPr>
      </w:pPr>
      <w:r w:rsidRPr="00675417">
        <w:rPr>
          <w:color w:val="auto"/>
          <w:szCs w:val="24"/>
        </w:rPr>
        <w:t xml:space="preserve">    </w:t>
      </w:r>
      <w:r w:rsidR="008C337C" w:rsidRPr="00675417">
        <w:rPr>
          <w:color w:val="auto"/>
          <w:szCs w:val="24"/>
        </w:rPr>
        <w:t xml:space="preserve">  2.</w:t>
      </w:r>
      <w:r w:rsidR="0080342E" w:rsidRPr="00675417">
        <w:rPr>
          <w:color w:val="auto"/>
          <w:szCs w:val="24"/>
        </w:rPr>
        <w:t xml:space="preserve"> </w:t>
      </w:r>
      <w:r w:rsidR="005A1237" w:rsidRPr="00675417">
        <w:rPr>
          <w:color w:val="auto"/>
          <w:szCs w:val="24"/>
        </w:rPr>
        <w:t xml:space="preserve">Zamówienie </w:t>
      </w:r>
      <w:r w:rsidR="00B63813" w:rsidRPr="00675417">
        <w:rPr>
          <w:color w:val="auto"/>
          <w:szCs w:val="24"/>
        </w:rPr>
        <w:t>jest dofinansowane ze środków Rządowego Funduszu Polski Ład: Program Inwestycji Strategicznych.</w:t>
      </w:r>
    </w:p>
    <w:p w14:paraId="5064B25E" w14:textId="496165FF" w:rsidR="00154549" w:rsidRPr="00675417" w:rsidRDefault="008C337C" w:rsidP="00C53FC4">
      <w:pPr>
        <w:ind w:left="360" w:firstLine="0"/>
        <w:rPr>
          <w:color w:val="auto"/>
          <w:szCs w:val="24"/>
        </w:rPr>
      </w:pPr>
      <w:r w:rsidRPr="00675417">
        <w:rPr>
          <w:rFonts w:eastAsiaTheme="minorHAnsi"/>
          <w:color w:val="auto"/>
          <w:szCs w:val="24"/>
          <w:lang w:eastAsia="en-US"/>
        </w:rPr>
        <w:t>3.</w:t>
      </w:r>
      <w:r w:rsidR="0080342E" w:rsidRPr="00675417">
        <w:rPr>
          <w:rFonts w:eastAsiaTheme="minorHAnsi"/>
          <w:color w:val="auto"/>
          <w:szCs w:val="24"/>
          <w:lang w:eastAsia="en-US"/>
        </w:rPr>
        <w:t xml:space="preserve"> </w:t>
      </w:r>
      <w:r w:rsidR="00C53FC4" w:rsidRPr="00C53FC4">
        <w:rPr>
          <w:rFonts w:eastAsiaTheme="minorHAnsi"/>
          <w:color w:val="auto"/>
          <w:szCs w:val="24"/>
          <w:lang w:eastAsia="en-US"/>
        </w:rPr>
        <w:t>Inwestycja polega na budowie świetlicy wiejskiej we wsi Białogarda w gminie Wicko wraz z dostawą niezbędnego wyposażenia</w:t>
      </w:r>
      <w:r w:rsidR="002B3516">
        <w:rPr>
          <w:rFonts w:eastAsiaTheme="minorHAnsi"/>
          <w:color w:val="auto"/>
          <w:szCs w:val="24"/>
          <w:lang w:eastAsia="en-US"/>
        </w:rPr>
        <w:t>, t</w:t>
      </w:r>
      <w:r w:rsidR="002B3516" w:rsidRPr="002B3516">
        <w:rPr>
          <w:rFonts w:eastAsiaTheme="minorHAnsi"/>
          <w:color w:val="auto"/>
          <w:szCs w:val="24"/>
          <w:lang w:eastAsia="en-US"/>
        </w:rPr>
        <w:t>eren inwestycji znajduje się na dz. nr 115, obr. Białogarda gm. Wicko</w:t>
      </w:r>
      <w:r w:rsidR="002B3516">
        <w:rPr>
          <w:rFonts w:eastAsiaTheme="minorHAnsi"/>
          <w:color w:val="auto"/>
          <w:szCs w:val="24"/>
          <w:lang w:eastAsia="en-US"/>
        </w:rPr>
        <w:t>.</w:t>
      </w:r>
    </w:p>
    <w:p w14:paraId="31C1FA81" w14:textId="32243649" w:rsidR="004D58B1" w:rsidRDefault="00154549" w:rsidP="00C53FC4">
      <w:pPr>
        <w:pStyle w:val="Akapitzlist"/>
        <w:numPr>
          <w:ilvl w:val="0"/>
          <w:numId w:val="1"/>
        </w:numPr>
        <w:rPr>
          <w:color w:val="auto"/>
          <w:szCs w:val="24"/>
        </w:rPr>
      </w:pPr>
      <w:r w:rsidRPr="00675417">
        <w:rPr>
          <w:color w:val="auto"/>
          <w:szCs w:val="24"/>
        </w:rPr>
        <w:t>Inwestycje należy wykonać zgodnie z dokumentacją, która stanowi załącznik n</w:t>
      </w:r>
      <w:r w:rsidR="00861F3D" w:rsidRPr="00675417">
        <w:rPr>
          <w:color w:val="auto"/>
          <w:szCs w:val="24"/>
        </w:rPr>
        <w:t xml:space="preserve">r </w:t>
      </w:r>
      <w:r w:rsidRPr="00675417">
        <w:rPr>
          <w:color w:val="auto"/>
          <w:szCs w:val="24"/>
        </w:rPr>
        <w:t>1</w:t>
      </w:r>
      <w:r w:rsidR="003C53A4" w:rsidRPr="00675417">
        <w:rPr>
          <w:color w:val="auto"/>
          <w:szCs w:val="24"/>
        </w:rPr>
        <w:t xml:space="preserve">0 </w:t>
      </w:r>
      <w:r w:rsidRPr="00675417">
        <w:rPr>
          <w:color w:val="auto"/>
          <w:szCs w:val="24"/>
        </w:rPr>
        <w:t xml:space="preserve">do SWZ. </w:t>
      </w:r>
      <w:r w:rsidR="00B179BB">
        <w:rPr>
          <w:color w:val="auto"/>
          <w:szCs w:val="24"/>
        </w:rPr>
        <w:t>Do dokumentacji dołączone jest również zestawienie wyposażenia.</w:t>
      </w:r>
    </w:p>
    <w:p w14:paraId="33376662" w14:textId="77777777" w:rsidR="00C53FC4" w:rsidRPr="00C53FC4" w:rsidRDefault="00C53FC4" w:rsidP="00C53FC4">
      <w:pPr>
        <w:rPr>
          <w:color w:val="auto"/>
          <w:szCs w:val="24"/>
        </w:rPr>
      </w:pPr>
    </w:p>
    <w:p w14:paraId="09CBA48C" w14:textId="3ED488E6" w:rsidR="004D58B1" w:rsidRPr="00675417" w:rsidRDefault="004D58B1" w:rsidP="00D33577">
      <w:pPr>
        <w:ind w:left="0" w:firstLine="0"/>
        <w:rPr>
          <w:color w:val="auto"/>
          <w:szCs w:val="24"/>
        </w:rPr>
      </w:pPr>
      <w:r w:rsidRPr="00675417">
        <w:rPr>
          <w:color w:val="auto"/>
          <w:szCs w:val="24"/>
        </w:rPr>
        <w:t xml:space="preserve"> </w:t>
      </w:r>
      <w:r w:rsidR="009A2E53" w:rsidRPr="00675417">
        <w:rPr>
          <w:color w:val="auto"/>
          <w:szCs w:val="24"/>
        </w:rPr>
        <w:t>UWAGA!</w:t>
      </w:r>
      <w:r w:rsidRPr="00675417">
        <w:rPr>
          <w:color w:val="auto"/>
          <w:szCs w:val="24"/>
        </w:rPr>
        <w:t xml:space="preserve"> Pozwolenie na budowę jest w trakcie uzgodnień,</w:t>
      </w:r>
      <w:r w:rsidR="00156A5D" w:rsidRPr="00675417">
        <w:rPr>
          <w:color w:val="auto"/>
          <w:szCs w:val="24"/>
        </w:rPr>
        <w:t xml:space="preserve"> Zamawiający uzyska je przed rozpoczęciem inwestycji. </w:t>
      </w:r>
      <w:r w:rsidR="00D33577">
        <w:rPr>
          <w:color w:val="auto"/>
          <w:szCs w:val="24"/>
        </w:rPr>
        <w:t xml:space="preserve">Wniosek o pozwolenie na budowę został wysłany 21.06.2024r, stąd planowany termin uzyskania decyzji na budowę został określony </w:t>
      </w:r>
      <w:r w:rsidR="00FC1C8E">
        <w:rPr>
          <w:color w:val="auto"/>
          <w:szCs w:val="24"/>
        </w:rPr>
        <w:t>n</w:t>
      </w:r>
      <w:r w:rsidR="00D33577">
        <w:rPr>
          <w:color w:val="auto"/>
          <w:szCs w:val="24"/>
        </w:rPr>
        <w:t>a maksymalnie 21 sierpnia.</w:t>
      </w:r>
    </w:p>
    <w:p w14:paraId="5A604A45" w14:textId="77777777" w:rsidR="00E23965" w:rsidRPr="00675417" w:rsidRDefault="00E23965" w:rsidP="00402ADD">
      <w:pPr>
        <w:ind w:left="360" w:firstLine="0"/>
        <w:rPr>
          <w:color w:val="auto"/>
          <w:szCs w:val="24"/>
        </w:rPr>
      </w:pPr>
    </w:p>
    <w:p w14:paraId="6B728325" w14:textId="234F59C2" w:rsidR="00045A31" w:rsidRPr="00675417" w:rsidRDefault="00045A31" w:rsidP="00402ADD">
      <w:pPr>
        <w:ind w:left="360" w:firstLine="0"/>
        <w:rPr>
          <w:color w:val="auto"/>
          <w:szCs w:val="24"/>
        </w:rPr>
      </w:pPr>
      <w:r w:rsidRPr="00675417">
        <w:rPr>
          <w:color w:val="auto"/>
          <w:szCs w:val="24"/>
        </w:rPr>
        <w:t>UWAGA!</w:t>
      </w:r>
      <w:r w:rsidR="00267CD2">
        <w:rPr>
          <w:color w:val="auto"/>
          <w:szCs w:val="24"/>
        </w:rPr>
        <w:t xml:space="preserve"> </w:t>
      </w:r>
      <w:r w:rsidRPr="00675417">
        <w:rPr>
          <w:color w:val="auto"/>
          <w:szCs w:val="24"/>
        </w:rPr>
        <w:t>Zamawiając</w:t>
      </w:r>
      <w:r w:rsidR="00267CD2">
        <w:rPr>
          <w:color w:val="auto"/>
          <w:szCs w:val="24"/>
        </w:rPr>
        <w:t>y</w:t>
      </w:r>
      <w:r w:rsidRPr="00675417">
        <w:rPr>
          <w:color w:val="auto"/>
          <w:szCs w:val="24"/>
        </w:rPr>
        <w:t xml:space="preserve"> informuje, iż usługa nadzoru inwestorskiego nie jest objęta niniejszym postępowaniem i nie należy jej uwzględniać przy wycenie oferty.</w:t>
      </w:r>
    </w:p>
    <w:p w14:paraId="2976B6AA" w14:textId="77777777" w:rsidR="00E23965" w:rsidRPr="00675417" w:rsidRDefault="00E23965" w:rsidP="008C337C">
      <w:pPr>
        <w:ind w:left="0" w:firstLine="0"/>
        <w:rPr>
          <w:color w:val="auto"/>
          <w:szCs w:val="24"/>
        </w:rPr>
      </w:pPr>
    </w:p>
    <w:p w14:paraId="3F1734FB" w14:textId="2824A003" w:rsidR="008F5A4E" w:rsidRPr="00675417" w:rsidRDefault="00B00471" w:rsidP="008F5A4E">
      <w:pPr>
        <w:ind w:left="0" w:firstLine="0"/>
        <w:rPr>
          <w:b/>
          <w:bCs/>
          <w:color w:val="auto"/>
          <w:szCs w:val="24"/>
        </w:rPr>
      </w:pPr>
      <w:r w:rsidRPr="00675417">
        <w:rPr>
          <w:color w:val="auto"/>
          <w:szCs w:val="24"/>
        </w:rPr>
        <w:t xml:space="preserve"> </w:t>
      </w:r>
      <w:r w:rsidRPr="00675417">
        <w:rPr>
          <w:b/>
          <w:bCs/>
          <w:color w:val="auto"/>
          <w:szCs w:val="24"/>
        </w:rPr>
        <w:t>Główny kod CPV:</w:t>
      </w:r>
    </w:p>
    <w:p w14:paraId="7143FFDE" w14:textId="09C1FA2D" w:rsidR="008F5A4E" w:rsidRPr="00675417" w:rsidRDefault="008F5A4E" w:rsidP="008F5A4E">
      <w:pPr>
        <w:ind w:left="0" w:firstLine="0"/>
        <w:rPr>
          <w:color w:val="auto"/>
          <w:szCs w:val="24"/>
          <w:u w:val="single"/>
        </w:rPr>
      </w:pPr>
      <w:r w:rsidRPr="00675417">
        <w:rPr>
          <w:color w:val="auto"/>
          <w:szCs w:val="24"/>
        </w:rPr>
        <w:t xml:space="preserve"> </w:t>
      </w:r>
      <w:r w:rsidRPr="00675417">
        <w:rPr>
          <w:color w:val="auto"/>
          <w:szCs w:val="24"/>
          <w:u w:val="single"/>
        </w:rPr>
        <w:t>45000000 – 7 Roboty budowlane</w:t>
      </w:r>
    </w:p>
    <w:p w14:paraId="14E459F9" w14:textId="77777777" w:rsidR="00500783" w:rsidRDefault="00500783" w:rsidP="008F5A4E">
      <w:pPr>
        <w:ind w:left="0" w:firstLine="0"/>
        <w:rPr>
          <w:color w:val="auto"/>
          <w:szCs w:val="24"/>
          <w:u w:val="single"/>
        </w:rPr>
      </w:pPr>
    </w:p>
    <w:p w14:paraId="34E8865B" w14:textId="6F290CFE" w:rsidR="00B00471" w:rsidRPr="00500783" w:rsidRDefault="00B00471" w:rsidP="008F5A4E">
      <w:pPr>
        <w:ind w:left="0" w:firstLine="0"/>
        <w:rPr>
          <w:b/>
          <w:bCs/>
          <w:color w:val="auto"/>
          <w:szCs w:val="24"/>
        </w:rPr>
      </w:pPr>
      <w:r w:rsidRPr="00500783">
        <w:rPr>
          <w:b/>
          <w:bCs/>
          <w:color w:val="auto"/>
          <w:szCs w:val="24"/>
        </w:rPr>
        <w:t>Dodatkowe kody CPV:</w:t>
      </w:r>
    </w:p>
    <w:p w14:paraId="25D2A1D7" w14:textId="2C5CDDA3" w:rsidR="008F5A4E" w:rsidRPr="00675417" w:rsidRDefault="008F5A4E" w:rsidP="008F5A4E">
      <w:pPr>
        <w:ind w:left="0" w:firstLine="0"/>
        <w:rPr>
          <w:color w:val="auto"/>
          <w:szCs w:val="24"/>
          <w:highlight w:val="yellow"/>
        </w:rPr>
      </w:pPr>
      <w:r w:rsidRPr="00675417">
        <w:rPr>
          <w:color w:val="auto"/>
          <w:szCs w:val="24"/>
          <w:highlight w:val="yellow"/>
        </w:rPr>
        <w:t xml:space="preserve">            </w:t>
      </w:r>
    </w:p>
    <w:p w14:paraId="15340B2C" w14:textId="77777777" w:rsidR="00500783" w:rsidRPr="00500783" w:rsidRDefault="00500783" w:rsidP="00500783">
      <w:pPr>
        <w:ind w:left="0" w:firstLine="0"/>
        <w:rPr>
          <w:color w:val="auto"/>
          <w:szCs w:val="24"/>
        </w:rPr>
      </w:pPr>
      <w:r w:rsidRPr="00500783">
        <w:rPr>
          <w:color w:val="auto"/>
          <w:szCs w:val="24"/>
        </w:rPr>
        <w:t>45200000-9</w:t>
      </w:r>
      <w:r>
        <w:rPr>
          <w:color w:val="auto"/>
          <w:szCs w:val="24"/>
        </w:rPr>
        <w:t xml:space="preserve"> - </w:t>
      </w:r>
      <w:r w:rsidRPr="00500783">
        <w:rPr>
          <w:color w:val="auto"/>
          <w:szCs w:val="24"/>
        </w:rPr>
        <w:t>Roboty budowlane w zakresie wznoszenia kompletnych obiektów</w:t>
      </w:r>
    </w:p>
    <w:p w14:paraId="089D62AA" w14:textId="77777777" w:rsidR="00500783" w:rsidRPr="00500783" w:rsidRDefault="00500783" w:rsidP="00500783">
      <w:pPr>
        <w:ind w:left="0" w:firstLine="0"/>
        <w:rPr>
          <w:color w:val="auto"/>
          <w:szCs w:val="24"/>
        </w:rPr>
      </w:pPr>
      <w:r w:rsidRPr="00500783">
        <w:rPr>
          <w:color w:val="auto"/>
          <w:szCs w:val="24"/>
        </w:rPr>
        <w:t>budowlanych lub ich części oraz roboty w zakresie inżynierii lądowej i</w:t>
      </w:r>
    </w:p>
    <w:p w14:paraId="6C171BC0" w14:textId="18DED8C5" w:rsidR="005A1237" w:rsidRDefault="00500783" w:rsidP="00500783">
      <w:pPr>
        <w:ind w:left="0" w:firstLine="0"/>
        <w:rPr>
          <w:color w:val="auto"/>
          <w:szCs w:val="24"/>
        </w:rPr>
      </w:pPr>
      <w:r w:rsidRPr="00500783">
        <w:rPr>
          <w:color w:val="auto"/>
          <w:szCs w:val="24"/>
        </w:rPr>
        <w:t>wodnej</w:t>
      </w:r>
    </w:p>
    <w:p w14:paraId="497AAA08" w14:textId="77777777" w:rsidR="00500783" w:rsidRPr="00500783" w:rsidRDefault="00500783" w:rsidP="00500783">
      <w:pPr>
        <w:ind w:left="0" w:firstLine="0"/>
        <w:rPr>
          <w:color w:val="auto"/>
          <w:szCs w:val="24"/>
        </w:rPr>
      </w:pPr>
      <w:r w:rsidRPr="00500783">
        <w:rPr>
          <w:color w:val="auto"/>
          <w:szCs w:val="24"/>
        </w:rPr>
        <w:t>45400000-1 Roboty wykończeniowe w zakresie obiektów budowlanych</w:t>
      </w:r>
    </w:p>
    <w:p w14:paraId="01D9DDA9" w14:textId="77777777" w:rsidR="00500783" w:rsidRPr="00500783" w:rsidRDefault="00500783" w:rsidP="00500783">
      <w:pPr>
        <w:ind w:left="0" w:firstLine="0"/>
        <w:rPr>
          <w:color w:val="auto"/>
          <w:szCs w:val="24"/>
        </w:rPr>
      </w:pPr>
      <w:r w:rsidRPr="00500783">
        <w:rPr>
          <w:color w:val="auto"/>
          <w:szCs w:val="24"/>
        </w:rPr>
        <w:t>45420000-7 Roboty w zakresie zakładania stolarki budowlanej oraz roboty ciesielskie</w:t>
      </w:r>
    </w:p>
    <w:p w14:paraId="1E194D53" w14:textId="77777777" w:rsidR="00500783" w:rsidRPr="00500783" w:rsidRDefault="00500783" w:rsidP="00500783">
      <w:pPr>
        <w:ind w:left="0" w:firstLine="0"/>
        <w:rPr>
          <w:color w:val="auto"/>
          <w:szCs w:val="24"/>
        </w:rPr>
      </w:pPr>
      <w:r w:rsidRPr="00500783">
        <w:rPr>
          <w:color w:val="auto"/>
          <w:szCs w:val="24"/>
        </w:rPr>
        <w:t>45430000-0 Pokrywanie podłóg i ścian</w:t>
      </w:r>
    </w:p>
    <w:p w14:paraId="4BB83415" w14:textId="77777777" w:rsidR="00500783" w:rsidRPr="00500783" w:rsidRDefault="00500783" w:rsidP="00500783">
      <w:pPr>
        <w:ind w:left="0" w:firstLine="0"/>
        <w:rPr>
          <w:color w:val="auto"/>
          <w:szCs w:val="24"/>
        </w:rPr>
      </w:pPr>
      <w:r w:rsidRPr="00500783">
        <w:rPr>
          <w:color w:val="auto"/>
          <w:szCs w:val="24"/>
        </w:rPr>
        <w:t>45440000-3 Roboty malarskie i szklarskie</w:t>
      </w:r>
    </w:p>
    <w:p w14:paraId="73F71165" w14:textId="74B2ECAE" w:rsidR="00500783" w:rsidRPr="00675417" w:rsidRDefault="00500783" w:rsidP="00500783">
      <w:pPr>
        <w:ind w:left="0" w:firstLine="0"/>
        <w:rPr>
          <w:color w:val="auto"/>
          <w:szCs w:val="24"/>
        </w:rPr>
      </w:pPr>
      <w:r w:rsidRPr="00500783">
        <w:rPr>
          <w:color w:val="auto"/>
          <w:szCs w:val="24"/>
        </w:rPr>
        <w:lastRenderedPageBreak/>
        <w:t>45450000-6 Roboty budowlane wykończeniowe, pozostałe</w:t>
      </w:r>
    </w:p>
    <w:p w14:paraId="424293CA" w14:textId="77777777" w:rsidR="004D04C2" w:rsidRPr="00675417" w:rsidRDefault="004D04C2" w:rsidP="00B447A5">
      <w:pPr>
        <w:pStyle w:val="Akapitzlist"/>
        <w:ind w:firstLine="0"/>
        <w:rPr>
          <w:color w:val="auto"/>
          <w:szCs w:val="24"/>
        </w:rPr>
      </w:pPr>
    </w:p>
    <w:p w14:paraId="7FA6A679" w14:textId="7EF2447F" w:rsidR="008140A5" w:rsidRPr="00675417" w:rsidRDefault="00457007" w:rsidP="00457007">
      <w:pPr>
        <w:pStyle w:val="Default"/>
        <w:rPr>
          <w:color w:val="auto"/>
        </w:rPr>
      </w:pPr>
      <w:r w:rsidRPr="00675417">
        <w:rPr>
          <w:color w:val="auto"/>
        </w:rPr>
        <w:t xml:space="preserve">   </w:t>
      </w:r>
      <w:r w:rsidR="008C337C" w:rsidRPr="00675417">
        <w:rPr>
          <w:color w:val="auto"/>
        </w:rPr>
        <w:t xml:space="preserve">5. </w:t>
      </w:r>
      <w:r w:rsidR="008140A5" w:rsidRPr="00675417">
        <w:rPr>
          <w:color w:val="auto"/>
        </w:rPr>
        <w:t xml:space="preserve">Jeżeli Zamawiający w dokumentacji projektowej zamówienia wskazał znaki towarowe, patenty </w:t>
      </w:r>
      <w:r w:rsidRPr="00675417">
        <w:rPr>
          <w:color w:val="auto"/>
        </w:rPr>
        <w:t xml:space="preserve"> </w:t>
      </w:r>
      <w:r w:rsidR="008140A5" w:rsidRPr="00675417">
        <w:rPr>
          <w:color w:val="auto"/>
        </w:rPr>
        <w:t xml:space="preserve">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 </w:t>
      </w:r>
    </w:p>
    <w:p w14:paraId="2F872DED" w14:textId="363319AE" w:rsidR="0083760C" w:rsidRPr="00675417" w:rsidRDefault="0083760C" w:rsidP="00457007">
      <w:pPr>
        <w:pStyle w:val="Default"/>
        <w:rPr>
          <w:color w:val="auto"/>
        </w:rPr>
      </w:pPr>
      <w:r w:rsidRPr="00675417">
        <w:rPr>
          <w:color w:val="auto"/>
        </w:rPr>
        <w:t>Wykonawca, któ</w:t>
      </w:r>
      <w:r w:rsidR="00267CD2">
        <w:rPr>
          <w:color w:val="auto"/>
        </w:rPr>
        <w:t>r</w:t>
      </w:r>
      <w:r w:rsidRPr="00675417">
        <w:rPr>
          <w:color w:val="auto"/>
        </w:rPr>
        <w:t>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6C2AABEB" w14:textId="058E0B4E" w:rsidR="0083760C" w:rsidRPr="00675417" w:rsidRDefault="0083760C" w:rsidP="00457007">
      <w:pPr>
        <w:pStyle w:val="Default"/>
        <w:rPr>
          <w:color w:val="auto"/>
        </w:rPr>
      </w:pPr>
      <w:r w:rsidRPr="00675417">
        <w:rPr>
          <w:color w:val="auto"/>
        </w:rPr>
        <w:t xml:space="preserve">W przypadku gdy w dokumentacji projektowej zamówienia znajdują się odniesienia do norm, </w:t>
      </w:r>
      <w:r w:rsidR="00426480">
        <w:rPr>
          <w:color w:val="auto"/>
        </w:rPr>
        <w:t xml:space="preserve">europejskich </w:t>
      </w:r>
      <w:r w:rsidRPr="00675417">
        <w:rPr>
          <w:color w:val="auto"/>
        </w:rPr>
        <w:t xml:space="preserve">ocen technicznych, </w:t>
      </w:r>
      <w:r w:rsidR="00825BB0">
        <w:rPr>
          <w:color w:val="auto"/>
        </w:rPr>
        <w:t xml:space="preserve"> aprobat, </w:t>
      </w:r>
      <w:r w:rsidRPr="00675417">
        <w:rPr>
          <w:color w:val="auto"/>
        </w:rPr>
        <w:t>specyfikacji technicznych i systemów referencji technicznych, o których mowa w art. 101 ust. 1 pkt 2 oraz ust. 3 ustawy, Zamawiający dopuszcza rozwiązania równoważne opisywanym.</w:t>
      </w:r>
    </w:p>
    <w:p w14:paraId="0787CBEB" w14:textId="16488807" w:rsidR="008140A5" w:rsidRPr="00675417" w:rsidRDefault="0083760C" w:rsidP="000C2A49">
      <w:pPr>
        <w:pStyle w:val="Default"/>
        <w:rPr>
          <w:color w:val="auto"/>
        </w:rPr>
      </w:pPr>
      <w:r w:rsidRPr="00675417">
        <w:rPr>
          <w:color w:val="auto"/>
        </w:rPr>
        <w:t xml:space="preserve">         </w:t>
      </w:r>
    </w:p>
    <w:p w14:paraId="7778E0F6" w14:textId="20170532" w:rsidR="00B447A5" w:rsidRPr="00675417" w:rsidRDefault="008C337C" w:rsidP="00D972C1">
      <w:pPr>
        <w:ind w:left="0" w:firstLine="0"/>
        <w:rPr>
          <w:color w:val="auto"/>
          <w:szCs w:val="24"/>
        </w:rPr>
      </w:pPr>
      <w:r w:rsidRPr="00675417">
        <w:rPr>
          <w:color w:val="auto"/>
          <w:szCs w:val="24"/>
        </w:rPr>
        <w:t xml:space="preserve">6. </w:t>
      </w:r>
      <w:r w:rsidR="00B447A5" w:rsidRPr="00675417">
        <w:rPr>
          <w:color w:val="auto"/>
          <w:szCs w:val="24"/>
        </w:rPr>
        <w:t>Wymagania dotyczące zatrudnienia na podstawie umowy o pracę:</w:t>
      </w:r>
    </w:p>
    <w:p w14:paraId="72265FF5" w14:textId="5CE6DADA" w:rsidR="00B447A5" w:rsidRPr="00675417" w:rsidRDefault="00A238FD" w:rsidP="00A238FD">
      <w:pPr>
        <w:ind w:left="360" w:firstLine="0"/>
        <w:rPr>
          <w:color w:val="auto"/>
          <w:szCs w:val="24"/>
        </w:rPr>
      </w:pPr>
      <w:r w:rsidRPr="00675417">
        <w:rPr>
          <w:color w:val="auto"/>
          <w:szCs w:val="24"/>
        </w:rPr>
        <w:t xml:space="preserve">6.1 </w:t>
      </w:r>
      <w:r w:rsidR="00B447A5" w:rsidRPr="00675417">
        <w:rPr>
          <w:color w:val="auto"/>
          <w:szCs w:val="24"/>
        </w:rPr>
        <w:t>Zamawiający na podstawie art. 95 ust. 1 ustawy PZP wymaga zatrudnienia przez Wykonawcę na podstawie umowy o pracę osób wykonujących czynności w zakresie realizacji zamówienia w rozumieniu przepisów ustawy z dnia 26 czerwca 1974r.- Kodeks pracy (Dz. U. z 202</w:t>
      </w:r>
      <w:r w:rsidR="006857D2" w:rsidRPr="00675417">
        <w:rPr>
          <w:color w:val="auto"/>
          <w:szCs w:val="24"/>
        </w:rPr>
        <w:t>3</w:t>
      </w:r>
      <w:r w:rsidR="00B447A5" w:rsidRPr="00675417">
        <w:rPr>
          <w:color w:val="auto"/>
          <w:szCs w:val="24"/>
        </w:rPr>
        <w:t xml:space="preserve"> r. poz. </w:t>
      </w:r>
      <w:r w:rsidR="006857D2" w:rsidRPr="00675417">
        <w:rPr>
          <w:color w:val="auto"/>
          <w:szCs w:val="24"/>
        </w:rPr>
        <w:t>1465</w:t>
      </w:r>
      <w:r w:rsidR="00B447A5" w:rsidRPr="00675417">
        <w:rPr>
          <w:color w:val="auto"/>
          <w:szCs w:val="24"/>
        </w:rPr>
        <w:t xml:space="preserve"> </w:t>
      </w:r>
      <w:r w:rsidR="002D4DE2" w:rsidRPr="00675417">
        <w:rPr>
          <w:color w:val="auto"/>
          <w:szCs w:val="24"/>
        </w:rPr>
        <w:t xml:space="preserve">z późn. zm.) dotyczących osób wykonujących roboty budowlane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14:paraId="3C2DDB79" w14:textId="44770FB3" w:rsidR="002D4DE2" w:rsidRPr="00675417" w:rsidRDefault="00A238FD" w:rsidP="00A238FD">
      <w:pPr>
        <w:ind w:left="360" w:firstLine="0"/>
        <w:rPr>
          <w:color w:val="auto"/>
          <w:szCs w:val="24"/>
        </w:rPr>
      </w:pPr>
      <w:r w:rsidRPr="00675417">
        <w:rPr>
          <w:color w:val="auto"/>
          <w:szCs w:val="24"/>
        </w:rPr>
        <w:t xml:space="preserve">6.2  </w:t>
      </w:r>
      <w:r w:rsidR="002D4DE2" w:rsidRPr="00675417">
        <w:rPr>
          <w:color w:val="auto"/>
          <w:szCs w:val="24"/>
        </w:rPr>
        <w:t>W celu weryfikacji zatrudnienia przez Wykonawcę lub podwykonawców osób wykonujących czynności w zakresie realizacji zamówienia, w szczególności w celu ustalenia czy osoby te są zatrudnione w ramach stosunku pracy, Zamawiający ma prawo żądać od Wykonawcy lub podwykonawców:</w:t>
      </w:r>
    </w:p>
    <w:p w14:paraId="6D71B164" w14:textId="7F0B8F3D" w:rsidR="002D4DE2" w:rsidRPr="00675417" w:rsidRDefault="002D4DE2" w:rsidP="00A238FD">
      <w:pPr>
        <w:pStyle w:val="Akapitzlist"/>
        <w:numPr>
          <w:ilvl w:val="0"/>
          <w:numId w:val="2"/>
        </w:numPr>
        <w:rPr>
          <w:color w:val="auto"/>
          <w:szCs w:val="24"/>
        </w:rPr>
      </w:pPr>
      <w:r w:rsidRPr="00675417">
        <w:rPr>
          <w:color w:val="auto"/>
          <w:szCs w:val="24"/>
        </w:rPr>
        <w:t>Oświadczenia zatrudnionego pracownika,</w:t>
      </w:r>
    </w:p>
    <w:p w14:paraId="798307ED" w14:textId="6A81B83D" w:rsidR="002D4DE2" w:rsidRPr="00675417" w:rsidRDefault="002D4DE2" w:rsidP="00A238FD">
      <w:pPr>
        <w:pStyle w:val="Akapitzlist"/>
        <w:numPr>
          <w:ilvl w:val="0"/>
          <w:numId w:val="2"/>
        </w:numPr>
        <w:rPr>
          <w:color w:val="auto"/>
          <w:szCs w:val="24"/>
        </w:rPr>
      </w:pPr>
      <w:r w:rsidRPr="00675417">
        <w:rPr>
          <w:color w:val="auto"/>
          <w:szCs w:val="24"/>
        </w:rPr>
        <w:t>Oświadczenia Wykonawcy lub podwykonawców o zatrudnieniu pracownika na podstawie umowy o pracę,</w:t>
      </w:r>
    </w:p>
    <w:p w14:paraId="0D85DDDF" w14:textId="492496CA" w:rsidR="002D4DE2" w:rsidRPr="00675417" w:rsidRDefault="002D4DE2" w:rsidP="00A238FD">
      <w:pPr>
        <w:pStyle w:val="Akapitzlist"/>
        <w:numPr>
          <w:ilvl w:val="0"/>
          <w:numId w:val="2"/>
        </w:numPr>
        <w:rPr>
          <w:color w:val="auto"/>
          <w:szCs w:val="24"/>
        </w:rPr>
      </w:pPr>
      <w:r w:rsidRPr="00675417">
        <w:rPr>
          <w:color w:val="auto"/>
          <w:szCs w:val="24"/>
        </w:rPr>
        <w:t>Poświadczonej za zgodność z oryginałem kopii umowy o pracę zatrudnionego pracownika,</w:t>
      </w:r>
    </w:p>
    <w:p w14:paraId="22533187" w14:textId="77777777" w:rsidR="002D4DE2" w:rsidRPr="00675417" w:rsidRDefault="002D4DE2" w:rsidP="00A238FD">
      <w:pPr>
        <w:pStyle w:val="Akapitzlist"/>
        <w:numPr>
          <w:ilvl w:val="0"/>
          <w:numId w:val="2"/>
        </w:numPr>
        <w:rPr>
          <w:color w:val="auto"/>
          <w:szCs w:val="24"/>
        </w:rPr>
      </w:pPr>
      <w:r w:rsidRPr="00675417">
        <w:rPr>
          <w:color w:val="auto"/>
          <w:szCs w:val="24"/>
        </w:rPr>
        <w:t xml:space="preserve">Innych dokumentów, w szczególności zaświadczeń lub zgłoszeń składanych do właściwych organów zawierających informację, w tym dane osobowe, niezbędne  do weryfikacji zatrudnienia na podstawie umowy o pracę, w szczególności imię i nazwisko zatrudnionego pracownika, datę zawarcia umowy o pracę, rodzaj umowy o pracę i zakres obowiązków pracownika. </w:t>
      </w:r>
    </w:p>
    <w:p w14:paraId="5A3F3081" w14:textId="31DEB9A7" w:rsidR="002D4DE2" w:rsidRPr="00675417" w:rsidRDefault="00A238FD" w:rsidP="00A238FD">
      <w:pPr>
        <w:ind w:left="360" w:firstLine="0"/>
        <w:rPr>
          <w:color w:val="auto"/>
          <w:szCs w:val="24"/>
        </w:rPr>
      </w:pPr>
      <w:r w:rsidRPr="00675417">
        <w:rPr>
          <w:color w:val="auto"/>
          <w:szCs w:val="24"/>
        </w:rPr>
        <w:t xml:space="preserve">6.3 </w:t>
      </w:r>
      <w:r w:rsidR="002D4DE2" w:rsidRPr="00675417">
        <w:rPr>
          <w:color w:val="auto"/>
          <w:szCs w:val="24"/>
        </w:rPr>
        <w:t xml:space="preserve">W trakcie realizacji zamówienia, Zamawiający uprawniony jest do wykonania czynności kontrolnych wobec Wykonawcy lub podwykonawców odnośnie spełniania przez </w:t>
      </w:r>
      <w:r w:rsidR="002D4DE2" w:rsidRPr="00675417">
        <w:rPr>
          <w:color w:val="auto"/>
          <w:szCs w:val="24"/>
        </w:rPr>
        <w:lastRenderedPageBreak/>
        <w:t xml:space="preserve">Wykonawcę lub podwykonawców wymogu zatrudnienia </w:t>
      </w:r>
      <w:r w:rsidR="006868D7" w:rsidRPr="00675417">
        <w:rPr>
          <w:color w:val="auto"/>
          <w:szCs w:val="24"/>
        </w:rPr>
        <w:t xml:space="preserve">na podstawie umowy </w:t>
      </w:r>
      <w:r w:rsidR="006857D2" w:rsidRPr="00675417">
        <w:rPr>
          <w:color w:val="auto"/>
          <w:szCs w:val="24"/>
        </w:rPr>
        <w:br/>
      </w:r>
      <w:r w:rsidR="006868D7" w:rsidRPr="00675417">
        <w:rPr>
          <w:color w:val="auto"/>
          <w:szCs w:val="24"/>
        </w:rPr>
        <w:t>o pracę. Zamawiający uprawniony jest w szczególności do:</w:t>
      </w:r>
    </w:p>
    <w:p w14:paraId="10B7983E" w14:textId="06858F8C" w:rsidR="006868D7" w:rsidRPr="00675417" w:rsidRDefault="006868D7" w:rsidP="00A238FD">
      <w:pPr>
        <w:pStyle w:val="Akapitzlist"/>
        <w:numPr>
          <w:ilvl w:val="0"/>
          <w:numId w:val="3"/>
        </w:numPr>
        <w:rPr>
          <w:color w:val="auto"/>
          <w:szCs w:val="24"/>
        </w:rPr>
      </w:pPr>
      <w:r w:rsidRPr="00675417">
        <w:rPr>
          <w:color w:val="auto"/>
          <w:szCs w:val="24"/>
        </w:rPr>
        <w:t>żądania oświadczeń i dokumentów w zakresie potwierdzenia spełniania ww. wymogów i dokonywania ich oceny,</w:t>
      </w:r>
    </w:p>
    <w:p w14:paraId="3714318A" w14:textId="5FCE1B18" w:rsidR="002D4DE2" w:rsidRPr="00675417" w:rsidRDefault="006868D7" w:rsidP="00A238FD">
      <w:pPr>
        <w:pStyle w:val="Akapitzlist"/>
        <w:numPr>
          <w:ilvl w:val="0"/>
          <w:numId w:val="3"/>
        </w:numPr>
        <w:rPr>
          <w:color w:val="auto"/>
          <w:szCs w:val="24"/>
        </w:rPr>
      </w:pPr>
      <w:r w:rsidRPr="00675417">
        <w:rPr>
          <w:color w:val="auto"/>
          <w:szCs w:val="24"/>
        </w:rPr>
        <w:t>żądania wyjaśnień w przypadku wątpliwości w zakresie potwierdzenia spełniania ww. wymogów,</w:t>
      </w:r>
    </w:p>
    <w:p w14:paraId="6528519E" w14:textId="3678C6E0" w:rsidR="006868D7" w:rsidRPr="00675417" w:rsidRDefault="006868D7" w:rsidP="00A238FD">
      <w:pPr>
        <w:pStyle w:val="Akapitzlist"/>
        <w:numPr>
          <w:ilvl w:val="0"/>
          <w:numId w:val="3"/>
        </w:numPr>
        <w:rPr>
          <w:color w:val="auto"/>
          <w:szCs w:val="24"/>
        </w:rPr>
      </w:pPr>
      <w:r w:rsidRPr="00675417">
        <w:rPr>
          <w:color w:val="auto"/>
          <w:szCs w:val="24"/>
        </w:rPr>
        <w:t>przeprowadzania kontroli na miejscu wykonywania przedmiotu Umowy.</w:t>
      </w:r>
    </w:p>
    <w:p w14:paraId="52725278" w14:textId="33B0F83F" w:rsidR="006868D7" w:rsidRPr="00675417" w:rsidRDefault="00A238FD" w:rsidP="00A238FD">
      <w:pPr>
        <w:ind w:left="360" w:firstLine="0"/>
        <w:rPr>
          <w:color w:val="auto"/>
          <w:szCs w:val="24"/>
        </w:rPr>
      </w:pPr>
      <w:r w:rsidRPr="00675417">
        <w:rPr>
          <w:color w:val="auto"/>
          <w:szCs w:val="24"/>
        </w:rPr>
        <w:t xml:space="preserve">6.4 </w:t>
      </w:r>
      <w:r w:rsidR="006868D7" w:rsidRPr="00675417">
        <w:rPr>
          <w:color w:val="auto"/>
          <w:szCs w:val="24"/>
        </w:rPr>
        <w:t>Z</w:t>
      </w:r>
      <w:r w:rsidRPr="00675417">
        <w:rPr>
          <w:color w:val="auto"/>
          <w:szCs w:val="24"/>
        </w:rPr>
        <w:t xml:space="preserve"> </w:t>
      </w:r>
      <w:r w:rsidR="006868D7" w:rsidRPr="00675417">
        <w:rPr>
          <w:color w:val="auto"/>
          <w:szCs w:val="24"/>
        </w:rPr>
        <w:t xml:space="preserve"> tytułu niespełniania przez Wykonawcę/podwykonawcę wymogu zatrudnienia na podstawie umowy o pracę osób wykonujących </w:t>
      </w:r>
      <w:r w:rsidR="000C2A49" w:rsidRPr="00675417">
        <w:rPr>
          <w:color w:val="auto"/>
          <w:szCs w:val="24"/>
        </w:rPr>
        <w:t>czynności</w:t>
      </w:r>
      <w:r w:rsidR="006868D7" w:rsidRPr="00675417">
        <w:rPr>
          <w:color w:val="auto"/>
          <w:szCs w:val="24"/>
        </w:rPr>
        <w:t>, przerwy w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kary w wysokości 1.000,00zł za każdy stwierdzony przypadek.</w:t>
      </w:r>
    </w:p>
    <w:p w14:paraId="3117A688" w14:textId="743A545E" w:rsidR="006868D7" w:rsidRPr="00675417" w:rsidRDefault="00A238FD" w:rsidP="00D972C1">
      <w:pPr>
        <w:ind w:left="360" w:firstLine="0"/>
        <w:rPr>
          <w:color w:val="auto"/>
          <w:szCs w:val="24"/>
        </w:rPr>
      </w:pPr>
      <w:r w:rsidRPr="00675417">
        <w:rPr>
          <w:color w:val="auto"/>
          <w:szCs w:val="24"/>
        </w:rPr>
        <w:t xml:space="preserve">6.5 </w:t>
      </w:r>
      <w:r w:rsidR="006868D7" w:rsidRPr="00675417">
        <w:rPr>
          <w:color w:val="auto"/>
          <w:szCs w:val="24"/>
        </w:rPr>
        <w:t>W</w:t>
      </w:r>
      <w:r w:rsidRPr="00675417">
        <w:rPr>
          <w:color w:val="auto"/>
          <w:szCs w:val="24"/>
        </w:rPr>
        <w:t xml:space="preserve"> </w:t>
      </w:r>
      <w:r w:rsidR="006868D7" w:rsidRPr="00675417">
        <w:rPr>
          <w:color w:val="auto"/>
          <w:szCs w:val="24"/>
        </w:rPr>
        <w:t>przypadku uzasadnionych wątpliwości, co do przestrzegania prawa pracy przez Wykonawcę/podwykonawcę, Zamawiający może zwrócić się o przeprowadzenie kontroli przez Państwową Inspekcję Pracy.</w:t>
      </w:r>
    </w:p>
    <w:p w14:paraId="5358AC3E" w14:textId="47B05AC9" w:rsidR="006868D7" w:rsidRPr="00D972C1" w:rsidRDefault="0080342E" w:rsidP="00D972C1">
      <w:pPr>
        <w:ind w:left="0" w:firstLine="0"/>
        <w:rPr>
          <w:color w:val="auto"/>
          <w:szCs w:val="24"/>
        </w:rPr>
      </w:pPr>
      <w:r w:rsidRPr="00675417">
        <w:rPr>
          <w:color w:val="auto"/>
          <w:szCs w:val="24"/>
        </w:rPr>
        <w:t>7.</w:t>
      </w:r>
      <w:r w:rsidR="006868D7" w:rsidRPr="00675417">
        <w:rPr>
          <w:color w:val="auto"/>
          <w:szCs w:val="24"/>
        </w:rPr>
        <w:t xml:space="preserve">Zamawiający nie przewiduje prowadzenia rozliczeń między Zamawiającym, </w:t>
      </w:r>
      <w:r w:rsidR="006857D2" w:rsidRPr="00675417">
        <w:rPr>
          <w:color w:val="auto"/>
          <w:szCs w:val="24"/>
        </w:rPr>
        <w:br/>
      </w:r>
      <w:r w:rsidR="006868D7" w:rsidRPr="00675417">
        <w:rPr>
          <w:color w:val="auto"/>
          <w:szCs w:val="24"/>
        </w:rPr>
        <w:t>a Wykonawcą w walutach obcych.</w:t>
      </w:r>
    </w:p>
    <w:p w14:paraId="5A3A67E2" w14:textId="58D03653" w:rsidR="006868D7" w:rsidRPr="00D972C1" w:rsidRDefault="0080342E" w:rsidP="00D972C1">
      <w:pPr>
        <w:ind w:left="0" w:firstLine="0"/>
        <w:rPr>
          <w:color w:val="auto"/>
          <w:szCs w:val="24"/>
        </w:rPr>
      </w:pPr>
      <w:r w:rsidRPr="00675417">
        <w:rPr>
          <w:color w:val="auto"/>
          <w:szCs w:val="24"/>
        </w:rPr>
        <w:t>8.</w:t>
      </w:r>
      <w:r w:rsidR="006868D7" w:rsidRPr="00675417">
        <w:rPr>
          <w:color w:val="auto"/>
          <w:szCs w:val="24"/>
        </w:rPr>
        <w:t>Zamawiający nie przewiduje zwrotu kosztów udziału w postępowaniu.</w:t>
      </w:r>
    </w:p>
    <w:p w14:paraId="60A3D1B7" w14:textId="574E67AA" w:rsidR="006868D7" w:rsidRPr="00D972C1" w:rsidRDefault="0080342E" w:rsidP="00D972C1">
      <w:pPr>
        <w:ind w:left="0" w:firstLine="0"/>
        <w:rPr>
          <w:color w:val="auto"/>
          <w:szCs w:val="24"/>
        </w:rPr>
      </w:pPr>
      <w:r w:rsidRPr="00675417">
        <w:rPr>
          <w:color w:val="auto"/>
          <w:szCs w:val="24"/>
        </w:rPr>
        <w:t xml:space="preserve">9. </w:t>
      </w:r>
      <w:r w:rsidR="006868D7" w:rsidRPr="00675417">
        <w:rPr>
          <w:color w:val="auto"/>
          <w:szCs w:val="24"/>
        </w:rPr>
        <w:t xml:space="preserve">Zamawiający nie przewiduje obowiązku osobistego wykonania przez wykonawcę kluczowych zadań (zgodnie z art. </w:t>
      </w:r>
      <w:r w:rsidR="000C2A49" w:rsidRPr="00675417">
        <w:rPr>
          <w:color w:val="auto"/>
          <w:szCs w:val="24"/>
        </w:rPr>
        <w:t xml:space="preserve">60 </w:t>
      </w:r>
      <w:r w:rsidR="006868D7" w:rsidRPr="00675417">
        <w:rPr>
          <w:color w:val="auto"/>
          <w:szCs w:val="24"/>
        </w:rPr>
        <w:t>P</w:t>
      </w:r>
      <w:r w:rsidR="000C2A49" w:rsidRPr="00675417">
        <w:rPr>
          <w:color w:val="auto"/>
          <w:szCs w:val="24"/>
        </w:rPr>
        <w:t>zp</w:t>
      </w:r>
      <w:r w:rsidR="006868D7" w:rsidRPr="00675417">
        <w:rPr>
          <w:color w:val="auto"/>
          <w:szCs w:val="24"/>
        </w:rPr>
        <w:t xml:space="preserve"> i art. 121 </w:t>
      </w:r>
      <w:r w:rsidR="000C2A49" w:rsidRPr="00675417">
        <w:rPr>
          <w:color w:val="auto"/>
          <w:szCs w:val="24"/>
        </w:rPr>
        <w:t>Pzp</w:t>
      </w:r>
      <w:r w:rsidR="006868D7" w:rsidRPr="00675417">
        <w:rPr>
          <w:color w:val="auto"/>
          <w:szCs w:val="24"/>
        </w:rPr>
        <w:t>)</w:t>
      </w:r>
    </w:p>
    <w:p w14:paraId="39EB0436" w14:textId="75EBDAEB" w:rsidR="00A51D48" w:rsidRPr="00A51D48" w:rsidRDefault="0080342E" w:rsidP="00A51D48">
      <w:pPr>
        <w:ind w:left="0" w:firstLine="0"/>
        <w:rPr>
          <w:color w:val="auto"/>
          <w:szCs w:val="24"/>
        </w:rPr>
      </w:pPr>
      <w:r w:rsidRPr="00675417">
        <w:rPr>
          <w:color w:val="auto"/>
          <w:szCs w:val="24"/>
        </w:rPr>
        <w:t>10.</w:t>
      </w:r>
      <w:r w:rsidR="00A51D48" w:rsidRPr="00A51D48">
        <w:rPr>
          <w:color w:val="auto"/>
          <w:szCs w:val="24"/>
        </w:rPr>
        <w:t xml:space="preserve"> Zamawiający nie wymaga przeprowadzenia przez Wykonawcę wizji lokalnej lub sprawdzenia przez niego dokumentów niezbędnych do realizacji zamówienia, o których mowa w art. 131 ust. 2 ustawy Pzp. </w:t>
      </w:r>
      <w:r w:rsidR="006868D7" w:rsidRPr="00675417">
        <w:rPr>
          <w:color w:val="auto"/>
          <w:szCs w:val="24"/>
        </w:rPr>
        <w:t xml:space="preserve"> </w:t>
      </w:r>
    </w:p>
    <w:p w14:paraId="6D586937" w14:textId="46AF3D0A" w:rsidR="00BB2963" w:rsidRPr="00675417" w:rsidRDefault="0080342E" w:rsidP="0080342E">
      <w:pPr>
        <w:ind w:left="0" w:firstLine="0"/>
        <w:rPr>
          <w:color w:val="auto"/>
          <w:szCs w:val="24"/>
        </w:rPr>
      </w:pPr>
      <w:r w:rsidRPr="00675417">
        <w:rPr>
          <w:color w:val="auto"/>
          <w:szCs w:val="24"/>
        </w:rPr>
        <w:t>11.</w:t>
      </w:r>
      <w:r w:rsidR="00BB2963" w:rsidRPr="00675417">
        <w:rPr>
          <w:color w:val="auto"/>
          <w:szCs w:val="24"/>
        </w:rPr>
        <w:t xml:space="preserve">Wykonawca może zwrócić się do Zamawiającego z wnioskiem o wyjaśnienie treści SWZ. </w:t>
      </w:r>
    </w:p>
    <w:p w14:paraId="0279DE7C" w14:textId="067E19B8" w:rsidR="00BB2963" w:rsidRPr="00675417" w:rsidRDefault="008C337C" w:rsidP="00A51D48">
      <w:pPr>
        <w:pStyle w:val="Akapitzlist"/>
        <w:ind w:firstLine="0"/>
        <w:jc w:val="left"/>
        <w:rPr>
          <w:color w:val="auto"/>
          <w:szCs w:val="24"/>
        </w:rPr>
      </w:pPr>
      <w:r w:rsidRPr="00675417">
        <w:rPr>
          <w:color w:val="auto"/>
          <w:szCs w:val="24"/>
        </w:rPr>
        <w:t>11.1</w:t>
      </w:r>
      <w:r w:rsidR="00A238FD" w:rsidRPr="00675417">
        <w:rPr>
          <w:color w:val="auto"/>
          <w:szCs w:val="24"/>
        </w:rPr>
        <w:t xml:space="preserve"> </w:t>
      </w:r>
      <w:r w:rsidR="00BB2963" w:rsidRPr="00675417">
        <w:rPr>
          <w:color w:val="auto"/>
          <w:szCs w:val="24"/>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0540DD86" w14:textId="41FF091F" w:rsidR="00BB2963" w:rsidRPr="00675417" w:rsidRDefault="008C337C" w:rsidP="00A51D48">
      <w:pPr>
        <w:pStyle w:val="Akapitzlist"/>
        <w:ind w:firstLine="0"/>
        <w:jc w:val="left"/>
        <w:rPr>
          <w:color w:val="auto"/>
          <w:szCs w:val="24"/>
        </w:rPr>
      </w:pPr>
      <w:r w:rsidRPr="00675417">
        <w:rPr>
          <w:color w:val="auto"/>
          <w:szCs w:val="24"/>
        </w:rPr>
        <w:t>11.2</w:t>
      </w:r>
      <w:r w:rsidR="00A238FD" w:rsidRPr="00675417">
        <w:rPr>
          <w:color w:val="auto"/>
          <w:szCs w:val="24"/>
        </w:rPr>
        <w:t xml:space="preserve"> </w:t>
      </w:r>
      <w:r w:rsidR="00BB2963" w:rsidRPr="00675417">
        <w:rPr>
          <w:color w:val="auto"/>
          <w:szCs w:val="24"/>
        </w:rPr>
        <w:t>Wszelkie wyjaśnienia,</w:t>
      </w:r>
      <w:r w:rsidR="0027220B" w:rsidRPr="00675417">
        <w:rPr>
          <w:color w:val="auto"/>
          <w:szCs w:val="24"/>
        </w:rPr>
        <w:t xml:space="preserve"> modyfikacje treści SWZ oraz inne informacje związane z niniejszym postępowaniem, Zamawiający będzie zamieszczał wyłącznie na stronie prowadzonego postępowania</w:t>
      </w:r>
    </w:p>
    <w:p w14:paraId="2C3A0DBE" w14:textId="5820CE09" w:rsidR="0027220B" w:rsidRPr="00675417" w:rsidRDefault="008C337C" w:rsidP="008C337C">
      <w:pPr>
        <w:pStyle w:val="Akapitzlist"/>
        <w:ind w:firstLine="0"/>
        <w:rPr>
          <w:color w:val="auto"/>
          <w:szCs w:val="24"/>
        </w:rPr>
      </w:pPr>
      <w:r w:rsidRPr="00675417">
        <w:rPr>
          <w:color w:val="auto"/>
          <w:szCs w:val="24"/>
        </w:rPr>
        <w:t>11.3</w:t>
      </w:r>
      <w:r w:rsidR="00A238FD" w:rsidRPr="00675417">
        <w:rPr>
          <w:color w:val="auto"/>
          <w:szCs w:val="24"/>
        </w:rPr>
        <w:t xml:space="preserve"> </w:t>
      </w:r>
      <w:r w:rsidR="0027220B" w:rsidRPr="00675417">
        <w:rPr>
          <w:color w:val="auto"/>
          <w:szCs w:val="24"/>
        </w:rPr>
        <w:t>W</w:t>
      </w:r>
      <w:r w:rsidR="00A238FD" w:rsidRPr="00675417">
        <w:rPr>
          <w:color w:val="auto"/>
          <w:szCs w:val="24"/>
        </w:rPr>
        <w:t xml:space="preserve"> </w:t>
      </w:r>
      <w:r w:rsidR="0027220B" w:rsidRPr="00675417">
        <w:rPr>
          <w:color w:val="auto"/>
          <w:szCs w:val="24"/>
        </w:rPr>
        <w:t xml:space="preserve">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3CC47FC9" w14:textId="411A2773" w:rsidR="00457007" w:rsidRPr="00675417" w:rsidRDefault="0080342E" w:rsidP="00A51D48">
      <w:pPr>
        <w:ind w:left="0" w:firstLine="0"/>
        <w:rPr>
          <w:color w:val="auto"/>
          <w:szCs w:val="24"/>
        </w:rPr>
      </w:pPr>
      <w:r w:rsidRPr="00675417">
        <w:rPr>
          <w:color w:val="auto"/>
          <w:szCs w:val="24"/>
        </w:rPr>
        <w:t>12.</w:t>
      </w:r>
      <w:r w:rsidR="00A754FF" w:rsidRPr="00675417">
        <w:rPr>
          <w:color w:val="auto"/>
          <w:szCs w:val="24"/>
        </w:rPr>
        <w:t>Zgodnie z art. 257 ustawy Pzp Zamawiający może unieważnić postępowanie o udzielenie zamówienia, jeżeli środki publiczne, które zamawiający zamierzał przeznaczyć na sfinansowanie całości lub części zamówienia, nie zostały mu przyznane.</w:t>
      </w:r>
    </w:p>
    <w:p w14:paraId="1DCC017B" w14:textId="77777777" w:rsidR="00A238FD" w:rsidRPr="00675417" w:rsidRDefault="00A238FD" w:rsidP="00CF684D">
      <w:pPr>
        <w:rPr>
          <w:color w:val="auto"/>
          <w:szCs w:val="24"/>
        </w:rPr>
      </w:pPr>
    </w:p>
    <w:p w14:paraId="60485476" w14:textId="1D7AA834" w:rsidR="0027220B" w:rsidRPr="00675417" w:rsidRDefault="00AF771F" w:rsidP="00AF771F">
      <w:pPr>
        <w:ind w:left="0" w:firstLine="0"/>
        <w:rPr>
          <w:b/>
          <w:bCs/>
          <w:color w:val="auto"/>
          <w:szCs w:val="24"/>
        </w:rPr>
      </w:pPr>
      <w:r w:rsidRPr="00675417">
        <w:rPr>
          <w:color w:val="auto"/>
          <w:szCs w:val="24"/>
        </w:rPr>
        <w:lastRenderedPageBreak/>
        <w:t xml:space="preserve">      4.  </w:t>
      </w:r>
      <w:r w:rsidR="0027220B" w:rsidRPr="00675417">
        <w:rPr>
          <w:b/>
          <w:bCs/>
          <w:color w:val="auto"/>
          <w:szCs w:val="24"/>
        </w:rPr>
        <w:t>PODZIAŁ ZAMÓWIENIA NA CZĘŚCI</w:t>
      </w:r>
    </w:p>
    <w:p w14:paraId="6B4E06C8" w14:textId="77777777" w:rsidR="0027220B" w:rsidRPr="00675417" w:rsidRDefault="0027220B" w:rsidP="0027220B">
      <w:pPr>
        <w:pStyle w:val="Akapitzlist"/>
        <w:ind w:firstLine="0"/>
        <w:rPr>
          <w:color w:val="auto"/>
          <w:szCs w:val="24"/>
        </w:rPr>
      </w:pPr>
    </w:p>
    <w:p w14:paraId="677F793B" w14:textId="77777777" w:rsidR="00861F3D" w:rsidRPr="00675417" w:rsidRDefault="00861F3D" w:rsidP="00861F3D">
      <w:pPr>
        <w:pStyle w:val="Akapitzlist"/>
        <w:numPr>
          <w:ilvl w:val="0"/>
          <w:numId w:val="33"/>
        </w:numPr>
        <w:rPr>
          <w:color w:val="auto"/>
          <w:szCs w:val="24"/>
        </w:rPr>
      </w:pPr>
      <w:r w:rsidRPr="00675417">
        <w:rPr>
          <w:color w:val="auto"/>
          <w:szCs w:val="24"/>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ABDD3DC" w14:textId="7D8D08CE" w:rsidR="005D3AB7" w:rsidRPr="00675417" w:rsidRDefault="005D3AB7" w:rsidP="00A51D48">
      <w:pPr>
        <w:pStyle w:val="Akapitzlist"/>
        <w:ind w:left="1145" w:firstLine="0"/>
        <w:rPr>
          <w:color w:val="auto"/>
          <w:szCs w:val="24"/>
        </w:rPr>
      </w:pPr>
      <w:r w:rsidRPr="00675417">
        <w:rPr>
          <w:color w:val="auto"/>
          <w:szCs w:val="24"/>
        </w:rPr>
        <w:t xml:space="preserve">  </w:t>
      </w:r>
    </w:p>
    <w:p w14:paraId="752B0024" w14:textId="5A3B0F48" w:rsidR="00740DB4" w:rsidRPr="00675417" w:rsidRDefault="00740DB4" w:rsidP="00AF771F">
      <w:pPr>
        <w:pStyle w:val="Akapitzlist"/>
        <w:numPr>
          <w:ilvl w:val="0"/>
          <w:numId w:val="1"/>
        </w:numPr>
        <w:rPr>
          <w:b/>
          <w:bCs/>
          <w:color w:val="auto"/>
          <w:szCs w:val="24"/>
        </w:rPr>
      </w:pPr>
      <w:r w:rsidRPr="00675417">
        <w:rPr>
          <w:b/>
          <w:bCs/>
          <w:color w:val="auto"/>
          <w:szCs w:val="24"/>
        </w:rPr>
        <w:t>TERMIN WYKONANIA ZAMÓWIENIA</w:t>
      </w:r>
    </w:p>
    <w:p w14:paraId="0576942A" w14:textId="78DAABBD" w:rsidR="00740DB4" w:rsidRPr="00675417" w:rsidRDefault="00740DB4" w:rsidP="00740DB4">
      <w:pPr>
        <w:ind w:left="360" w:firstLine="0"/>
        <w:rPr>
          <w:color w:val="auto"/>
          <w:szCs w:val="24"/>
        </w:rPr>
      </w:pPr>
      <w:r w:rsidRPr="00675417">
        <w:rPr>
          <w:color w:val="auto"/>
          <w:szCs w:val="24"/>
        </w:rPr>
        <w:t xml:space="preserve">Wykonawca zobowiązany jest zrealizować </w:t>
      </w:r>
      <w:r w:rsidR="00DC6DBE" w:rsidRPr="00675417">
        <w:rPr>
          <w:color w:val="auto"/>
          <w:szCs w:val="24"/>
        </w:rPr>
        <w:t>zamówienie do 12 miesięcy od podpisania umowy.</w:t>
      </w:r>
    </w:p>
    <w:p w14:paraId="67E730F6" w14:textId="77777777" w:rsidR="002167EA" w:rsidRPr="00675417" w:rsidRDefault="002167EA" w:rsidP="00740DB4">
      <w:pPr>
        <w:ind w:left="360" w:firstLine="0"/>
        <w:rPr>
          <w:color w:val="auto"/>
          <w:szCs w:val="24"/>
        </w:rPr>
      </w:pPr>
    </w:p>
    <w:p w14:paraId="5F569616" w14:textId="136065FC" w:rsidR="00740DB4" w:rsidRPr="00675417" w:rsidRDefault="002167EA" w:rsidP="00AF771F">
      <w:pPr>
        <w:pStyle w:val="Akapitzlist"/>
        <w:numPr>
          <w:ilvl w:val="0"/>
          <w:numId w:val="1"/>
        </w:numPr>
        <w:rPr>
          <w:b/>
          <w:bCs/>
          <w:color w:val="auto"/>
          <w:szCs w:val="24"/>
        </w:rPr>
      </w:pPr>
      <w:r w:rsidRPr="00675417">
        <w:rPr>
          <w:b/>
          <w:bCs/>
          <w:color w:val="auto"/>
          <w:szCs w:val="24"/>
        </w:rPr>
        <w:t>WARUNKI UDZIAŁU W POSTĘPOWANIU</w:t>
      </w:r>
    </w:p>
    <w:p w14:paraId="74352D0A" w14:textId="77777777" w:rsidR="002167EA" w:rsidRPr="00675417" w:rsidRDefault="002167EA" w:rsidP="002167EA">
      <w:pPr>
        <w:pStyle w:val="Akapitzlist"/>
        <w:ind w:firstLine="0"/>
        <w:rPr>
          <w:color w:val="auto"/>
          <w:szCs w:val="24"/>
        </w:rPr>
      </w:pPr>
    </w:p>
    <w:p w14:paraId="2876191F" w14:textId="54221FA7" w:rsidR="002167EA" w:rsidRPr="00675417" w:rsidRDefault="002167EA" w:rsidP="00A238FD">
      <w:pPr>
        <w:pStyle w:val="Akapitzlist"/>
        <w:numPr>
          <w:ilvl w:val="0"/>
          <w:numId w:val="5"/>
        </w:numPr>
        <w:rPr>
          <w:color w:val="auto"/>
          <w:szCs w:val="24"/>
        </w:rPr>
      </w:pPr>
      <w:r w:rsidRPr="00675417">
        <w:rPr>
          <w:color w:val="auto"/>
          <w:szCs w:val="24"/>
        </w:rPr>
        <w:t xml:space="preserve">O udzielenie zamówienia mogą ubiegać się Wykonawcy, którzy nie podlegają wykluczeniu na zasadach określonych w rozdziale </w:t>
      </w:r>
      <w:r w:rsidR="00457007" w:rsidRPr="00675417">
        <w:rPr>
          <w:color w:val="auto"/>
          <w:szCs w:val="24"/>
        </w:rPr>
        <w:t>7</w:t>
      </w:r>
      <w:r w:rsidRPr="00675417">
        <w:rPr>
          <w:color w:val="auto"/>
          <w:szCs w:val="24"/>
        </w:rPr>
        <w:t xml:space="preserve"> SWZ, oraz spełniają określone przez Zamawiającego warunki udziału w postępowaniu.</w:t>
      </w:r>
    </w:p>
    <w:p w14:paraId="2C90B2C4" w14:textId="19B37F23" w:rsidR="002167EA" w:rsidRPr="00675417" w:rsidRDefault="002167EA" w:rsidP="00A238FD">
      <w:pPr>
        <w:pStyle w:val="Akapitzlist"/>
        <w:numPr>
          <w:ilvl w:val="0"/>
          <w:numId w:val="5"/>
        </w:numPr>
        <w:rPr>
          <w:color w:val="auto"/>
          <w:szCs w:val="24"/>
        </w:rPr>
      </w:pPr>
      <w:r w:rsidRPr="00675417">
        <w:rPr>
          <w:color w:val="auto"/>
          <w:szCs w:val="24"/>
        </w:rPr>
        <w:t>O udzielenie zamówienia mogą ubiegać się Wykonawcy, którzy spełniają warunki udziału w postępowaniu dotyczące:</w:t>
      </w:r>
    </w:p>
    <w:p w14:paraId="162122FB" w14:textId="3638B684" w:rsidR="002167EA" w:rsidRPr="00675417" w:rsidRDefault="002167EA" w:rsidP="00A238FD">
      <w:pPr>
        <w:pStyle w:val="Akapitzlist"/>
        <w:numPr>
          <w:ilvl w:val="0"/>
          <w:numId w:val="6"/>
        </w:numPr>
        <w:rPr>
          <w:color w:val="auto"/>
          <w:szCs w:val="24"/>
        </w:rPr>
      </w:pPr>
      <w:r w:rsidRPr="00675417">
        <w:rPr>
          <w:color w:val="auto"/>
          <w:szCs w:val="24"/>
        </w:rPr>
        <w:t>Zdolności do występowania w obrocie gospodarczym.</w:t>
      </w:r>
    </w:p>
    <w:p w14:paraId="2FC98745" w14:textId="38BEAE7C" w:rsidR="002167EA" w:rsidRPr="00675417" w:rsidRDefault="002167EA" w:rsidP="002167EA">
      <w:pPr>
        <w:ind w:left="720" w:firstLine="0"/>
        <w:rPr>
          <w:color w:val="auto"/>
          <w:szCs w:val="24"/>
        </w:rPr>
      </w:pPr>
      <w:r w:rsidRPr="00675417">
        <w:rPr>
          <w:color w:val="auto"/>
          <w:szCs w:val="24"/>
        </w:rPr>
        <w:t>Zamawiający odstępuje od ustalania warunku w tym zakresie.</w:t>
      </w:r>
    </w:p>
    <w:p w14:paraId="06389E4C" w14:textId="0E7CEF24" w:rsidR="002167EA" w:rsidRDefault="002167EA" w:rsidP="00A238FD">
      <w:pPr>
        <w:pStyle w:val="Akapitzlist"/>
        <w:numPr>
          <w:ilvl w:val="0"/>
          <w:numId w:val="6"/>
        </w:numPr>
        <w:rPr>
          <w:color w:val="auto"/>
          <w:szCs w:val="24"/>
        </w:rPr>
      </w:pPr>
      <w:r w:rsidRPr="00675417">
        <w:rPr>
          <w:color w:val="auto"/>
          <w:szCs w:val="24"/>
        </w:rPr>
        <w:t>Uprawnień do prowadzenia określonej działalności gospodarczej lub zawodowej, o ile wynika to z odrębnych przepisów.</w:t>
      </w:r>
    </w:p>
    <w:p w14:paraId="628F4AA5" w14:textId="06AC2BEB" w:rsidR="00433452" w:rsidRPr="00433452" w:rsidRDefault="00433452" w:rsidP="00433452">
      <w:pPr>
        <w:ind w:left="720" w:firstLine="0"/>
        <w:rPr>
          <w:color w:val="auto"/>
          <w:szCs w:val="24"/>
        </w:rPr>
      </w:pPr>
      <w:r w:rsidRPr="00433452">
        <w:rPr>
          <w:color w:val="auto"/>
          <w:szCs w:val="24"/>
        </w:rPr>
        <w:t>Zamawiający odstępuje od ustalania warunku w tym zakresie</w:t>
      </w:r>
    </w:p>
    <w:p w14:paraId="51C4CF1C" w14:textId="6218D179" w:rsidR="00433452" w:rsidRPr="00675417" w:rsidRDefault="00433452" w:rsidP="00A238FD">
      <w:pPr>
        <w:pStyle w:val="Akapitzlist"/>
        <w:numPr>
          <w:ilvl w:val="0"/>
          <w:numId w:val="6"/>
        </w:numPr>
        <w:rPr>
          <w:color w:val="auto"/>
          <w:szCs w:val="24"/>
        </w:rPr>
      </w:pPr>
      <w:r>
        <w:rPr>
          <w:color w:val="auto"/>
          <w:szCs w:val="24"/>
        </w:rPr>
        <w:t>Sytuacji ekonomicznej lub finansowej</w:t>
      </w:r>
    </w:p>
    <w:p w14:paraId="13679CFE" w14:textId="5945B4BE" w:rsidR="00AC643A" w:rsidRPr="00675417" w:rsidRDefault="00AC643A" w:rsidP="00A238FD">
      <w:pPr>
        <w:pStyle w:val="Akapitzlist"/>
        <w:numPr>
          <w:ilvl w:val="0"/>
          <w:numId w:val="29"/>
        </w:numPr>
        <w:rPr>
          <w:color w:val="auto"/>
          <w:szCs w:val="24"/>
        </w:rPr>
      </w:pPr>
      <w:r w:rsidRPr="00675417">
        <w:rPr>
          <w:rStyle w:val="markedcontent"/>
          <w:color w:val="auto"/>
          <w:szCs w:val="24"/>
        </w:rPr>
        <w:t xml:space="preserve">Wykonawca musi wykazać, iż posiada ubezpieczenie od odpowiedzialności cywilnej </w:t>
      </w:r>
      <w:r w:rsidR="006857D2" w:rsidRPr="00675417">
        <w:rPr>
          <w:rStyle w:val="markedcontent"/>
          <w:color w:val="auto"/>
          <w:szCs w:val="24"/>
        </w:rPr>
        <w:br/>
      </w:r>
      <w:r w:rsidRPr="00675417">
        <w:rPr>
          <w:rStyle w:val="markedcontent"/>
          <w:color w:val="auto"/>
          <w:szCs w:val="24"/>
        </w:rPr>
        <w:t>w zakresie</w:t>
      </w:r>
      <w:r w:rsidRPr="00675417">
        <w:rPr>
          <w:color w:val="auto"/>
          <w:szCs w:val="24"/>
        </w:rPr>
        <w:t xml:space="preserve"> </w:t>
      </w:r>
      <w:r w:rsidRPr="00675417">
        <w:rPr>
          <w:rStyle w:val="markedcontent"/>
          <w:color w:val="auto"/>
          <w:szCs w:val="24"/>
        </w:rPr>
        <w:t>prowadzonej działalności związanej z przedmiotem zamówienia na sumę gwarancyjną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3A6DF8F6" w14:textId="776DB1C3" w:rsidR="00AC643A" w:rsidRPr="00675417" w:rsidRDefault="00AC643A" w:rsidP="00A238FD">
      <w:pPr>
        <w:pStyle w:val="Akapitzlist"/>
        <w:numPr>
          <w:ilvl w:val="0"/>
          <w:numId w:val="29"/>
        </w:numPr>
        <w:rPr>
          <w:rStyle w:val="markedcontent"/>
          <w:color w:val="auto"/>
          <w:szCs w:val="24"/>
        </w:rPr>
      </w:pPr>
      <w:r w:rsidRPr="00675417">
        <w:rPr>
          <w:rStyle w:val="markedcontent"/>
          <w:color w:val="auto"/>
          <w:szCs w:val="24"/>
        </w:rPr>
        <w:t>Wykonawca musi wykazać, iż posiada środki finansowe lub zdolność kredytową na kwotę minimum</w:t>
      </w:r>
      <w:r w:rsidRPr="00675417">
        <w:rPr>
          <w:color w:val="auto"/>
          <w:szCs w:val="24"/>
        </w:rPr>
        <w:t xml:space="preserve"> </w:t>
      </w:r>
      <w:r w:rsidR="00236E16">
        <w:rPr>
          <w:rStyle w:val="markedcontent"/>
          <w:color w:val="auto"/>
          <w:szCs w:val="24"/>
        </w:rPr>
        <w:t>5</w:t>
      </w:r>
      <w:r w:rsidRPr="00675417">
        <w:rPr>
          <w:rStyle w:val="markedcontent"/>
          <w:color w:val="auto"/>
          <w:szCs w:val="24"/>
        </w:rPr>
        <w:t>00.000,00 zł.</w:t>
      </w:r>
    </w:p>
    <w:p w14:paraId="602B631D" w14:textId="5ADE4D93" w:rsidR="00AC643A" w:rsidRPr="00675417" w:rsidRDefault="00433452" w:rsidP="000C24AC">
      <w:pPr>
        <w:ind w:left="720" w:firstLine="0"/>
        <w:rPr>
          <w:color w:val="auto"/>
          <w:szCs w:val="24"/>
        </w:rPr>
      </w:pPr>
      <w:r>
        <w:rPr>
          <w:rStyle w:val="markedcontent"/>
          <w:color w:val="auto"/>
          <w:szCs w:val="24"/>
        </w:rPr>
        <w:t>4</w:t>
      </w:r>
      <w:r w:rsidR="000C24AC" w:rsidRPr="00675417">
        <w:rPr>
          <w:rStyle w:val="markedcontent"/>
          <w:color w:val="auto"/>
          <w:szCs w:val="24"/>
        </w:rPr>
        <w:t>) Zdolności technicznej lub zawodowej.</w:t>
      </w:r>
    </w:p>
    <w:p w14:paraId="1C59A376" w14:textId="59B6A1C6" w:rsidR="00AC643A" w:rsidRPr="00675417" w:rsidRDefault="000C24AC" w:rsidP="00AA1893">
      <w:pPr>
        <w:ind w:left="0" w:firstLine="0"/>
        <w:rPr>
          <w:color w:val="auto"/>
          <w:szCs w:val="24"/>
        </w:rPr>
      </w:pPr>
      <w:r w:rsidRPr="00675417">
        <w:rPr>
          <w:rStyle w:val="markedcontent"/>
          <w:color w:val="auto"/>
          <w:szCs w:val="24"/>
        </w:rPr>
        <w:t xml:space="preserve">      </w:t>
      </w:r>
      <w:r w:rsidR="00AC643A" w:rsidRPr="00675417">
        <w:rPr>
          <w:rStyle w:val="markedcontent"/>
          <w:color w:val="auto"/>
          <w:szCs w:val="24"/>
        </w:rPr>
        <w:t>a) Wykonawca musi wykazać, iż w okresie ostatnich 5 lat przed upływem terminu składania ofert, a jeżeli okres prowadzenia działalności jest krótszy – w tym okresie wykonał należycie,</w:t>
      </w:r>
      <w:r w:rsidR="00AC643A" w:rsidRPr="00675417">
        <w:rPr>
          <w:color w:val="auto"/>
          <w:szCs w:val="24"/>
        </w:rPr>
        <w:br/>
      </w:r>
      <w:r w:rsidR="00AC643A" w:rsidRPr="00675417">
        <w:rPr>
          <w:rStyle w:val="markedcontent"/>
          <w:color w:val="auto"/>
          <w:szCs w:val="24"/>
        </w:rPr>
        <w:t>w szczególności zgodnie z przepisami prawa budowlanego oraz prawidłowo ukończył:</w:t>
      </w:r>
      <w:r w:rsidR="00AC643A" w:rsidRPr="00675417">
        <w:rPr>
          <w:color w:val="auto"/>
          <w:szCs w:val="24"/>
        </w:rPr>
        <w:br/>
      </w:r>
      <w:r w:rsidR="00AC643A" w:rsidRPr="00675417">
        <w:rPr>
          <w:rStyle w:val="markedcontent"/>
          <w:color w:val="auto"/>
          <w:szCs w:val="24"/>
        </w:rPr>
        <w:t xml:space="preserve">co najmniej </w:t>
      </w:r>
      <w:r w:rsidR="00D70176">
        <w:rPr>
          <w:rStyle w:val="markedcontent"/>
          <w:color w:val="auto"/>
          <w:szCs w:val="24"/>
        </w:rPr>
        <w:t>1</w:t>
      </w:r>
      <w:r w:rsidR="00AC643A" w:rsidRPr="00675417">
        <w:rPr>
          <w:rStyle w:val="markedcontent"/>
          <w:color w:val="auto"/>
          <w:szCs w:val="24"/>
        </w:rPr>
        <w:t xml:space="preserve"> robot</w:t>
      </w:r>
      <w:r w:rsidR="00D70176">
        <w:rPr>
          <w:rStyle w:val="markedcontent"/>
          <w:color w:val="auto"/>
          <w:szCs w:val="24"/>
        </w:rPr>
        <w:t>ę</w:t>
      </w:r>
      <w:r w:rsidR="00AC643A" w:rsidRPr="00675417">
        <w:rPr>
          <w:rStyle w:val="markedcontent"/>
          <w:color w:val="auto"/>
          <w:szCs w:val="24"/>
        </w:rPr>
        <w:t xml:space="preserve"> budowlan</w:t>
      </w:r>
      <w:r w:rsidR="00D70176">
        <w:rPr>
          <w:rStyle w:val="markedcontent"/>
          <w:color w:val="auto"/>
          <w:szCs w:val="24"/>
        </w:rPr>
        <w:t>ą</w:t>
      </w:r>
      <w:r w:rsidR="00236E16">
        <w:rPr>
          <w:rStyle w:val="markedcontent"/>
          <w:color w:val="auto"/>
          <w:szCs w:val="24"/>
        </w:rPr>
        <w:t xml:space="preserve"> </w:t>
      </w:r>
      <w:r w:rsidR="00AC643A" w:rsidRPr="00675417">
        <w:rPr>
          <w:rStyle w:val="markedcontent"/>
          <w:color w:val="auto"/>
          <w:szCs w:val="24"/>
        </w:rPr>
        <w:t>polegając</w:t>
      </w:r>
      <w:r w:rsidR="00D70176">
        <w:rPr>
          <w:rStyle w:val="markedcontent"/>
          <w:color w:val="auto"/>
          <w:szCs w:val="24"/>
        </w:rPr>
        <w:t>ą</w:t>
      </w:r>
      <w:r w:rsidR="00AC643A" w:rsidRPr="00675417">
        <w:rPr>
          <w:rStyle w:val="markedcontent"/>
          <w:color w:val="auto"/>
          <w:szCs w:val="24"/>
        </w:rPr>
        <w:t xml:space="preserve"> na budowie przebudowie lub rozbudowie </w:t>
      </w:r>
      <w:r w:rsidR="00AC643A" w:rsidRPr="00675417">
        <w:rPr>
          <w:rStyle w:val="markedcontent"/>
          <w:color w:val="auto"/>
          <w:szCs w:val="24"/>
        </w:rPr>
        <w:lastRenderedPageBreak/>
        <w:t>budynków</w:t>
      </w:r>
      <w:r w:rsidR="00AC643A" w:rsidRPr="00675417">
        <w:rPr>
          <w:color w:val="auto"/>
          <w:szCs w:val="24"/>
        </w:rPr>
        <w:t xml:space="preserve"> </w:t>
      </w:r>
      <w:r w:rsidR="00AC643A" w:rsidRPr="00675417">
        <w:rPr>
          <w:rStyle w:val="markedcontent"/>
          <w:color w:val="auto"/>
          <w:szCs w:val="24"/>
        </w:rPr>
        <w:t xml:space="preserve">użyteczności publicznej </w:t>
      </w:r>
      <w:r w:rsidR="00F16016" w:rsidRPr="00675417">
        <w:rPr>
          <w:rStyle w:val="markedcontent"/>
          <w:color w:val="auto"/>
          <w:szCs w:val="24"/>
        </w:rPr>
        <w:t xml:space="preserve">wraz z niezbędnymi przyłączami </w:t>
      </w:r>
      <w:r w:rsidR="00AC643A" w:rsidRPr="00675417">
        <w:rPr>
          <w:rStyle w:val="markedcontent"/>
          <w:color w:val="auto"/>
          <w:szCs w:val="24"/>
        </w:rPr>
        <w:t>o wartości brutto nie mniejszej niż</w:t>
      </w:r>
      <w:r w:rsidR="00AC643A" w:rsidRPr="00675417">
        <w:rPr>
          <w:color w:val="auto"/>
          <w:szCs w:val="24"/>
        </w:rPr>
        <w:t xml:space="preserve"> </w:t>
      </w:r>
      <w:r w:rsidR="00236E16">
        <w:rPr>
          <w:rStyle w:val="markedcontent"/>
          <w:color w:val="auto"/>
          <w:szCs w:val="24"/>
        </w:rPr>
        <w:t>500</w:t>
      </w:r>
      <w:r w:rsidR="00AC643A" w:rsidRPr="00675417">
        <w:rPr>
          <w:rStyle w:val="markedcontent"/>
          <w:color w:val="auto"/>
          <w:szCs w:val="24"/>
        </w:rPr>
        <w:t xml:space="preserve"> 000 złotych</w:t>
      </w:r>
      <w:r w:rsidR="00D70176">
        <w:rPr>
          <w:rStyle w:val="markedcontent"/>
          <w:color w:val="auto"/>
          <w:szCs w:val="24"/>
        </w:rPr>
        <w:t>.</w:t>
      </w:r>
    </w:p>
    <w:p w14:paraId="1071A05E" w14:textId="3E02AB3C" w:rsidR="002167EA" w:rsidRPr="00675417" w:rsidRDefault="000C24AC" w:rsidP="00AA1893">
      <w:pPr>
        <w:ind w:left="0" w:firstLine="0"/>
        <w:rPr>
          <w:color w:val="auto"/>
          <w:szCs w:val="24"/>
        </w:rPr>
      </w:pPr>
      <w:r w:rsidRPr="00675417">
        <w:rPr>
          <w:rStyle w:val="markedcontent"/>
          <w:color w:val="auto"/>
          <w:szCs w:val="24"/>
        </w:rPr>
        <w:t xml:space="preserve">      </w:t>
      </w:r>
      <w:r w:rsidR="00AC643A" w:rsidRPr="00675417">
        <w:rPr>
          <w:rStyle w:val="markedcontent"/>
          <w:color w:val="auto"/>
          <w:szCs w:val="24"/>
        </w:rPr>
        <w:t>b) Wykonawca musi wykazać dysponowanie (dysponuje lub będzie dysponował) osobami niezbędnymi</w:t>
      </w:r>
      <w:r w:rsidR="00AC643A" w:rsidRPr="00675417">
        <w:rPr>
          <w:color w:val="auto"/>
          <w:szCs w:val="24"/>
        </w:rPr>
        <w:t xml:space="preserve"> </w:t>
      </w:r>
      <w:r w:rsidR="00AC643A" w:rsidRPr="00675417">
        <w:rPr>
          <w:rStyle w:val="markedcontent"/>
          <w:color w:val="auto"/>
          <w:szCs w:val="24"/>
        </w:rPr>
        <w:t>do wykonania niniejszego zamówienia (kierownik budowy, kierownik</w:t>
      </w:r>
      <w:r w:rsidR="00AC643A" w:rsidRPr="00675417">
        <w:rPr>
          <w:color w:val="auto"/>
          <w:szCs w:val="24"/>
        </w:rPr>
        <w:t xml:space="preserve"> </w:t>
      </w:r>
      <w:r w:rsidR="00AC643A" w:rsidRPr="00675417">
        <w:rPr>
          <w:rStyle w:val="markedcontent"/>
          <w:color w:val="auto"/>
          <w:szCs w:val="24"/>
        </w:rPr>
        <w:t>robót</w:t>
      </w:r>
      <w:r w:rsidR="00E202E1" w:rsidRPr="00675417">
        <w:rPr>
          <w:rStyle w:val="markedcontent"/>
          <w:color w:val="auto"/>
          <w:szCs w:val="24"/>
        </w:rPr>
        <w:t xml:space="preserve"> poszczególnych branż</w:t>
      </w:r>
      <w:r w:rsidR="00AC643A" w:rsidRPr="00675417">
        <w:rPr>
          <w:rStyle w:val="markedcontent"/>
          <w:color w:val="auto"/>
          <w:szCs w:val="24"/>
        </w:rPr>
        <w:t>), posiadającymi prawo do wykonywania</w:t>
      </w:r>
      <w:r w:rsidR="00AC643A" w:rsidRPr="00675417">
        <w:rPr>
          <w:color w:val="auto"/>
          <w:szCs w:val="24"/>
        </w:rPr>
        <w:t xml:space="preserve"> </w:t>
      </w:r>
      <w:r w:rsidR="00AC643A" w:rsidRPr="00675417">
        <w:rPr>
          <w:rStyle w:val="markedcontent"/>
          <w:color w:val="auto"/>
          <w:szCs w:val="24"/>
        </w:rPr>
        <w:t>samodzielnych funkcji technicznych w budownictwie tj. uprawnienia budowlane do kierowania robotami</w:t>
      </w:r>
      <w:r w:rsidR="00E202E1" w:rsidRPr="00675417">
        <w:rPr>
          <w:color w:val="auto"/>
          <w:szCs w:val="24"/>
        </w:rPr>
        <w:t>.</w:t>
      </w:r>
    </w:p>
    <w:p w14:paraId="43610D3F" w14:textId="7D46139B" w:rsidR="00AA1893" w:rsidRPr="00675417" w:rsidRDefault="00AA1893" w:rsidP="00AA1893">
      <w:pPr>
        <w:ind w:left="0" w:firstLine="0"/>
        <w:rPr>
          <w:color w:val="auto"/>
          <w:szCs w:val="24"/>
        </w:rPr>
      </w:pPr>
    </w:p>
    <w:p w14:paraId="046B2CD4" w14:textId="77777777" w:rsidR="00AA1893" w:rsidRPr="00675417" w:rsidRDefault="00AA1893" w:rsidP="00AA1893">
      <w:pPr>
        <w:ind w:left="0" w:firstLine="0"/>
        <w:rPr>
          <w:color w:val="auto"/>
          <w:szCs w:val="24"/>
        </w:rPr>
      </w:pPr>
    </w:p>
    <w:p w14:paraId="1937D890" w14:textId="370DD730" w:rsidR="002167EA" w:rsidRPr="00675417" w:rsidRDefault="002167EA" w:rsidP="00AF771F">
      <w:pPr>
        <w:pStyle w:val="Akapitzlist"/>
        <w:numPr>
          <w:ilvl w:val="0"/>
          <w:numId w:val="1"/>
        </w:numPr>
        <w:rPr>
          <w:b/>
          <w:bCs/>
          <w:color w:val="auto"/>
          <w:szCs w:val="24"/>
        </w:rPr>
      </w:pPr>
      <w:r w:rsidRPr="00675417">
        <w:rPr>
          <w:b/>
          <w:bCs/>
          <w:color w:val="auto"/>
          <w:szCs w:val="24"/>
        </w:rPr>
        <w:t>PODSTAWY WYKLUCZENIA</w:t>
      </w:r>
    </w:p>
    <w:p w14:paraId="29051E56" w14:textId="77777777" w:rsidR="002167EA" w:rsidRPr="00675417" w:rsidRDefault="002167EA" w:rsidP="002167EA">
      <w:pPr>
        <w:pStyle w:val="Akapitzlist"/>
        <w:ind w:firstLine="0"/>
        <w:rPr>
          <w:color w:val="auto"/>
          <w:szCs w:val="24"/>
        </w:rPr>
      </w:pPr>
    </w:p>
    <w:p w14:paraId="1C487710" w14:textId="5C810026" w:rsidR="002167EA" w:rsidRPr="00675417" w:rsidRDefault="002167EA" w:rsidP="00A238FD">
      <w:pPr>
        <w:pStyle w:val="Akapitzlist"/>
        <w:numPr>
          <w:ilvl w:val="0"/>
          <w:numId w:val="7"/>
        </w:numPr>
        <w:rPr>
          <w:color w:val="auto"/>
          <w:szCs w:val="24"/>
        </w:rPr>
      </w:pPr>
      <w:r w:rsidRPr="00675417">
        <w:rPr>
          <w:color w:val="auto"/>
          <w:szCs w:val="24"/>
        </w:rPr>
        <w:t xml:space="preserve">O udzielenie zamówienia mogą ubiegać się Wykonawcy, którzy nie podlegają wykluczeniu z postępowania na podstawie art. 108 </w:t>
      </w:r>
      <w:r w:rsidR="00C9304E" w:rsidRPr="00675417">
        <w:rPr>
          <w:color w:val="auto"/>
          <w:szCs w:val="24"/>
        </w:rPr>
        <w:t>ust. 1</w:t>
      </w:r>
      <w:r w:rsidRPr="00675417">
        <w:rPr>
          <w:color w:val="auto"/>
          <w:szCs w:val="24"/>
        </w:rPr>
        <w:t xml:space="preserve"> oraz art. 109 ust. 1 pkt 4 ustawy PZP. </w:t>
      </w:r>
    </w:p>
    <w:p w14:paraId="43D736CB" w14:textId="07162AAD" w:rsidR="002167EA" w:rsidRPr="00675417" w:rsidRDefault="002167EA" w:rsidP="00A238FD">
      <w:pPr>
        <w:pStyle w:val="Akapitzlist"/>
        <w:numPr>
          <w:ilvl w:val="0"/>
          <w:numId w:val="7"/>
        </w:numPr>
        <w:rPr>
          <w:color w:val="auto"/>
          <w:szCs w:val="24"/>
        </w:rPr>
      </w:pPr>
      <w:r w:rsidRPr="00675417">
        <w:rPr>
          <w:color w:val="auto"/>
          <w:szCs w:val="24"/>
        </w:rPr>
        <w:t>Na podstawie art. 108</w:t>
      </w:r>
      <w:r w:rsidR="00C9304E" w:rsidRPr="00675417">
        <w:rPr>
          <w:color w:val="auto"/>
          <w:szCs w:val="24"/>
        </w:rPr>
        <w:t xml:space="preserve"> ust.1 </w:t>
      </w:r>
      <w:r w:rsidRPr="00675417">
        <w:rPr>
          <w:color w:val="auto"/>
          <w:szCs w:val="24"/>
        </w:rPr>
        <w:t xml:space="preserve"> ustawy PZP z postępowania wyklucza się Wykonawcę:</w:t>
      </w:r>
    </w:p>
    <w:p w14:paraId="4B86AE1F" w14:textId="12C35941" w:rsidR="002167EA" w:rsidRPr="00675417" w:rsidRDefault="0087174F" w:rsidP="00A238FD">
      <w:pPr>
        <w:pStyle w:val="Akapitzlist"/>
        <w:numPr>
          <w:ilvl w:val="0"/>
          <w:numId w:val="8"/>
        </w:numPr>
        <w:rPr>
          <w:color w:val="auto"/>
          <w:szCs w:val="24"/>
        </w:rPr>
      </w:pPr>
      <w:r w:rsidRPr="00675417">
        <w:rPr>
          <w:color w:val="auto"/>
          <w:szCs w:val="24"/>
        </w:rPr>
        <w:t>będącego osobę fizyczną, którego prawomocnie skazano za przestępstwo:</w:t>
      </w:r>
    </w:p>
    <w:p w14:paraId="705D6722" w14:textId="35860872" w:rsidR="0087174F" w:rsidRPr="00675417" w:rsidRDefault="0087174F" w:rsidP="00A238FD">
      <w:pPr>
        <w:pStyle w:val="Akapitzlist"/>
        <w:numPr>
          <w:ilvl w:val="0"/>
          <w:numId w:val="9"/>
        </w:numPr>
        <w:rPr>
          <w:color w:val="auto"/>
          <w:szCs w:val="24"/>
        </w:rPr>
      </w:pPr>
      <w:r w:rsidRPr="00675417">
        <w:rPr>
          <w:color w:val="auto"/>
          <w:szCs w:val="24"/>
        </w:rPr>
        <w:t xml:space="preserve">udziału w zorganizowanej grupie przestępczej albo związku mającym na celu popełnienie przestępstwa lub przestępstwa skarbowego, o którym mowa w art. 258 Kodeksu karnego, </w:t>
      </w:r>
    </w:p>
    <w:p w14:paraId="71FED561" w14:textId="05856000" w:rsidR="0087174F" w:rsidRPr="00675417" w:rsidRDefault="0087174F" w:rsidP="00A238FD">
      <w:pPr>
        <w:pStyle w:val="Akapitzlist"/>
        <w:numPr>
          <w:ilvl w:val="0"/>
          <w:numId w:val="9"/>
        </w:numPr>
        <w:rPr>
          <w:color w:val="auto"/>
          <w:szCs w:val="24"/>
        </w:rPr>
      </w:pPr>
      <w:r w:rsidRPr="00675417">
        <w:rPr>
          <w:color w:val="auto"/>
          <w:szCs w:val="24"/>
        </w:rPr>
        <w:t>handlu ludźmi, o którym mowa w art. 189a Kodeksu karnego,</w:t>
      </w:r>
    </w:p>
    <w:p w14:paraId="68C098F1" w14:textId="0B89F106" w:rsidR="0087174F" w:rsidRPr="00675417" w:rsidRDefault="0087174F" w:rsidP="00A238FD">
      <w:pPr>
        <w:pStyle w:val="Akapitzlist"/>
        <w:numPr>
          <w:ilvl w:val="0"/>
          <w:numId w:val="9"/>
        </w:numPr>
        <w:rPr>
          <w:color w:val="auto"/>
          <w:szCs w:val="24"/>
        </w:rPr>
      </w:pPr>
      <w:r w:rsidRPr="00675417">
        <w:rPr>
          <w:color w:val="auto"/>
          <w:szCs w:val="24"/>
        </w:rPr>
        <w:t>o którym mowa w art. 228-230a, art. 250a Kodeksu karnego lub w art. 46 lub art. 48 ustawy z dnia 25 czerwca 2010 r. o sporcie (Dz. U. z 2022 r. poz. 1599)</w:t>
      </w:r>
    </w:p>
    <w:p w14:paraId="45F029A7" w14:textId="7EB070B9" w:rsidR="0087174F" w:rsidRPr="00675417" w:rsidRDefault="0087174F" w:rsidP="00A238FD">
      <w:pPr>
        <w:pStyle w:val="Akapitzlist"/>
        <w:numPr>
          <w:ilvl w:val="0"/>
          <w:numId w:val="9"/>
        </w:numPr>
        <w:rPr>
          <w:color w:val="auto"/>
          <w:szCs w:val="24"/>
        </w:rPr>
      </w:pPr>
      <w:r w:rsidRPr="00675417">
        <w:rPr>
          <w:color w:val="auto"/>
          <w:szCs w:val="24"/>
        </w:rPr>
        <w:t>finansowania przestępstwa o charakterze terrorystycznym, o którym mowa w art. 165a Kodeksu karnego, lub przestępstwa udaremniania lub utrudniania stwierdzenia przestępnego pochodzenia pieniędzy lub ukrywania ich pochodzenia, o którym mowa w art. 299 Kodeksu karnego,</w:t>
      </w:r>
    </w:p>
    <w:p w14:paraId="51E15614" w14:textId="701CDA94" w:rsidR="0087174F" w:rsidRPr="00675417" w:rsidRDefault="0087174F" w:rsidP="00A238FD">
      <w:pPr>
        <w:pStyle w:val="Akapitzlist"/>
        <w:numPr>
          <w:ilvl w:val="0"/>
          <w:numId w:val="9"/>
        </w:numPr>
        <w:rPr>
          <w:color w:val="auto"/>
          <w:szCs w:val="24"/>
        </w:rPr>
      </w:pPr>
      <w:r w:rsidRPr="00675417">
        <w:rPr>
          <w:color w:val="auto"/>
          <w:szCs w:val="24"/>
        </w:rPr>
        <w:t>o charakterze terrorystycznym, o którym mowa w art. 115 § 20 Kodeksu karnego, lub mające na celu popełnienie tego przestępstwa,</w:t>
      </w:r>
    </w:p>
    <w:p w14:paraId="1DFA61C5" w14:textId="5B8D8333" w:rsidR="0087174F" w:rsidRPr="00675417" w:rsidRDefault="0087174F" w:rsidP="00A238FD">
      <w:pPr>
        <w:pStyle w:val="Akapitzlist"/>
        <w:numPr>
          <w:ilvl w:val="0"/>
          <w:numId w:val="9"/>
        </w:numPr>
        <w:rPr>
          <w:color w:val="auto"/>
          <w:szCs w:val="24"/>
        </w:rPr>
      </w:pPr>
      <w:r w:rsidRPr="00675417">
        <w:rPr>
          <w:color w:val="auto"/>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EEF23FA" w14:textId="5C3A7B9E" w:rsidR="0087174F" w:rsidRPr="00675417" w:rsidRDefault="0087174F" w:rsidP="00A238FD">
      <w:pPr>
        <w:pStyle w:val="Akapitzlist"/>
        <w:numPr>
          <w:ilvl w:val="0"/>
          <w:numId w:val="9"/>
        </w:numPr>
        <w:rPr>
          <w:color w:val="auto"/>
          <w:szCs w:val="24"/>
        </w:rPr>
      </w:pPr>
      <w:r w:rsidRPr="00675417">
        <w:rPr>
          <w:color w:val="auto"/>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A545F9" w14:textId="268DAB34" w:rsidR="0087174F" w:rsidRPr="00675417" w:rsidRDefault="0087174F" w:rsidP="00A238FD">
      <w:pPr>
        <w:pStyle w:val="Akapitzlist"/>
        <w:numPr>
          <w:ilvl w:val="0"/>
          <w:numId w:val="9"/>
        </w:numPr>
        <w:rPr>
          <w:color w:val="auto"/>
          <w:szCs w:val="24"/>
        </w:rPr>
      </w:pPr>
      <w:r w:rsidRPr="00675417">
        <w:rPr>
          <w:color w:val="auto"/>
          <w:szCs w:val="24"/>
        </w:rPr>
        <w:t>o którym mowa w art. 9 ust. 1 i 3 lub art.. 10 ustawy z dnia 15 czerwca 2012 r. o skutkach powierzania wykonywania pracy cudzoziemcom przebywającym wbrew przepisom na terytorium Rzeczypospolitej Polskiej.</w:t>
      </w:r>
    </w:p>
    <w:p w14:paraId="23EDA10A" w14:textId="3A078153" w:rsidR="0087174F" w:rsidRPr="00675417" w:rsidRDefault="0087174F" w:rsidP="0087174F">
      <w:pPr>
        <w:pStyle w:val="Akapitzlist"/>
        <w:ind w:left="1080" w:firstLine="0"/>
        <w:rPr>
          <w:color w:val="auto"/>
          <w:szCs w:val="24"/>
        </w:rPr>
      </w:pPr>
      <w:r w:rsidRPr="00675417">
        <w:rPr>
          <w:color w:val="auto"/>
          <w:szCs w:val="24"/>
        </w:rPr>
        <w:t>- lub za odpowiedni czyn zabroniony określony w przepisach prawa obcego;</w:t>
      </w:r>
    </w:p>
    <w:p w14:paraId="4CF9184E" w14:textId="733B8DDD" w:rsidR="0087174F" w:rsidRPr="00675417" w:rsidRDefault="0087174F" w:rsidP="0087174F">
      <w:pPr>
        <w:ind w:left="0" w:firstLine="0"/>
        <w:rPr>
          <w:color w:val="auto"/>
          <w:szCs w:val="24"/>
        </w:rPr>
      </w:pPr>
      <w:r w:rsidRPr="00675417">
        <w:rPr>
          <w:color w:val="auto"/>
          <w:szCs w:val="24"/>
        </w:rPr>
        <w:t xml:space="preserve">2) </w:t>
      </w:r>
      <w:r w:rsidR="00A93B34" w:rsidRPr="00675417">
        <w:rPr>
          <w:color w:val="auto"/>
          <w:szCs w:val="24"/>
        </w:rPr>
        <w:t xml:space="preserve">jeżeli urzędującego członka jego organu zarządzającego lub nadzorczego, wspólnika spółki w spółce jawnej lub partnerskiej albo komplementariusza w spółce komandytowej lub </w:t>
      </w:r>
      <w:r w:rsidR="00A93B34" w:rsidRPr="00675417">
        <w:rPr>
          <w:color w:val="auto"/>
          <w:szCs w:val="24"/>
        </w:rPr>
        <w:lastRenderedPageBreak/>
        <w:t>komandytowo- akcyjnej lub prokurenta prawomocnie skazano za przestępstwo, o którym mowa w pkt 1;</w:t>
      </w:r>
    </w:p>
    <w:p w14:paraId="4EBE5204" w14:textId="670B2C48" w:rsidR="00A93B34" w:rsidRPr="00675417" w:rsidRDefault="00A93B34" w:rsidP="0087174F">
      <w:pPr>
        <w:ind w:left="0" w:firstLine="0"/>
        <w:rPr>
          <w:color w:val="auto"/>
          <w:szCs w:val="24"/>
        </w:rPr>
      </w:pPr>
      <w:r w:rsidRPr="00675417">
        <w:rPr>
          <w:color w:val="auto"/>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C037" w14:textId="22BF090D" w:rsidR="00A93B34" w:rsidRPr="00675417" w:rsidRDefault="00A93B34" w:rsidP="0087174F">
      <w:pPr>
        <w:ind w:left="0" w:firstLine="0"/>
        <w:rPr>
          <w:color w:val="auto"/>
          <w:szCs w:val="24"/>
        </w:rPr>
      </w:pPr>
      <w:r w:rsidRPr="00675417">
        <w:rPr>
          <w:color w:val="auto"/>
          <w:szCs w:val="24"/>
        </w:rPr>
        <w:t>4) wobec którego prawomocnie orzeczono zakaz ubiegania się o zamówienia publiczne;</w:t>
      </w:r>
    </w:p>
    <w:p w14:paraId="15CAFA69" w14:textId="005B4B2D" w:rsidR="00A93B34" w:rsidRPr="00675417" w:rsidRDefault="00A93B34" w:rsidP="0087174F">
      <w:pPr>
        <w:ind w:left="0" w:firstLine="0"/>
        <w:rPr>
          <w:color w:val="auto"/>
          <w:szCs w:val="24"/>
        </w:rPr>
      </w:pPr>
      <w:r w:rsidRPr="00675417">
        <w:rPr>
          <w:color w:val="auto"/>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FB851" w14:textId="54ECBE24" w:rsidR="00A93B34" w:rsidRPr="00675417" w:rsidRDefault="00CE272B" w:rsidP="0087174F">
      <w:pPr>
        <w:ind w:left="0" w:firstLine="0"/>
        <w:rPr>
          <w:color w:val="auto"/>
          <w:szCs w:val="24"/>
        </w:rPr>
      </w:pPr>
      <w:r w:rsidRPr="00675417">
        <w:rPr>
          <w:color w:val="auto"/>
          <w:szCs w:val="24"/>
        </w:rPr>
        <w:t>6) jeżeli, w przypadkach, o których mowa w art. 85 ust. 1 ustawy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9474A3D" w14:textId="6CF87E5F" w:rsidR="00CE272B" w:rsidRPr="00675417" w:rsidRDefault="00CE272B" w:rsidP="0087174F">
      <w:pPr>
        <w:ind w:left="0" w:firstLine="0"/>
        <w:rPr>
          <w:color w:val="auto"/>
          <w:szCs w:val="24"/>
        </w:rPr>
      </w:pPr>
      <w:r w:rsidRPr="00675417">
        <w:rPr>
          <w:color w:val="auto"/>
          <w:szCs w:val="24"/>
        </w:rPr>
        <w:t>3. Na podstawie art. 109 ust. 1 pkt. 4 ustawy PZP z postepowania 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14E891" w14:textId="365484AB" w:rsidR="00CE272B" w:rsidRPr="00675417" w:rsidRDefault="00CE272B" w:rsidP="0087174F">
      <w:pPr>
        <w:ind w:left="0" w:firstLine="0"/>
        <w:rPr>
          <w:color w:val="auto"/>
          <w:szCs w:val="24"/>
        </w:rPr>
      </w:pPr>
      <w:r w:rsidRPr="00675417">
        <w:rPr>
          <w:color w:val="auto"/>
          <w:szCs w:val="24"/>
        </w:rPr>
        <w:t xml:space="preserve">4. Wykonawcy będą podlegać wykluczeniu z postępowania w sytuacji występowania wobec nich podstaw wykluczenia określonych w art. 7 ust. 1 ustawy z dnia 13 kwietnia 2022 r. (Dz. U. z 2022 r. poz. 835) o szczególnych rozwiązaniach w zakresie przeciwdziałania wspieraniu agresji na Ukrainę oraz służących ochronie bezpieczeństwa narodowego. </w:t>
      </w:r>
    </w:p>
    <w:p w14:paraId="6372638B" w14:textId="37E8698A" w:rsidR="00CE272B" w:rsidRPr="00675417" w:rsidRDefault="00CE272B" w:rsidP="0087174F">
      <w:pPr>
        <w:ind w:left="0" w:firstLine="0"/>
        <w:rPr>
          <w:color w:val="auto"/>
          <w:szCs w:val="24"/>
        </w:rPr>
      </w:pPr>
      <w:r w:rsidRPr="00675417">
        <w:rPr>
          <w:color w:val="auto"/>
          <w:szCs w:val="24"/>
        </w:rPr>
        <w:t>5. Wykluczenie Wykonawcy następuje zgodnie z art. 111 ustawy Prawo zam</w:t>
      </w:r>
      <w:r w:rsidR="00685A66" w:rsidRPr="00675417">
        <w:rPr>
          <w:color w:val="auto"/>
          <w:szCs w:val="24"/>
        </w:rPr>
        <w:t>ówień publicznych</w:t>
      </w:r>
      <w:r w:rsidR="00426496" w:rsidRPr="00675417">
        <w:rPr>
          <w:color w:val="auto"/>
          <w:szCs w:val="24"/>
        </w:rPr>
        <w:t>, możliwe na każdym etapie postępowania.</w:t>
      </w:r>
    </w:p>
    <w:p w14:paraId="7A7194CF" w14:textId="6D8CA253" w:rsidR="006857D2" w:rsidRPr="00675417" w:rsidRDefault="00685A66" w:rsidP="0087174F">
      <w:pPr>
        <w:ind w:left="0" w:firstLine="0"/>
        <w:rPr>
          <w:color w:val="auto"/>
          <w:szCs w:val="24"/>
        </w:rPr>
      </w:pPr>
      <w:r w:rsidRPr="00675417">
        <w:rPr>
          <w:color w:val="auto"/>
          <w:szCs w:val="24"/>
        </w:rPr>
        <w:t xml:space="preserve">6. Wykonawca może zostać wykluczony przez Zamawiającego na każdym etapie postępowania o udzielenie zamówienia. </w:t>
      </w:r>
    </w:p>
    <w:p w14:paraId="6A693BAF" w14:textId="77777777" w:rsidR="006857D2" w:rsidRPr="00675417" w:rsidRDefault="006857D2" w:rsidP="0087174F">
      <w:pPr>
        <w:ind w:left="0" w:firstLine="0"/>
        <w:rPr>
          <w:color w:val="auto"/>
          <w:szCs w:val="24"/>
        </w:rPr>
      </w:pPr>
    </w:p>
    <w:p w14:paraId="129F69E4" w14:textId="3EA4B867" w:rsidR="00685A66" w:rsidRPr="00675417" w:rsidRDefault="00685A66" w:rsidP="00AF771F">
      <w:pPr>
        <w:pStyle w:val="Akapitzlist"/>
        <w:numPr>
          <w:ilvl w:val="0"/>
          <w:numId w:val="1"/>
        </w:numPr>
        <w:rPr>
          <w:b/>
          <w:bCs/>
          <w:color w:val="auto"/>
          <w:szCs w:val="24"/>
        </w:rPr>
      </w:pPr>
      <w:r w:rsidRPr="00675417">
        <w:rPr>
          <w:b/>
          <w:bCs/>
          <w:color w:val="auto"/>
          <w:szCs w:val="24"/>
        </w:rPr>
        <w:t xml:space="preserve">POLEGANIE NA ZASOBACH INNYCH PODMIOTÓW </w:t>
      </w:r>
    </w:p>
    <w:p w14:paraId="50432DC5" w14:textId="77777777" w:rsidR="00685A66" w:rsidRPr="00675417" w:rsidRDefault="00685A66" w:rsidP="00685A66">
      <w:pPr>
        <w:ind w:left="0" w:firstLine="0"/>
        <w:rPr>
          <w:color w:val="auto"/>
          <w:szCs w:val="24"/>
        </w:rPr>
      </w:pPr>
    </w:p>
    <w:p w14:paraId="0128A92B" w14:textId="1DEFDF76" w:rsidR="00685A66" w:rsidRPr="00675417" w:rsidRDefault="00685A66" w:rsidP="00A238FD">
      <w:pPr>
        <w:pStyle w:val="Akapitzlist"/>
        <w:numPr>
          <w:ilvl w:val="0"/>
          <w:numId w:val="10"/>
        </w:numPr>
        <w:rPr>
          <w:color w:val="auto"/>
          <w:szCs w:val="24"/>
        </w:rPr>
      </w:pPr>
      <w:r w:rsidRPr="00675417">
        <w:rPr>
          <w:color w:val="auto"/>
          <w:szCs w:val="24"/>
        </w:rPr>
        <w:t xml:space="preserve">Wykonawca może w celu potwierdzenia spełnienia warunków udziału w postępowaniu, w stosownych sytuacjach oraz w odniesieniu do konkretnego zamówienia, lub jego </w:t>
      </w:r>
      <w:r w:rsidRPr="00675417">
        <w:rPr>
          <w:color w:val="auto"/>
          <w:szCs w:val="24"/>
        </w:rPr>
        <w:lastRenderedPageBreak/>
        <w:t>części, polegać na zdolnościach technicznych lub zawodowych lub sytuacji finansowej lub ekonomicznej podmiotów udostępniających zasoby, niezależnie od charakteru prawnego łączących go z nimi stosunków prawnych.</w:t>
      </w:r>
    </w:p>
    <w:p w14:paraId="2CFF4661" w14:textId="00E1BB2E" w:rsidR="00685A66" w:rsidRPr="00675417" w:rsidRDefault="00685A66" w:rsidP="00A238FD">
      <w:pPr>
        <w:pStyle w:val="Akapitzlist"/>
        <w:numPr>
          <w:ilvl w:val="0"/>
          <w:numId w:val="10"/>
        </w:numPr>
        <w:rPr>
          <w:color w:val="auto"/>
          <w:szCs w:val="24"/>
        </w:rPr>
      </w:pPr>
      <w:r w:rsidRPr="00675417">
        <w:rPr>
          <w:color w:val="auto"/>
          <w:szCs w:val="24"/>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6ED672BB" w14:textId="69A799A7" w:rsidR="00685A66" w:rsidRPr="00675417" w:rsidRDefault="00685A66" w:rsidP="00A238FD">
      <w:pPr>
        <w:pStyle w:val="Akapitzlist"/>
        <w:numPr>
          <w:ilvl w:val="0"/>
          <w:numId w:val="10"/>
        </w:numPr>
        <w:rPr>
          <w:color w:val="auto"/>
          <w:szCs w:val="24"/>
        </w:rPr>
      </w:pPr>
      <w:r w:rsidRPr="00675417">
        <w:rPr>
          <w:color w:val="auto"/>
          <w:szCs w:val="24"/>
        </w:rPr>
        <w:t xml:space="preserve">Wykonawca, w przypadku polegania na zdolnościach lub sytuacji podmiotów udostępniających zasoby, przedstawia, wraz z oświadczeniem, o którym mowa w art. 125 ust. 1 ustawy PZP, także oświadczenie podmiotu udostępniającego zasoby, potwierdzające brak podstaw wykluczenia tego podmiotu oraz odpowiednio spełnienie </w:t>
      </w:r>
      <w:r w:rsidR="005664BD" w:rsidRPr="00675417">
        <w:rPr>
          <w:color w:val="auto"/>
          <w:szCs w:val="24"/>
        </w:rPr>
        <w:t>warunków udziału w postepowaniu w zakresie, w jakim wykonawca powołuje się na jego zasoby.</w:t>
      </w:r>
    </w:p>
    <w:p w14:paraId="5DBE8E75" w14:textId="75716F9A" w:rsidR="005664BD" w:rsidRPr="00675417" w:rsidRDefault="005664BD" w:rsidP="00A238FD">
      <w:pPr>
        <w:pStyle w:val="Akapitzlist"/>
        <w:numPr>
          <w:ilvl w:val="0"/>
          <w:numId w:val="10"/>
        </w:numPr>
        <w:rPr>
          <w:color w:val="auto"/>
          <w:szCs w:val="24"/>
        </w:rPr>
      </w:pPr>
      <w:r w:rsidRPr="00675417">
        <w:rPr>
          <w:color w:val="auto"/>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(zgodnie z załącznikiem nr </w:t>
      </w:r>
      <w:r w:rsidR="00021A09">
        <w:rPr>
          <w:color w:val="auto"/>
          <w:szCs w:val="24"/>
        </w:rPr>
        <w:t>8</w:t>
      </w:r>
      <w:r w:rsidRPr="00675417">
        <w:rPr>
          <w:color w:val="auto"/>
          <w:szCs w:val="24"/>
        </w:rPr>
        <w:t xml:space="preserve"> do SWZ) lub inny podmiotowy środek dowodowy potwierdzający, że wykonawca realizując zamówienie, będzie dysponował niezbędnymi zasobami tych podmiotów. </w:t>
      </w:r>
    </w:p>
    <w:p w14:paraId="7BE61F47" w14:textId="141EDDDA" w:rsidR="005664BD" w:rsidRPr="00675417" w:rsidRDefault="005664BD" w:rsidP="00A238FD">
      <w:pPr>
        <w:pStyle w:val="Akapitzlist"/>
        <w:numPr>
          <w:ilvl w:val="0"/>
          <w:numId w:val="10"/>
        </w:numPr>
        <w:rPr>
          <w:color w:val="auto"/>
          <w:szCs w:val="24"/>
        </w:rPr>
      </w:pPr>
      <w:r w:rsidRPr="00675417">
        <w:rPr>
          <w:color w:val="auto"/>
          <w:szCs w:val="24"/>
        </w:rPr>
        <w:t>Zobowiązanie podmiotu udostępniającego zasoby, o którym mowa w ust. 4, potwierdza, że stosunek łączący wykonawcę z podmiotami udostępniającymi zasoby gwarantuje rzeczywisty dostęp do tych zasobów oraz określa w szczególności:</w:t>
      </w:r>
    </w:p>
    <w:p w14:paraId="7F31BB26" w14:textId="59BDB16A" w:rsidR="005664BD" w:rsidRPr="00675417" w:rsidRDefault="005664BD" w:rsidP="00A238FD">
      <w:pPr>
        <w:pStyle w:val="Akapitzlist"/>
        <w:numPr>
          <w:ilvl w:val="0"/>
          <w:numId w:val="11"/>
        </w:numPr>
        <w:rPr>
          <w:color w:val="auto"/>
          <w:szCs w:val="24"/>
        </w:rPr>
      </w:pPr>
      <w:r w:rsidRPr="00675417">
        <w:rPr>
          <w:color w:val="auto"/>
          <w:szCs w:val="24"/>
        </w:rPr>
        <w:t>Zakres dostępnych wykonawcy zasobów podmiotu udostępniającego zasoby;</w:t>
      </w:r>
    </w:p>
    <w:p w14:paraId="5D4C0466" w14:textId="4EF996A2" w:rsidR="005664BD" w:rsidRPr="00675417" w:rsidRDefault="005664BD" w:rsidP="00A238FD">
      <w:pPr>
        <w:pStyle w:val="Akapitzlist"/>
        <w:numPr>
          <w:ilvl w:val="0"/>
          <w:numId w:val="11"/>
        </w:numPr>
        <w:rPr>
          <w:color w:val="auto"/>
          <w:szCs w:val="24"/>
        </w:rPr>
      </w:pPr>
      <w:r w:rsidRPr="00675417">
        <w:rPr>
          <w:color w:val="auto"/>
          <w:szCs w:val="24"/>
        </w:rPr>
        <w:t>Sposób i okres udostępnienia wykonawcy i wykorzystania przez niego zasobów podmiotu udostępniającego te zasoby przy wykonywaniu zamówienia;</w:t>
      </w:r>
    </w:p>
    <w:p w14:paraId="58149F5D" w14:textId="198F8583" w:rsidR="005664BD" w:rsidRPr="00675417" w:rsidRDefault="005664BD" w:rsidP="00A238FD">
      <w:pPr>
        <w:pStyle w:val="Akapitzlist"/>
        <w:numPr>
          <w:ilvl w:val="0"/>
          <w:numId w:val="11"/>
        </w:numPr>
        <w:rPr>
          <w:color w:val="auto"/>
          <w:szCs w:val="24"/>
        </w:rPr>
      </w:pPr>
      <w:r w:rsidRPr="00675417">
        <w:rPr>
          <w:color w:val="auto"/>
          <w:szCs w:val="24"/>
        </w:rPr>
        <w:t xml:space="preserve">Czy i w jakim zakresie podmiot udostępniający zasoby, na zdolnościach którego wykonawca polega w odniesieniu do warunków udziału w postępowaniu dotyczących wykształcenia, kwalifikacji zawodowych </w:t>
      </w:r>
      <w:r w:rsidR="00A552D3" w:rsidRPr="00675417">
        <w:rPr>
          <w:color w:val="auto"/>
          <w:szCs w:val="24"/>
        </w:rPr>
        <w:t>lub doświadczenia, zrealizuje roboty budowlane lub usługi, których wskazane zdolności dotyczące.</w:t>
      </w:r>
    </w:p>
    <w:p w14:paraId="3201A64B" w14:textId="7B7919BC" w:rsidR="00A552D3" w:rsidRPr="00675417" w:rsidRDefault="00A552D3" w:rsidP="00A238FD">
      <w:pPr>
        <w:pStyle w:val="Akapitzlist"/>
        <w:numPr>
          <w:ilvl w:val="0"/>
          <w:numId w:val="10"/>
        </w:numPr>
        <w:rPr>
          <w:color w:val="auto"/>
          <w:szCs w:val="24"/>
        </w:rPr>
      </w:pPr>
      <w:r w:rsidRPr="00675417">
        <w:rPr>
          <w:color w:val="auto"/>
          <w:szCs w:val="24"/>
        </w:rPr>
        <w:t xml:space="preserve">Zamawiający oceni, czy udostępnione Wykonawcy przez podmioty udostępniające zasoby zdolności techniczne lub zawodowe lub ich sytuacja finansowa </w:t>
      </w:r>
      <w:r w:rsidR="00A674B1" w:rsidRPr="00675417">
        <w:rPr>
          <w:color w:val="auto"/>
          <w:szCs w:val="24"/>
        </w:rPr>
        <w:t xml:space="preserve">lub ekonomiczna, pozwalają na wykazanie przez Wykonawcę spełnienia warunków udziału w postępowaniu, o których mowa w rozdziale </w:t>
      </w:r>
      <w:r w:rsidR="00457007" w:rsidRPr="00675417">
        <w:rPr>
          <w:color w:val="auto"/>
          <w:szCs w:val="24"/>
        </w:rPr>
        <w:t>6</w:t>
      </w:r>
      <w:r w:rsidR="00A674B1" w:rsidRPr="00675417">
        <w:rPr>
          <w:color w:val="auto"/>
          <w:szCs w:val="24"/>
        </w:rPr>
        <w:t xml:space="preserve"> SWZ, oraz zbada czy nie zachodzą wobec tego podmioty podstawy wykluczenia, które zostały przewidziane względem Wykonawcy.</w:t>
      </w:r>
    </w:p>
    <w:p w14:paraId="22543FA5" w14:textId="1FF0A976" w:rsidR="00A674B1" w:rsidRPr="00675417" w:rsidRDefault="00A674B1" w:rsidP="00A238FD">
      <w:pPr>
        <w:pStyle w:val="Akapitzlist"/>
        <w:numPr>
          <w:ilvl w:val="0"/>
          <w:numId w:val="10"/>
        </w:numPr>
        <w:rPr>
          <w:color w:val="auto"/>
          <w:szCs w:val="24"/>
        </w:rPr>
      </w:pPr>
      <w:r w:rsidRPr="00675417">
        <w:rPr>
          <w:color w:val="auto"/>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1C46B" w14:textId="138588E7" w:rsidR="00A674B1" w:rsidRPr="00675417" w:rsidRDefault="00A674B1" w:rsidP="00A238FD">
      <w:pPr>
        <w:pStyle w:val="Akapitzlist"/>
        <w:numPr>
          <w:ilvl w:val="0"/>
          <w:numId w:val="10"/>
        </w:numPr>
        <w:rPr>
          <w:color w:val="auto"/>
          <w:szCs w:val="24"/>
        </w:rPr>
      </w:pPr>
      <w:r w:rsidRPr="00675417">
        <w:rPr>
          <w:color w:val="auto"/>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675417">
        <w:rPr>
          <w:color w:val="auto"/>
          <w:szCs w:val="24"/>
        </w:rPr>
        <w:lastRenderedPageBreak/>
        <w:t>Zamawiającego zastąpił ten podmiot innym podmiotem lub podmiotami albo wykazał, że samodzielnie spełnia warunki udziału w postępowaniu.</w:t>
      </w:r>
    </w:p>
    <w:p w14:paraId="04E1C922" w14:textId="45FDF17E" w:rsidR="00A674B1" w:rsidRPr="00675417" w:rsidRDefault="00A674B1" w:rsidP="00A238FD">
      <w:pPr>
        <w:pStyle w:val="Akapitzlist"/>
        <w:numPr>
          <w:ilvl w:val="0"/>
          <w:numId w:val="10"/>
        </w:numPr>
        <w:rPr>
          <w:color w:val="auto"/>
          <w:szCs w:val="24"/>
        </w:rPr>
      </w:pPr>
      <w:r w:rsidRPr="00675417">
        <w:rPr>
          <w:color w:val="auto"/>
          <w:szCs w:val="24"/>
        </w:rPr>
        <w:t xml:space="preserve">Wykonawca nie może, po upływie składania ofert, powoływać się na zdolnościach lub sytuację podmiotów udostępniających zasoby, jeżeli na etapie składania ofert </w:t>
      </w:r>
      <w:r w:rsidR="00180A02" w:rsidRPr="00675417">
        <w:rPr>
          <w:color w:val="auto"/>
          <w:szCs w:val="24"/>
        </w:rPr>
        <w:t>nie polegał on w danym zakresie na zdolnościach lub sytuacji podmiotów udostępniających zasoby.</w:t>
      </w:r>
    </w:p>
    <w:p w14:paraId="3A26477D" w14:textId="13E96D44" w:rsidR="00180A02" w:rsidRPr="00675417" w:rsidRDefault="00180A02" w:rsidP="00180A02">
      <w:pPr>
        <w:ind w:left="360" w:firstLine="0"/>
        <w:rPr>
          <w:color w:val="auto"/>
          <w:szCs w:val="24"/>
        </w:rPr>
      </w:pPr>
    </w:p>
    <w:p w14:paraId="7D11736F" w14:textId="0FCE2512" w:rsidR="00180A02" w:rsidRPr="00675417" w:rsidRDefault="00180A02" w:rsidP="00AF771F">
      <w:pPr>
        <w:pStyle w:val="Akapitzlist"/>
        <w:numPr>
          <w:ilvl w:val="0"/>
          <w:numId w:val="1"/>
        </w:numPr>
        <w:rPr>
          <w:b/>
          <w:bCs/>
          <w:color w:val="auto"/>
          <w:szCs w:val="24"/>
        </w:rPr>
      </w:pPr>
      <w:r w:rsidRPr="00675417">
        <w:rPr>
          <w:b/>
          <w:bCs/>
          <w:color w:val="auto"/>
          <w:szCs w:val="24"/>
        </w:rPr>
        <w:t>WSPÓLNE UBIEGANIE SIĘ O UDZIELENIE ZAMÓWIENIA.</w:t>
      </w:r>
    </w:p>
    <w:p w14:paraId="7270D7FC" w14:textId="5BB3391F" w:rsidR="00180A02" w:rsidRPr="00675417" w:rsidRDefault="00180A02" w:rsidP="00A238FD">
      <w:pPr>
        <w:pStyle w:val="Akapitzlist"/>
        <w:numPr>
          <w:ilvl w:val="0"/>
          <w:numId w:val="12"/>
        </w:numPr>
        <w:rPr>
          <w:color w:val="auto"/>
          <w:szCs w:val="24"/>
        </w:rPr>
      </w:pPr>
      <w:r w:rsidRPr="00675417">
        <w:rPr>
          <w:color w:val="auto"/>
          <w:szCs w:val="24"/>
        </w:rPr>
        <w:t>Wykonawcy wspólnie mogą ubiegać się o udzielenie zamówienia.</w:t>
      </w:r>
    </w:p>
    <w:p w14:paraId="05A34F01" w14:textId="091475C2" w:rsidR="00180A02" w:rsidRPr="00675417" w:rsidRDefault="00180A02" w:rsidP="00A238FD">
      <w:pPr>
        <w:pStyle w:val="Akapitzlist"/>
        <w:numPr>
          <w:ilvl w:val="0"/>
          <w:numId w:val="12"/>
        </w:numPr>
        <w:rPr>
          <w:color w:val="auto"/>
          <w:szCs w:val="24"/>
        </w:rPr>
      </w:pPr>
      <w:r w:rsidRPr="00675417">
        <w:rPr>
          <w:color w:val="auto"/>
          <w:szCs w:val="24"/>
        </w:rPr>
        <w:t>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24AE11FE" w14:textId="2EC4CD87" w:rsidR="00180A02" w:rsidRPr="00675417" w:rsidRDefault="00180A02" w:rsidP="00A238FD">
      <w:pPr>
        <w:pStyle w:val="Akapitzlist"/>
        <w:numPr>
          <w:ilvl w:val="0"/>
          <w:numId w:val="12"/>
        </w:numPr>
        <w:rPr>
          <w:color w:val="auto"/>
          <w:szCs w:val="24"/>
        </w:rPr>
      </w:pPr>
      <w:r w:rsidRPr="00675417">
        <w:rPr>
          <w:color w:val="auto"/>
          <w:szCs w:val="24"/>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t>
      </w:r>
    </w:p>
    <w:p w14:paraId="4F0D8052" w14:textId="549BEC9D" w:rsidR="00180A02" w:rsidRPr="00675417" w:rsidRDefault="00180A02" w:rsidP="00A238FD">
      <w:pPr>
        <w:pStyle w:val="Akapitzlist"/>
        <w:numPr>
          <w:ilvl w:val="0"/>
          <w:numId w:val="12"/>
        </w:numPr>
        <w:rPr>
          <w:color w:val="auto"/>
          <w:szCs w:val="24"/>
        </w:rPr>
      </w:pPr>
      <w:r w:rsidRPr="00675417">
        <w:rPr>
          <w:color w:val="auto"/>
          <w:szCs w:val="24"/>
        </w:rPr>
        <w:t xml:space="preserve">W przypadku, o którym mowa w </w:t>
      </w:r>
      <w:r w:rsidR="00AA1893" w:rsidRPr="00675417">
        <w:rPr>
          <w:color w:val="auto"/>
          <w:szCs w:val="24"/>
        </w:rPr>
        <w:t>us</w:t>
      </w:r>
      <w:r w:rsidRPr="00675417">
        <w:rPr>
          <w:color w:val="auto"/>
          <w:szCs w:val="24"/>
        </w:rPr>
        <w:t xml:space="preserve">t. 3, wykonawcy wspólnie ubiegający się o udzielenie zamówienia dołączają do oferty oświadczenie, z którego wynika, które roboty budowlane, dostawy lub usługi wykonają poszczególni wykonawcy, zgodnie z załącznikiem 3 do SWZ. </w:t>
      </w:r>
    </w:p>
    <w:p w14:paraId="2B9A944D" w14:textId="16C683AA" w:rsidR="00180A02" w:rsidRPr="00675417" w:rsidRDefault="00180A02" w:rsidP="00A238FD">
      <w:pPr>
        <w:pStyle w:val="Akapitzlist"/>
        <w:numPr>
          <w:ilvl w:val="0"/>
          <w:numId w:val="12"/>
        </w:numPr>
        <w:rPr>
          <w:color w:val="auto"/>
          <w:szCs w:val="24"/>
        </w:rPr>
      </w:pPr>
      <w:r w:rsidRPr="00675417">
        <w:rPr>
          <w:color w:val="auto"/>
          <w:szCs w:val="24"/>
        </w:rPr>
        <w:t>Oświadczenia i dokumenty potwierdzające brak podstaw do wykluczenia z postępowania oraz spełnienie warunków udziału w postępowaniu składa każdy z Wykonawców wspólnie ubiegających się o zamówienie. Dokumenty te potwierdzają spełnienie warunków udziału w postepowaniu, w zakresie w którym każdy z Wykonawców wykazuje spełnianie wa</w:t>
      </w:r>
      <w:r w:rsidR="0036695D" w:rsidRPr="00675417">
        <w:rPr>
          <w:color w:val="auto"/>
          <w:szCs w:val="24"/>
        </w:rPr>
        <w:t>r</w:t>
      </w:r>
      <w:r w:rsidRPr="00675417">
        <w:rPr>
          <w:color w:val="auto"/>
          <w:szCs w:val="24"/>
        </w:rPr>
        <w:t>unków udziału w postępowaniu oraz brak podstaw do wykluczenia.</w:t>
      </w:r>
    </w:p>
    <w:p w14:paraId="153B4103" w14:textId="1D39D70D" w:rsidR="00180A02" w:rsidRPr="00675417" w:rsidRDefault="00180A02" w:rsidP="00180A02">
      <w:pPr>
        <w:ind w:left="0" w:firstLine="0"/>
        <w:rPr>
          <w:color w:val="auto"/>
          <w:szCs w:val="24"/>
        </w:rPr>
      </w:pPr>
    </w:p>
    <w:p w14:paraId="4D45B98E" w14:textId="2624D037" w:rsidR="00180A02" w:rsidRPr="00675417" w:rsidRDefault="00180A02" w:rsidP="00AF771F">
      <w:pPr>
        <w:pStyle w:val="Akapitzlist"/>
        <w:numPr>
          <w:ilvl w:val="0"/>
          <w:numId w:val="1"/>
        </w:numPr>
        <w:rPr>
          <w:b/>
          <w:bCs/>
          <w:color w:val="auto"/>
          <w:szCs w:val="24"/>
        </w:rPr>
      </w:pPr>
      <w:r w:rsidRPr="00675417">
        <w:rPr>
          <w:b/>
          <w:bCs/>
          <w:color w:val="auto"/>
          <w:szCs w:val="24"/>
        </w:rPr>
        <w:t>PODWYKONAWSTWO.</w:t>
      </w:r>
    </w:p>
    <w:p w14:paraId="6D5489B2" w14:textId="7B337FAF" w:rsidR="00180A02" w:rsidRPr="00675417" w:rsidRDefault="00180A02" w:rsidP="00A238FD">
      <w:pPr>
        <w:pStyle w:val="Akapitzlist"/>
        <w:numPr>
          <w:ilvl w:val="0"/>
          <w:numId w:val="13"/>
        </w:numPr>
        <w:rPr>
          <w:color w:val="auto"/>
          <w:szCs w:val="24"/>
        </w:rPr>
      </w:pPr>
      <w:r w:rsidRPr="00675417">
        <w:rPr>
          <w:color w:val="auto"/>
          <w:szCs w:val="24"/>
        </w:rPr>
        <w:t xml:space="preserve">Zamawiający dopuszcza możliwość </w:t>
      </w:r>
      <w:r w:rsidR="005E602E" w:rsidRPr="00675417">
        <w:rPr>
          <w:color w:val="auto"/>
          <w:szCs w:val="24"/>
        </w:rPr>
        <w:t>powierzenia wykonania części zamówienia podwykonawcy.</w:t>
      </w:r>
    </w:p>
    <w:p w14:paraId="1604B831" w14:textId="6357B4E0" w:rsidR="006857D2" w:rsidRPr="00675417" w:rsidRDefault="005E602E" w:rsidP="00A238FD">
      <w:pPr>
        <w:pStyle w:val="Akapitzlist"/>
        <w:numPr>
          <w:ilvl w:val="0"/>
          <w:numId w:val="13"/>
        </w:numPr>
        <w:rPr>
          <w:color w:val="auto"/>
          <w:szCs w:val="24"/>
        </w:rPr>
      </w:pPr>
      <w:r w:rsidRPr="00675417">
        <w:rPr>
          <w:color w:val="auto"/>
          <w:szCs w:val="24"/>
        </w:rPr>
        <w:t>Zamawiający nie wprowadza zastrzeżenia wskazującego na obowiązek osobistego wykonania przez Wykonawcę kluczowych części zamówienia.</w:t>
      </w:r>
    </w:p>
    <w:p w14:paraId="01B6445B" w14:textId="7A779177" w:rsidR="005E602E" w:rsidRPr="00675417" w:rsidRDefault="005E602E" w:rsidP="00A238FD">
      <w:pPr>
        <w:pStyle w:val="Akapitzlist"/>
        <w:numPr>
          <w:ilvl w:val="0"/>
          <w:numId w:val="13"/>
        </w:numPr>
        <w:rPr>
          <w:color w:val="auto"/>
          <w:szCs w:val="24"/>
          <w:u w:val="single"/>
        </w:rPr>
      </w:pPr>
      <w:r w:rsidRPr="00675417">
        <w:rPr>
          <w:color w:val="auto"/>
          <w:szCs w:val="24"/>
          <w:u w:val="single"/>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58146CA1" w14:textId="3EE28824" w:rsidR="005E602E" w:rsidRPr="00675417" w:rsidRDefault="005E602E" w:rsidP="005E602E">
      <w:pPr>
        <w:ind w:left="360" w:firstLine="0"/>
        <w:rPr>
          <w:b/>
          <w:bCs/>
          <w:color w:val="auto"/>
          <w:szCs w:val="24"/>
        </w:rPr>
      </w:pPr>
    </w:p>
    <w:p w14:paraId="23CE0C01" w14:textId="7A7FA806" w:rsidR="00CA0FAE" w:rsidRPr="00675417" w:rsidRDefault="005E602E" w:rsidP="00AF771F">
      <w:pPr>
        <w:pStyle w:val="Akapitzlist"/>
        <w:numPr>
          <w:ilvl w:val="0"/>
          <w:numId w:val="1"/>
        </w:numPr>
        <w:rPr>
          <w:b/>
          <w:bCs/>
          <w:color w:val="auto"/>
          <w:szCs w:val="24"/>
        </w:rPr>
      </w:pPr>
      <w:r w:rsidRPr="00675417">
        <w:rPr>
          <w:b/>
          <w:bCs/>
          <w:color w:val="auto"/>
          <w:szCs w:val="24"/>
        </w:rPr>
        <w:lastRenderedPageBreak/>
        <w:t>INFORMACJE O  ŚRODKACH KOMUNIKACJI ELEKTRONICZNEJ, PRZY UŻYCIU KTÓRYCH ZAMAWIAJĄCY BĘDZIE KOMUNIKOWAŁ SIĘ Z WYKONAWCAMI ORAZ INFORMACJE O WYMAGANIACH</w:t>
      </w:r>
      <w:r w:rsidR="00CA0FAE" w:rsidRPr="00675417">
        <w:rPr>
          <w:b/>
          <w:bCs/>
          <w:color w:val="auto"/>
          <w:szCs w:val="24"/>
        </w:rPr>
        <w:t xml:space="preserve"> </w:t>
      </w:r>
      <w:r w:rsidRPr="00675417">
        <w:rPr>
          <w:b/>
          <w:bCs/>
          <w:color w:val="auto"/>
          <w:szCs w:val="24"/>
        </w:rPr>
        <w:t xml:space="preserve">TECHNICZNYCH I ORGANIZACYJNYCH SPORZĄDZANIA, WYSYŁANIA I ODBIERANIA KORESPONDENCJI </w:t>
      </w:r>
      <w:r w:rsidR="00CA0FAE" w:rsidRPr="00675417">
        <w:rPr>
          <w:b/>
          <w:bCs/>
          <w:color w:val="auto"/>
          <w:szCs w:val="24"/>
        </w:rPr>
        <w:t xml:space="preserve">ELEKTRONICZNEJ. </w:t>
      </w:r>
    </w:p>
    <w:p w14:paraId="1BD82DDB" w14:textId="769A8BCB"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10.1.</w:t>
      </w:r>
      <w:r w:rsidRPr="00675417">
        <w:rPr>
          <w:rFonts w:eastAsia="Calibri"/>
          <w:bCs/>
          <w:color w:val="auto"/>
          <w:szCs w:val="24"/>
          <w:lang w:eastAsia="en-US"/>
        </w:rPr>
        <w:t xml:space="preserve">W postępowaniu o udzielenie zamówienia komunikacja między Zamawiającym, a Wykonawcami odbywa się przy użyciu platformy </w:t>
      </w:r>
      <w:r w:rsidR="006857D2" w:rsidRPr="00675417">
        <w:rPr>
          <w:rFonts w:eastAsia="Calibri"/>
          <w:bCs/>
          <w:color w:val="auto"/>
          <w:szCs w:val="24"/>
          <w:lang w:eastAsia="en-US"/>
        </w:rPr>
        <w:t>zakupowej</w:t>
      </w:r>
      <w:r w:rsidRPr="00675417">
        <w:rPr>
          <w:rFonts w:eastAsia="Calibri"/>
          <w:bCs/>
          <w:color w:val="auto"/>
          <w:szCs w:val="24"/>
          <w:lang w:eastAsia="en-US"/>
        </w:rPr>
        <w:t xml:space="preserve">, który dostępny jest pod adresem: </w:t>
      </w:r>
      <w:hyperlink r:id="rId9" w:history="1">
        <w:r w:rsidR="006857D2" w:rsidRPr="00675417">
          <w:rPr>
            <w:rStyle w:val="Hipercze"/>
            <w:rFonts w:eastAsia="Calibri"/>
            <w:bCs/>
            <w:color w:val="auto"/>
            <w:szCs w:val="24"/>
            <w:lang w:eastAsia="en-US"/>
          </w:rPr>
          <w:t>https://platformazakupowa.pl/</w:t>
        </w:r>
      </w:hyperlink>
      <w:r w:rsidR="003731BD" w:rsidRPr="00675417">
        <w:rPr>
          <w:rFonts w:eastAsia="Calibri"/>
          <w:bCs/>
          <w:color w:val="auto"/>
          <w:szCs w:val="24"/>
          <w:lang w:eastAsia="en-US"/>
        </w:rPr>
        <w:t>.</w:t>
      </w:r>
    </w:p>
    <w:p w14:paraId="4F63FA95"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10.2.</w:t>
      </w:r>
      <w:r w:rsidRPr="00675417">
        <w:rPr>
          <w:rFonts w:eastAsia="Calibri"/>
          <w:bCs/>
          <w:color w:val="auto"/>
          <w:szCs w:val="24"/>
          <w:lang w:eastAsia="en-US"/>
        </w:rPr>
        <w:t xml:space="preserve">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4990FFAB" w14:textId="6FDB222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10.3.</w:t>
      </w:r>
      <w:r w:rsidRPr="00675417">
        <w:rPr>
          <w:rFonts w:eastAsia="Calibri"/>
          <w:bCs/>
          <w:color w:val="auto"/>
          <w:szCs w:val="24"/>
          <w:lang w:eastAsia="en-US"/>
        </w:rPr>
        <w:t xml:space="preserve"> Wymagania techniczne i organizacyjne wysyłania i odbierania dokumentów elektronicznych, elektronicznych kopii dokumentów i oświadczeń oraz informacji przekazywanych przy ich użyciu opisane zostały w Regulaminie korzystania z systemu </w:t>
      </w:r>
      <w:r w:rsidR="00CC15AF" w:rsidRPr="00675417">
        <w:rPr>
          <w:rFonts w:eastAsia="Calibri"/>
          <w:bCs/>
          <w:color w:val="auto"/>
          <w:szCs w:val="24"/>
          <w:lang w:eastAsia="en-US"/>
        </w:rPr>
        <w:t>platformy zakupowej</w:t>
      </w:r>
      <w:r w:rsidRPr="00675417">
        <w:rPr>
          <w:rFonts w:eastAsia="Calibri"/>
          <w:bCs/>
          <w:color w:val="auto"/>
          <w:szCs w:val="24"/>
          <w:lang w:eastAsia="en-US"/>
        </w:rPr>
        <w:t xml:space="preserve"> oraz Warunkach korzystania z elektronicznej platformy usług administracji publicznej (ePUAP).</w:t>
      </w:r>
    </w:p>
    <w:p w14:paraId="5AAD1F4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10.4.</w:t>
      </w:r>
      <w:r w:rsidRPr="00675417">
        <w:rPr>
          <w:rFonts w:eastAsia="Calibri"/>
          <w:bCs/>
          <w:color w:val="auto"/>
          <w:szCs w:val="24"/>
          <w:lang w:eastAsia="en-US"/>
        </w:rPr>
        <w:t xml:space="preserve"> Maksymalny rozmiar plików przesyłanych za pośrednictwem dedykowanych formularzy: „Formularz złożenia, zmiany, wycofania oferty lub wniosku” i „Formularza do komunikacji” wynosi 150MB. </w:t>
      </w:r>
    </w:p>
    <w:p w14:paraId="3E95F708"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10.5.</w:t>
      </w:r>
      <w:r w:rsidRPr="00675417">
        <w:rPr>
          <w:rFonts w:eastAsia="Calibri"/>
          <w:bCs/>
          <w:color w:val="auto"/>
          <w:szCs w:val="24"/>
          <w:lang w:eastAsia="en-US"/>
        </w:rPr>
        <w:t xml:space="preserve"> Za datę przekazania oferty, wniosków zawiadomień, dokumentów elektronicznych, oświadczeń lub elektronicznych kopii dokumentów lub oświadczeń oraz innych informacji przyjmuje się datę ich przekazania na ePUAP.</w:t>
      </w:r>
    </w:p>
    <w:p w14:paraId="1A32BAA3" w14:textId="2C960CAE"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10.6.</w:t>
      </w:r>
      <w:r w:rsidRPr="00675417">
        <w:rPr>
          <w:rFonts w:eastAsia="Calibri"/>
          <w:bCs/>
          <w:color w:val="auto"/>
          <w:szCs w:val="24"/>
          <w:lang w:eastAsia="en-US"/>
        </w:rPr>
        <w:t xml:space="preserve"> Zamawiający udostępnia na prowadzonej przez siebie stronie internetowej </w:t>
      </w:r>
      <w:r w:rsidR="006857D2" w:rsidRPr="00675417">
        <w:rPr>
          <w:rFonts w:eastAsia="Calibri"/>
          <w:bCs/>
          <w:color w:val="auto"/>
          <w:szCs w:val="24"/>
          <w:lang w:eastAsia="en-US"/>
        </w:rPr>
        <w:t>www.bip.wicko</w:t>
      </w:r>
      <w:r w:rsidRPr="00675417">
        <w:rPr>
          <w:rFonts w:eastAsia="Calibri"/>
          <w:bCs/>
          <w:color w:val="auto"/>
          <w:szCs w:val="24"/>
          <w:lang w:eastAsia="en-US"/>
        </w:rPr>
        <w:t>.pl (zakładka zamówienia publiczne) .</w:t>
      </w:r>
    </w:p>
    <w:p w14:paraId="272EB2B1" w14:textId="77777777" w:rsidR="00CA0FAE" w:rsidRPr="00675417" w:rsidRDefault="00CA0FAE" w:rsidP="00CA0FAE">
      <w:pPr>
        <w:pStyle w:val="Akapitzlist"/>
        <w:spacing w:after="0" w:line="276" w:lineRule="auto"/>
        <w:ind w:firstLine="0"/>
        <w:rPr>
          <w:rFonts w:eastAsia="Calibri"/>
          <w:bCs/>
          <w:color w:val="auto"/>
          <w:szCs w:val="24"/>
          <w:lang w:eastAsia="en-US"/>
        </w:rPr>
      </w:pPr>
      <w:r w:rsidRPr="00675417">
        <w:rPr>
          <w:rFonts w:eastAsia="Calibri"/>
          <w:b/>
          <w:color w:val="auto"/>
          <w:szCs w:val="24"/>
          <w:lang w:eastAsia="en-US"/>
        </w:rPr>
        <w:t>10.7.</w:t>
      </w:r>
      <w:r w:rsidRPr="00675417">
        <w:rPr>
          <w:rFonts w:eastAsia="Calibri"/>
          <w:bCs/>
          <w:color w:val="auto"/>
          <w:szCs w:val="24"/>
          <w:lang w:eastAsia="en-US"/>
        </w:rPr>
        <w:t xml:space="preserve"> Sposób komunikowania się Zamawiającego z Wykonawcami (nie dotyczy składania ofert):</w:t>
      </w:r>
    </w:p>
    <w:p w14:paraId="458A01F9" w14:textId="04ADE36E" w:rsidR="00CA0FAE" w:rsidRPr="00675417" w:rsidRDefault="00CA0FAE" w:rsidP="006857D2">
      <w:pPr>
        <w:spacing w:after="0" w:line="276" w:lineRule="auto"/>
        <w:ind w:left="708" w:firstLine="0"/>
        <w:rPr>
          <w:rFonts w:eastAsia="Calibri"/>
          <w:bCs/>
          <w:color w:val="auto"/>
          <w:szCs w:val="24"/>
          <w:lang w:eastAsia="en-US"/>
        </w:rPr>
      </w:pPr>
      <w:r w:rsidRPr="00675417">
        <w:rPr>
          <w:rFonts w:eastAsia="Calibri"/>
          <w:b/>
          <w:color w:val="auto"/>
          <w:szCs w:val="24"/>
          <w:lang w:eastAsia="en-US"/>
        </w:rPr>
        <w:t>10.7.1</w:t>
      </w:r>
      <w:r w:rsidRPr="00675417">
        <w:rPr>
          <w:rFonts w:eastAsia="Calibri"/>
          <w:bCs/>
          <w:color w:val="auto"/>
          <w:szCs w:val="24"/>
          <w:lang w:eastAsia="en-US"/>
        </w:rPr>
        <w:t xml:space="preserve"> W postępowaniu o udzielenie zamówienia komunikacja pomiędzy Zamawiającym, a Wykonawcami w szczególności składanie oświadczeń, wniosków, zawiadomień oraz przekazywanie informacji odbywa się elektronicznie za pośrednictwem dedykowanego „Formularza do komunikacji” dostępnego na ePUAP oraz udostępnionego przez platformę </w:t>
      </w:r>
      <w:r w:rsidR="006857D2" w:rsidRPr="00675417">
        <w:rPr>
          <w:rFonts w:eastAsia="Calibri"/>
          <w:bCs/>
          <w:color w:val="auto"/>
          <w:szCs w:val="24"/>
          <w:lang w:eastAsia="en-US"/>
        </w:rPr>
        <w:t>zakupow</w:t>
      </w:r>
      <w:r w:rsidR="00E202E1" w:rsidRPr="00675417">
        <w:rPr>
          <w:rFonts w:eastAsia="Calibri"/>
          <w:bCs/>
          <w:color w:val="auto"/>
          <w:szCs w:val="24"/>
          <w:lang w:eastAsia="en-US"/>
        </w:rPr>
        <w:t>ą</w:t>
      </w:r>
      <w:r w:rsidRPr="00675417">
        <w:rPr>
          <w:rFonts w:eastAsia="Calibri"/>
          <w:bCs/>
          <w:color w:val="auto"/>
          <w:szCs w:val="24"/>
          <w:lang w:eastAsia="en-US"/>
        </w:rPr>
        <w:t>. We wszelkiej korespondencji Wykonawcy i Zamawiający posługują się numerem ogłoszenie (BZO) lub numerem referencyjnym postępowania;</w:t>
      </w:r>
    </w:p>
    <w:p w14:paraId="5A7A86D8" w14:textId="59E4DC5E" w:rsidR="00CA0FAE" w:rsidRPr="00675417" w:rsidRDefault="00CA0FAE" w:rsidP="00CC15AF">
      <w:pPr>
        <w:spacing w:after="0" w:line="276" w:lineRule="auto"/>
        <w:ind w:left="708" w:firstLine="0"/>
        <w:rPr>
          <w:rFonts w:eastAsia="Calibri"/>
          <w:bCs/>
          <w:color w:val="auto"/>
          <w:szCs w:val="24"/>
          <w:lang w:eastAsia="en-US"/>
        </w:rPr>
      </w:pPr>
      <w:r w:rsidRPr="00675417">
        <w:rPr>
          <w:rFonts w:eastAsia="Calibri"/>
          <w:b/>
          <w:color w:val="auto"/>
          <w:szCs w:val="24"/>
          <w:lang w:eastAsia="en-US"/>
        </w:rPr>
        <w:t>10.7.2.</w:t>
      </w:r>
      <w:r w:rsidRPr="00675417">
        <w:rPr>
          <w:rFonts w:eastAsia="Calibri"/>
          <w:bCs/>
          <w:color w:val="auto"/>
          <w:szCs w:val="24"/>
          <w:lang w:eastAsia="en-US"/>
        </w:rPr>
        <w:t xml:space="preserve"> Zamawiający może również komunikować się z Wykonawcami za pomocą poczty elektronicznej: </w:t>
      </w:r>
      <w:hyperlink r:id="rId10" w:history="1">
        <w:r w:rsidRPr="00675417">
          <w:rPr>
            <w:rStyle w:val="Hipercze"/>
            <w:rFonts w:eastAsia="Calibri"/>
            <w:bCs/>
            <w:color w:val="auto"/>
            <w:szCs w:val="24"/>
            <w:lang w:eastAsia="en-US"/>
          </w:rPr>
          <w:t>grunty@wicko.pl</w:t>
        </w:r>
      </w:hyperlink>
      <w:r w:rsidR="008140A5" w:rsidRPr="00675417">
        <w:rPr>
          <w:rStyle w:val="Hipercze"/>
          <w:rFonts w:eastAsia="Calibri"/>
          <w:bCs/>
          <w:color w:val="auto"/>
          <w:szCs w:val="24"/>
          <w:lang w:eastAsia="en-US"/>
        </w:rPr>
        <w:t xml:space="preserve"> , zamowienia@wicko.pl</w:t>
      </w:r>
    </w:p>
    <w:p w14:paraId="2994010F" w14:textId="59DEEFE8"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10.7.3.</w:t>
      </w:r>
      <w:r w:rsidRPr="00675417">
        <w:rPr>
          <w:rFonts w:eastAsia="Calibri"/>
          <w:bCs/>
          <w:color w:val="auto"/>
          <w:szCs w:val="24"/>
          <w:lang w:eastAsia="en-US"/>
        </w:rPr>
        <w:t xml:space="preserve"> Dokumenty elektroniczne składane są przez Wykonawcę za pośrednictwem „Formularza do komunikacji” jako załączniki. </w:t>
      </w:r>
    </w:p>
    <w:p w14:paraId="2DF96834" w14:textId="77777777" w:rsidR="00CA0FAE" w:rsidRPr="00675417" w:rsidRDefault="00CA0FAE" w:rsidP="00CC15AF">
      <w:pPr>
        <w:pStyle w:val="Akapitzlist"/>
        <w:spacing w:after="0" w:line="276" w:lineRule="auto"/>
        <w:ind w:left="567" w:firstLine="0"/>
        <w:rPr>
          <w:rFonts w:eastAsia="Calibri"/>
          <w:bCs/>
          <w:color w:val="auto"/>
          <w:szCs w:val="24"/>
          <w:lang w:eastAsia="en-US"/>
        </w:rPr>
      </w:pPr>
      <w:r w:rsidRPr="00675417">
        <w:rPr>
          <w:rFonts w:eastAsia="Calibri"/>
          <w:b/>
          <w:color w:val="auto"/>
          <w:szCs w:val="24"/>
          <w:lang w:eastAsia="en-US"/>
        </w:rPr>
        <w:t>10.7.4.</w:t>
      </w:r>
      <w:r w:rsidRPr="00675417">
        <w:rPr>
          <w:rFonts w:eastAsia="Calibri"/>
          <w:bCs/>
          <w:color w:val="auto"/>
          <w:szCs w:val="24"/>
          <w:lang w:eastAsia="en-US"/>
        </w:rPr>
        <w:t xml:space="preserve"> Sposób sporządzenia dokumentów elektronicznych, oświadczeń lub elektronicznych kopii dokumentów lub oświadczeń musi być zgodny z wymaganiami określonymi w Rozporządzeniu Prezesa Rady Ministrów z dnia 30 grudnia 2020 r. w </w:t>
      </w:r>
      <w:r w:rsidRPr="00675417">
        <w:rPr>
          <w:rFonts w:eastAsia="Calibri"/>
          <w:bCs/>
          <w:color w:val="auto"/>
          <w:szCs w:val="24"/>
          <w:lang w:eastAsia="en-US"/>
        </w:rPr>
        <w:lastRenderedPageBreak/>
        <w:t>sprawie sposobu sporządzania i przekazywania informacji oraz wymagań technicznych dla dokumentów elektronicznych oraz środków komunikacji elektronicznej w postępowaniu o udzielenie zamówienia publicznego lub konkursie (Dz. U. poz. 2452).</w:t>
      </w:r>
    </w:p>
    <w:p w14:paraId="2A09EF64" w14:textId="77777777" w:rsidR="00A93B34" w:rsidRPr="00675417" w:rsidRDefault="00A93B34" w:rsidP="0087174F">
      <w:pPr>
        <w:ind w:left="0" w:firstLine="0"/>
        <w:rPr>
          <w:color w:val="auto"/>
          <w:szCs w:val="24"/>
        </w:rPr>
      </w:pPr>
    </w:p>
    <w:p w14:paraId="4A331F03" w14:textId="60027B49" w:rsidR="00740DB4" w:rsidRPr="00675417" w:rsidRDefault="00740DB4" w:rsidP="00740DB4">
      <w:pPr>
        <w:pStyle w:val="Akapitzlist"/>
        <w:ind w:firstLine="0"/>
        <w:rPr>
          <w:color w:val="auto"/>
          <w:szCs w:val="24"/>
        </w:rPr>
      </w:pPr>
    </w:p>
    <w:p w14:paraId="2AAF43B4" w14:textId="6D88E4AC" w:rsidR="00740DB4" w:rsidRPr="00675417" w:rsidRDefault="00CA0FAE" w:rsidP="00AF771F">
      <w:pPr>
        <w:pStyle w:val="Akapitzlist"/>
        <w:numPr>
          <w:ilvl w:val="0"/>
          <w:numId w:val="1"/>
        </w:numPr>
        <w:rPr>
          <w:b/>
          <w:bCs/>
          <w:color w:val="auto"/>
          <w:szCs w:val="24"/>
        </w:rPr>
      </w:pPr>
      <w:r w:rsidRPr="00675417">
        <w:rPr>
          <w:b/>
          <w:bCs/>
          <w:color w:val="auto"/>
          <w:szCs w:val="24"/>
        </w:rPr>
        <w:t>OSOBY UPRAWNIONE DO KOMUNIKOWANIA SIĘ Z WYKONAWCAMI</w:t>
      </w:r>
    </w:p>
    <w:p w14:paraId="37B98ABA" w14:textId="1BEE396D" w:rsidR="00CA0FAE" w:rsidRPr="00675417" w:rsidRDefault="00CA0FAE" w:rsidP="00CA0FAE">
      <w:pPr>
        <w:ind w:left="360" w:firstLine="0"/>
        <w:rPr>
          <w:color w:val="auto"/>
          <w:szCs w:val="24"/>
        </w:rPr>
      </w:pPr>
      <w:r w:rsidRPr="00675417">
        <w:rPr>
          <w:color w:val="auto"/>
          <w:szCs w:val="24"/>
        </w:rPr>
        <w:t>Zamawiający wyznacza następujące osoby do kontaktu z Wykonawcami:</w:t>
      </w:r>
    </w:p>
    <w:p w14:paraId="1D1DBAB5" w14:textId="3BE6D8C4" w:rsidR="00CA0FAE" w:rsidRPr="00675417" w:rsidRDefault="00CA0FAE" w:rsidP="00A238FD">
      <w:pPr>
        <w:pStyle w:val="Akapitzlist"/>
        <w:numPr>
          <w:ilvl w:val="0"/>
          <w:numId w:val="14"/>
        </w:numPr>
        <w:rPr>
          <w:color w:val="auto"/>
          <w:szCs w:val="24"/>
        </w:rPr>
      </w:pPr>
      <w:r w:rsidRPr="00675417">
        <w:rPr>
          <w:color w:val="auto"/>
          <w:szCs w:val="24"/>
        </w:rPr>
        <w:t xml:space="preserve">W zakresie dotyczącym przedmiotu zamówienia: </w:t>
      </w:r>
    </w:p>
    <w:p w14:paraId="5B704638" w14:textId="3870F628" w:rsidR="008140A5" w:rsidRPr="00675417" w:rsidRDefault="008140A5" w:rsidP="008140A5">
      <w:pPr>
        <w:pStyle w:val="Akapitzlist"/>
        <w:ind w:firstLine="0"/>
        <w:rPr>
          <w:color w:val="auto"/>
          <w:szCs w:val="24"/>
        </w:rPr>
      </w:pPr>
      <w:r w:rsidRPr="00675417">
        <w:rPr>
          <w:color w:val="auto"/>
          <w:szCs w:val="24"/>
        </w:rPr>
        <w:t>Pani</w:t>
      </w:r>
      <w:r w:rsidR="00AE1FB1">
        <w:rPr>
          <w:color w:val="auto"/>
          <w:szCs w:val="24"/>
        </w:rPr>
        <w:t xml:space="preserve"> Agnieszka Kłosowska </w:t>
      </w:r>
      <w:r w:rsidRPr="00675417">
        <w:rPr>
          <w:color w:val="auto"/>
          <w:szCs w:val="24"/>
        </w:rPr>
        <w:t xml:space="preserve">– </w:t>
      </w:r>
      <w:hyperlink r:id="rId11" w:history="1">
        <w:r w:rsidR="003C3A98" w:rsidRPr="004A60AA">
          <w:rPr>
            <w:rStyle w:val="Hipercze"/>
            <w:szCs w:val="24"/>
          </w:rPr>
          <w:t>agnieszka.klosowska@wicko.pl</w:t>
        </w:r>
      </w:hyperlink>
      <w:r w:rsidRPr="00675417">
        <w:rPr>
          <w:color w:val="auto"/>
          <w:szCs w:val="24"/>
        </w:rPr>
        <w:t xml:space="preserve"> , tel. 59 861 11 82</w:t>
      </w:r>
    </w:p>
    <w:p w14:paraId="1A9C7CBC" w14:textId="0E511B40" w:rsidR="008140A5" w:rsidRPr="00675417" w:rsidRDefault="008140A5" w:rsidP="008140A5">
      <w:pPr>
        <w:pStyle w:val="Akapitzlist"/>
        <w:ind w:firstLine="0"/>
        <w:rPr>
          <w:color w:val="auto"/>
          <w:szCs w:val="24"/>
        </w:rPr>
      </w:pPr>
      <w:r w:rsidRPr="00675417">
        <w:rPr>
          <w:color w:val="auto"/>
          <w:szCs w:val="24"/>
        </w:rPr>
        <w:t xml:space="preserve">Pani Julia Łobacz – </w:t>
      </w:r>
      <w:hyperlink r:id="rId12" w:history="1">
        <w:r w:rsidRPr="00675417">
          <w:rPr>
            <w:rStyle w:val="Hipercze"/>
            <w:color w:val="auto"/>
            <w:szCs w:val="24"/>
          </w:rPr>
          <w:t>zamowienia@wicko.pl</w:t>
        </w:r>
      </w:hyperlink>
      <w:r w:rsidRPr="00675417">
        <w:rPr>
          <w:color w:val="auto"/>
          <w:szCs w:val="24"/>
        </w:rPr>
        <w:t xml:space="preserve"> , tel. 59 861 11 82</w:t>
      </w:r>
    </w:p>
    <w:p w14:paraId="25E96981" w14:textId="2B0236F7" w:rsidR="00CA0FAE" w:rsidRPr="00675417" w:rsidRDefault="00CA0FAE" w:rsidP="00CA0FAE">
      <w:pPr>
        <w:ind w:left="360" w:firstLine="0"/>
        <w:rPr>
          <w:color w:val="auto"/>
          <w:szCs w:val="24"/>
        </w:rPr>
      </w:pPr>
    </w:p>
    <w:p w14:paraId="0F0363F8" w14:textId="2362756F" w:rsidR="00CA0FAE" w:rsidRPr="00675417" w:rsidRDefault="00CA0FAE" w:rsidP="00AF771F">
      <w:pPr>
        <w:pStyle w:val="Akapitzlist"/>
        <w:numPr>
          <w:ilvl w:val="0"/>
          <w:numId w:val="1"/>
        </w:numPr>
        <w:rPr>
          <w:b/>
          <w:bCs/>
          <w:color w:val="auto"/>
          <w:szCs w:val="24"/>
        </w:rPr>
      </w:pPr>
      <w:r w:rsidRPr="00675417">
        <w:rPr>
          <w:b/>
          <w:bCs/>
          <w:color w:val="auto"/>
          <w:szCs w:val="24"/>
        </w:rPr>
        <w:t>TERMIN ZWIĄZANIA OFERTĄ</w:t>
      </w:r>
    </w:p>
    <w:p w14:paraId="6F920F99" w14:textId="35215F5C" w:rsidR="00797C75" w:rsidRPr="00675417" w:rsidRDefault="00CA0FAE" w:rsidP="00A238FD">
      <w:pPr>
        <w:pStyle w:val="Akapitzlist"/>
        <w:numPr>
          <w:ilvl w:val="0"/>
          <w:numId w:val="15"/>
        </w:numPr>
        <w:rPr>
          <w:color w:val="auto"/>
          <w:szCs w:val="24"/>
        </w:rPr>
      </w:pPr>
      <w:r w:rsidRPr="00675417">
        <w:rPr>
          <w:color w:val="auto"/>
          <w:szCs w:val="24"/>
        </w:rPr>
        <w:t>Wykonawca będzie związany z ofertą przez okres 30 dni</w:t>
      </w:r>
      <w:r w:rsidR="00797C75" w:rsidRPr="00675417">
        <w:rPr>
          <w:color w:val="auto"/>
          <w:szCs w:val="24"/>
        </w:rPr>
        <w:t>. Bieg terminu związania ofertą rozpoczyna się wraz z upływem terminu składania ofert.</w:t>
      </w:r>
    </w:p>
    <w:p w14:paraId="5E4F2721" w14:textId="2AAA4229" w:rsidR="00797C75" w:rsidRPr="00675417" w:rsidRDefault="00797C75" w:rsidP="00A238FD">
      <w:pPr>
        <w:pStyle w:val="Akapitzlist"/>
        <w:numPr>
          <w:ilvl w:val="0"/>
          <w:numId w:val="15"/>
        </w:numPr>
        <w:rPr>
          <w:color w:val="auto"/>
          <w:szCs w:val="24"/>
        </w:rPr>
      </w:pPr>
      <w:r w:rsidRPr="00675417">
        <w:rPr>
          <w:color w:val="auto"/>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 </w:t>
      </w:r>
    </w:p>
    <w:p w14:paraId="60B8ED0B" w14:textId="132F11C5" w:rsidR="00797C75" w:rsidRPr="00675417" w:rsidRDefault="00797C75" w:rsidP="00A238FD">
      <w:pPr>
        <w:pStyle w:val="Akapitzlist"/>
        <w:numPr>
          <w:ilvl w:val="0"/>
          <w:numId w:val="15"/>
        </w:numPr>
        <w:rPr>
          <w:color w:val="auto"/>
          <w:szCs w:val="24"/>
        </w:rPr>
      </w:pPr>
      <w:r w:rsidRPr="00675417">
        <w:rPr>
          <w:color w:val="auto"/>
          <w:szCs w:val="24"/>
        </w:rPr>
        <w:t xml:space="preserve">Przedłużenie terminu związania ofertą, o którym mowa w ust. 2 wymaga złożenia przez wykonawcę pisemnego oświadczenia o wyrażeniu zgody na przedłużenie terminu związania ofertą. </w:t>
      </w:r>
    </w:p>
    <w:p w14:paraId="0FC972B5" w14:textId="7EFCEFD9" w:rsidR="00797C75" w:rsidRPr="00675417" w:rsidRDefault="00797C75" w:rsidP="00A238FD">
      <w:pPr>
        <w:pStyle w:val="Akapitzlist"/>
        <w:numPr>
          <w:ilvl w:val="0"/>
          <w:numId w:val="15"/>
        </w:numPr>
        <w:rPr>
          <w:color w:val="auto"/>
          <w:szCs w:val="24"/>
        </w:rPr>
      </w:pPr>
      <w:r w:rsidRPr="00675417">
        <w:rPr>
          <w:color w:val="auto"/>
          <w:szCs w:val="24"/>
        </w:rPr>
        <w:t>Odmowa wyrażenia zgody, o której mowa w ust. 2, powoduje odrzucenie oferty Wykonawcy.</w:t>
      </w:r>
    </w:p>
    <w:p w14:paraId="488A5FC0" w14:textId="2E4872C1" w:rsidR="00797C75" w:rsidRPr="00675417" w:rsidRDefault="00797C75" w:rsidP="00797C75">
      <w:pPr>
        <w:ind w:left="360" w:firstLine="0"/>
        <w:rPr>
          <w:b/>
          <w:bCs/>
          <w:color w:val="auto"/>
          <w:szCs w:val="24"/>
        </w:rPr>
      </w:pPr>
    </w:p>
    <w:p w14:paraId="2C672B62" w14:textId="4C90AD97" w:rsidR="00797C75" w:rsidRPr="00675417" w:rsidRDefault="00797C75" w:rsidP="00AF771F">
      <w:pPr>
        <w:pStyle w:val="Akapitzlist"/>
        <w:numPr>
          <w:ilvl w:val="0"/>
          <w:numId w:val="1"/>
        </w:numPr>
        <w:rPr>
          <w:b/>
          <w:bCs/>
          <w:color w:val="auto"/>
          <w:szCs w:val="24"/>
        </w:rPr>
      </w:pPr>
      <w:r w:rsidRPr="00675417">
        <w:rPr>
          <w:b/>
          <w:bCs/>
          <w:color w:val="auto"/>
          <w:szCs w:val="24"/>
        </w:rPr>
        <w:t>WYMAGANIA DOTYCZĄCE WADIUM</w:t>
      </w:r>
    </w:p>
    <w:p w14:paraId="5A462CB3" w14:textId="77777777" w:rsidR="00CC15AF" w:rsidRPr="00675417" w:rsidRDefault="00CC15AF" w:rsidP="00CC15AF">
      <w:pPr>
        <w:pStyle w:val="Akapitzlist"/>
        <w:ind w:firstLine="0"/>
        <w:rPr>
          <w:b/>
          <w:bCs/>
          <w:color w:val="auto"/>
          <w:szCs w:val="24"/>
        </w:rPr>
      </w:pPr>
    </w:p>
    <w:p w14:paraId="056A4B37" w14:textId="1C7EB6E6" w:rsidR="00A90F67" w:rsidRPr="00675417" w:rsidRDefault="00AE1D92" w:rsidP="00AE1D92">
      <w:pPr>
        <w:ind w:left="0" w:firstLine="0"/>
        <w:rPr>
          <w:color w:val="auto"/>
          <w:szCs w:val="24"/>
        </w:rPr>
      </w:pPr>
      <w:r w:rsidRPr="00675417">
        <w:rPr>
          <w:color w:val="auto"/>
          <w:szCs w:val="24"/>
        </w:rPr>
        <w:t xml:space="preserve">             </w:t>
      </w:r>
      <w:r w:rsidR="00CC15AF" w:rsidRPr="00675417">
        <w:rPr>
          <w:color w:val="auto"/>
          <w:szCs w:val="24"/>
        </w:rPr>
        <w:t xml:space="preserve">Zamawiający nie wymaga wniesienia wadium. </w:t>
      </w:r>
    </w:p>
    <w:p w14:paraId="75104723" w14:textId="77777777" w:rsidR="00A90F67" w:rsidRPr="00675417" w:rsidRDefault="00A90F67" w:rsidP="00A90F67">
      <w:pPr>
        <w:pStyle w:val="Akapitzlist"/>
        <w:ind w:left="1080" w:firstLine="0"/>
        <w:rPr>
          <w:color w:val="auto"/>
          <w:szCs w:val="24"/>
        </w:rPr>
      </w:pPr>
    </w:p>
    <w:p w14:paraId="6DD5ABFA" w14:textId="0C85F4A4" w:rsidR="00A90F67" w:rsidRPr="00675417" w:rsidRDefault="00A90F67" w:rsidP="00AF771F">
      <w:pPr>
        <w:pStyle w:val="Akapitzlist"/>
        <w:numPr>
          <w:ilvl w:val="0"/>
          <w:numId w:val="1"/>
        </w:numPr>
        <w:rPr>
          <w:b/>
          <w:bCs/>
          <w:color w:val="auto"/>
          <w:szCs w:val="24"/>
        </w:rPr>
      </w:pPr>
      <w:r w:rsidRPr="00675417">
        <w:rPr>
          <w:b/>
          <w:bCs/>
          <w:color w:val="auto"/>
          <w:szCs w:val="24"/>
        </w:rPr>
        <w:t>OPIS SPOSOBU PRZYGOTOWANIA OFERTY</w:t>
      </w:r>
    </w:p>
    <w:p w14:paraId="0A06F2DA" w14:textId="065857F1" w:rsidR="00A90F67" w:rsidRPr="00675417" w:rsidRDefault="00A90F67" w:rsidP="00A238FD">
      <w:pPr>
        <w:pStyle w:val="Akapitzlist"/>
        <w:numPr>
          <w:ilvl w:val="0"/>
          <w:numId w:val="16"/>
        </w:numPr>
        <w:rPr>
          <w:color w:val="auto"/>
          <w:szCs w:val="24"/>
        </w:rPr>
      </w:pPr>
      <w:r w:rsidRPr="00675417">
        <w:rPr>
          <w:color w:val="auto"/>
          <w:szCs w:val="24"/>
        </w:rPr>
        <w:t>Oferta musi być sporządzona w języku polskim, w postaci elektronicznej w formacie danych:. pdf, doc, docx, rtf, xps, odt, xml, xls, xlsx (zalecany pdf) i opatrzona kwalifikowanym podpisem elektronicznym, podpisem zaufanym lub podpisem osobistym.</w:t>
      </w:r>
    </w:p>
    <w:p w14:paraId="06326357" w14:textId="3394BF91" w:rsidR="00A90F67" w:rsidRPr="00675417" w:rsidRDefault="00A90F67" w:rsidP="00A238FD">
      <w:pPr>
        <w:pStyle w:val="Akapitzlist"/>
        <w:numPr>
          <w:ilvl w:val="0"/>
          <w:numId w:val="16"/>
        </w:numPr>
        <w:rPr>
          <w:color w:val="auto"/>
          <w:szCs w:val="24"/>
        </w:rPr>
      </w:pPr>
      <w:r w:rsidRPr="00675417">
        <w:rPr>
          <w:color w:val="auto"/>
          <w:szCs w:val="24"/>
        </w:rPr>
        <w:t>Wykonawca w celu poprawnego zaszyfrowania oferty powinien mieć zainstalowany na komputerze NET Framework 4.5. Aplikacja działa na platformie Windows( Vista SP2, 7, 8, 10). Aplikacja nie jest dostępna dla systemu Linux i MAC OS.</w:t>
      </w:r>
    </w:p>
    <w:p w14:paraId="6C85F08B" w14:textId="696D2E21" w:rsidR="00A90F67" w:rsidRPr="00675417" w:rsidRDefault="00A90F67" w:rsidP="00A238FD">
      <w:pPr>
        <w:pStyle w:val="Akapitzlist"/>
        <w:numPr>
          <w:ilvl w:val="0"/>
          <w:numId w:val="16"/>
        </w:numPr>
        <w:rPr>
          <w:color w:val="auto"/>
          <w:szCs w:val="24"/>
        </w:rPr>
      </w:pPr>
      <w:r w:rsidRPr="00675417">
        <w:rPr>
          <w:color w:val="auto"/>
          <w:szCs w:val="24"/>
        </w:rPr>
        <w:t xml:space="preserve">Sposób zaszyfrowania oferty opisany został w Instrukcji użytkownika dostępnej na </w:t>
      </w:r>
      <w:r w:rsidR="003F0C12" w:rsidRPr="00675417">
        <w:rPr>
          <w:color w:val="auto"/>
          <w:szCs w:val="24"/>
        </w:rPr>
        <w:t>platformie zakupowej.</w:t>
      </w:r>
    </w:p>
    <w:p w14:paraId="6A831B35" w14:textId="6F08EF43" w:rsidR="00A90F67" w:rsidRPr="00675417" w:rsidRDefault="00A90F67" w:rsidP="00A238FD">
      <w:pPr>
        <w:pStyle w:val="Akapitzlist"/>
        <w:numPr>
          <w:ilvl w:val="0"/>
          <w:numId w:val="16"/>
        </w:numPr>
        <w:rPr>
          <w:color w:val="auto"/>
          <w:szCs w:val="24"/>
        </w:rPr>
      </w:pPr>
      <w:r w:rsidRPr="00675417">
        <w:rPr>
          <w:color w:val="auto"/>
          <w:szCs w:val="24"/>
        </w:rPr>
        <w:t>Do przygotowania oferty konieczne jest posiadanie przez osobę upoważnioną do reprezentowania Wykonawcy kwalifikowanego podpisu elektronicznego, podpisu osobistego lub podpisu zaufanego.</w:t>
      </w:r>
    </w:p>
    <w:p w14:paraId="44CFCF28" w14:textId="6DDD7A4B" w:rsidR="00A90F67" w:rsidRPr="00675417" w:rsidRDefault="00A90F67" w:rsidP="00A238FD">
      <w:pPr>
        <w:pStyle w:val="Akapitzlist"/>
        <w:numPr>
          <w:ilvl w:val="0"/>
          <w:numId w:val="16"/>
        </w:numPr>
        <w:rPr>
          <w:color w:val="auto"/>
          <w:szCs w:val="24"/>
        </w:rPr>
      </w:pPr>
      <w:r w:rsidRPr="00675417">
        <w:rPr>
          <w:color w:val="auto"/>
          <w:szCs w:val="24"/>
        </w:rPr>
        <w:lastRenderedPageBreak/>
        <w:t>Oferty</w:t>
      </w:r>
      <w:r w:rsidR="00834DD0" w:rsidRPr="00675417">
        <w:rPr>
          <w:color w:val="auto"/>
          <w:szCs w:val="24"/>
        </w:rPr>
        <w:t>,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 tekst jednolity: Dz. U. z 2021 r. poz. 2070 z późn. zm.) z zastrzeżeniem formatów, o których mowa w art. 66 ust. 1 ustawy, z uwzględnieniem rodzaju przekazywanych danych.</w:t>
      </w:r>
    </w:p>
    <w:p w14:paraId="64A97C7D" w14:textId="1496F9CB" w:rsidR="00834DD0" w:rsidRPr="00675417" w:rsidRDefault="00834DD0" w:rsidP="00A238FD">
      <w:pPr>
        <w:pStyle w:val="Akapitzlist"/>
        <w:numPr>
          <w:ilvl w:val="0"/>
          <w:numId w:val="16"/>
        </w:numPr>
        <w:rPr>
          <w:color w:val="auto"/>
          <w:szCs w:val="24"/>
        </w:rPr>
      </w:pPr>
      <w:r w:rsidRPr="00675417">
        <w:rPr>
          <w:color w:val="auto"/>
          <w:szCs w:val="24"/>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w:t>
      </w:r>
    </w:p>
    <w:p w14:paraId="7EF9A6A7" w14:textId="000F91DF" w:rsidR="00834DD0" w:rsidRPr="00675417" w:rsidRDefault="00834DD0" w:rsidP="00A238FD">
      <w:pPr>
        <w:pStyle w:val="Akapitzlist"/>
        <w:numPr>
          <w:ilvl w:val="0"/>
          <w:numId w:val="16"/>
        </w:numPr>
        <w:rPr>
          <w:color w:val="auto"/>
          <w:szCs w:val="24"/>
        </w:rPr>
      </w:pPr>
      <w:r w:rsidRPr="00675417">
        <w:rPr>
          <w:color w:val="auto"/>
          <w:szCs w:val="24"/>
        </w:rPr>
        <w:t xml:space="preserve">Informacje, oświadczenia lub dokumenty, inne niż określone w ust. 5 niniejszego rozdziału SWZ, przekazywane w postępowaniu o udzielenie zamówienia, sporządza się w postaci elektronicznej, </w:t>
      </w:r>
      <w:r w:rsidR="00C77328" w:rsidRPr="00675417">
        <w:rPr>
          <w:color w:val="auto"/>
          <w:szCs w:val="24"/>
        </w:rPr>
        <w:t>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705BD560" w14:textId="427AC8B3" w:rsidR="00C77328" w:rsidRPr="00675417" w:rsidRDefault="00C77328" w:rsidP="00A238FD">
      <w:pPr>
        <w:pStyle w:val="Akapitzlist"/>
        <w:numPr>
          <w:ilvl w:val="0"/>
          <w:numId w:val="16"/>
        </w:numPr>
        <w:rPr>
          <w:color w:val="auto"/>
          <w:szCs w:val="24"/>
        </w:rPr>
      </w:pPr>
      <w:r w:rsidRPr="00675417">
        <w:rPr>
          <w:color w:val="auto"/>
          <w:szCs w:val="24"/>
        </w:rPr>
        <w:t xml:space="preserve">Jeżeli na ofertę składa się kilka dokumentów, Zamawiający zaleca Wykonawcy stworzenie folderu,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003F0C12" w:rsidRPr="00675417">
        <w:rPr>
          <w:color w:val="auto"/>
          <w:szCs w:val="24"/>
        </w:rPr>
        <w:t>platformy zakupowej</w:t>
      </w:r>
      <w:r w:rsidRPr="00675417">
        <w:rPr>
          <w:color w:val="auto"/>
          <w:szCs w:val="24"/>
        </w:rPr>
        <w:t xml:space="preserve"> Wykonawca zaszyfruje folder zawierający dokumenty składające się na ofertę. </w:t>
      </w:r>
    </w:p>
    <w:p w14:paraId="7F5763AB" w14:textId="1A6F8DA2"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Wszelkie informacje stanowiące tajemnicę przedsiębiorstwa w rozumieniu ustawy z dnia 16 kwietnia 1993 r.</w:t>
      </w:r>
      <w:r w:rsidRPr="00675417">
        <w:rPr>
          <w:color w:val="auto"/>
          <w:szCs w:val="24"/>
        </w:rPr>
        <w:t xml:space="preserve"> </w:t>
      </w:r>
      <w:r w:rsidRPr="00675417">
        <w:rPr>
          <w:rStyle w:val="markedcontent"/>
          <w:color w:val="auto"/>
          <w:szCs w:val="24"/>
        </w:rPr>
        <w:t xml:space="preserve">o zwalczaniu nieuczciwej konkurencji </w:t>
      </w:r>
      <w:r w:rsidR="00675417" w:rsidRPr="00675417">
        <w:rPr>
          <w:color w:val="auto"/>
          <w:szCs w:val="24"/>
          <w:shd w:val="clear" w:color="auto" w:fill="FFFFFF"/>
        </w:rPr>
        <w:t xml:space="preserve">(t.j. Dz. U. z 2022 r. poz. 1233), </w:t>
      </w:r>
      <w:r w:rsidRPr="00675417">
        <w:rPr>
          <w:rStyle w:val="markedcontent"/>
          <w:color w:val="auto"/>
          <w:szCs w:val="24"/>
        </w:rPr>
        <w:t>które Wykonawca zastrzeże jako tajemnicę</w:t>
      </w:r>
      <w:r w:rsidRPr="00675417">
        <w:rPr>
          <w:color w:val="auto"/>
          <w:szCs w:val="24"/>
        </w:rPr>
        <w:t xml:space="preserve"> </w:t>
      </w:r>
      <w:r w:rsidRPr="00675417">
        <w:rPr>
          <w:rStyle w:val="markedcontent"/>
          <w:color w:val="auto"/>
          <w:szCs w:val="24"/>
        </w:rPr>
        <w:t>przedsiębiorstwa, powinny zostać złożone w osobnym pliku wraz z jednoczesnym zaznaczeniem polecenia</w:t>
      </w:r>
      <w:r w:rsidRPr="00675417">
        <w:rPr>
          <w:color w:val="auto"/>
          <w:szCs w:val="24"/>
        </w:rPr>
        <w:t xml:space="preserve"> </w:t>
      </w:r>
      <w:r w:rsidRPr="00675417">
        <w:rPr>
          <w:rStyle w:val="markedcontent"/>
          <w:color w:val="auto"/>
          <w:szCs w:val="24"/>
        </w:rPr>
        <w:t>„Załącznik stanowiący tajemnicę przedsiębiorstwa”, a następnie wraz z plikami stanowiącymi jawną część</w:t>
      </w:r>
      <w:r w:rsidRPr="00675417">
        <w:rPr>
          <w:color w:val="auto"/>
          <w:szCs w:val="24"/>
        </w:rPr>
        <w:t xml:space="preserve"> </w:t>
      </w:r>
      <w:r w:rsidRPr="00675417">
        <w:rPr>
          <w:rStyle w:val="markedcontent"/>
          <w:color w:val="auto"/>
          <w:szCs w:val="24"/>
        </w:rPr>
        <w:t>skompresowane do jednego pliku archiwum (ZIP). Wykonawca zobowiązany jest, wraz</w:t>
      </w:r>
      <w:r w:rsidRPr="00675417">
        <w:rPr>
          <w:color w:val="auto"/>
          <w:szCs w:val="24"/>
        </w:rPr>
        <w:t xml:space="preserve"> </w:t>
      </w:r>
      <w:r w:rsidRPr="00675417">
        <w:rPr>
          <w:rStyle w:val="markedcontent"/>
          <w:color w:val="auto"/>
          <w:szCs w:val="24"/>
        </w:rPr>
        <w:t>z przekazaniem tych informacji, wykazać spełnienie przesłanek określonych w art. 11 ust. 2 ustawy z dnia 16</w:t>
      </w:r>
      <w:r w:rsidRPr="00675417">
        <w:rPr>
          <w:color w:val="auto"/>
          <w:szCs w:val="24"/>
        </w:rPr>
        <w:t xml:space="preserve"> </w:t>
      </w:r>
      <w:r w:rsidRPr="00675417">
        <w:rPr>
          <w:rStyle w:val="markedcontent"/>
          <w:color w:val="auto"/>
          <w:szCs w:val="24"/>
        </w:rPr>
        <w:t>kwietnia 1993 r. o zwalczaniu nieuczciwej konkurencji. Zaleca się, aby uzasadnienie zastrzeżenia informacji</w:t>
      </w:r>
      <w:r w:rsidRPr="00675417">
        <w:rPr>
          <w:color w:val="auto"/>
          <w:szCs w:val="24"/>
        </w:rPr>
        <w:t xml:space="preserve"> </w:t>
      </w:r>
      <w:r w:rsidRPr="00675417">
        <w:rPr>
          <w:rStyle w:val="markedcontent"/>
          <w:color w:val="auto"/>
          <w:szCs w:val="24"/>
        </w:rPr>
        <w:t>jako tajemnicy przedsiębiorstwa było sformułowane w sposób umożliwiający jego udostępnienie. Zastrzeżenie</w:t>
      </w:r>
      <w:r w:rsidRPr="00675417">
        <w:rPr>
          <w:color w:val="auto"/>
          <w:szCs w:val="24"/>
        </w:rPr>
        <w:t xml:space="preserve"> </w:t>
      </w:r>
      <w:r w:rsidRPr="00675417">
        <w:rPr>
          <w:rStyle w:val="markedcontent"/>
          <w:color w:val="auto"/>
          <w:szCs w:val="24"/>
        </w:rPr>
        <w:t>przez Wykonawcę tajemnicy przedsiębiorstwa bez uzasadnienia, będzie traktowane przez Zamawiającego</w:t>
      </w:r>
      <w:r w:rsidRPr="00675417">
        <w:rPr>
          <w:color w:val="auto"/>
          <w:szCs w:val="24"/>
        </w:rPr>
        <w:t xml:space="preserve"> </w:t>
      </w:r>
      <w:r w:rsidRPr="00675417">
        <w:rPr>
          <w:rStyle w:val="markedcontent"/>
          <w:color w:val="auto"/>
          <w:szCs w:val="24"/>
        </w:rPr>
        <w:t xml:space="preserve">jako bezskuteczne ze względu na zaniechanie przez Wykonawcę podjęcia niezbędnych </w:t>
      </w:r>
      <w:r w:rsidRPr="00675417">
        <w:rPr>
          <w:rStyle w:val="markedcontent"/>
          <w:color w:val="auto"/>
          <w:szCs w:val="24"/>
        </w:rPr>
        <w:lastRenderedPageBreak/>
        <w:t>działań w celu</w:t>
      </w:r>
      <w:r w:rsidRPr="00675417">
        <w:rPr>
          <w:color w:val="auto"/>
          <w:szCs w:val="24"/>
        </w:rPr>
        <w:t xml:space="preserve"> </w:t>
      </w:r>
      <w:r w:rsidRPr="00675417">
        <w:rPr>
          <w:rStyle w:val="markedcontent"/>
          <w:color w:val="auto"/>
          <w:szCs w:val="24"/>
        </w:rPr>
        <w:t>zachowania poufności objętych klauzulą informacji zgodnie z postanowieniami art. 18 ust. 3 ustawy PZP.</w:t>
      </w:r>
    </w:p>
    <w:p w14:paraId="7859262A" w14:textId="2FB8E5D0" w:rsidR="00C77328" w:rsidRPr="00675417" w:rsidRDefault="00C77328" w:rsidP="00A238FD">
      <w:pPr>
        <w:pStyle w:val="Akapitzlist"/>
        <w:numPr>
          <w:ilvl w:val="0"/>
          <w:numId w:val="16"/>
        </w:numPr>
        <w:rPr>
          <w:rStyle w:val="markedcontent"/>
          <w:color w:val="auto"/>
          <w:szCs w:val="24"/>
        </w:rPr>
      </w:pPr>
      <w:r w:rsidRPr="00675417">
        <w:rPr>
          <w:rStyle w:val="markedcontent"/>
          <w:color w:val="auto"/>
          <w:szCs w:val="24"/>
        </w:rPr>
        <w:t>Do przygotowania oferty zaleca się wykorzystanie Formularza oferty, którego wzór stanowi Załącznik</w:t>
      </w:r>
      <w:r w:rsidRPr="00675417">
        <w:rPr>
          <w:color w:val="auto"/>
          <w:szCs w:val="24"/>
        </w:rPr>
        <w:t xml:space="preserve"> </w:t>
      </w:r>
      <w:r w:rsidRPr="00675417">
        <w:rPr>
          <w:rStyle w:val="markedcontent"/>
          <w:color w:val="auto"/>
          <w:szCs w:val="24"/>
        </w:rPr>
        <w:t>nr 1 do SWZ. W przypadku, gdy Wykonawca nie korzysta z przygotowanego przez Zamawiającego wzoru,</w:t>
      </w:r>
      <w:r w:rsidRPr="00675417">
        <w:rPr>
          <w:color w:val="auto"/>
          <w:szCs w:val="24"/>
        </w:rPr>
        <w:t xml:space="preserve"> </w:t>
      </w:r>
      <w:r w:rsidRPr="00675417">
        <w:rPr>
          <w:rStyle w:val="markedcontent"/>
          <w:color w:val="auto"/>
          <w:szCs w:val="24"/>
        </w:rPr>
        <w:t>w treści oferty należy zamieścić wszystkie informacje wymagane w Formularzu oferty.</w:t>
      </w:r>
    </w:p>
    <w:p w14:paraId="6355320E" w14:textId="20C7B5D8" w:rsidR="00C77328" w:rsidRPr="00675417" w:rsidRDefault="000F2C8A" w:rsidP="00A238FD">
      <w:pPr>
        <w:pStyle w:val="Akapitzlist"/>
        <w:numPr>
          <w:ilvl w:val="0"/>
          <w:numId w:val="16"/>
        </w:numPr>
        <w:rPr>
          <w:rStyle w:val="markedcontent"/>
          <w:color w:val="auto"/>
          <w:szCs w:val="24"/>
        </w:rPr>
      </w:pPr>
      <w:r w:rsidRPr="00675417">
        <w:rPr>
          <w:rStyle w:val="markedcontent"/>
          <w:color w:val="auto"/>
          <w:szCs w:val="24"/>
        </w:rPr>
        <w:t>Do oferty należy dołączyć oświadczenie o niepodleganiu wykluczeniu i spełnianiu warunków udziału</w:t>
      </w:r>
      <w:r w:rsidRPr="00675417">
        <w:rPr>
          <w:color w:val="auto"/>
          <w:szCs w:val="24"/>
        </w:rPr>
        <w:t xml:space="preserve"> </w:t>
      </w:r>
      <w:r w:rsidRPr="00675417">
        <w:rPr>
          <w:rStyle w:val="markedcontent"/>
          <w:color w:val="auto"/>
          <w:szCs w:val="24"/>
        </w:rPr>
        <w:t>w postępowaniu, którego wzór stanowi Załącznik nr 2A  do SWZ, w formie elektronicznej lub postaci</w:t>
      </w:r>
      <w:r w:rsidRPr="00675417">
        <w:rPr>
          <w:color w:val="auto"/>
          <w:szCs w:val="24"/>
        </w:rPr>
        <w:t xml:space="preserve"> </w:t>
      </w:r>
      <w:r w:rsidRPr="00675417">
        <w:rPr>
          <w:rStyle w:val="markedcontent"/>
          <w:color w:val="auto"/>
          <w:szCs w:val="24"/>
        </w:rPr>
        <w:t>elektronicznej opatrzonej podpisem zaufanym lub podpisem osobistym, a następnie wraz z plikami</w:t>
      </w:r>
      <w:r w:rsidRPr="00675417">
        <w:rPr>
          <w:color w:val="auto"/>
          <w:szCs w:val="24"/>
        </w:rPr>
        <w:t xml:space="preserve"> </w:t>
      </w:r>
      <w:r w:rsidRPr="00675417">
        <w:rPr>
          <w:rStyle w:val="markedcontent"/>
          <w:color w:val="auto"/>
          <w:szCs w:val="24"/>
        </w:rPr>
        <w:t>stanowiącymi ofertę skompresować do jednego pliku (ZIP).</w:t>
      </w:r>
    </w:p>
    <w:p w14:paraId="5056B2F1"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Oświadczenie o niepodleganiu wykluczeniu i spełnianiu warunków udziału w postępowaniu składają odrębnie:</w:t>
      </w:r>
    </w:p>
    <w:p w14:paraId="1B0AFD8F" w14:textId="6A946295" w:rsidR="000F2C8A" w:rsidRPr="00675417" w:rsidRDefault="000F2C8A" w:rsidP="00A238FD">
      <w:pPr>
        <w:pStyle w:val="Akapitzlist"/>
        <w:numPr>
          <w:ilvl w:val="0"/>
          <w:numId w:val="17"/>
        </w:numPr>
        <w:rPr>
          <w:rStyle w:val="markedcontent"/>
          <w:color w:val="auto"/>
          <w:szCs w:val="24"/>
        </w:rPr>
      </w:pPr>
      <w:r w:rsidRPr="00675417">
        <w:rPr>
          <w:rStyle w:val="markedcontent"/>
          <w:color w:val="auto"/>
          <w:szCs w:val="24"/>
        </w:rPr>
        <w:t>wykonawca/każdy spośród wykonawców wspólnie ubiegających się o udzielenie zamówienia. W takim</w:t>
      </w:r>
      <w:r w:rsidRPr="00675417">
        <w:rPr>
          <w:color w:val="auto"/>
          <w:szCs w:val="24"/>
        </w:rPr>
        <w:t xml:space="preserve"> </w:t>
      </w:r>
      <w:r w:rsidRPr="00675417">
        <w:rPr>
          <w:rStyle w:val="markedcontent"/>
          <w:color w:val="auto"/>
          <w:szCs w:val="24"/>
        </w:rPr>
        <w:t>przypadku oświadczenie potwierdza brak podstaw wykluczenia wykonawcy oraz spełnianie warunków</w:t>
      </w:r>
      <w:r w:rsidRPr="00675417">
        <w:rPr>
          <w:color w:val="auto"/>
          <w:szCs w:val="24"/>
        </w:rPr>
        <w:t xml:space="preserve"> </w:t>
      </w:r>
      <w:r w:rsidRPr="00675417">
        <w:rPr>
          <w:rStyle w:val="markedcontent"/>
          <w:color w:val="auto"/>
          <w:szCs w:val="24"/>
        </w:rPr>
        <w:t>udziału w postępowaniu w zakresie, w jakim każdy z wykonawców wykazuje spełnianie warunków</w:t>
      </w:r>
      <w:r w:rsidRPr="00675417">
        <w:rPr>
          <w:color w:val="auto"/>
          <w:szCs w:val="24"/>
        </w:rPr>
        <w:t xml:space="preserve"> </w:t>
      </w:r>
      <w:r w:rsidRPr="00675417">
        <w:rPr>
          <w:rStyle w:val="markedcontent"/>
          <w:color w:val="auto"/>
          <w:szCs w:val="24"/>
        </w:rPr>
        <w:t>udziału w postępowaniu;</w:t>
      </w:r>
      <w:r w:rsidRPr="00675417">
        <w:rPr>
          <w:color w:val="auto"/>
          <w:szCs w:val="24"/>
        </w:rPr>
        <w:br/>
      </w:r>
      <w:r w:rsidRPr="00675417">
        <w:rPr>
          <w:rStyle w:val="markedcontent"/>
          <w:color w:val="auto"/>
          <w:szCs w:val="24"/>
        </w:rPr>
        <w:t>2) podmiot trzeci udostępniający zasoby, na którego potencjał powołuje się wykonawca celem</w:t>
      </w:r>
      <w:r w:rsidRPr="00675417">
        <w:rPr>
          <w:color w:val="auto"/>
          <w:szCs w:val="24"/>
        </w:rPr>
        <w:t xml:space="preserve"> </w:t>
      </w:r>
      <w:r w:rsidRPr="00675417">
        <w:rPr>
          <w:rStyle w:val="markedcontent"/>
          <w:color w:val="auto"/>
          <w:szCs w:val="24"/>
        </w:rPr>
        <w:t>potwierdzenia spełnienia warunków udziału w postępowaniu. W takim przypadku oświadczenie</w:t>
      </w:r>
      <w:r w:rsidRPr="00675417">
        <w:rPr>
          <w:color w:val="auto"/>
          <w:szCs w:val="24"/>
        </w:rPr>
        <w:t xml:space="preserve"> </w:t>
      </w:r>
      <w:r w:rsidRPr="00675417">
        <w:rPr>
          <w:rStyle w:val="markedcontent"/>
          <w:color w:val="auto"/>
          <w:szCs w:val="24"/>
        </w:rPr>
        <w:t>potwierdza brak podstaw wykluczenia podmiotu oraz spełnianie warunków udziału w postępowaniu</w:t>
      </w:r>
      <w:r w:rsidRPr="00675417">
        <w:rPr>
          <w:color w:val="auto"/>
          <w:szCs w:val="24"/>
        </w:rPr>
        <w:t xml:space="preserve"> </w:t>
      </w:r>
      <w:r w:rsidRPr="00675417">
        <w:rPr>
          <w:rStyle w:val="markedcontent"/>
          <w:color w:val="auto"/>
          <w:szCs w:val="24"/>
        </w:rPr>
        <w:t>w zakresie, w jakim podmiot udostępnia swoje zasoby wykonawcy.</w:t>
      </w:r>
    </w:p>
    <w:p w14:paraId="587CBA2B" w14:textId="77777777" w:rsidR="000F2C8A" w:rsidRPr="00675417" w:rsidRDefault="000F2C8A" w:rsidP="00A238FD">
      <w:pPr>
        <w:pStyle w:val="Akapitzlist"/>
        <w:numPr>
          <w:ilvl w:val="0"/>
          <w:numId w:val="16"/>
        </w:numPr>
        <w:rPr>
          <w:color w:val="auto"/>
          <w:szCs w:val="24"/>
        </w:rPr>
      </w:pPr>
      <w:r w:rsidRPr="00675417">
        <w:rPr>
          <w:rStyle w:val="markedcontent"/>
          <w:color w:val="auto"/>
          <w:szCs w:val="24"/>
        </w:rPr>
        <w:t>Wraz z ofertą, sporządzoną na Formularzu oferty – stanowiącym Załącznik nr 1 do SWZ, Wykonawca jest</w:t>
      </w:r>
      <w:r w:rsidRPr="00675417">
        <w:rPr>
          <w:color w:val="auto"/>
          <w:szCs w:val="24"/>
        </w:rPr>
        <w:t xml:space="preserve"> </w:t>
      </w:r>
      <w:r w:rsidRPr="00675417">
        <w:rPr>
          <w:rStyle w:val="markedcontent"/>
          <w:color w:val="auto"/>
          <w:szCs w:val="24"/>
        </w:rPr>
        <w:t>zobowiązany złożyć:</w:t>
      </w:r>
      <w:r w:rsidRPr="00675417">
        <w:rPr>
          <w:color w:val="auto"/>
          <w:szCs w:val="24"/>
        </w:rPr>
        <w:t xml:space="preserve"> </w:t>
      </w:r>
    </w:p>
    <w:p w14:paraId="12DF540C" w14:textId="26C5E422" w:rsidR="000F2C8A" w:rsidRPr="00675417" w:rsidRDefault="006F50A6" w:rsidP="000F2C8A">
      <w:pPr>
        <w:pStyle w:val="Akapitzlist"/>
        <w:ind w:firstLine="0"/>
        <w:rPr>
          <w:color w:val="auto"/>
          <w:szCs w:val="24"/>
        </w:rPr>
      </w:pPr>
      <w:r w:rsidRPr="00675417">
        <w:rPr>
          <w:rStyle w:val="markedcontent"/>
          <w:color w:val="auto"/>
          <w:szCs w:val="24"/>
        </w:rPr>
        <w:t xml:space="preserve">1. </w:t>
      </w:r>
      <w:r w:rsidR="000F2C8A" w:rsidRPr="00675417">
        <w:rPr>
          <w:rStyle w:val="markedcontent"/>
          <w:color w:val="auto"/>
          <w:szCs w:val="24"/>
        </w:rPr>
        <w:t>Oświadczenie o niepodleganiu wykluczeniu i spełnianiu warunków udziału w postępowaniu –</w:t>
      </w:r>
      <w:r w:rsidR="000F2C8A" w:rsidRPr="00675417">
        <w:rPr>
          <w:color w:val="auto"/>
          <w:szCs w:val="24"/>
        </w:rPr>
        <w:t xml:space="preserve"> </w:t>
      </w:r>
      <w:r w:rsidR="000F2C8A" w:rsidRPr="00675417">
        <w:rPr>
          <w:rStyle w:val="markedcontent"/>
          <w:color w:val="auto"/>
          <w:szCs w:val="24"/>
        </w:rPr>
        <w:t xml:space="preserve">stanowiące Załącznik nr 2A i 2B do SWZ (załącznik 2B składa </w:t>
      </w:r>
      <w:r w:rsidR="00AF771F" w:rsidRPr="00675417">
        <w:rPr>
          <w:rStyle w:val="markedcontent"/>
          <w:color w:val="auto"/>
          <w:szCs w:val="24"/>
        </w:rPr>
        <w:t>podmiot</w:t>
      </w:r>
      <w:r w:rsidR="000F2C8A" w:rsidRPr="00675417">
        <w:rPr>
          <w:rStyle w:val="markedcontent"/>
          <w:color w:val="auto"/>
          <w:szCs w:val="24"/>
        </w:rPr>
        <w:t>, na którego zasoby</w:t>
      </w:r>
      <w:r w:rsidR="000F2C8A" w:rsidRPr="00675417">
        <w:rPr>
          <w:color w:val="auto"/>
          <w:szCs w:val="24"/>
        </w:rPr>
        <w:t xml:space="preserve"> </w:t>
      </w:r>
      <w:r w:rsidR="000F2C8A" w:rsidRPr="00675417">
        <w:rPr>
          <w:rStyle w:val="markedcontent"/>
          <w:color w:val="auto"/>
          <w:szCs w:val="24"/>
        </w:rPr>
        <w:t>powołuje się Wykonawca - jeżeli dotyczy).</w:t>
      </w:r>
    </w:p>
    <w:p w14:paraId="7D4C995A" w14:textId="5D9EBB74" w:rsidR="006F50A6" w:rsidRPr="00675417" w:rsidRDefault="006F50A6" w:rsidP="000F2C8A">
      <w:pPr>
        <w:pStyle w:val="Akapitzlist"/>
        <w:ind w:firstLine="0"/>
        <w:rPr>
          <w:color w:val="auto"/>
          <w:szCs w:val="24"/>
        </w:rPr>
      </w:pPr>
      <w:r w:rsidRPr="00675417">
        <w:rPr>
          <w:rStyle w:val="markedcontent"/>
          <w:color w:val="auto"/>
          <w:szCs w:val="24"/>
        </w:rPr>
        <w:t xml:space="preserve">2. </w:t>
      </w:r>
      <w:r w:rsidR="000F2C8A" w:rsidRPr="00675417">
        <w:rPr>
          <w:rStyle w:val="markedcontent"/>
          <w:color w:val="auto"/>
          <w:szCs w:val="24"/>
        </w:rPr>
        <w:t>Pełnomocnictwo:</w:t>
      </w:r>
    </w:p>
    <w:p w14:paraId="4F9A3948" w14:textId="647BA06D" w:rsidR="000F2C8A" w:rsidRPr="00675417" w:rsidRDefault="006F50A6" w:rsidP="000F2C8A">
      <w:pPr>
        <w:pStyle w:val="Akapitzlist"/>
        <w:ind w:firstLine="0"/>
        <w:rPr>
          <w:rStyle w:val="markedcontent"/>
          <w:color w:val="auto"/>
          <w:szCs w:val="24"/>
        </w:rPr>
      </w:pPr>
      <w:r w:rsidRPr="00675417">
        <w:rPr>
          <w:rStyle w:val="markedcontent"/>
          <w:color w:val="auto"/>
          <w:szCs w:val="24"/>
        </w:rPr>
        <w:t xml:space="preserve">a) </w:t>
      </w:r>
      <w:r w:rsidR="000F2C8A" w:rsidRPr="00675417">
        <w:rPr>
          <w:rStyle w:val="markedcontent"/>
          <w:color w:val="auto"/>
          <w:szCs w:val="24"/>
        </w:rPr>
        <w:t>Wykonawca, który składa ofertę za pośrednictwem pełnomocnika, powinien dołączyć do oferty</w:t>
      </w:r>
      <w:r w:rsidRPr="00675417">
        <w:rPr>
          <w:color w:val="auto"/>
          <w:szCs w:val="24"/>
        </w:rPr>
        <w:t xml:space="preserve"> </w:t>
      </w:r>
      <w:r w:rsidR="000F2C8A" w:rsidRPr="00675417">
        <w:rPr>
          <w:rStyle w:val="markedcontent"/>
          <w:color w:val="auto"/>
          <w:szCs w:val="24"/>
        </w:rPr>
        <w:t>dokument pełnomocnictwa obejmujący swym zakresem umocowanie do złożenia oferty lub do</w:t>
      </w:r>
      <w:r w:rsidRPr="00675417">
        <w:rPr>
          <w:color w:val="auto"/>
          <w:szCs w:val="24"/>
        </w:rPr>
        <w:t xml:space="preserve"> </w:t>
      </w:r>
      <w:r w:rsidR="000F2C8A" w:rsidRPr="00675417">
        <w:rPr>
          <w:rStyle w:val="markedcontent"/>
          <w:color w:val="auto"/>
          <w:szCs w:val="24"/>
        </w:rPr>
        <w:t>złożenia oferty i podpisania umowy.</w:t>
      </w:r>
    </w:p>
    <w:p w14:paraId="1C380E77" w14:textId="627CA090" w:rsidR="006F50A6" w:rsidRPr="00675417" w:rsidRDefault="006F50A6" w:rsidP="000F2C8A">
      <w:pPr>
        <w:pStyle w:val="Akapitzlist"/>
        <w:ind w:firstLine="0"/>
        <w:rPr>
          <w:rStyle w:val="markedcontent"/>
          <w:color w:val="auto"/>
          <w:szCs w:val="24"/>
        </w:rPr>
      </w:pPr>
      <w:r w:rsidRPr="00675417">
        <w:rPr>
          <w:rStyle w:val="markedcontent"/>
          <w:color w:val="auto"/>
          <w:szCs w:val="24"/>
        </w:rPr>
        <w:t>b) W przypadku wykonawców ubiegających się wspólnie o udzielenie zamówienia dokument</w:t>
      </w:r>
      <w:r w:rsidRPr="00675417">
        <w:rPr>
          <w:color w:val="auto"/>
          <w:szCs w:val="24"/>
        </w:rPr>
        <w:t xml:space="preserve"> </w:t>
      </w:r>
      <w:r w:rsidRPr="00675417">
        <w:rPr>
          <w:rStyle w:val="markedcontent"/>
          <w:color w:val="auto"/>
          <w:szCs w:val="24"/>
        </w:rPr>
        <w:t>pełnomocnictwa, z treści którego będzie wynikało umocowanie do reprezentowania</w:t>
      </w:r>
    </w:p>
    <w:p w14:paraId="0DF971C3" w14:textId="5844E52A" w:rsidR="006F50A6" w:rsidRPr="00675417" w:rsidRDefault="006F50A6" w:rsidP="000F2C8A">
      <w:pPr>
        <w:pStyle w:val="Akapitzlist"/>
        <w:ind w:firstLine="0"/>
        <w:rPr>
          <w:rStyle w:val="markedcontent"/>
          <w:color w:val="auto"/>
          <w:szCs w:val="24"/>
        </w:rPr>
      </w:pPr>
      <w:r w:rsidRPr="00675417">
        <w:rPr>
          <w:rStyle w:val="markedcontent"/>
          <w:color w:val="auto"/>
          <w:szCs w:val="24"/>
        </w:rPr>
        <w:t>3. Oświadczenie wykonawców wspólnie ubiegających się o udzielenie zamówienia (załącznik nr 3).</w:t>
      </w:r>
      <w:r w:rsidRPr="00675417">
        <w:rPr>
          <w:color w:val="auto"/>
          <w:szCs w:val="24"/>
        </w:rPr>
        <w:t xml:space="preserve"> </w:t>
      </w:r>
      <w:r w:rsidRPr="00675417">
        <w:rPr>
          <w:rStyle w:val="markedcontent"/>
          <w:color w:val="auto"/>
          <w:szCs w:val="24"/>
        </w:rPr>
        <w:t>Wykonawcy wspólnie ubiegający się o udzielenie zamówienia, spośród których tylko jeden spełnia</w:t>
      </w:r>
      <w:r w:rsidRPr="00675417">
        <w:rPr>
          <w:color w:val="auto"/>
          <w:szCs w:val="24"/>
        </w:rPr>
        <w:t xml:space="preserve"> </w:t>
      </w:r>
      <w:r w:rsidRPr="00675417">
        <w:rPr>
          <w:rStyle w:val="markedcontent"/>
          <w:color w:val="auto"/>
          <w:szCs w:val="24"/>
        </w:rPr>
        <w:t>warunek dotyczący kwalifikacji zawodowych lub doświadczenia, są zobowiązani dołączyć</w:t>
      </w:r>
      <w:r w:rsidRPr="00675417">
        <w:rPr>
          <w:color w:val="auto"/>
          <w:szCs w:val="24"/>
        </w:rPr>
        <w:t xml:space="preserve"> </w:t>
      </w:r>
      <w:r w:rsidRPr="00675417">
        <w:rPr>
          <w:rStyle w:val="markedcontent"/>
          <w:color w:val="auto"/>
          <w:szCs w:val="24"/>
        </w:rPr>
        <w:t xml:space="preserve">do oferty oświadczenie, o którym mowa w Rozdziale </w:t>
      </w:r>
      <w:r w:rsidR="00623E8E" w:rsidRPr="00675417">
        <w:rPr>
          <w:rStyle w:val="markedcontent"/>
          <w:color w:val="auto"/>
          <w:szCs w:val="24"/>
        </w:rPr>
        <w:t>9</w:t>
      </w:r>
      <w:r w:rsidRPr="00675417">
        <w:rPr>
          <w:rStyle w:val="markedcontent"/>
          <w:color w:val="auto"/>
          <w:szCs w:val="24"/>
        </w:rPr>
        <w:t xml:space="preserve"> ust. 4 SWZ - jeżeli dotyczy.</w:t>
      </w:r>
    </w:p>
    <w:p w14:paraId="5D4823AA" w14:textId="3A15B690" w:rsidR="006F50A6" w:rsidRPr="00675417" w:rsidRDefault="006F50A6" w:rsidP="000F2C8A">
      <w:pPr>
        <w:pStyle w:val="Akapitzlist"/>
        <w:ind w:firstLine="0"/>
        <w:rPr>
          <w:rStyle w:val="markedcontent"/>
          <w:color w:val="auto"/>
          <w:szCs w:val="24"/>
        </w:rPr>
      </w:pPr>
      <w:r w:rsidRPr="00675417">
        <w:rPr>
          <w:rStyle w:val="markedcontent"/>
          <w:color w:val="auto"/>
          <w:szCs w:val="24"/>
        </w:rPr>
        <w:t xml:space="preserve">4. Zobowiązanie podmiotu  udostępniającego zasoby (zgodnie z załącznikiem nr </w:t>
      </w:r>
      <w:r w:rsidR="00E6338A">
        <w:rPr>
          <w:rStyle w:val="markedcontent"/>
          <w:color w:val="auto"/>
          <w:szCs w:val="24"/>
        </w:rPr>
        <w:t>8</w:t>
      </w:r>
      <w:r w:rsidRPr="00675417">
        <w:rPr>
          <w:rStyle w:val="markedcontent"/>
          <w:color w:val="auto"/>
          <w:szCs w:val="24"/>
        </w:rPr>
        <w:t xml:space="preserve"> do SWZ) - jeżeli dotyczy.</w:t>
      </w:r>
    </w:p>
    <w:p w14:paraId="7546D78C" w14:textId="5FBA13A3" w:rsidR="00BE1ED8" w:rsidRDefault="00E6338A" w:rsidP="000F2C8A">
      <w:pPr>
        <w:pStyle w:val="Akapitzlist"/>
        <w:ind w:firstLine="0"/>
        <w:rPr>
          <w:rStyle w:val="markedcontent"/>
          <w:szCs w:val="24"/>
        </w:rPr>
      </w:pPr>
      <w:r w:rsidRPr="0095080E">
        <w:rPr>
          <w:rStyle w:val="markedcontent"/>
          <w:color w:val="auto"/>
          <w:szCs w:val="24"/>
        </w:rPr>
        <w:lastRenderedPageBreak/>
        <w:t>5</w:t>
      </w:r>
      <w:r w:rsidR="00BE1ED8" w:rsidRPr="0095080E">
        <w:rPr>
          <w:rStyle w:val="markedcontent"/>
          <w:color w:val="auto"/>
          <w:szCs w:val="24"/>
        </w:rPr>
        <w:t xml:space="preserve">. </w:t>
      </w:r>
      <w:r w:rsidR="00BE1ED8" w:rsidRPr="0095080E">
        <w:rPr>
          <w:rStyle w:val="markedcontent"/>
          <w:szCs w:val="24"/>
        </w:rPr>
        <w:t>Tabelaryczne zestawienie kosztów, według wzoru stanowiącego załącznik nr 11 do SWZ.</w:t>
      </w:r>
    </w:p>
    <w:p w14:paraId="356300E5" w14:textId="1D69C8E1"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Oferta oraz oświadczenie o niepodleganiu wykluczeniu i spełnianiu warunków udziału w postępowaniu muszą</w:t>
      </w:r>
      <w:r w:rsidRPr="00675417">
        <w:rPr>
          <w:color w:val="auto"/>
          <w:szCs w:val="24"/>
        </w:rPr>
        <w:t xml:space="preserve"> </w:t>
      </w:r>
      <w:r w:rsidRPr="00675417">
        <w:rPr>
          <w:rStyle w:val="markedcontent"/>
          <w:color w:val="auto"/>
          <w:szCs w:val="24"/>
        </w:rPr>
        <w:t>być złożone w oryginale.</w:t>
      </w:r>
    </w:p>
    <w:p w14:paraId="471064E9" w14:textId="40050D10" w:rsidR="006F50A6" w:rsidRPr="00675417" w:rsidRDefault="006F50A6" w:rsidP="00A238FD">
      <w:pPr>
        <w:pStyle w:val="Akapitzlist"/>
        <w:numPr>
          <w:ilvl w:val="0"/>
          <w:numId w:val="16"/>
        </w:numPr>
        <w:rPr>
          <w:rStyle w:val="markedcontent"/>
          <w:color w:val="auto"/>
          <w:szCs w:val="24"/>
        </w:rPr>
      </w:pPr>
      <w:r w:rsidRPr="00675417">
        <w:rPr>
          <w:rStyle w:val="markedcontent"/>
          <w:color w:val="auto"/>
          <w:szCs w:val="24"/>
        </w:rPr>
        <w:t>Pełnomocnictwo do złożenia oferty musi być złożone w oryginale w takiej samej formie, jak składana oferta</w:t>
      </w:r>
      <w:r w:rsidRPr="00675417">
        <w:rPr>
          <w:color w:val="auto"/>
          <w:szCs w:val="24"/>
        </w:rPr>
        <w:t xml:space="preserve"> </w:t>
      </w:r>
      <w:r w:rsidRPr="00675417">
        <w:rPr>
          <w:rStyle w:val="markedcontent"/>
          <w:color w:val="auto"/>
          <w:szCs w:val="24"/>
        </w:rPr>
        <w:t>(tj. w formie elektronicznej lub postaci elektronicznej opatrzonej podpisem zaufanym lub podpisem osobistym).</w:t>
      </w:r>
      <w:r w:rsidRPr="00675417">
        <w:rPr>
          <w:color w:val="auto"/>
          <w:szCs w:val="24"/>
        </w:rPr>
        <w:t xml:space="preserve"> </w:t>
      </w:r>
      <w:r w:rsidRPr="00675417">
        <w:rPr>
          <w:rStyle w:val="markedcontent"/>
          <w:color w:val="auto"/>
          <w:szCs w:val="24"/>
        </w:rPr>
        <w:t>Dopuszcza się także złożenie elektronicznej kopii (skanu) pełnomocnictwa sporządzonego uprzednio w formie</w:t>
      </w:r>
      <w:r w:rsidRPr="00675417">
        <w:rPr>
          <w:color w:val="auto"/>
          <w:szCs w:val="24"/>
        </w:rPr>
        <w:t xml:space="preserve"> </w:t>
      </w:r>
      <w:r w:rsidRPr="00675417">
        <w:rPr>
          <w:rStyle w:val="markedcontent"/>
          <w:color w:val="auto"/>
          <w:szCs w:val="24"/>
        </w:rPr>
        <w:t>pisemnej, w formie elektronicznego poświadczenia sporządzonego stosownie do art. 97 § 2 ustawy z dnia</w:t>
      </w:r>
      <w:r w:rsidRPr="00675417">
        <w:rPr>
          <w:color w:val="auto"/>
          <w:szCs w:val="24"/>
        </w:rPr>
        <w:t xml:space="preserve"> </w:t>
      </w:r>
      <w:r w:rsidRPr="00675417">
        <w:rPr>
          <w:rStyle w:val="markedcontent"/>
          <w:color w:val="auto"/>
          <w:szCs w:val="24"/>
        </w:rPr>
        <w:t>14 lutego 1991 r. - Prawo o notariacie, które to poświadczenie notariusz opatruje kwalifikowanym podpisem</w:t>
      </w:r>
      <w:r w:rsidRPr="00675417">
        <w:rPr>
          <w:color w:val="auto"/>
          <w:szCs w:val="24"/>
        </w:rPr>
        <w:t xml:space="preserve"> </w:t>
      </w:r>
      <w:r w:rsidRPr="00675417">
        <w:rPr>
          <w:rStyle w:val="markedcontent"/>
          <w:color w:val="auto"/>
          <w:szCs w:val="24"/>
        </w:rPr>
        <w:t>elektronicznym, bądź też poprzez opatrzenie skanu pełnomocnictwa sporządzonego uprzednio w formie</w:t>
      </w:r>
      <w:r w:rsidRPr="00675417">
        <w:rPr>
          <w:color w:val="auto"/>
          <w:szCs w:val="24"/>
        </w:rPr>
        <w:t xml:space="preserve"> </w:t>
      </w:r>
      <w:r w:rsidRPr="00675417">
        <w:rPr>
          <w:rStyle w:val="markedcontent"/>
          <w:color w:val="auto"/>
          <w:szCs w:val="24"/>
        </w:rPr>
        <w:t>pisemnej kwalifikowanym podpisem, podpisem zaufanym lub podpisem osobistym mocodawcy. Elektroniczna</w:t>
      </w:r>
      <w:r w:rsidRPr="00675417">
        <w:rPr>
          <w:color w:val="auto"/>
          <w:szCs w:val="24"/>
        </w:rPr>
        <w:t xml:space="preserve"> </w:t>
      </w:r>
      <w:r w:rsidRPr="00675417">
        <w:rPr>
          <w:rStyle w:val="markedcontent"/>
          <w:color w:val="auto"/>
          <w:szCs w:val="24"/>
        </w:rPr>
        <w:t>kopia pełnomocnictwa nie może być uwierzytelniona przez upełnomocnionego.</w:t>
      </w:r>
    </w:p>
    <w:p w14:paraId="0781CBD3" w14:textId="77777777" w:rsidR="006F50A6" w:rsidRPr="00675417" w:rsidRDefault="006F50A6" w:rsidP="006F50A6">
      <w:pPr>
        <w:ind w:left="0" w:firstLine="0"/>
        <w:rPr>
          <w:color w:val="auto"/>
          <w:szCs w:val="24"/>
        </w:rPr>
      </w:pPr>
    </w:p>
    <w:p w14:paraId="52E126F2" w14:textId="6B5FF404" w:rsidR="006F50A6" w:rsidRPr="00675417" w:rsidRDefault="006F50A6" w:rsidP="006F50A6">
      <w:pPr>
        <w:ind w:left="360" w:firstLine="0"/>
        <w:rPr>
          <w:b/>
          <w:bCs/>
          <w:color w:val="auto"/>
          <w:szCs w:val="24"/>
        </w:rPr>
      </w:pPr>
      <w:r w:rsidRPr="00675417">
        <w:rPr>
          <w:b/>
          <w:bCs/>
          <w:color w:val="auto"/>
          <w:szCs w:val="24"/>
        </w:rPr>
        <w:t>1</w:t>
      </w:r>
      <w:r w:rsidR="00AF771F" w:rsidRPr="00675417">
        <w:rPr>
          <w:b/>
          <w:bCs/>
          <w:color w:val="auto"/>
          <w:szCs w:val="24"/>
        </w:rPr>
        <w:t>6</w:t>
      </w:r>
      <w:r w:rsidRPr="00675417">
        <w:rPr>
          <w:b/>
          <w:bCs/>
          <w:color w:val="auto"/>
          <w:szCs w:val="24"/>
        </w:rPr>
        <w:t>. SPOSÓB OBLICZANIA CENY</w:t>
      </w:r>
    </w:p>
    <w:p w14:paraId="22BCB9EB" w14:textId="4579AD2F"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Wykonawca poda cenę oferty w Formularzu oferty sporządzonym według wzoru stanowiącego Załącznik nr 1</w:t>
      </w:r>
      <w:r w:rsidRPr="00675417">
        <w:rPr>
          <w:color w:val="auto"/>
          <w:szCs w:val="24"/>
        </w:rPr>
        <w:t xml:space="preserve"> </w:t>
      </w:r>
      <w:r w:rsidRPr="00675417">
        <w:rPr>
          <w:rStyle w:val="markedcontent"/>
          <w:color w:val="auto"/>
          <w:szCs w:val="24"/>
        </w:rPr>
        <w:t>do SWZ, jako cenę brutto z wyszczególnieniem stawki podatku od towarów i usług (VAT)</w:t>
      </w:r>
    </w:p>
    <w:p w14:paraId="61C20DA1" w14:textId="5CE91C50" w:rsidR="0049175D" w:rsidRPr="00675417" w:rsidRDefault="0049175D" w:rsidP="00A238FD">
      <w:pPr>
        <w:pStyle w:val="Akapitzlist"/>
        <w:numPr>
          <w:ilvl w:val="0"/>
          <w:numId w:val="18"/>
        </w:numPr>
        <w:rPr>
          <w:rStyle w:val="markedcontent"/>
          <w:color w:val="auto"/>
          <w:szCs w:val="24"/>
        </w:rPr>
      </w:pPr>
      <w:r w:rsidRPr="00675417">
        <w:rPr>
          <w:rStyle w:val="markedcontent"/>
          <w:color w:val="auto"/>
          <w:szCs w:val="24"/>
        </w:rPr>
        <w:t>Cena ofertowa winna uwzględnić wszystkie wymagania niniejszej SWZ oraz obejmować wszystkie koszty,</w:t>
      </w:r>
      <w:r w:rsidRPr="00675417">
        <w:rPr>
          <w:color w:val="auto"/>
          <w:szCs w:val="24"/>
        </w:rPr>
        <w:t xml:space="preserve"> </w:t>
      </w:r>
      <w:r w:rsidRPr="00675417">
        <w:rPr>
          <w:rStyle w:val="markedcontent"/>
          <w:color w:val="auto"/>
          <w:szCs w:val="24"/>
        </w:rPr>
        <w:t>jakie poniesie Wykonawca z tytułu zgodnej z obowiązującymi przepisami realizacji przedmiotu zamówienia.</w:t>
      </w:r>
    </w:p>
    <w:p w14:paraId="1E7EDF6F" w14:textId="0B642E8A" w:rsidR="00E15DEA" w:rsidRPr="007479F5" w:rsidRDefault="0049175D" w:rsidP="007479F5">
      <w:pPr>
        <w:pStyle w:val="Akapitzlist"/>
        <w:numPr>
          <w:ilvl w:val="0"/>
          <w:numId w:val="18"/>
        </w:numPr>
        <w:rPr>
          <w:color w:val="auto"/>
          <w:szCs w:val="24"/>
        </w:rPr>
      </w:pPr>
      <w:r w:rsidRPr="00675417">
        <w:rPr>
          <w:rStyle w:val="markedcontent"/>
          <w:color w:val="auto"/>
          <w:szCs w:val="24"/>
        </w:rPr>
        <w:t>Cenę ofertową (kompleksowego wykonania zamówienia), która ma charakter ryczałtowy, należy ustalić</w:t>
      </w:r>
      <w:r w:rsidRPr="00675417">
        <w:rPr>
          <w:color w:val="auto"/>
          <w:szCs w:val="24"/>
        </w:rPr>
        <w:t xml:space="preserve"> </w:t>
      </w:r>
      <w:r w:rsidRPr="00675417">
        <w:rPr>
          <w:rStyle w:val="markedcontent"/>
          <w:color w:val="auto"/>
          <w:szCs w:val="24"/>
        </w:rPr>
        <w:t>na podstawie dokumentacji postępowania tj. dokumentacji projektowej, szczegółowej specyfikacji technicznej,</w:t>
      </w:r>
      <w:r w:rsidRPr="00675417">
        <w:rPr>
          <w:color w:val="auto"/>
          <w:szCs w:val="24"/>
        </w:rPr>
        <w:t xml:space="preserve"> </w:t>
      </w:r>
      <w:r w:rsidRPr="00675417">
        <w:rPr>
          <w:rStyle w:val="markedcontent"/>
          <w:color w:val="auto"/>
          <w:szCs w:val="24"/>
        </w:rPr>
        <w:t>wymogów Specyfikacji Warunków Zamówienia oraz przedmiaru robót, które stanowią materiał pomocniczy</w:t>
      </w:r>
      <w:r w:rsidRPr="00675417">
        <w:rPr>
          <w:color w:val="auto"/>
          <w:szCs w:val="24"/>
        </w:rPr>
        <w:br/>
      </w:r>
      <w:r w:rsidRPr="00675417">
        <w:rPr>
          <w:rStyle w:val="markedcontent"/>
          <w:color w:val="auto"/>
          <w:szCs w:val="24"/>
        </w:rPr>
        <w:t>i określają minimalny zakres robót. Cena podana w ofercie (w załączniku nr 1 do SWZ - Formularz oferty</w:t>
      </w:r>
      <w:r w:rsidR="006D282F">
        <w:rPr>
          <w:rStyle w:val="markedcontent"/>
          <w:color w:val="auto"/>
          <w:szCs w:val="24"/>
        </w:rPr>
        <w:t xml:space="preserve"> </w:t>
      </w:r>
      <w:r w:rsidR="006D282F" w:rsidRPr="0024692A">
        <w:rPr>
          <w:rStyle w:val="markedcontent"/>
          <w:rFonts w:asciiTheme="minorHAnsi" w:hAnsiTheme="minorHAnsi" w:cstheme="minorHAnsi"/>
          <w:szCs w:val="24"/>
        </w:rPr>
        <w:t xml:space="preserve">w oparciu o Tabelaryczne zestawienie kosztów budowy wg załącznika nr </w:t>
      </w:r>
      <w:r w:rsidR="006D282F">
        <w:rPr>
          <w:rStyle w:val="markedcontent"/>
          <w:rFonts w:asciiTheme="minorHAnsi" w:hAnsiTheme="minorHAnsi" w:cstheme="minorHAnsi"/>
          <w:szCs w:val="24"/>
        </w:rPr>
        <w:t xml:space="preserve">11 </w:t>
      </w:r>
      <w:r w:rsidR="006D282F" w:rsidRPr="0024692A">
        <w:rPr>
          <w:rStyle w:val="markedcontent"/>
          <w:rFonts w:asciiTheme="minorHAnsi" w:hAnsiTheme="minorHAnsi" w:cstheme="minorHAnsi"/>
          <w:szCs w:val="24"/>
        </w:rPr>
        <w:t>do SWZ</w:t>
      </w:r>
      <w:r w:rsidRPr="00675417">
        <w:rPr>
          <w:rStyle w:val="markedcontent"/>
          <w:color w:val="auto"/>
          <w:szCs w:val="24"/>
        </w:rPr>
        <w:t>)</w:t>
      </w:r>
      <w:r w:rsidRPr="00675417">
        <w:rPr>
          <w:color w:val="auto"/>
          <w:szCs w:val="24"/>
        </w:rPr>
        <w:t xml:space="preserve"> </w:t>
      </w:r>
      <w:r w:rsidRPr="00675417">
        <w:rPr>
          <w:rStyle w:val="markedcontent"/>
          <w:color w:val="auto"/>
          <w:szCs w:val="24"/>
        </w:rPr>
        <w:t>powinna obejmować</w:t>
      </w:r>
      <w:r w:rsidRPr="00675417">
        <w:rPr>
          <w:color w:val="auto"/>
          <w:szCs w:val="24"/>
        </w:rPr>
        <w:t xml:space="preserve"> </w:t>
      </w:r>
      <w:r w:rsidRPr="00675417">
        <w:rPr>
          <w:rStyle w:val="markedcontent"/>
          <w:color w:val="auto"/>
          <w:szCs w:val="24"/>
        </w:rPr>
        <w:t>wszystkie koszty i składniki związane z wykonaniem zamówienia oraz warunkami stawianymi przez</w:t>
      </w:r>
      <w:r w:rsidRPr="00675417">
        <w:rPr>
          <w:color w:val="auto"/>
          <w:szCs w:val="24"/>
        </w:rPr>
        <w:t xml:space="preserve"> </w:t>
      </w:r>
      <w:r w:rsidRPr="00675417">
        <w:rPr>
          <w:rStyle w:val="markedcontent"/>
          <w:color w:val="auto"/>
          <w:szCs w:val="24"/>
        </w:rPr>
        <w:t>Zamawiającego. Cena może być tylko jedna za oferowany przedmiot zamówienia, nie dopuszcza się wariantowości cen. Przygotowując ofertę Wykonawca ma obowiązek zapoznać się z projektem budowlanym,</w:t>
      </w:r>
      <w:r w:rsidRPr="00675417">
        <w:rPr>
          <w:color w:val="auto"/>
          <w:szCs w:val="24"/>
        </w:rPr>
        <w:t xml:space="preserve"> </w:t>
      </w:r>
      <w:r w:rsidRPr="00675417">
        <w:rPr>
          <w:rStyle w:val="markedcontent"/>
          <w:color w:val="auto"/>
          <w:szCs w:val="24"/>
        </w:rPr>
        <w:t>specyfikacją techniczną wykonania i odbioru robót, wymogami Specyfikacji Warunków Zamówienia,</w:t>
      </w:r>
      <w:r w:rsidRPr="00675417">
        <w:rPr>
          <w:color w:val="auto"/>
          <w:szCs w:val="24"/>
        </w:rPr>
        <w:t xml:space="preserve"> </w:t>
      </w:r>
      <w:r w:rsidRPr="00675417">
        <w:rPr>
          <w:rStyle w:val="markedcontent"/>
          <w:color w:val="auto"/>
          <w:szCs w:val="24"/>
        </w:rPr>
        <w:t>przedmiarem robót oraz zaleca się przeprowadzić wizję lokalną w terenie, celem zapoznania się ze stanem</w:t>
      </w:r>
      <w:r w:rsidRPr="00675417">
        <w:rPr>
          <w:color w:val="auto"/>
          <w:szCs w:val="24"/>
        </w:rPr>
        <w:t xml:space="preserve"> </w:t>
      </w:r>
      <w:r w:rsidRPr="00675417">
        <w:rPr>
          <w:rStyle w:val="markedcontent"/>
          <w:color w:val="auto"/>
          <w:szCs w:val="24"/>
        </w:rPr>
        <w:t xml:space="preserve">faktycznym obiektu objętego zamówieniem. </w:t>
      </w:r>
    </w:p>
    <w:p w14:paraId="0AA9DF4A" w14:textId="631FB619" w:rsidR="00EE76B2" w:rsidRDefault="00EE76B2" w:rsidP="007479F5">
      <w:pPr>
        <w:pStyle w:val="Akapitzlist"/>
        <w:numPr>
          <w:ilvl w:val="0"/>
          <w:numId w:val="18"/>
        </w:numPr>
        <w:rPr>
          <w:rStyle w:val="markedcontent"/>
          <w:color w:val="auto"/>
          <w:szCs w:val="24"/>
        </w:rPr>
      </w:pPr>
      <w:r w:rsidRPr="00EE76B2">
        <w:rPr>
          <w:rStyle w:val="markedcontent"/>
          <w:color w:val="auto"/>
          <w:szCs w:val="24"/>
        </w:rPr>
        <w:t>Wszelkie rozliczenia dotyczące realizacji przedmiotu zamówienia opisanego w niniejszej specyfikacji dokonywane będą w złotych polskich.</w:t>
      </w:r>
    </w:p>
    <w:p w14:paraId="72B447A4" w14:textId="670654B3" w:rsidR="00870628" w:rsidRDefault="00870628" w:rsidP="007479F5">
      <w:pPr>
        <w:pStyle w:val="Akapitzlist"/>
        <w:numPr>
          <w:ilvl w:val="0"/>
          <w:numId w:val="18"/>
        </w:numPr>
        <w:rPr>
          <w:rStyle w:val="markedcontent"/>
          <w:color w:val="auto"/>
          <w:szCs w:val="24"/>
        </w:rPr>
      </w:pPr>
      <w:r w:rsidRPr="00870628">
        <w:rPr>
          <w:rStyle w:val="markedcontent"/>
          <w:color w:val="auto"/>
          <w:szCs w:val="24"/>
        </w:rPr>
        <w:t>W Formularzu oferty Wyk</w:t>
      </w:r>
      <w:r>
        <w:rPr>
          <w:rStyle w:val="markedcontent"/>
          <w:color w:val="auto"/>
          <w:szCs w:val="24"/>
        </w:rPr>
        <w:t>o</w:t>
      </w:r>
      <w:r w:rsidRPr="00870628">
        <w:rPr>
          <w:rStyle w:val="markedcontent"/>
          <w:color w:val="auto"/>
          <w:szCs w:val="24"/>
        </w:rPr>
        <w:t>nawca podaje cenę, z dokładno</w:t>
      </w:r>
      <w:r>
        <w:rPr>
          <w:rStyle w:val="markedcontent"/>
          <w:color w:val="auto"/>
          <w:szCs w:val="24"/>
        </w:rPr>
        <w:t>ś</w:t>
      </w:r>
      <w:r w:rsidRPr="00870628">
        <w:rPr>
          <w:rStyle w:val="markedcontent"/>
          <w:color w:val="auto"/>
          <w:szCs w:val="24"/>
        </w:rPr>
        <w:t xml:space="preserve">cią do dwóch miejsc po przecinku w rozumieniu art. 3 ust. 1 pkt 1 i ust. 2 ustawy z dnia 9 maja 2014 r. o </w:t>
      </w:r>
      <w:r w:rsidRPr="00870628">
        <w:rPr>
          <w:rStyle w:val="markedcontent"/>
          <w:color w:val="auto"/>
          <w:szCs w:val="24"/>
        </w:rPr>
        <w:lastRenderedPageBreak/>
        <w:t>informowaniu o cenach towarów i usług oraz ustawy z dnia 7 lipca 1994 r. o denominacji złotego, za którą podejmuje się zrealizować przedmiot zamówienia.</w:t>
      </w:r>
    </w:p>
    <w:p w14:paraId="50C21354" w14:textId="7CF9E99F" w:rsidR="00E15DEA" w:rsidRPr="007479F5" w:rsidRDefault="001E7B0B" w:rsidP="007479F5">
      <w:pPr>
        <w:pStyle w:val="Akapitzlist"/>
        <w:numPr>
          <w:ilvl w:val="0"/>
          <w:numId w:val="18"/>
        </w:numPr>
        <w:rPr>
          <w:rStyle w:val="markedcontent"/>
          <w:color w:val="auto"/>
          <w:szCs w:val="24"/>
        </w:rPr>
      </w:pPr>
      <w:r>
        <w:rPr>
          <w:rStyle w:val="markedcontent"/>
          <w:color w:val="auto"/>
          <w:szCs w:val="24"/>
        </w:rPr>
        <w:t xml:space="preserve">Wynagrodzenie będzie płatne zgodnie z projektem Umowy. </w:t>
      </w:r>
    </w:p>
    <w:p w14:paraId="41F826E6" w14:textId="64FF460C" w:rsidR="0049175D"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Brak ujęcia przez Wykonawcę w wycenie wszystkich pozycji określonych w przedmiarach robót lub błędne</w:t>
      </w:r>
      <w:r w:rsidRPr="00675417">
        <w:rPr>
          <w:color w:val="auto"/>
          <w:szCs w:val="24"/>
        </w:rPr>
        <w:t xml:space="preserve"> </w:t>
      </w:r>
      <w:r w:rsidRPr="00675417">
        <w:rPr>
          <w:rStyle w:val="markedcontent"/>
          <w:color w:val="auto"/>
          <w:szCs w:val="24"/>
        </w:rPr>
        <w:t>opisanie pozycji, nie zwalnia Wykonawcy z obowiązku wykonania wszystkich robót opisanych dokumentacją</w:t>
      </w:r>
      <w:r w:rsidRPr="00675417">
        <w:rPr>
          <w:color w:val="auto"/>
          <w:szCs w:val="24"/>
        </w:rPr>
        <w:t xml:space="preserve"> </w:t>
      </w:r>
      <w:r w:rsidRPr="00675417">
        <w:rPr>
          <w:rStyle w:val="markedcontent"/>
          <w:color w:val="auto"/>
          <w:szCs w:val="24"/>
        </w:rPr>
        <w:t>projektową oraz specyfikacją techniczną wykonania i odbioru robót budowlanych dla tego zadania</w:t>
      </w:r>
      <w:r w:rsidRPr="00675417">
        <w:rPr>
          <w:color w:val="auto"/>
          <w:szCs w:val="24"/>
        </w:rPr>
        <w:t xml:space="preserve"> </w:t>
      </w:r>
      <w:r w:rsidRPr="00675417">
        <w:rPr>
          <w:rStyle w:val="markedcontent"/>
          <w:color w:val="auto"/>
          <w:szCs w:val="24"/>
        </w:rPr>
        <w:t>przetargowego. Za roboty nieujęte</w:t>
      </w:r>
      <w:r w:rsidRPr="00675417">
        <w:rPr>
          <w:color w:val="auto"/>
          <w:szCs w:val="24"/>
        </w:rPr>
        <w:t xml:space="preserve"> </w:t>
      </w:r>
      <w:r w:rsidRPr="00675417">
        <w:rPr>
          <w:rStyle w:val="markedcontent"/>
          <w:color w:val="auto"/>
          <w:szCs w:val="24"/>
        </w:rPr>
        <w:t>w przedmiarze robót a wynikające z dokumentacji projektowej oraz specyfikacji technicznej wykonania</w:t>
      </w:r>
      <w:r w:rsidRPr="00675417">
        <w:rPr>
          <w:color w:val="auto"/>
          <w:szCs w:val="24"/>
        </w:rPr>
        <w:t xml:space="preserve"> </w:t>
      </w:r>
      <w:r w:rsidRPr="00675417">
        <w:rPr>
          <w:rStyle w:val="markedcontent"/>
          <w:color w:val="auto"/>
          <w:szCs w:val="24"/>
        </w:rPr>
        <w:t>i odbioru robót budowlanych w zakresie objętym niniejszym postępowaniem Wykonawcy nie będzie</w:t>
      </w:r>
      <w:r w:rsidRPr="00675417">
        <w:rPr>
          <w:color w:val="auto"/>
          <w:szCs w:val="24"/>
        </w:rPr>
        <w:t xml:space="preserve"> </w:t>
      </w:r>
      <w:r w:rsidRPr="00675417">
        <w:rPr>
          <w:rStyle w:val="markedcontent"/>
          <w:color w:val="auto"/>
          <w:szCs w:val="24"/>
        </w:rPr>
        <w:t>przysługiwało dodatkowe wynagrodzenie.</w:t>
      </w:r>
    </w:p>
    <w:p w14:paraId="27C334AE" w14:textId="0CE6565D"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przypadku podpisania umowy, cena ofertowa będzie ceną ryczałtową, w związku z tym skutki</w:t>
      </w:r>
      <w:r w:rsidRPr="00675417">
        <w:rPr>
          <w:color w:val="auto"/>
          <w:szCs w:val="24"/>
        </w:rPr>
        <w:t xml:space="preserve"> </w:t>
      </w:r>
      <w:r w:rsidRPr="00675417">
        <w:rPr>
          <w:rStyle w:val="markedcontent"/>
          <w:color w:val="auto"/>
          <w:szCs w:val="24"/>
        </w:rPr>
        <w:t>finansowe jakichkolwiek błędów w skalkulowaniu ceny wynikających z błędów Wykonawcy lub błędów</w:t>
      </w:r>
      <w:r w:rsidRPr="00675417">
        <w:rPr>
          <w:color w:val="auto"/>
          <w:szCs w:val="24"/>
        </w:rPr>
        <w:t xml:space="preserve"> </w:t>
      </w:r>
      <w:r w:rsidRPr="00675417">
        <w:rPr>
          <w:rStyle w:val="markedcontent"/>
          <w:color w:val="auto"/>
          <w:szCs w:val="24"/>
        </w:rPr>
        <w:t>w skalkulowaniu ceny wynikających z błędów zawartych w dokumentach określających zakres</w:t>
      </w:r>
      <w:r w:rsidRPr="00675417">
        <w:rPr>
          <w:color w:val="auto"/>
          <w:szCs w:val="24"/>
        </w:rPr>
        <w:t xml:space="preserve"> </w:t>
      </w:r>
      <w:r w:rsidRPr="00675417">
        <w:rPr>
          <w:rStyle w:val="markedcontent"/>
          <w:color w:val="auto"/>
          <w:szCs w:val="24"/>
        </w:rPr>
        <w:t>i sposób wykonania zamówienia, których istnienie Wykonawca mógł przewidzieć na etapie składania</w:t>
      </w:r>
      <w:r w:rsidRPr="00675417">
        <w:rPr>
          <w:color w:val="auto"/>
          <w:szCs w:val="24"/>
        </w:rPr>
        <w:t xml:space="preserve"> </w:t>
      </w:r>
      <w:r w:rsidRPr="00675417">
        <w:rPr>
          <w:rStyle w:val="markedcontent"/>
          <w:color w:val="auto"/>
          <w:szCs w:val="24"/>
        </w:rPr>
        <w:t>oferty - obciążają Wykonawcę. Wykonawca MUSI przewidzieć wszystkie okoliczności, które mogą</w:t>
      </w:r>
      <w:r w:rsidRPr="00675417">
        <w:rPr>
          <w:color w:val="auto"/>
          <w:szCs w:val="24"/>
        </w:rPr>
        <w:br/>
      </w:r>
      <w:r w:rsidRPr="00675417">
        <w:rPr>
          <w:rStyle w:val="markedcontent"/>
          <w:color w:val="auto"/>
          <w:szCs w:val="24"/>
        </w:rPr>
        <w:t>wpłynąć na cenę całkowitą zamówienia, a konieczność wykonania wszelkich robót dodatkowych</w:t>
      </w:r>
      <w:r w:rsidRPr="00675417">
        <w:rPr>
          <w:color w:val="auto"/>
          <w:szCs w:val="24"/>
        </w:rPr>
        <w:t xml:space="preserve"> </w:t>
      </w:r>
      <w:r w:rsidRPr="00675417">
        <w:rPr>
          <w:rStyle w:val="markedcontent"/>
          <w:color w:val="auto"/>
          <w:szCs w:val="24"/>
        </w:rPr>
        <w:t>i nieprzewidzianych przez Wykonawcę, warunkujących należyte wykonanie zamówienia nie będzie</w:t>
      </w:r>
      <w:r w:rsidRPr="00675417">
        <w:rPr>
          <w:color w:val="auto"/>
          <w:szCs w:val="24"/>
        </w:rPr>
        <w:t xml:space="preserve"> </w:t>
      </w:r>
      <w:r w:rsidRPr="00675417">
        <w:rPr>
          <w:rStyle w:val="markedcontent"/>
          <w:color w:val="auto"/>
          <w:szCs w:val="24"/>
        </w:rPr>
        <w:t>mogła być dodatkowo zapłacona po ich wykonaniu.</w:t>
      </w:r>
    </w:p>
    <w:p w14:paraId="7B8BDC50" w14:textId="63D1102B"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 cenie oferty należy ująć wszystkie roboty budowlane i dostawy do wykonania</w:t>
      </w:r>
      <w:r w:rsidRPr="00675417">
        <w:rPr>
          <w:color w:val="auto"/>
          <w:szCs w:val="24"/>
        </w:rPr>
        <w:t xml:space="preserve"> </w:t>
      </w:r>
      <w:r w:rsidRPr="00675417">
        <w:rPr>
          <w:rStyle w:val="markedcontent"/>
          <w:color w:val="auto"/>
          <w:szCs w:val="24"/>
        </w:rPr>
        <w:t>i przekazania do eksploatacji przedmiotu zamówienia, wynikające z projektu budowlanego, specyfikacji</w:t>
      </w:r>
      <w:r w:rsidRPr="00675417">
        <w:rPr>
          <w:color w:val="auto"/>
          <w:szCs w:val="24"/>
        </w:rPr>
        <w:t xml:space="preserve"> </w:t>
      </w:r>
      <w:r w:rsidRPr="00675417">
        <w:rPr>
          <w:rStyle w:val="markedcontent"/>
          <w:color w:val="auto"/>
          <w:szCs w:val="24"/>
        </w:rPr>
        <w:t>technicznej, przedmiaru robót, jak również: koszty związane z organizacją i utrzymaniem zaplecza</w:t>
      </w:r>
      <w:r w:rsidR="003D2FF3" w:rsidRPr="00675417">
        <w:rPr>
          <w:rStyle w:val="markedcontent"/>
          <w:color w:val="auto"/>
          <w:szCs w:val="24"/>
        </w:rPr>
        <w:t xml:space="preserve"> </w:t>
      </w:r>
      <w:r w:rsidRPr="00675417">
        <w:rPr>
          <w:rStyle w:val="markedcontent"/>
          <w:color w:val="auto"/>
          <w:szCs w:val="24"/>
        </w:rPr>
        <w:t>i placu</w:t>
      </w:r>
      <w:r w:rsidRPr="00675417">
        <w:rPr>
          <w:color w:val="auto"/>
          <w:szCs w:val="24"/>
        </w:rPr>
        <w:br/>
      </w:r>
      <w:r w:rsidRPr="00675417">
        <w:rPr>
          <w:rStyle w:val="markedcontent"/>
          <w:color w:val="auto"/>
          <w:szCs w:val="24"/>
        </w:rPr>
        <w:t>budowy, oznakowania robót, naprawy szkód powstałych w wyniku realizacji robót, segregowania, składowania</w:t>
      </w:r>
      <w:r w:rsidRPr="00675417">
        <w:rPr>
          <w:color w:val="auto"/>
          <w:szCs w:val="24"/>
        </w:rPr>
        <w:t xml:space="preserve"> </w:t>
      </w:r>
      <w:r w:rsidRPr="00675417">
        <w:rPr>
          <w:rStyle w:val="markedcontent"/>
          <w:color w:val="auto"/>
          <w:szCs w:val="24"/>
        </w:rPr>
        <w:t>i unieszkodliwiania odpadów, koszty zajęcia prywatnej własności na czas robót, koszty obsługi geodezyjnej,</w:t>
      </w:r>
      <w:r w:rsidRPr="00675417">
        <w:rPr>
          <w:color w:val="auto"/>
          <w:szCs w:val="24"/>
        </w:rPr>
        <w:t xml:space="preserve"> </w:t>
      </w:r>
      <w:r w:rsidRPr="00675417">
        <w:rPr>
          <w:rStyle w:val="markedcontent"/>
          <w:color w:val="auto"/>
          <w:szCs w:val="24"/>
        </w:rPr>
        <w:t>koszty wykonania geodezyjnej inwentaryzacji powykonawczej (5 kpl.), koszty Ceny należy podać w polskich</w:t>
      </w:r>
      <w:r w:rsidRPr="00675417">
        <w:rPr>
          <w:color w:val="auto"/>
          <w:szCs w:val="24"/>
        </w:rPr>
        <w:t xml:space="preserve"> </w:t>
      </w:r>
      <w:r w:rsidRPr="00675417">
        <w:rPr>
          <w:rStyle w:val="markedcontent"/>
          <w:color w:val="auto"/>
          <w:szCs w:val="24"/>
        </w:rPr>
        <w:t>złotych w zapisie liczbowym i słownie, w zaokrągleniu do dwóch miejsc po przecinku. Jeżeli zaoferowana cena</w:t>
      </w:r>
      <w:r w:rsidRPr="00675417">
        <w:rPr>
          <w:color w:val="auto"/>
          <w:szCs w:val="24"/>
        </w:rPr>
        <w:t xml:space="preserve"> </w:t>
      </w:r>
      <w:r w:rsidRPr="00675417">
        <w:rPr>
          <w:rStyle w:val="markedcontent"/>
          <w:color w:val="auto"/>
          <w:szCs w:val="24"/>
        </w:rPr>
        <w:t>lub koszt, lub ich istotne części składowe, wydają się rażąco niskie w stosunku do przedmiotu zamówienia lub</w:t>
      </w:r>
      <w:r w:rsidRPr="00675417">
        <w:rPr>
          <w:color w:val="auto"/>
          <w:szCs w:val="24"/>
        </w:rPr>
        <w:t xml:space="preserve"> </w:t>
      </w:r>
      <w:r w:rsidRPr="00675417">
        <w:rPr>
          <w:rStyle w:val="markedcontent"/>
          <w:color w:val="auto"/>
          <w:szCs w:val="24"/>
        </w:rPr>
        <w:t>budzą wątpliwości zamawiającego co do możliwości wykonania przedmiotu zamówienia zgodnie</w:t>
      </w:r>
      <w:r w:rsidRPr="00675417">
        <w:rPr>
          <w:color w:val="auto"/>
          <w:szCs w:val="24"/>
        </w:rPr>
        <w:t xml:space="preserve"> </w:t>
      </w:r>
      <w:r w:rsidRPr="00675417">
        <w:rPr>
          <w:rStyle w:val="markedcontent"/>
          <w:color w:val="auto"/>
          <w:szCs w:val="24"/>
        </w:rPr>
        <w:t>z wymaganiami określonymi w dokumentach zamówienia lub wynikającymi z odrębnych przepisów,</w:t>
      </w:r>
      <w:r w:rsidRPr="00675417">
        <w:rPr>
          <w:color w:val="auto"/>
          <w:szCs w:val="24"/>
        </w:rPr>
        <w:t xml:space="preserve"> </w:t>
      </w:r>
      <w:r w:rsidRPr="00675417">
        <w:rPr>
          <w:rStyle w:val="markedcontent"/>
          <w:color w:val="auto"/>
          <w:szCs w:val="24"/>
        </w:rPr>
        <w:t>zamawiający żąda od wykonawcy wyjaśnień, w tym złożenia dowodów w zakresie wyliczenia ceny lub kosztu,</w:t>
      </w:r>
      <w:r w:rsidRPr="00675417">
        <w:rPr>
          <w:color w:val="auto"/>
          <w:szCs w:val="24"/>
        </w:rPr>
        <w:t xml:space="preserve"> </w:t>
      </w:r>
      <w:r w:rsidRPr="00675417">
        <w:rPr>
          <w:rStyle w:val="markedcontent"/>
          <w:color w:val="auto"/>
          <w:szCs w:val="24"/>
        </w:rPr>
        <w:t>lub ich istotnych części składowych w oparciu o art. 224 ust.1 ustawy PZP.</w:t>
      </w:r>
    </w:p>
    <w:p w14:paraId="311C6B33" w14:textId="73A32DD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Cena musi być wyrażona w złotych polskich (PLN), z dokładnością nie większą niż dwa miejsca po przecinku.</w:t>
      </w:r>
    </w:p>
    <w:p w14:paraId="562268EC" w14:textId="0B9D6CC6"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t>Wykonawca poda w Formularzu ofertowym stawkę podatku od towarów i usług (VAT) właściwą dla przedmiotu</w:t>
      </w:r>
      <w:r w:rsidRPr="00675417">
        <w:rPr>
          <w:color w:val="auto"/>
          <w:szCs w:val="24"/>
        </w:rPr>
        <w:t xml:space="preserve"> </w:t>
      </w:r>
      <w:r w:rsidRPr="00675417">
        <w:rPr>
          <w:rStyle w:val="markedcontent"/>
          <w:color w:val="auto"/>
          <w:szCs w:val="24"/>
        </w:rPr>
        <w:t>zamówienia, obowiązującą według stanu prawnego na dzień składania ofert. Określenie ceny ofertowej</w:t>
      </w:r>
      <w:r w:rsidRPr="00675417">
        <w:rPr>
          <w:color w:val="auto"/>
          <w:szCs w:val="24"/>
        </w:rPr>
        <w:t xml:space="preserve"> </w:t>
      </w:r>
      <w:r w:rsidRPr="00675417">
        <w:rPr>
          <w:rStyle w:val="markedcontent"/>
          <w:color w:val="auto"/>
          <w:szCs w:val="24"/>
        </w:rPr>
        <w:t>z zastosowaniem nieprawidłowej stawki podatku od towarów i usług (VAT) potraktowane będzie, jako błąd</w:t>
      </w:r>
      <w:r w:rsidRPr="00675417">
        <w:rPr>
          <w:color w:val="auto"/>
          <w:szCs w:val="24"/>
        </w:rPr>
        <w:t xml:space="preserve"> </w:t>
      </w:r>
      <w:r w:rsidRPr="00675417">
        <w:rPr>
          <w:rStyle w:val="markedcontent"/>
          <w:color w:val="auto"/>
          <w:szCs w:val="24"/>
        </w:rPr>
        <w:t>w obliczaniu ceny i spowoduje odrzucenie oferty, jeżeli nie ziszczą się ustawowe przesłanki omyłki</w:t>
      </w:r>
      <w:r w:rsidRPr="00675417">
        <w:rPr>
          <w:color w:val="auto"/>
          <w:szCs w:val="24"/>
        </w:rPr>
        <w:t xml:space="preserve"> </w:t>
      </w:r>
      <w:r w:rsidRPr="00675417">
        <w:rPr>
          <w:rStyle w:val="markedcontent"/>
          <w:color w:val="auto"/>
          <w:szCs w:val="24"/>
        </w:rPr>
        <w:t>(art. 226 ust.1 pkt 10 PZP w związku z art. 223 ust. 2 pkt 3 PZP).</w:t>
      </w:r>
    </w:p>
    <w:p w14:paraId="6F80400F" w14:textId="5055C294" w:rsidR="0085267B" w:rsidRPr="00675417" w:rsidRDefault="0085267B" w:rsidP="00A238FD">
      <w:pPr>
        <w:pStyle w:val="Akapitzlist"/>
        <w:numPr>
          <w:ilvl w:val="0"/>
          <w:numId w:val="18"/>
        </w:numPr>
        <w:rPr>
          <w:rStyle w:val="markedcontent"/>
          <w:color w:val="auto"/>
          <w:szCs w:val="24"/>
        </w:rPr>
      </w:pPr>
      <w:r w:rsidRPr="00675417">
        <w:rPr>
          <w:rStyle w:val="markedcontent"/>
          <w:color w:val="auto"/>
          <w:szCs w:val="24"/>
        </w:rPr>
        <w:lastRenderedPageBreak/>
        <w:t>Rozliczenia między Zamawiającym a Wykonawcą będą prowadzone w złotych polskich (PLN).</w:t>
      </w:r>
    </w:p>
    <w:p w14:paraId="0516891A" w14:textId="785573B8" w:rsidR="0085267B" w:rsidRPr="00675417" w:rsidRDefault="0085267B" w:rsidP="0085267B">
      <w:pPr>
        <w:ind w:left="0" w:firstLine="0"/>
        <w:rPr>
          <w:rStyle w:val="markedcontent"/>
          <w:color w:val="auto"/>
          <w:szCs w:val="24"/>
        </w:rPr>
      </w:pPr>
    </w:p>
    <w:p w14:paraId="01454931" w14:textId="42B2DFF5" w:rsidR="0085267B" w:rsidRPr="00675417" w:rsidRDefault="00AF771F" w:rsidP="00AF771F">
      <w:pPr>
        <w:ind w:left="360" w:firstLine="0"/>
        <w:rPr>
          <w:rStyle w:val="markedcontent"/>
          <w:b/>
          <w:bCs/>
          <w:color w:val="auto"/>
          <w:szCs w:val="24"/>
        </w:rPr>
      </w:pPr>
      <w:r w:rsidRPr="00675417">
        <w:rPr>
          <w:rStyle w:val="markedcontent"/>
          <w:b/>
          <w:bCs/>
          <w:color w:val="auto"/>
          <w:szCs w:val="24"/>
        </w:rPr>
        <w:t xml:space="preserve">17. </w:t>
      </w:r>
      <w:r w:rsidR="0085267B" w:rsidRPr="00675417">
        <w:rPr>
          <w:rStyle w:val="markedcontent"/>
          <w:b/>
          <w:bCs/>
          <w:color w:val="auto"/>
          <w:szCs w:val="24"/>
        </w:rPr>
        <w:t>SPOSÓB ORAZ TERMIN SKŁADANIA OFERT</w:t>
      </w:r>
    </w:p>
    <w:p w14:paraId="26218422" w14:textId="53F11953"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Oferty należy składać przy użyciu platformy </w:t>
      </w:r>
      <w:r w:rsidR="00CC15AF" w:rsidRPr="00675417">
        <w:rPr>
          <w:rFonts w:eastAsia="Calibri"/>
          <w:bCs/>
          <w:color w:val="auto"/>
          <w:szCs w:val="24"/>
          <w:lang w:eastAsia="en-US"/>
        </w:rPr>
        <w:t>zakupowej</w:t>
      </w:r>
      <w:r w:rsidRPr="00675417">
        <w:rPr>
          <w:rFonts w:eastAsia="Calibri"/>
          <w:bCs/>
          <w:color w:val="auto"/>
          <w:szCs w:val="24"/>
          <w:lang w:eastAsia="en-US"/>
        </w:rPr>
        <w:t xml:space="preserve"> w nieprzekraczalnym terminie do dnia  </w:t>
      </w:r>
      <w:r w:rsidR="00B235EF">
        <w:rPr>
          <w:rFonts w:eastAsia="Calibri"/>
          <w:b/>
          <w:color w:val="auto"/>
          <w:szCs w:val="24"/>
          <w:lang w:eastAsia="en-US"/>
        </w:rPr>
        <w:t>10</w:t>
      </w:r>
      <w:r w:rsidR="00BB78A0">
        <w:rPr>
          <w:rFonts w:eastAsia="Calibri"/>
          <w:b/>
          <w:color w:val="auto"/>
          <w:szCs w:val="24"/>
          <w:lang w:eastAsia="en-US"/>
        </w:rPr>
        <w:t>.07</w:t>
      </w:r>
      <w:r w:rsidR="004D6453" w:rsidRPr="00675417">
        <w:rPr>
          <w:rFonts w:eastAsia="Calibri"/>
          <w:b/>
          <w:color w:val="auto"/>
          <w:szCs w:val="24"/>
          <w:lang w:eastAsia="en-US"/>
        </w:rPr>
        <w:t>.</w:t>
      </w:r>
      <w:r w:rsidRPr="00675417">
        <w:rPr>
          <w:rFonts w:eastAsia="Calibri"/>
          <w:b/>
          <w:color w:val="auto"/>
          <w:szCs w:val="24"/>
          <w:lang w:eastAsia="en-US"/>
        </w:rPr>
        <w:t>202</w:t>
      </w:r>
      <w:r w:rsidR="00D42A8F" w:rsidRPr="00675417">
        <w:rPr>
          <w:rFonts w:eastAsia="Calibri"/>
          <w:b/>
          <w:color w:val="auto"/>
          <w:szCs w:val="24"/>
          <w:lang w:eastAsia="en-US"/>
        </w:rPr>
        <w:t>4</w:t>
      </w:r>
      <w:r w:rsidRPr="00675417">
        <w:rPr>
          <w:rFonts w:eastAsia="Calibri"/>
          <w:b/>
          <w:color w:val="auto"/>
          <w:szCs w:val="24"/>
          <w:lang w:eastAsia="en-US"/>
        </w:rPr>
        <w:t xml:space="preserve">r. do godz. </w:t>
      </w:r>
      <w:r w:rsidR="000C4B31">
        <w:rPr>
          <w:rFonts w:eastAsia="Calibri"/>
          <w:b/>
          <w:color w:val="auto"/>
          <w:szCs w:val="24"/>
          <w:lang w:eastAsia="en-US"/>
        </w:rPr>
        <w:t>8</w:t>
      </w:r>
      <w:r w:rsidRPr="00675417">
        <w:rPr>
          <w:rFonts w:eastAsia="Calibri"/>
          <w:b/>
          <w:color w:val="auto"/>
          <w:szCs w:val="24"/>
          <w:lang w:eastAsia="en-US"/>
        </w:rPr>
        <w:t>.</w:t>
      </w:r>
      <w:r w:rsidR="000C4B31">
        <w:rPr>
          <w:rFonts w:eastAsia="Calibri"/>
          <w:b/>
          <w:color w:val="auto"/>
          <w:szCs w:val="24"/>
          <w:lang w:eastAsia="en-US"/>
        </w:rPr>
        <w:t>3</w:t>
      </w:r>
      <w:r w:rsidRPr="00675417">
        <w:rPr>
          <w:rFonts w:eastAsia="Calibri"/>
          <w:b/>
          <w:color w:val="auto"/>
          <w:szCs w:val="24"/>
          <w:lang w:eastAsia="en-US"/>
        </w:rPr>
        <w:t>0</w:t>
      </w:r>
    </w:p>
    <w:p w14:paraId="3C474560" w14:textId="54D98422"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Zamawiający odrzuci ofertę złożoną po terminie składania ofert.</w:t>
      </w:r>
    </w:p>
    <w:p w14:paraId="37AEED9C" w14:textId="1CC2BAF6" w:rsidR="0085267B" w:rsidRPr="00675417" w:rsidRDefault="0085267B"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Wykonawca przed upływem terminu do składania ofert może wycofać ofertę za pośrednictwem Formularza do złożenia, zmiany, wycofania oferty lub wniosku dostępnego na platformie </w:t>
      </w:r>
      <w:r w:rsidR="003F0C12" w:rsidRPr="00675417">
        <w:rPr>
          <w:rFonts w:eastAsia="Calibri"/>
          <w:bCs/>
          <w:color w:val="auto"/>
          <w:szCs w:val="24"/>
          <w:lang w:eastAsia="en-US"/>
        </w:rPr>
        <w:t>zakupowej</w:t>
      </w:r>
      <w:r w:rsidRPr="00675417">
        <w:rPr>
          <w:rFonts w:eastAsia="Calibri"/>
          <w:bCs/>
          <w:color w:val="auto"/>
          <w:szCs w:val="24"/>
          <w:lang w:eastAsia="en-US"/>
        </w:rPr>
        <w:t>.</w:t>
      </w:r>
    </w:p>
    <w:p w14:paraId="476451CE" w14:textId="6910EF39" w:rsidR="00392371" w:rsidRPr="00675417" w:rsidRDefault="00392371" w:rsidP="00A238FD">
      <w:pPr>
        <w:pStyle w:val="Akapitzlist"/>
        <w:numPr>
          <w:ilvl w:val="0"/>
          <w:numId w:val="19"/>
        </w:numPr>
        <w:spacing w:after="0" w:line="276" w:lineRule="auto"/>
        <w:rPr>
          <w:rFonts w:eastAsia="Calibri"/>
          <w:bCs/>
          <w:color w:val="auto"/>
          <w:szCs w:val="24"/>
          <w:lang w:eastAsia="en-US"/>
        </w:rPr>
      </w:pPr>
      <w:r w:rsidRPr="00675417">
        <w:rPr>
          <w:rFonts w:eastAsia="Calibri"/>
          <w:bCs/>
          <w:color w:val="auto"/>
          <w:szCs w:val="24"/>
          <w:lang w:eastAsia="en-US"/>
        </w:rPr>
        <w:t xml:space="preserve">Wykonawca po upływie terminu do składania ofert nie może wycofać złożonej oferty. </w:t>
      </w:r>
    </w:p>
    <w:p w14:paraId="49B65811" w14:textId="03F64829" w:rsidR="00392371" w:rsidRPr="00675417" w:rsidRDefault="00392371" w:rsidP="00392371">
      <w:pPr>
        <w:spacing w:after="0" w:line="276" w:lineRule="auto"/>
        <w:ind w:left="360" w:firstLine="0"/>
        <w:rPr>
          <w:rFonts w:eastAsia="Calibri"/>
          <w:bCs/>
          <w:color w:val="auto"/>
          <w:szCs w:val="24"/>
          <w:lang w:eastAsia="en-US"/>
        </w:rPr>
      </w:pPr>
    </w:p>
    <w:p w14:paraId="1A3AEFE4" w14:textId="28C257E6"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18. </w:t>
      </w:r>
      <w:r w:rsidR="00392371" w:rsidRPr="00675417">
        <w:rPr>
          <w:rFonts w:eastAsia="Calibri"/>
          <w:b/>
          <w:color w:val="auto"/>
          <w:szCs w:val="24"/>
          <w:lang w:eastAsia="en-US"/>
        </w:rPr>
        <w:t>TERMIN OTWARCIA OFERT</w:t>
      </w:r>
    </w:p>
    <w:p w14:paraId="4B46AEED" w14:textId="7CD40ACC"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Otwarcie ofert nastąpi w dniu </w:t>
      </w:r>
      <w:r w:rsidR="00B235EF">
        <w:rPr>
          <w:rFonts w:eastAsia="Calibri"/>
          <w:b/>
          <w:color w:val="auto"/>
          <w:szCs w:val="24"/>
          <w:lang w:eastAsia="en-US"/>
        </w:rPr>
        <w:t>10</w:t>
      </w:r>
      <w:r w:rsidR="00BB78A0">
        <w:rPr>
          <w:rFonts w:eastAsia="Calibri"/>
          <w:b/>
          <w:color w:val="auto"/>
          <w:szCs w:val="24"/>
          <w:lang w:eastAsia="en-US"/>
        </w:rPr>
        <w:t>.07</w:t>
      </w:r>
      <w:r w:rsidR="004D6453" w:rsidRPr="00675417">
        <w:rPr>
          <w:rFonts w:eastAsia="Calibri"/>
          <w:b/>
          <w:color w:val="auto"/>
          <w:szCs w:val="24"/>
          <w:lang w:eastAsia="en-US"/>
        </w:rPr>
        <w:t>.</w:t>
      </w:r>
      <w:r w:rsidR="00D42A8F" w:rsidRPr="00675417">
        <w:rPr>
          <w:rFonts w:eastAsia="Calibri"/>
          <w:b/>
          <w:color w:val="auto"/>
          <w:szCs w:val="24"/>
          <w:lang w:eastAsia="en-US"/>
        </w:rPr>
        <w:t>2024 r.</w:t>
      </w:r>
      <w:r w:rsidRPr="00675417">
        <w:rPr>
          <w:rFonts w:eastAsia="Calibri"/>
          <w:b/>
          <w:color w:val="auto"/>
          <w:szCs w:val="24"/>
          <w:lang w:eastAsia="en-US"/>
        </w:rPr>
        <w:t xml:space="preserve"> o godz. </w:t>
      </w:r>
      <w:r w:rsidR="000C4B31">
        <w:rPr>
          <w:rFonts w:eastAsia="Calibri"/>
          <w:b/>
          <w:color w:val="auto"/>
          <w:szCs w:val="24"/>
          <w:lang w:eastAsia="en-US"/>
        </w:rPr>
        <w:t>9:00</w:t>
      </w:r>
    </w:p>
    <w:p w14:paraId="1B41D936" w14:textId="5DEB6614"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 xml:space="preserve">Zamawiający, najpóźniej przed otwarciem ofert, udostępni na stronie internetowej prowadzonego postępowania </w:t>
      </w:r>
      <w:r w:rsidR="00CC15AF" w:rsidRPr="00675417">
        <w:rPr>
          <w:rFonts w:eastAsia="Calibri"/>
          <w:bCs/>
          <w:color w:val="auto"/>
          <w:szCs w:val="24"/>
          <w:lang w:eastAsia="en-US"/>
        </w:rPr>
        <w:t>(https://platformazakupowa.pl</w:t>
      </w:r>
      <w:r w:rsidRPr="00675417">
        <w:rPr>
          <w:rFonts w:eastAsia="Calibri"/>
          <w:bCs/>
          <w:color w:val="auto"/>
          <w:szCs w:val="24"/>
          <w:lang w:eastAsia="en-US"/>
        </w:rPr>
        <w:t xml:space="preserve">) informacje o kwocie, jaką zamierza przeznaczyć na sfinansowanie zamówienia. </w:t>
      </w:r>
    </w:p>
    <w:p w14:paraId="4836A497" w14:textId="3B2770A2" w:rsidR="00392371" w:rsidRPr="00675417" w:rsidRDefault="00392371" w:rsidP="00A238FD">
      <w:pPr>
        <w:pStyle w:val="Akapitzlist"/>
        <w:numPr>
          <w:ilvl w:val="0"/>
          <w:numId w:val="20"/>
        </w:numPr>
        <w:spacing w:after="0" w:line="276" w:lineRule="auto"/>
        <w:rPr>
          <w:rFonts w:eastAsia="Calibri"/>
          <w:bCs/>
          <w:color w:val="auto"/>
          <w:szCs w:val="24"/>
          <w:lang w:eastAsia="en-US"/>
        </w:rPr>
      </w:pPr>
      <w:r w:rsidRPr="00675417">
        <w:rPr>
          <w:rFonts w:eastAsia="Calibri"/>
          <w:bCs/>
          <w:color w:val="auto"/>
          <w:szCs w:val="24"/>
          <w:lang w:eastAsia="en-US"/>
        </w:rPr>
        <w:t>Zamawiający, niezwłocznie po otwarciu ofert, udostępnia na stronie internetowej prowadzonego postępowania informacje o:</w:t>
      </w:r>
    </w:p>
    <w:p w14:paraId="735502A1" w14:textId="1B67F8F2"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nazwach albo imionach i nazwiskach, oraz siedzibach lub miejscach prowadzonej działalności gospodarczej, albo miejscach zamieszkania wykonawców, których oferty zostały otwarte;</w:t>
      </w:r>
    </w:p>
    <w:p w14:paraId="1F52C929" w14:textId="7DBFF061" w:rsidR="00392371" w:rsidRPr="00675417" w:rsidRDefault="00392371" w:rsidP="00A238FD">
      <w:pPr>
        <w:pStyle w:val="Akapitzlist"/>
        <w:numPr>
          <w:ilvl w:val="0"/>
          <w:numId w:val="21"/>
        </w:numPr>
        <w:spacing w:after="0" w:line="276" w:lineRule="auto"/>
        <w:rPr>
          <w:rFonts w:eastAsia="Calibri"/>
          <w:bCs/>
          <w:color w:val="auto"/>
          <w:szCs w:val="24"/>
          <w:lang w:eastAsia="en-US"/>
        </w:rPr>
      </w:pPr>
      <w:r w:rsidRPr="00675417">
        <w:rPr>
          <w:rFonts w:eastAsia="Calibri"/>
          <w:bCs/>
          <w:color w:val="auto"/>
          <w:szCs w:val="24"/>
          <w:lang w:eastAsia="en-US"/>
        </w:rPr>
        <w:t>cenach lub kosztach zawartych w ofertach.</w:t>
      </w:r>
    </w:p>
    <w:p w14:paraId="4775A7C2" w14:textId="77777777" w:rsidR="00392371" w:rsidRPr="00675417" w:rsidRDefault="00392371" w:rsidP="00392371">
      <w:pPr>
        <w:pStyle w:val="Akapitzlist"/>
        <w:spacing w:after="0" w:line="276" w:lineRule="auto"/>
        <w:ind w:left="1145" w:firstLine="0"/>
        <w:rPr>
          <w:rFonts w:eastAsia="Calibri"/>
          <w:bCs/>
          <w:color w:val="auto"/>
          <w:szCs w:val="24"/>
          <w:lang w:eastAsia="en-US"/>
        </w:rPr>
      </w:pPr>
    </w:p>
    <w:p w14:paraId="1C8FDAAA" w14:textId="1CD4AC51"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19. </w:t>
      </w:r>
      <w:r w:rsidR="00392371" w:rsidRPr="00675417">
        <w:rPr>
          <w:rFonts w:eastAsia="Calibri"/>
          <w:b/>
          <w:color w:val="auto"/>
          <w:szCs w:val="24"/>
          <w:lang w:eastAsia="en-US"/>
        </w:rPr>
        <w:t>OPIS KRYTERIÓW OCENY OFERT WRAZ Z PODANIEM WAG TYCH KRYTERIÓW I SPOSOBU OCENY OFERT</w:t>
      </w:r>
    </w:p>
    <w:p w14:paraId="49126A70" w14:textId="652D795C" w:rsidR="00392371" w:rsidRPr="00675417" w:rsidRDefault="00392371" w:rsidP="00A238FD">
      <w:pPr>
        <w:pStyle w:val="Akapitzlist"/>
        <w:numPr>
          <w:ilvl w:val="0"/>
          <w:numId w:val="22"/>
        </w:numPr>
        <w:spacing w:after="0" w:line="276" w:lineRule="auto"/>
        <w:rPr>
          <w:rFonts w:eastAsia="Calibri"/>
          <w:bCs/>
          <w:color w:val="auto"/>
          <w:szCs w:val="24"/>
          <w:lang w:eastAsia="en-US"/>
        </w:rPr>
      </w:pPr>
      <w:r w:rsidRPr="00675417">
        <w:rPr>
          <w:rFonts w:eastAsia="Calibri"/>
          <w:bCs/>
          <w:color w:val="auto"/>
          <w:szCs w:val="24"/>
          <w:lang w:eastAsia="en-US"/>
        </w:rPr>
        <w:t>Zamawiający dokona wyboru najkorzystniejszej oferty według następujących kryteriów:</w:t>
      </w:r>
    </w:p>
    <w:p w14:paraId="1C95B316" w14:textId="02A219A2"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K1- cena – </w:t>
      </w:r>
      <w:r w:rsidR="003C3A98">
        <w:rPr>
          <w:rFonts w:eastAsia="Calibri"/>
          <w:bCs/>
          <w:color w:val="auto"/>
          <w:szCs w:val="24"/>
          <w:lang w:eastAsia="en-US"/>
        </w:rPr>
        <w:t>6</w:t>
      </w:r>
      <w:r w:rsidRPr="00675417">
        <w:rPr>
          <w:rFonts w:eastAsia="Calibri"/>
          <w:bCs/>
          <w:color w:val="auto"/>
          <w:szCs w:val="24"/>
          <w:lang w:eastAsia="en-US"/>
        </w:rPr>
        <w:t>0 pkt</w:t>
      </w:r>
    </w:p>
    <w:p w14:paraId="241E8F12" w14:textId="5B44A555" w:rsidR="00392371" w:rsidRPr="00675417" w:rsidRDefault="00392371" w:rsidP="00A238FD">
      <w:pPr>
        <w:pStyle w:val="Akapitzlist"/>
        <w:numPr>
          <w:ilvl w:val="0"/>
          <w:numId w:val="23"/>
        </w:numPr>
        <w:spacing w:after="0" w:line="276" w:lineRule="auto"/>
        <w:rPr>
          <w:rFonts w:eastAsia="Calibri"/>
          <w:bCs/>
          <w:color w:val="auto"/>
          <w:szCs w:val="24"/>
          <w:lang w:eastAsia="en-US"/>
        </w:rPr>
      </w:pPr>
      <w:r w:rsidRPr="00675417">
        <w:rPr>
          <w:rFonts w:eastAsia="Calibri"/>
          <w:bCs/>
          <w:color w:val="auto"/>
          <w:szCs w:val="24"/>
          <w:lang w:eastAsia="en-US"/>
        </w:rPr>
        <w:t xml:space="preserve">K2- okres gwarancji– </w:t>
      </w:r>
      <w:r w:rsidR="003C3A98">
        <w:rPr>
          <w:rFonts w:eastAsia="Calibri"/>
          <w:bCs/>
          <w:color w:val="auto"/>
          <w:szCs w:val="24"/>
          <w:lang w:eastAsia="en-US"/>
        </w:rPr>
        <w:t>4</w:t>
      </w:r>
      <w:r w:rsidRPr="00675417">
        <w:rPr>
          <w:rFonts w:eastAsia="Calibri"/>
          <w:bCs/>
          <w:color w:val="auto"/>
          <w:szCs w:val="24"/>
          <w:lang w:eastAsia="en-US"/>
        </w:rPr>
        <w:t>0 pkt</w:t>
      </w:r>
    </w:p>
    <w:p w14:paraId="02B64F47" w14:textId="1E99F48C"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cena zostanie obliczona wg wzoru:</w:t>
      </w:r>
    </w:p>
    <w:p w14:paraId="1347709C" w14:textId="3F69EACD"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(Cmin/Cof) x </w:t>
      </w:r>
      <w:r w:rsidR="003C3A98">
        <w:rPr>
          <w:rFonts w:eastAsia="Calibri"/>
          <w:bCs/>
          <w:color w:val="auto"/>
          <w:szCs w:val="24"/>
          <w:lang w:eastAsia="en-US"/>
        </w:rPr>
        <w:t>6</w:t>
      </w:r>
      <w:r w:rsidRPr="00675417">
        <w:rPr>
          <w:rFonts w:eastAsia="Calibri"/>
          <w:bCs/>
          <w:color w:val="auto"/>
          <w:szCs w:val="24"/>
          <w:lang w:eastAsia="en-US"/>
        </w:rPr>
        <w:t>0, gdzie</w:t>
      </w:r>
    </w:p>
    <w:p w14:paraId="524AF6A9" w14:textId="64763896"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Cmin- cena oferty najniższej skalkulowanej spośród ofert nieodrzuconych</w:t>
      </w:r>
    </w:p>
    <w:p w14:paraId="2665BC25" w14:textId="55F50410" w:rsidR="00392371" w:rsidRPr="00675417" w:rsidRDefault="00392371" w:rsidP="00392371">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Cof- cena oferty badanej </w:t>
      </w:r>
    </w:p>
    <w:p w14:paraId="33A9AA5D" w14:textId="41166AF7" w:rsidR="00392371" w:rsidRPr="00675417" w:rsidRDefault="00392371" w:rsidP="00A238FD">
      <w:pPr>
        <w:pStyle w:val="Akapitzlist"/>
        <w:numPr>
          <w:ilvl w:val="0"/>
          <w:numId w:val="24"/>
        </w:numPr>
        <w:spacing w:after="0" w:line="276" w:lineRule="auto"/>
        <w:rPr>
          <w:rFonts w:eastAsia="Calibri"/>
          <w:bCs/>
          <w:color w:val="auto"/>
          <w:szCs w:val="24"/>
          <w:lang w:eastAsia="en-US"/>
        </w:rPr>
      </w:pPr>
      <w:r w:rsidRPr="00675417">
        <w:rPr>
          <w:rFonts w:eastAsia="Calibri"/>
          <w:bCs/>
          <w:color w:val="auto"/>
          <w:szCs w:val="24"/>
          <w:lang w:eastAsia="en-US"/>
        </w:rPr>
        <w:t>Liczba punktów w kryterium- okres gwarancji, będzie przyznana w następujący sposób:</w:t>
      </w:r>
    </w:p>
    <w:p w14:paraId="138A9BEA" w14:textId="5EEBEC90"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- 36 miesięcy – 0 pkt. </w:t>
      </w:r>
    </w:p>
    <w:p w14:paraId="1BDF267C" w14:textId="6EB46E08" w:rsidR="00392371" w:rsidRPr="00675417" w:rsidRDefault="00392371" w:rsidP="00392371">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- 48 miesięcy – 20 pkt.</w:t>
      </w:r>
    </w:p>
    <w:p w14:paraId="687F2F30" w14:textId="2B724630" w:rsidR="00392371" w:rsidRPr="00675417" w:rsidRDefault="00392371" w:rsidP="002A65A5">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- 60 miesięcy – </w:t>
      </w:r>
      <w:r w:rsidR="002D0372">
        <w:rPr>
          <w:rFonts w:eastAsia="Calibri"/>
          <w:bCs/>
          <w:color w:val="auto"/>
          <w:szCs w:val="24"/>
          <w:lang w:eastAsia="en-US"/>
        </w:rPr>
        <w:t>40</w:t>
      </w:r>
      <w:r w:rsidRPr="00675417">
        <w:rPr>
          <w:rFonts w:eastAsia="Calibri"/>
          <w:bCs/>
          <w:color w:val="auto"/>
          <w:szCs w:val="24"/>
          <w:lang w:eastAsia="en-US"/>
        </w:rPr>
        <w:t xml:space="preserve"> pkt.</w:t>
      </w:r>
    </w:p>
    <w:p w14:paraId="3E7147D4" w14:textId="47412675" w:rsidR="002A65A5" w:rsidRPr="00675417" w:rsidRDefault="002A65A5" w:rsidP="002A65A5">
      <w:pPr>
        <w:spacing w:after="0" w:line="276" w:lineRule="auto"/>
        <w:ind w:left="0" w:firstLine="0"/>
        <w:rPr>
          <w:rFonts w:eastAsia="Calibri"/>
          <w:bCs/>
          <w:color w:val="auto"/>
          <w:szCs w:val="24"/>
          <w:lang w:eastAsia="en-US"/>
        </w:rPr>
      </w:pPr>
    </w:p>
    <w:p w14:paraId="296D2ACD" w14:textId="4ED474E9"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lastRenderedPageBreak/>
        <w:t>Zamawiający ustala minimalny wymagany termin udzielonej przez Wykonawcę gwarancji na</w:t>
      </w:r>
      <w:r w:rsidRPr="00675417">
        <w:rPr>
          <w:color w:val="auto"/>
          <w:szCs w:val="24"/>
        </w:rPr>
        <w:t xml:space="preserve"> </w:t>
      </w:r>
      <w:r w:rsidRPr="00675417">
        <w:rPr>
          <w:rStyle w:val="markedcontent"/>
          <w:color w:val="auto"/>
          <w:szCs w:val="24"/>
        </w:rPr>
        <w:t>wykonane roboty budowlane oraz użyte/dostarczone materiały na okres 36 miesięcy, licząc od dnia</w:t>
      </w:r>
      <w:r w:rsidRPr="00675417">
        <w:rPr>
          <w:color w:val="auto"/>
          <w:szCs w:val="24"/>
        </w:rPr>
        <w:t xml:space="preserve"> </w:t>
      </w:r>
      <w:r w:rsidRPr="00675417">
        <w:rPr>
          <w:rStyle w:val="markedcontent"/>
          <w:color w:val="auto"/>
          <w:szCs w:val="24"/>
        </w:rPr>
        <w:t>bezusterkowego końcowego odbioru robót. Wykonawca może przedłużyć termin gwarancji na wykonane roboty budowlane oraz użyte/dostarczone materiały na okres maksymalnie 60 miesięcy, licząc</w:t>
      </w:r>
      <w:r w:rsidRPr="00675417">
        <w:rPr>
          <w:color w:val="auto"/>
          <w:szCs w:val="24"/>
        </w:rPr>
        <w:t xml:space="preserve"> </w:t>
      </w:r>
      <w:r w:rsidRPr="00675417">
        <w:rPr>
          <w:rStyle w:val="markedcontent"/>
          <w:color w:val="auto"/>
          <w:szCs w:val="24"/>
        </w:rPr>
        <w:t>od dnia bezusterkowego końcowego odbioru robót. Jeżeli Wykonawca udzieli gwarancji na okres dłuższy niż 60 miesięcy, Zamawiający obliczając ilość punktów w kryterium okres gwarancji”, będzie traktował taki zapis tak, jak gdyby Wykonawca udzielił gwarancji na okres 60</w:t>
      </w:r>
      <w:r w:rsidRPr="00675417">
        <w:rPr>
          <w:color w:val="auto"/>
          <w:szCs w:val="24"/>
        </w:rPr>
        <w:t xml:space="preserve"> </w:t>
      </w:r>
      <w:r w:rsidRPr="00675417">
        <w:rPr>
          <w:rStyle w:val="markedcontent"/>
          <w:color w:val="auto"/>
          <w:szCs w:val="24"/>
        </w:rPr>
        <w:t>miesięcy. Do umowy również zostanie wprowadzony termin gwarancji na wykonane roboty budowlane</w:t>
      </w:r>
      <w:r w:rsidRPr="00675417">
        <w:rPr>
          <w:color w:val="auto"/>
          <w:szCs w:val="24"/>
        </w:rPr>
        <w:t xml:space="preserve"> </w:t>
      </w:r>
      <w:r w:rsidRPr="00675417">
        <w:rPr>
          <w:rStyle w:val="markedcontent"/>
          <w:color w:val="auto"/>
          <w:szCs w:val="24"/>
        </w:rPr>
        <w:t>oraz użyte/dostarczone materiały na okres 60 miesięcy, licząc od dnia bezusterkowego końcowego odbioru</w:t>
      </w:r>
      <w:r w:rsidRPr="00675417">
        <w:rPr>
          <w:color w:val="auto"/>
          <w:szCs w:val="24"/>
        </w:rPr>
        <w:t xml:space="preserve"> </w:t>
      </w:r>
      <w:r w:rsidRPr="00675417">
        <w:rPr>
          <w:rStyle w:val="markedcontent"/>
          <w:color w:val="auto"/>
          <w:szCs w:val="24"/>
        </w:rPr>
        <w:t>robót (pomimo proponowanego w ofercie przez Wykonawcę dłuższego okresu gwarancji).</w:t>
      </w:r>
    </w:p>
    <w:p w14:paraId="12EDB7A8" w14:textId="2BFB6525"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przypadku, gdy Wykonawca nie poda żadnego okresu gwarancji w Formularzu oferty lub poda</w:t>
      </w:r>
      <w:r w:rsidRPr="00675417">
        <w:rPr>
          <w:color w:val="auto"/>
          <w:szCs w:val="24"/>
        </w:rPr>
        <w:t xml:space="preserve"> </w:t>
      </w:r>
      <w:r w:rsidRPr="00675417">
        <w:rPr>
          <w:rStyle w:val="markedcontent"/>
          <w:color w:val="auto"/>
          <w:szCs w:val="24"/>
        </w:rPr>
        <w:t>krótszy okres gwarancji niż minimalny (tj. krótszy niż 36 miesięcy), Zamawiający przyjmie, że</w:t>
      </w:r>
      <w:r w:rsidRPr="00675417">
        <w:rPr>
          <w:color w:val="auto"/>
          <w:szCs w:val="24"/>
        </w:rPr>
        <w:t xml:space="preserve"> </w:t>
      </w:r>
      <w:r w:rsidRPr="00675417">
        <w:rPr>
          <w:rStyle w:val="markedcontent"/>
          <w:color w:val="auto"/>
          <w:szCs w:val="24"/>
        </w:rPr>
        <w:t>Wykonawca udziela gwarancji na okres 36 miesięcy.</w:t>
      </w:r>
    </w:p>
    <w:p w14:paraId="740F8211" w14:textId="3C80DED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Wymagane jest podanie w ofercie okresu gwarancji w miesiącach</w:t>
      </w:r>
    </w:p>
    <w:p w14:paraId="228EDB65" w14:textId="77777777" w:rsidR="002A65A5" w:rsidRPr="00675417" w:rsidRDefault="002A65A5" w:rsidP="00A238FD">
      <w:pPr>
        <w:pStyle w:val="Akapitzlist"/>
        <w:numPr>
          <w:ilvl w:val="0"/>
          <w:numId w:val="22"/>
        </w:numPr>
        <w:spacing w:after="0" w:line="276" w:lineRule="auto"/>
        <w:rPr>
          <w:rFonts w:eastAsia="Calibri"/>
          <w:bCs/>
          <w:color w:val="auto"/>
          <w:szCs w:val="24"/>
          <w:lang w:eastAsia="en-US"/>
        </w:rPr>
      </w:pPr>
      <w:r w:rsidRPr="00675417">
        <w:rPr>
          <w:rStyle w:val="markedcontent"/>
          <w:color w:val="auto"/>
          <w:szCs w:val="24"/>
        </w:rPr>
        <w:t>Końcowa ocena oferty to suma punktów uzyskanych za poszczególne kryteria wg wzoru:</w:t>
      </w:r>
    </w:p>
    <w:p w14:paraId="28AA862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Lp = K1 + K2</w:t>
      </w:r>
    </w:p>
    <w:p w14:paraId="4E4B450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gdzie:</w:t>
      </w:r>
      <w:r w:rsidRPr="00675417">
        <w:rPr>
          <w:color w:val="auto"/>
          <w:szCs w:val="24"/>
        </w:rPr>
        <w:br/>
      </w:r>
      <w:r w:rsidRPr="00675417">
        <w:rPr>
          <w:rStyle w:val="markedcontent"/>
          <w:color w:val="auto"/>
          <w:szCs w:val="24"/>
        </w:rPr>
        <w:t>Lp – liczba punktów uzyskanych przez ofertę,</w:t>
      </w:r>
    </w:p>
    <w:p w14:paraId="6E362C8B"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K1 – liczba punktów uzyskanych w kryterium „cena”,</w:t>
      </w:r>
    </w:p>
    <w:p w14:paraId="1241E205" w14:textId="36F17FE6"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t>K2 – liczba punktów uzyskanych w kryterium „okres gwarancji”.</w:t>
      </w:r>
    </w:p>
    <w:p w14:paraId="53565E28" w14:textId="59A962DE"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 najkorzystniejszą zostanie wybrana oferta, która przedstawia najkorzystniejszy bilans ceny i innych kryteriów, czyli oferta, która uzyska najwyższą sumaryczną liczbę punktów (liczoną do dwóch miejsc po</w:t>
      </w:r>
      <w:r w:rsidRPr="00675417">
        <w:rPr>
          <w:color w:val="auto"/>
          <w:szCs w:val="24"/>
        </w:rPr>
        <w:t xml:space="preserve"> </w:t>
      </w:r>
      <w:r w:rsidRPr="00675417">
        <w:rPr>
          <w:rStyle w:val="markedcontent"/>
          <w:color w:val="auto"/>
          <w:szCs w:val="24"/>
        </w:rPr>
        <w:t>przecinku).</w:t>
      </w:r>
    </w:p>
    <w:p w14:paraId="5242B890" w14:textId="3F582873"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W toku badania i oceny ofert Zamawiający może żądać od Wykonawców wyjaśnień dotyczących treści</w:t>
      </w:r>
      <w:r w:rsidRPr="00675417">
        <w:rPr>
          <w:color w:val="auto"/>
          <w:szCs w:val="24"/>
        </w:rPr>
        <w:t xml:space="preserve"> </w:t>
      </w:r>
      <w:r w:rsidRPr="00675417">
        <w:rPr>
          <w:rStyle w:val="markedcontent"/>
          <w:color w:val="auto"/>
          <w:szCs w:val="24"/>
        </w:rPr>
        <w:t>złożonych przez nich ofert lub innych składanych dokumentów i oświadczeń. Wykonawcy są zobowiązani do</w:t>
      </w:r>
      <w:r w:rsidRPr="00675417">
        <w:rPr>
          <w:color w:val="auto"/>
          <w:szCs w:val="24"/>
        </w:rPr>
        <w:t xml:space="preserve"> </w:t>
      </w:r>
      <w:r w:rsidRPr="00675417">
        <w:rPr>
          <w:rStyle w:val="markedcontent"/>
          <w:color w:val="auto"/>
          <w:szCs w:val="24"/>
        </w:rPr>
        <w:t>przedstawienia wyjaśnień w terminie wskazanym przez Zamawiającego.</w:t>
      </w:r>
    </w:p>
    <w:p w14:paraId="3414AC74" w14:textId="6016B006"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przed wyborem najkorzystniejszej oferty wezwie Wykonawcę, którego oferta została najwyżej</w:t>
      </w:r>
      <w:r w:rsidRPr="00675417">
        <w:rPr>
          <w:color w:val="auto"/>
          <w:szCs w:val="24"/>
        </w:rPr>
        <w:t xml:space="preserve"> </w:t>
      </w:r>
      <w:r w:rsidRPr="00675417">
        <w:rPr>
          <w:rStyle w:val="markedcontent"/>
          <w:color w:val="auto"/>
          <w:szCs w:val="24"/>
        </w:rPr>
        <w:t>oceniona, do złożenia w wyznaczonym terminie, nie krótszym niż 5 dni od dnia wezwania, aktualnych na dzień</w:t>
      </w:r>
      <w:r w:rsidRPr="00675417">
        <w:rPr>
          <w:color w:val="auto"/>
          <w:szCs w:val="24"/>
        </w:rPr>
        <w:t xml:space="preserve"> </w:t>
      </w:r>
      <w:r w:rsidRPr="00675417">
        <w:rPr>
          <w:rStyle w:val="markedcontent"/>
          <w:color w:val="auto"/>
          <w:szCs w:val="24"/>
        </w:rPr>
        <w:t xml:space="preserve">złożenia, podmiotowych środków dowodowych o których mowa w Rozdziale </w:t>
      </w:r>
      <w:r w:rsidR="00623E8E" w:rsidRPr="00675417">
        <w:rPr>
          <w:rStyle w:val="markedcontent"/>
          <w:color w:val="auto"/>
          <w:szCs w:val="24"/>
        </w:rPr>
        <w:t>20</w:t>
      </w:r>
      <w:r w:rsidRPr="00675417">
        <w:rPr>
          <w:rStyle w:val="markedcontent"/>
          <w:color w:val="auto"/>
          <w:szCs w:val="24"/>
        </w:rPr>
        <w:t xml:space="preserve"> SWZ.</w:t>
      </w:r>
    </w:p>
    <w:p w14:paraId="578863D0" w14:textId="04C6B72A"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Zamawiający wybiera najkorzystniejszą ofertę w terminie związania ofertą określonym w SWZ.</w:t>
      </w:r>
    </w:p>
    <w:p w14:paraId="566D6F05" w14:textId="36EFD17C"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t>Jeżeli termin związania ofertą upłynie przed wyborem najkorzystniejszej oferty, Zamawiający wezwie</w:t>
      </w:r>
      <w:r w:rsidRPr="00675417">
        <w:rPr>
          <w:color w:val="auto"/>
          <w:szCs w:val="24"/>
        </w:rPr>
        <w:t xml:space="preserve"> </w:t>
      </w:r>
      <w:r w:rsidRPr="00675417">
        <w:rPr>
          <w:rStyle w:val="markedcontent"/>
          <w:color w:val="auto"/>
          <w:szCs w:val="24"/>
        </w:rPr>
        <w:t>Wykonawcę, którego oferta otrzymają najwyższą ocenę do wyrażenia, w wyznaczonym przez Zamawiającego</w:t>
      </w:r>
      <w:r w:rsidRPr="00675417">
        <w:rPr>
          <w:color w:val="auto"/>
          <w:szCs w:val="24"/>
        </w:rPr>
        <w:t xml:space="preserve"> </w:t>
      </w:r>
      <w:r w:rsidRPr="00675417">
        <w:rPr>
          <w:rStyle w:val="markedcontent"/>
          <w:color w:val="auto"/>
          <w:szCs w:val="24"/>
        </w:rPr>
        <w:t>terminie, pisemnej zgody na wybór jego oferty.</w:t>
      </w:r>
    </w:p>
    <w:p w14:paraId="29446301" w14:textId="52FB122F" w:rsidR="002A65A5" w:rsidRPr="00675417" w:rsidRDefault="002A65A5" w:rsidP="00A238FD">
      <w:pPr>
        <w:pStyle w:val="Akapitzlist"/>
        <w:numPr>
          <w:ilvl w:val="0"/>
          <w:numId w:val="22"/>
        </w:numPr>
        <w:spacing w:after="0" w:line="276" w:lineRule="auto"/>
        <w:rPr>
          <w:rStyle w:val="markedcontent"/>
          <w:rFonts w:eastAsia="Calibri"/>
          <w:bCs/>
          <w:color w:val="auto"/>
          <w:szCs w:val="24"/>
          <w:lang w:eastAsia="en-US"/>
        </w:rPr>
      </w:pPr>
      <w:r w:rsidRPr="00675417">
        <w:rPr>
          <w:rStyle w:val="markedcontent"/>
          <w:color w:val="auto"/>
          <w:szCs w:val="24"/>
        </w:rPr>
        <w:lastRenderedPageBreak/>
        <w:t>W przypadku braku zgody, o której mowa w ust. 10, oferta podlega odrzuceniu, a Zamawiający zwraca się</w:t>
      </w:r>
      <w:r w:rsidRPr="00675417">
        <w:rPr>
          <w:color w:val="auto"/>
          <w:szCs w:val="24"/>
        </w:rPr>
        <w:t xml:space="preserve"> </w:t>
      </w:r>
      <w:r w:rsidRPr="00675417">
        <w:rPr>
          <w:rStyle w:val="markedcontent"/>
          <w:color w:val="auto"/>
          <w:szCs w:val="24"/>
        </w:rPr>
        <w:t>o wyrażenie takiej zgody do kolejnego Wykonawcy, którego oferta została najwyżej oceniona, chyba,</w:t>
      </w:r>
      <w:r w:rsidRPr="00675417">
        <w:rPr>
          <w:color w:val="auto"/>
          <w:szCs w:val="24"/>
        </w:rPr>
        <w:t xml:space="preserve"> </w:t>
      </w:r>
      <w:r w:rsidRPr="00675417">
        <w:rPr>
          <w:rStyle w:val="markedcontent"/>
          <w:color w:val="auto"/>
          <w:szCs w:val="24"/>
        </w:rPr>
        <w:t>że zachodzą przesłanki do unieważnienie postępowania.</w:t>
      </w:r>
    </w:p>
    <w:p w14:paraId="04F565DA" w14:textId="7CAC35E8" w:rsidR="002A65A5" w:rsidRPr="00675417" w:rsidRDefault="002A65A5" w:rsidP="002A65A5">
      <w:pPr>
        <w:spacing w:after="0" w:line="276" w:lineRule="auto"/>
        <w:ind w:left="0" w:firstLine="0"/>
        <w:rPr>
          <w:rFonts w:eastAsia="Calibri"/>
          <w:bCs/>
          <w:color w:val="auto"/>
          <w:szCs w:val="24"/>
          <w:lang w:eastAsia="en-US"/>
        </w:rPr>
      </w:pPr>
    </w:p>
    <w:p w14:paraId="759CFD04" w14:textId="6B4B9CFF" w:rsidR="002A65A5"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20. </w:t>
      </w:r>
      <w:r w:rsidR="002A65A5" w:rsidRPr="00675417">
        <w:rPr>
          <w:rFonts w:eastAsia="Calibri"/>
          <w:b/>
          <w:color w:val="auto"/>
          <w:szCs w:val="24"/>
          <w:lang w:eastAsia="en-US"/>
        </w:rPr>
        <w:t>PODMIOTOWE ŚRODKI DOWODOWE</w:t>
      </w:r>
    </w:p>
    <w:p w14:paraId="22826B79" w14:textId="6122F2F3" w:rsidR="002A65A5" w:rsidRPr="00675417" w:rsidRDefault="002A65A5"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 postępowaniu o udzielenie zamówienia Zamawiający żąda złożenia podmiotowych środków dowodowych</w:t>
      </w:r>
      <w:r w:rsidRPr="00675417">
        <w:rPr>
          <w:color w:val="auto"/>
          <w:szCs w:val="24"/>
        </w:rPr>
        <w:t xml:space="preserve"> </w:t>
      </w:r>
      <w:r w:rsidRPr="00675417">
        <w:rPr>
          <w:rStyle w:val="markedcontent"/>
          <w:color w:val="auto"/>
          <w:szCs w:val="24"/>
        </w:rPr>
        <w:t>na potwierdzenie:</w:t>
      </w:r>
    </w:p>
    <w:p w14:paraId="5746302D" w14:textId="77777777" w:rsidR="002A65A5" w:rsidRPr="00675417" w:rsidRDefault="002A65A5" w:rsidP="002A65A5">
      <w:pPr>
        <w:pStyle w:val="Akapitzlist"/>
        <w:spacing w:after="0" w:line="276" w:lineRule="auto"/>
        <w:ind w:firstLine="0"/>
        <w:rPr>
          <w:color w:val="auto"/>
          <w:szCs w:val="24"/>
        </w:rPr>
      </w:pPr>
      <w:r w:rsidRPr="00675417">
        <w:rPr>
          <w:rStyle w:val="markedcontent"/>
          <w:color w:val="auto"/>
          <w:szCs w:val="24"/>
        </w:rPr>
        <w:t>1) braku podstaw wykluczenia;</w:t>
      </w:r>
    </w:p>
    <w:p w14:paraId="14CF4605" w14:textId="03974764" w:rsidR="002A65A5" w:rsidRPr="00675417" w:rsidRDefault="002A65A5" w:rsidP="002A65A5">
      <w:pPr>
        <w:pStyle w:val="Akapitzlist"/>
        <w:spacing w:after="0" w:line="276" w:lineRule="auto"/>
        <w:ind w:firstLine="0"/>
        <w:rPr>
          <w:rStyle w:val="markedcontent"/>
          <w:color w:val="auto"/>
          <w:szCs w:val="24"/>
        </w:rPr>
      </w:pPr>
      <w:r w:rsidRPr="00675417">
        <w:rPr>
          <w:rStyle w:val="markedcontent"/>
          <w:color w:val="auto"/>
          <w:szCs w:val="24"/>
        </w:rPr>
        <w:t xml:space="preserve">2) spełniania warunków udziału w postępowaniu </w:t>
      </w:r>
    </w:p>
    <w:p w14:paraId="6761C23C" w14:textId="2DA80746" w:rsidR="00426A99" w:rsidRPr="00675417" w:rsidRDefault="00426A99" w:rsidP="00A238FD">
      <w:pPr>
        <w:pStyle w:val="Akapitzlist"/>
        <w:numPr>
          <w:ilvl w:val="0"/>
          <w:numId w:val="25"/>
        </w:numPr>
        <w:spacing w:after="0" w:line="276" w:lineRule="auto"/>
        <w:rPr>
          <w:color w:val="auto"/>
          <w:szCs w:val="24"/>
        </w:rPr>
      </w:pPr>
      <w:r w:rsidRPr="00675417">
        <w:rPr>
          <w:rStyle w:val="markedcontent"/>
          <w:color w:val="auto"/>
          <w:szCs w:val="24"/>
        </w:rPr>
        <w:t>Zamawiający wezwie Wykonawcę, którego oferta została wybrana jako najwyżej oceniona, do złożenia</w:t>
      </w:r>
      <w:r w:rsidRPr="00675417">
        <w:rPr>
          <w:color w:val="auto"/>
          <w:szCs w:val="24"/>
        </w:rPr>
        <w:t xml:space="preserve"> </w:t>
      </w:r>
      <w:r w:rsidRPr="00675417">
        <w:rPr>
          <w:rStyle w:val="markedcontent"/>
          <w:color w:val="auto"/>
          <w:szCs w:val="24"/>
        </w:rPr>
        <w:t>w wyznaczonym terminie, nie krótszym niż 5 dni od dnia wezwania, aktualnych na dzień złożenia,</w:t>
      </w:r>
      <w:r w:rsidRPr="00675417">
        <w:rPr>
          <w:color w:val="auto"/>
          <w:szCs w:val="24"/>
        </w:rPr>
        <w:t xml:space="preserve"> </w:t>
      </w:r>
      <w:r w:rsidRPr="00675417">
        <w:rPr>
          <w:rStyle w:val="markedcontent"/>
          <w:color w:val="auto"/>
          <w:szCs w:val="24"/>
        </w:rPr>
        <w:t>następujących podmiotowych środków dowodowych potwierdzających:</w:t>
      </w:r>
    </w:p>
    <w:p w14:paraId="1DFEAA38" w14:textId="77777777"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1) brak podstaw wykluczenia:</w:t>
      </w:r>
    </w:p>
    <w:p w14:paraId="4415A83C" w14:textId="076F214A" w:rsidR="00426A99" w:rsidRPr="00675417" w:rsidRDefault="00426A99" w:rsidP="002A65A5">
      <w:pPr>
        <w:pStyle w:val="Akapitzlist"/>
        <w:spacing w:after="0" w:line="276" w:lineRule="auto"/>
        <w:ind w:firstLine="0"/>
        <w:rPr>
          <w:color w:val="auto"/>
          <w:szCs w:val="24"/>
        </w:rPr>
      </w:pPr>
      <w:r w:rsidRPr="00675417">
        <w:rPr>
          <w:rStyle w:val="markedcontent"/>
          <w:color w:val="auto"/>
          <w:szCs w:val="24"/>
        </w:rPr>
        <w:t>a) oświadczenia wykonawcy w zakresie art. 108 ust. 1 pkt 5 ustawy PZP, o braku przynależności do</w:t>
      </w:r>
      <w:r w:rsidRPr="00675417">
        <w:rPr>
          <w:color w:val="auto"/>
          <w:szCs w:val="24"/>
        </w:rPr>
        <w:t xml:space="preserve"> </w:t>
      </w:r>
      <w:r w:rsidRPr="00675417">
        <w:rPr>
          <w:rStyle w:val="markedcontent"/>
          <w:color w:val="auto"/>
          <w:szCs w:val="24"/>
        </w:rPr>
        <w:t>tej samej grupy kapitałowej w rozumieniu ustawy z dnia 16 lutego 2007 r. o ochronie konkurencji</w:t>
      </w:r>
      <w:r w:rsidRPr="00675417">
        <w:rPr>
          <w:color w:val="auto"/>
          <w:szCs w:val="24"/>
        </w:rPr>
        <w:t xml:space="preserve"> </w:t>
      </w:r>
      <w:r w:rsidRPr="00675417">
        <w:rPr>
          <w:rStyle w:val="markedcontent"/>
          <w:color w:val="auto"/>
          <w:szCs w:val="24"/>
        </w:rPr>
        <w:t>i konsumentów</w:t>
      </w:r>
      <w:r w:rsidR="00675417" w:rsidRPr="00675417">
        <w:rPr>
          <w:rStyle w:val="markedcontent"/>
          <w:color w:val="auto"/>
          <w:szCs w:val="24"/>
        </w:rPr>
        <w:t xml:space="preserve"> </w:t>
      </w:r>
      <w:r w:rsidR="00675417" w:rsidRPr="00675417">
        <w:rPr>
          <w:color w:val="auto"/>
          <w:szCs w:val="24"/>
          <w:shd w:val="clear" w:color="auto" w:fill="FFFFFF"/>
        </w:rPr>
        <w:t>(t.j. Dz. U. z 2024 r. poz. 594)</w:t>
      </w:r>
      <w:r w:rsidRPr="00675417">
        <w:rPr>
          <w:rStyle w:val="markedcontent"/>
          <w:color w:val="auto"/>
          <w:szCs w:val="24"/>
        </w:rPr>
        <w:t>, z innym wykonawcą, który złożył odrębną ofertę, albo</w:t>
      </w:r>
      <w:r w:rsidRPr="00675417">
        <w:rPr>
          <w:color w:val="auto"/>
          <w:szCs w:val="24"/>
        </w:rPr>
        <w:t xml:space="preserve"> </w:t>
      </w:r>
      <w:r w:rsidRPr="00675417">
        <w:rPr>
          <w:rStyle w:val="markedcontent"/>
          <w:color w:val="auto"/>
          <w:szCs w:val="24"/>
        </w:rPr>
        <w:t>oświadczenia o przynależności do tej samej grupy kapitałowej wraz z dokumentami lub informacjami</w:t>
      </w:r>
      <w:r w:rsidRPr="00675417">
        <w:rPr>
          <w:color w:val="auto"/>
          <w:szCs w:val="24"/>
        </w:rPr>
        <w:t xml:space="preserve"> </w:t>
      </w:r>
      <w:r w:rsidRPr="00675417">
        <w:rPr>
          <w:rStyle w:val="markedcontent"/>
          <w:color w:val="auto"/>
          <w:szCs w:val="24"/>
        </w:rPr>
        <w:t>potwierdzającymi przygotowanie oferty niezależnie od innego wykonawcy należącego do tej samej grupy</w:t>
      </w:r>
      <w:r w:rsidRPr="00675417">
        <w:rPr>
          <w:color w:val="auto"/>
          <w:szCs w:val="24"/>
        </w:rPr>
        <w:t xml:space="preserve"> </w:t>
      </w:r>
      <w:r w:rsidRPr="00675417">
        <w:rPr>
          <w:rStyle w:val="markedcontent"/>
          <w:color w:val="auto"/>
          <w:szCs w:val="24"/>
        </w:rPr>
        <w:t>kapitałowej, zgodnie ze wzorem stanowiącym Załącznik nr 4 do SWZ;</w:t>
      </w:r>
      <w:r w:rsidRPr="00675417">
        <w:rPr>
          <w:color w:val="auto"/>
          <w:szCs w:val="24"/>
        </w:rPr>
        <w:t xml:space="preserve"> </w:t>
      </w:r>
    </w:p>
    <w:p w14:paraId="7510D228" w14:textId="77777777" w:rsidR="008525A0" w:rsidRPr="00675417" w:rsidRDefault="008525A0" w:rsidP="002A65A5">
      <w:pPr>
        <w:pStyle w:val="Akapitzlist"/>
        <w:spacing w:after="0" w:line="276" w:lineRule="auto"/>
        <w:ind w:firstLine="0"/>
        <w:rPr>
          <w:rStyle w:val="markedcontent"/>
          <w:color w:val="auto"/>
          <w:szCs w:val="24"/>
        </w:rPr>
      </w:pPr>
    </w:p>
    <w:p w14:paraId="41E8F553" w14:textId="51CCD4E4" w:rsidR="008525A0" w:rsidRPr="00675417" w:rsidRDefault="008525A0" w:rsidP="002A65A5">
      <w:pPr>
        <w:pStyle w:val="Akapitzlist"/>
        <w:spacing w:after="0" w:line="276" w:lineRule="auto"/>
        <w:ind w:firstLine="0"/>
        <w:rPr>
          <w:rStyle w:val="markedcontent"/>
          <w:b/>
          <w:bCs/>
          <w:color w:val="auto"/>
          <w:szCs w:val="24"/>
        </w:rPr>
      </w:pPr>
      <w:r w:rsidRPr="00675417">
        <w:rPr>
          <w:rStyle w:val="markedcontent"/>
          <w:b/>
          <w:bCs/>
          <w:color w:val="auto"/>
          <w:szCs w:val="24"/>
        </w:rPr>
        <w:t>UWAGA! W przypadku Wykonawców wspólnie ubiegających się o zamówienie każdy z Wykonawców składa wyżej wymienione dokumenty.</w:t>
      </w:r>
      <w:r w:rsidR="00EC0344" w:rsidRPr="00675417">
        <w:rPr>
          <w:rStyle w:val="markedcontent"/>
          <w:b/>
          <w:bCs/>
          <w:color w:val="auto"/>
          <w:szCs w:val="24"/>
        </w:rPr>
        <w:t xml:space="preserve">  Zamawiający żąda od wykonawcy, który polega na zdolnościach lub sytuacji innych podmiotów na zasadach określonych w art. 118 Pzp, przedstawienia w odniesieniu do dokumentu wymienionego w </w:t>
      </w:r>
      <w:r w:rsidR="00FD58FA" w:rsidRPr="00675417">
        <w:rPr>
          <w:rStyle w:val="markedcontent"/>
          <w:b/>
          <w:bCs/>
          <w:color w:val="auto"/>
          <w:szCs w:val="24"/>
        </w:rPr>
        <w:t>ust</w:t>
      </w:r>
      <w:r w:rsidR="00EC0344" w:rsidRPr="00675417">
        <w:rPr>
          <w:rStyle w:val="markedcontent"/>
          <w:b/>
          <w:bCs/>
          <w:color w:val="auto"/>
          <w:szCs w:val="24"/>
        </w:rPr>
        <w:t xml:space="preserve"> 2 </w:t>
      </w:r>
      <w:r w:rsidR="00FD58FA" w:rsidRPr="00675417">
        <w:rPr>
          <w:rStyle w:val="markedcontent"/>
          <w:b/>
          <w:bCs/>
          <w:color w:val="auto"/>
          <w:szCs w:val="24"/>
        </w:rPr>
        <w:t>lit</w:t>
      </w:r>
      <w:r w:rsidR="00EC0344" w:rsidRPr="00675417">
        <w:rPr>
          <w:rStyle w:val="markedcontent"/>
          <w:b/>
          <w:bCs/>
          <w:color w:val="auto"/>
          <w:szCs w:val="24"/>
        </w:rPr>
        <w:t xml:space="preserve"> </w:t>
      </w:r>
      <w:r w:rsidR="00283C92">
        <w:rPr>
          <w:rStyle w:val="markedcontent"/>
          <w:b/>
          <w:bCs/>
          <w:color w:val="auto"/>
          <w:szCs w:val="24"/>
        </w:rPr>
        <w:t>a</w:t>
      </w:r>
      <w:r w:rsidR="00EC0344" w:rsidRPr="00675417">
        <w:rPr>
          <w:rStyle w:val="markedcontent"/>
          <w:b/>
          <w:bCs/>
          <w:color w:val="auto"/>
          <w:szCs w:val="24"/>
        </w:rPr>
        <w:t xml:space="preserve"> SWZ. </w:t>
      </w:r>
    </w:p>
    <w:p w14:paraId="7B43335A" w14:textId="77777777" w:rsidR="008525A0" w:rsidRPr="00675417" w:rsidRDefault="008525A0" w:rsidP="002A65A5">
      <w:pPr>
        <w:pStyle w:val="Akapitzlist"/>
        <w:spacing w:after="0" w:line="276" w:lineRule="auto"/>
        <w:ind w:firstLine="0"/>
        <w:rPr>
          <w:rStyle w:val="markedcontent"/>
          <w:color w:val="auto"/>
          <w:szCs w:val="24"/>
        </w:rPr>
      </w:pPr>
    </w:p>
    <w:p w14:paraId="1B9CCBC0"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2) spełnienie warunków udziału w postępowaniu:</w:t>
      </w:r>
    </w:p>
    <w:p w14:paraId="7271B0C1"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a) dokumentu potwierdzającego ubezpieczenie od odpowiedzialności cywilnej w zakresie</w:t>
      </w:r>
      <w:r w:rsidRPr="00675417">
        <w:rPr>
          <w:color w:val="auto"/>
          <w:szCs w:val="24"/>
        </w:rPr>
        <w:t xml:space="preserve"> </w:t>
      </w:r>
      <w:r w:rsidRPr="00675417">
        <w:rPr>
          <w:rStyle w:val="markedcontent"/>
          <w:color w:val="auto"/>
          <w:szCs w:val="24"/>
        </w:rPr>
        <w:t>prowadzonej działalności związanej z przedmiotem zamówienia na wymaganą sumę gwarancyjną</w:t>
      </w:r>
      <w:r w:rsidRPr="00675417">
        <w:rPr>
          <w:color w:val="auto"/>
          <w:szCs w:val="24"/>
        </w:rPr>
        <w:t xml:space="preserve"> </w:t>
      </w:r>
      <w:r w:rsidRPr="00675417">
        <w:rPr>
          <w:rStyle w:val="markedcontent"/>
          <w:color w:val="auto"/>
          <w:szCs w:val="24"/>
        </w:rPr>
        <w:t>W sytuacji, gdy fakt opłacenia składek nie wynika z samej treści polisy, wykonawca powinien załączyć do</w:t>
      </w:r>
      <w:r w:rsidRPr="00675417">
        <w:rPr>
          <w:color w:val="auto"/>
          <w:szCs w:val="24"/>
        </w:rPr>
        <w:t xml:space="preserve"> </w:t>
      </w:r>
      <w:r w:rsidRPr="00675417">
        <w:rPr>
          <w:rStyle w:val="markedcontent"/>
          <w:color w:val="auto"/>
          <w:szCs w:val="24"/>
        </w:rPr>
        <w:t>polisy inny dokument potwierdzający odprowadzanie stosownych składek, np. wyciąg z konta bankowego,</w:t>
      </w:r>
      <w:r w:rsidRPr="00675417">
        <w:rPr>
          <w:color w:val="auto"/>
          <w:szCs w:val="24"/>
        </w:rPr>
        <w:t xml:space="preserve"> </w:t>
      </w:r>
      <w:r w:rsidRPr="00675417">
        <w:rPr>
          <w:rStyle w:val="markedcontent"/>
          <w:color w:val="auto"/>
          <w:szCs w:val="24"/>
        </w:rPr>
        <w:t>potwierdzenie przelewu itp.;</w:t>
      </w:r>
      <w:r w:rsidRPr="00675417">
        <w:rPr>
          <w:color w:val="auto"/>
          <w:szCs w:val="24"/>
        </w:rPr>
        <w:t xml:space="preserve"> </w:t>
      </w:r>
    </w:p>
    <w:p w14:paraId="128DE0C9" w14:textId="77777777" w:rsidR="00426A99" w:rsidRPr="00675417" w:rsidRDefault="00426A99" w:rsidP="00426A99">
      <w:pPr>
        <w:spacing w:after="0" w:line="276" w:lineRule="auto"/>
        <w:ind w:left="720" w:firstLine="0"/>
        <w:rPr>
          <w:color w:val="auto"/>
          <w:szCs w:val="24"/>
        </w:rPr>
      </w:pPr>
      <w:r w:rsidRPr="00675417">
        <w:rPr>
          <w:rStyle w:val="markedcontent"/>
          <w:color w:val="auto"/>
          <w:szCs w:val="24"/>
        </w:rPr>
        <w:t>b) Informacji banku lub spółdzielczej kasy oszczędnościowo-kredytowej potwierdzającej wysokość</w:t>
      </w:r>
      <w:r w:rsidRPr="00675417">
        <w:rPr>
          <w:color w:val="auto"/>
          <w:szCs w:val="24"/>
        </w:rPr>
        <w:t xml:space="preserve"> </w:t>
      </w:r>
      <w:r w:rsidRPr="00675417">
        <w:rPr>
          <w:rStyle w:val="markedcontent"/>
          <w:color w:val="auto"/>
          <w:szCs w:val="24"/>
        </w:rPr>
        <w:t>posiadanych środków finansowych lub zdolność kredytową wykonawcy, wystawionej w okresie</w:t>
      </w:r>
      <w:r w:rsidRPr="00675417">
        <w:rPr>
          <w:color w:val="auto"/>
          <w:szCs w:val="24"/>
        </w:rPr>
        <w:t xml:space="preserve"> </w:t>
      </w:r>
      <w:r w:rsidRPr="00675417">
        <w:rPr>
          <w:rStyle w:val="markedcontent"/>
          <w:color w:val="auto"/>
          <w:szCs w:val="24"/>
        </w:rPr>
        <w:t>nie wcześniejszym niż 3 miesiące przed jej złożeniem;</w:t>
      </w:r>
      <w:r w:rsidRPr="00675417">
        <w:rPr>
          <w:color w:val="auto"/>
          <w:szCs w:val="24"/>
        </w:rPr>
        <w:t xml:space="preserve"> </w:t>
      </w:r>
    </w:p>
    <w:p w14:paraId="04CB3716" w14:textId="2AD2D300" w:rsidR="002A65A5" w:rsidRPr="00675417" w:rsidRDefault="00426A99" w:rsidP="00426A99">
      <w:pPr>
        <w:spacing w:after="0" w:line="276" w:lineRule="auto"/>
        <w:ind w:left="720" w:firstLine="0"/>
        <w:rPr>
          <w:rStyle w:val="markedcontent"/>
          <w:color w:val="auto"/>
          <w:szCs w:val="24"/>
        </w:rPr>
      </w:pPr>
      <w:r w:rsidRPr="00675417">
        <w:rPr>
          <w:rStyle w:val="markedcontent"/>
          <w:color w:val="auto"/>
          <w:szCs w:val="24"/>
        </w:rPr>
        <w:lastRenderedPageBreak/>
        <w:t>c) wykazu robót budowlanych, zgodnego ze wzorem stanowiącym Załącznik nr 5 do SWZ,</w:t>
      </w:r>
      <w:r w:rsidRPr="00675417">
        <w:rPr>
          <w:color w:val="auto"/>
          <w:szCs w:val="24"/>
        </w:rPr>
        <w:t xml:space="preserve"> </w:t>
      </w:r>
      <w:r w:rsidRPr="00675417">
        <w:rPr>
          <w:rStyle w:val="markedcontent"/>
          <w:color w:val="auto"/>
          <w:szCs w:val="24"/>
        </w:rPr>
        <w:t xml:space="preserve">spełniających wymagania określone w Rozdziale </w:t>
      </w:r>
      <w:r w:rsidR="00623E8E" w:rsidRPr="00675417">
        <w:rPr>
          <w:rStyle w:val="markedcontent"/>
          <w:color w:val="auto"/>
          <w:szCs w:val="24"/>
        </w:rPr>
        <w:t>6</w:t>
      </w:r>
      <w:r w:rsidRPr="00675417">
        <w:rPr>
          <w:rStyle w:val="markedcontent"/>
          <w:color w:val="auto"/>
          <w:szCs w:val="24"/>
        </w:rPr>
        <w:t xml:space="preserve"> SWZ wykonanych nie wcześniej niż w okresie</w:t>
      </w:r>
      <w:r w:rsidRPr="00675417">
        <w:rPr>
          <w:color w:val="auto"/>
          <w:szCs w:val="24"/>
        </w:rPr>
        <w:t xml:space="preserve"> </w:t>
      </w:r>
      <w:r w:rsidRPr="00675417">
        <w:rPr>
          <w:rStyle w:val="markedcontent"/>
          <w:color w:val="auto"/>
          <w:szCs w:val="24"/>
        </w:rPr>
        <w:t>ostatnich 5 lat przed upływem terminu składania ofert, a jeżeli okres prowadzenia działalności jest krótszy</w:t>
      </w:r>
      <w:r w:rsidRPr="00675417">
        <w:rPr>
          <w:color w:val="auto"/>
          <w:szCs w:val="24"/>
        </w:rPr>
        <w:t xml:space="preserve"> </w:t>
      </w:r>
      <w:r w:rsidRPr="00675417">
        <w:rPr>
          <w:rStyle w:val="markedcontent"/>
          <w:color w:val="auto"/>
          <w:szCs w:val="24"/>
        </w:rPr>
        <w:t>– w tym okresie, wraz z podaniem ich rodzaju, wartości, daty i miejsca wykonywania oraz podmiotów, na</w:t>
      </w:r>
      <w:r w:rsidRPr="00675417">
        <w:rPr>
          <w:color w:val="auto"/>
          <w:szCs w:val="24"/>
        </w:rPr>
        <w:t xml:space="preserve"> </w:t>
      </w:r>
      <w:r w:rsidRPr="00675417">
        <w:rPr>
          <w:rStyle w:val="markedcontent"/>
          <w:color w:val="auto"/>
          <w:szCs w:val="24"/>
        </w:rPr>
        <w:t>rzecz których roboty budowlane zostały wykonane, oraz załączeniem dowodów określających, czy te</w:t>
      </w:r>
      <w:r w:rsidRPr="00675417">
        <w:rPr>
          <w:color w:val="auto"/>
          <w:szCs w:val="24"/>
        </w:rPr>
        <w:t xml:space="preserve"> </w:t>
      </w:r>
      <w:r w:rsidRPr="00675417">
        <w:rPr>
          <w:rStyle w:val="markedcontent"/>
          <w:color w:val="auto"/>
          <w:szCs w:val="24"/>
        </w:rPr>
        <w:t>roboty budowlane zostały wykonane należycie, przy czym dowodami, o których mowa, są referencje bądź</w:t>
      </w:r>
      <w:r w:rsidRPr="00675417">
        <w:rPr>
          <w:color w:val="auto"/>
          <w:szCs w:val="24"/>
        </w:rPr>
        <w:t xml:space="preserve"> </w:t>
      </w:r>
      <w:r w:rsidRPr="00675417">
        <w:rPr>
          <w:rStyle w:val="markedcontent"/>
          <w:color w:val="auto"/>
          <w:szCs w:val="24"/>
        </w:rPr>
        <w:t>inne dokumenty sporządzone przez podmiot, na rzecz którego roboty budowlane zostały wykonane,</w:t>
      </w:r>
      <w:r w:rsidRPr="00675417">
        <w:rPr>
          <w:color w:val="auto"/>
          <w:szCs w:val="24"/>
        </w:rPr>
        <w:t xml:space="preserve"> </w:t>
      </w:r>
      <w:r w:rsidRPr="00675417">
        <w:rPr>
          <w:rStyle w:val="markedcontent"/>
          <w:color w:val="auto"/>
          <w:szCs w:val="24"/>
        </w:rPr>
        <w:t>a jeżeli wykonawca z przyczyn niezależnych od niego nie jest w stanie uzyskać tych dokumentów – inne</w:t>
      </w:r>
      <w:r w:rsidRPr="00675417">
        <w:rPr>
          <w:color w:val="auto"/>
          <w:szCs w:val="24"/>
        </w:rPr>
        <w:t xml:space="preserve"> </w:t>
      </w:r>
      <w:r w:rsidRPr="00675417">
        <w:rPr>
          <w:rStyle w:val="markedcontent"/>
          <w:color w:val="auto"/>
          <w:szCs w:val="24"/>
        </w:rPr>
        <w:t>odpowiednie dokumenty;</w:t>
      </w:r>
      <w:r w:rsidRPr="00675417">
        <w:rPr>
          <w:color w:val="auto"/>
          <w:szCs w:val="24"/>
        </w:rPr>
        <w:br/>
      </w:r>
      <w:r w:rsidRPr="00675417">
        <w:rPr>
          <w:rStyle w:val="markedcontent"/>
          <w:color w:val="auto"/>
          <w:szCs w:val="24"/>
        </w:rPr>
        <w:t>d) wykazu osób, zgodnego ze wzorem stanowiącym załącznik nr 6 do SWZ, skierowanych przez</w:t>
      </w:r>
      <w:r w:rsidRPr="00675417">
        <w:rPr>
          <w:color w:val="auto"/>
          <w:szCs w:val="24"/>
        </w:rPr>
        <w:t xml:space="preserve"> </w:t>
      </w:r>
      <w:r w:rsidRPr="00675417">
        <w:rPr>
          <w:rStyle w:val="markedcontent"/>
          <w:color w:val="auto"/>
          <w:szCs w:val="24"/>
        </w:rPr>
        <w:t>wykonawcę do realizacji zamówienia publicznego, spełniających wymagania określone w Rozdziale</w:t>
      </w:r>
      <w:r w:rsidRPr="00675417">
        <w:rPr>
          <w:color w:val="auto"/>
          <w:szCs w:val="24"/>
        </w:rPr>
        <w:t xml:space="preserve"> </w:t>
      </w:r>
      <w:r w:rsidR="00623E8E" w:rsidRPr="00675417">
        <w:rPr>
          <w:rStyle w:val="markedcontent"/>
          <w:color w:val="auto"/>
          <w:szCs w:val="24"/>
        </w:rPr>
        <w:t>6</w:t>
      </w:r>
      <w:r w:rsidRPr="00675417">
        <w:rPr>
          <w:rStyle w:val="markedcontent"/>
          <w:color w:val="auto"/>
          <w:szCs w:val="24"/>
        </w:rPr>
        <w:t xml:space="preserve"> SWZ wraz z informacjami na temat kwalifikacji zawodowych, uprawnień, doświadczenia i wykształcenia niezbędnych do wykonania zamówienia publicznego, a także zakresu wykonywanych</w:t>
      </w:r>
      <w:r w:rsidRPr="00675417">
        <w:rPr>
          <w:color w:val="auto"/>
          <w:szCs w:val="24"/>
        </w:rPr>
        <w:t xml:space="preserve"> </w:t>
      </w:r>
      <w:r w:rsidRPr="00675417">
        <w:rPr>
          <w:rStyle w:val="markedcontent"/>
          <w:color w:val="auto"/>
          <w:szCs w:val="24"/>
        </w:rPr>
        <w:t>przez nie czynności oraz informacją o podstawie do dysponowania tymi osobami.</w:t>
      </w:r>
    </w:p>
    <w:p w14:paraId="525E6EC9" w14:textId="77777777" w:rsidR="008525A0" w:rsidRPr="00675417" w:rsidRDefault="008525A0" w:rsidP="00426A99">
      <w:pPr>
        <w:spacing w:after="0" w:line="276" w:lineRule="auto"/>
        <w:ind w:left="720" w:firstLine="0"/>
        <w:rPr>
          <w:rStyle w:val="markedcontent"/>
          <w:color w:val="auto"/>
          <w:szCs w:val="24"/>
        </w:rPr>
      </w:pPr>
    </w:p>
    <w:p w14:paraId="511C5246" w14:textId="73F0EBA4" w:rsidR="008525A0" w:rsidRPr="00675417" w:rsidRDefault="008525A0" w:rsidP="00426A99">
      <w:pPr>
        <w:spacing w:after="0" w:line="276" w:lineRule="auto"/>
        <w:ind w:left="720" w:firstLine="0"/>
        <w:rPr>
          <w:rStyle w:val="markedcontent"/>
          <w:b/>
          <w:bCs/>
          <w:color w:val="auto"/>
          <w:szCs w:val="24"/>
        </w:rPr>
      </w:pPr>
      <w:r w:rsidRPr="00675417">
        <w:rPr>
          <w:rStyle w:val="markedcontent"/>
          <w:b/>
          <w:bCs/>
          <w:color w:val="auto"/>
          <w:szCs w:val="24"/>
        </w:rPr>
        <w:t xml:space="preserve">UWAGA! </w:t>
      </w:r>
      <w:r w:rsidR="008B4EA3" w:rsidRPr="00675417">
        <w:rPr>
          <w:b/>
          <w:bCs/>
          <w:color w:val="auto"/>
          <w:szCs w:val="24"/>
        </w:rPr>
        <w:t>W przypadku wspólnego ubiegania się o zamówienie przez wykonawców, podmiotowe środki dowodowe, o których mowa powyżej. składa odpowiednio Wykonawca/Wykonawcy, który/którzy wykazuje/wykazują spełnianie warunku.</w:t>
      </w:r>
    </w:p>
    <w:p w14:paraId="2BE400F5" w14:textId="77777777" w:rsidR="008525A0" w:rsidRPr="00675417" w:rsidRDefault="008525A0" w:rsidP="00426A99">
      <w:pPr>
        <w:spacing w:after="0" w:line="276" w:lineRule="auto"/>
        <w:ind w:left="720" w:firstLine="0"/>
        <w:rPr>
          <w:rStyle w:val="markedcontent"/>
          <w:color w:val="auto"/>
          <w:szCs w:val="24"/>
        </w:rPr>
      </w:pPr>
    </w:p>
    <w:p w14:paraId="5EB9AA0A" w14:textId="42C5F173"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Jeżeli jest to niezbędne do zapewnienia odpowiedniego przebiegu postępowania o udzielenie zamówienia,</w:t>
      </w:r>
      <w:r w:rsidRPr="00675417">
        <w:rPr>
          <w:color w:val="auto"/>
          <w:szCs w:val="24"/>
        </w:rPr>
        <w:t xml:space="preserve"> </w:t>
      </w:r>
      <w:r w:rsidRPr="00675417">
        <w:rPr>
          <w:rStyle w:val="markedcontent"/>
          <w:color w:val="auto"/>
          <w:szCs w:val="24"/>
        </w:rPr>
        <w:t>Zamawiający może na każdym etapie postępowania, wezwać wykonawców do złożenia wszystkich</w:t>
      </w:r>
      <w:r w:rsidRPr="00675417">
        <w:rPr>
          <w:color w:val="auto"/>
          <w:szCs w:val="24"/>
        </w:rPr>
        <w:t xml:space="preserve"> </w:t>
      </w:r>
      <w:r w:rsidRPr="00675417">
        <w:rPr>
          <w:rStyle w:val="markedcontent"/>
          <w:color w:val="auto"/>
          <w:szCs w:val="24"/>
        </w:rPr>
        <w:t>lub niektórych podmiotowych środków dowodowych, jeżeli wymagał ich złożenia w ogłoszeniu o zamówieniu</w:t>
      </w:r>
      <w:r w:rsidRPr="00675417">
        <w:rPr>
          <w:color w:val="auto"/>
          <w:szCs w:val="24"/>
        </w:rPr>
        <w:t xml:space="preserve"> </w:t>
      </w:r>
      <w:r w:rsidRPr="00675417">
        <w:rPr>
          <w:rStyle w:val="markedcontent"/>
          <w:color w:val="auto"/>
          <w:szCs w:val="24"/>
        </w:rPr>
        <w:t>lub dokumentach zamówienia, aktualnych na dzień złożenia.</w:t>
      </w:r>
    </w:p>
    <w:p w14:paraId="3ECCB041" w14:textId="12E2DC68"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Jeśli zachodzą uzasadnione podstawy do uznania, że złożone uprzednio podmiotowe środki dowodowe nie</w:t>
      </w:r>
      <w:r w:rsidRPr="00675417">
        <w:rPr>
          <w:color w:val="auto"/>
          <w:szCs w:val="24"/>
        </w:rPr>
        <w:t xml:space="preserve"> </w:t>
      </w:r>
      <w:r w:rsidRPr="00675417">
        <w:rPr>
          <w:rStyle w:val="markedcontent"/>
          <w:color w:val="auto"/>
          <w:szCs w:val="24"/>
        </w:rPr>
        <w:t>są już aktualne, zamawiający może w każdym czasie wezwać wykonawcę lub wykonawców do złożenia</w:t>
      </w:r>
      <w:r w:rsidRPr="00675417">
        <w:rPr>
          <w:color w:val="auto"/>
          <w:szCs w:val="24"/>
        </w:rPr>
        <w:t xml:space="preserve"> </w:t>
      </w:r>
      <w:r w:rsidRPr="00675417">
        <w:rPr>
          <w:rStyle w:val="markedcontent"/>
          <w:color w:val="auto"/>
          <w:szCs w:val="24"/>
        </w:rPr>
        <w:t>wszystkich lub niektórych podmiotowych środków dowodowych, aktualnych na dzień ich złożenia.</w:t>
      </w:r>
    </w:p>
    <w:p w14:paraId="242E3C14" w14:textId="6D17628B" w:rsidR="00426A99" w:rsidRPr="00675417" w:rsidRDefault="00426A99"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Zamawiający nie wzywa do złożenia podmiotowych środków dowodowych, jeżeli może je uzyskać za pomocą</w:t>
      </w:r>
      <w:r w:rsidRPr="00675417">
        <w:rPr>
          <w:color w:val="auto"/>
          <w:szCs w:val="24"/>
        </w:rPr>
        <w:t xml:space="preserve"> </w:t>
      </w:r>
      <w:r w:rsidRPr="00675417">
        <w:rPr>
          <w:rStyle w:val="markedcontent"/>
          <w:color w:val="auto"/>
          <w:szCs w:val="24"/>
        </w:rPr>
        <w:t>bezpłatnych i ogólnodostępnych baz danych, w szczególności rejestrów publicznych w rozumieniu ustawy</w:t>
      </w:r>
      <w:r w:rsidRPr="00675417">
        <w:rPr>
          <w:color w:val="auto"/>
          <w:szCs w:val="24"/>
        </w:rPr>
        <w:t xml:space="preserve"> </w:t>
      </w:r>
      <w:r w:rsidRPr="00675417">
        <w:rPr>
          <w:rStyle w:val="markedcontent"/>
          <w:color w:val="auto"/>
          <w:szCs w:val="24"/>
        </w:rPr>
        <w:t>z dnia 17 lutego 2005 r. o informatyzacji działalności podmiotów realizujących zadania publiczne,</w:t>
      </w:r>
      <w:r w:rsidRPr="00675417">
        <w:rPr>
          <w:color w:val="auto"/>
          <w:szCs w:val="24"/>
        </w:rPr>
        <w:t xml:space="preserve"> </w:t>
      </w:r>
      <w:r w:rsidRPr="00675417">
        <w:rPr>
          <w:rStyle w:val="markedcontent"/>
          <w:color w:val="auto"/>
          <w:szCs w:val="24"/>
        </w:rPr>
        <w:t>o ile wykonawca wskazał w oświadczeniu, o którym mowa w art. 125 ust. 1 PZP, dane umożliwiające dostęp</w:t>
      </w:r>
      <w:r w:rsidRPr="00675417">
        <w:rPr>
          <w:color w:val="auto"/>
          <w:szCs w:val="24"/>
        </w:rPr>
        <w:t xml:space="preserve"> </w:t>
      </w:r>
      <w:r w:rsidRPr="00675417">
        <w:rPr>
          <w:rStyle w:val="markedcontent"/>
          <w:color w:val="auto"/>
          <w:szCs w:val="24"/>
        </w:rPr>
        <w:t>do tych środków.</w:t>
      </w:r>
    </w:p>
    <w:p w14:paraId="352C59DF" w14:textId="30CB51FC"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t>Wykonawca nie jest zobowiązany do złożenia podmiotowych środków dowodowych, które Zamawiający</w:t>
      </w:r>
      <w:r w:rsidRPr="00675417">
        <w:rPr>
          <w:color w:val="auto"/>
          <w:szCs w:val="24"/>
        </w:rPr>
        <w:t xml:space="preserve"> </w:t>
      </w:r>
      <w:r w:rsidRPr="00675417">
        <w:rPr>
          <w:rStyle w:val="markedcontent"/>
          <w:color w:val="auto"/>
          <w:szCs w:val="24"/>
        </w:rPr>
        <w:t>posiada, jeżeli Wykonawca wskaże te środki oraz potwierdzi ich prawidłowość i aktualność</w:t>
      </w:r>
    </w:p>
    <w:p w14:paraId="03150C30" w14:textId="5245A6D1" w:rsidR="00343B7D" w:rsidRPr="00675417" w:rsidRDefault="00343B7D" w:rsidP="00A238FD">
      <w:pPr>
        <w:pStyle w:val="Akapitzlist"/>
        <w:numPr>
          <w:ilvl w:val="0"/>
          <w:numId w:val="25"/>
        </w:numPr>
        <w:spacing w:after="0" w:line="276" w:lineRule="auto"/>
        <w:rPr>
          <w:rStyle w:val="markedcontent"/>
          <w:rFonts w:eastAsia="Calibri"/>
          <w:bCs/>
          <w:color w:val="auto"/>
          <w:szCs w:val="24"/>
          <w:lang w:eastAsia="en-US"/>
        </w:rPr>
      </w:pPr>
      <w:r w:rsidRPr="00675417">
        <w:rPr>
          <w:rStyle w:val="markedcontent"/>
          <w:color w:val="auto"/>
          <w:szCs w:val="24"/>
        </w:rPr>
        <w:lastRenderedPageBreak/>
        <w:t>Podmiotowe środki dowodowe sporządzone w języku obcym muszą być złożone wraz z tłumaczeniem</w:t>
      </w:r>
      <w:r w:rsidRPr="00675417">
        <w:rPr>
          <w:color w:val="auto"/>
          <w:szCs w:val="24"/>
        </w:rPr>
        <w:t xml:space="preserve"> </w:t>
      </w:r>
      <w:r w:rsidRPr="00675417">
        <w:rPr>
          <w:rStyle w:val="markedcontent"/>
          <w:color w:val="auto"/>
          <w:szCs w:val="24"/>
        </w:rPr>
        <w:t>na język polski.</w:t>
      </w:r>
    </w:p>
    <w:p w14:paraId="551D73C5" w14:textId="6AFB2007" w:rsidR="00343B7D" w:rsidRPr="00675417" w:rsidRDefault="00343B7D" w:rsidP="00343B7D">
      <w:pPr>
        <w:spacing w:after="0" w:line="276" w:lineRule="auto"/>
        <w:ind w:left="360" w:firstLine="0"/>
        <w:rPr>
          <w:rFonts w:eastAsia="Calibri"/>
          <w:bCs/>
          <w:color w:val="auto"/>
          <w:szCs w:val="24"/>
          <w:lang w:eastAsia="en-US"/>
        </w:rPr>
      </w:pPr>
    </w:p>
    <w:p w14:paraId="23440E9B" w14:textId="2E670326" w:rsidR="00B806CC" w:rsidRPr="00675417" w:rsidRDefault="00B806CC" w:rsidP="00B806CC">
      <w:pPr>
        <w:spacing w:after="0" w:line="276" w:lineRule="auto"/>
        <w:ind w:left="0" w:firstLine="0"/>
        <w:rPr>
          <w:color w:val="auto"/>
          <w:szCs w:val="24"/>
        </w:rPr>
      </w:pPr>
    </w:p>
    <w:p w14:paraId="321BB2DC" w14:textId="468F7AA0" w:rsidR="00CC15AF" w:rsidRPr="00675417" w:rsidRDefault="00AF771F" w:rsidP="00B806CC">
      <w:pPr>
        <w:spacing w:after="0" w:line="276" w:lineRule="auto"/>
        <w:ind w:left="0" w:firstLine="0"/>
        <w:rPr>
          <w:color w:val="auto"/>
          <w:szCs w:val="24"/>
        </w:rPr>
      </w:pPr>
      <w:r w:rsidRPr="00675417">
        <w:rPr>
          <w:color w:val="auto"/>
          <w:szCs w:val="24"/>
        </w:rPr>
        <w:t xml:space="preserve"> </w:t>
      </w:r>
    </w:p>
    <w:p w14:paraId="3AC27DB6" w14:textId="377FC851" w:rsidR="00B806CC" w:rsidRPr="00675417" w:rsidRDefault="00AF771F" w:rsidP="00AF771F">
      <w:pPr>
        <w:spacing w:after="0" w:line="276" w:lineRule="auto"/>
        <w:ind w:left="360" w:firstLine="0"/>
        <w:rPr>
          <w:b/>
          <w:bCs/>
          <w:color w:val="auto"/>
          <w:szCs w:val="24"/>
        </w:rPr>
      </w:pPr>
      <w:r w:rsidRPr="00675417">
        <w:rPr>
          <w:b/>
          <w:bCs/>
          <w:color w:val="auto"/>
          <w:szCs w:val="24"/>
        </w:rPr>
        <w:t xml:space="preserve">21. </w:t>
      </w:r>
      <w:r w:rsidR="00B806CC" w:rsidRPr="00675417">
        <w:rPr>
          <w:b/>
          <w:bCs/>
          <w:color w:val="auto"/>
          <w:szCs w:val="24"/>
        </w:rPr>
        <w:t>WYMAGANIA DOTYCZĄCE ZABEZPIECZENIA NALEŻYTEGO WYKONANIA UMOWY</w:t>
      </w:r>
    </w:p>
    <w:p w14:paraId="742D20B2" w14:textId="44540C3D"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t>Wykonawca, którego oferta zostanie wybrana (uznana za najkorzystniejszą) przed podpisaniem umowy</w:t>
      </w:r>
      <w:r w:rsidRPr="00675417">
        <w:rPr>
          <w:color w:val="auto"/>
          <w:szCs w:val="24"/>
        </w:rPr>
        <w:t xml:space="preserve"> </w:t>
      </w:r>
      <w:r w:rsidRPr="00675417">
        <w:rPr>
          <w:rStyle w:val="markedcontent"/>
          <w:color w:val="auto"/>
          <w:szCs w:val="24"/>
        </w:rPr>
        <w:t>zobowiązany jest do wniesienia zabezpieczenia należytego wykonania umowy, w wysokości 5% ceny</w:t>
      </w:r>
      <w:r w:rsidRPr="00675417">
        <w:rPr>
          <w:color w:val="auto"/>
          <w:szCs w:val="24"/>
        </w:rPr>
        <w:t xml:space="preserve"> </w:t>
      </w:r>
      <w:r w:rsidRPr="00675417">
        <w:rPr>
          <w:rStyle w:val="markedcontent"/>
          <w:color w:val="auto"/>
          <w:szCs w:val="24"/>
        </w:rPr>
        <w:t>całkowitej brutto podanej w ofercie.</w:t>
      </w:r>
    </w:p>
    <w:p w14:paraId="676646BE" w14:textId="644BED48" w:rsidR="00B806CC" w:rsidRPr="00675417" w:rsidRDefault="00B806CC" w:rsidP="00A238FD">
      <w:pPr>
        <w:pStyle w:val="Akapitzlist"/>
        <w:numPr>
          <w:ilvl w:val="0"/>
          <w:numId w:val="26"/>
        </w:numPr>
        <w:spacing w:after="0" w:line="276" w:lineRule="auto"/>
        <w:rPr>
          <w:rStyle w:val="markedcontent"/>
          <w:color w:val="auto"/>
          <w:szCs w:val="24"/>
        </w:rPr>
      </w:pPr>
      <w:r w:rsidRPr="00675417">
        <w:rPr>
          <w:rStyle w:val="markedcontent"/>
          <w:color w:val="auto"/>
          <w:szCs w:val="24"/>
        </w:rPr>
        <w:t>Forma wniesienia zabezpieczenia należytego wykonania umowy:</w:t>
      </w:r>
    </w:p>
    <w:p w14:paraId="495BCDA9" w14:textId="04273F38" w:rsidR="00B806CC" w:rsidRPr="00675417" w:rsidRDefault="00B806CC" w:rsidP="00B806CC">
      <w:pPr>
        <w:spacing w:after="0" w:line="276" w:lineRule="auto"/>
        <w:ind w:left="360" w:firstLine="0"/>
        <w:rPr>
          <w:color w:val="auto"/>
          <w:szCs w:val="24"/>
        </w:rPr>
      </w:pPr>
      <w:r w:rsidRPr="00675417">
        <w:rPr>
          <w:rStyle w:val="markedcontent"/>
          <w:color w:val="auto"/>
          <w:szCs w:val="24"/>
        </w:rPr>
        <w:t>1) Zabezpieczenie należytego wykonania umowy może być wnoszone w jednej lub w kilku następujących</w:t>
      </w:r>
      <w:r w:rsidRPr="00675417">
        <w:rPr>
          <w:color w:val="auto"/>
          <w:szCs w:val="24"/>
        </w:rPr>
        <w:br/>
      </w:r>
      <w:r w:rsidRPr="00675417">
        <w:rPr>
          <w:rStyle w:val="markedcontent"/>
          <w:color w:val="auto"/>
          <w:szCs w:val="24"/>
        </w:rPr>
        <w:t>formach:</w:t>
      </w:r>
      <w:r w:rsidRPr="00675417">
        <w:rPr>
          <w:color w:val="auto"/>
          <w:szCs w:val="24"/>
        </w:rPr>
        <w:br/>
      </w:r>
      <w:r w:rsidRPr="00675417">
        <w:rPr>
          <w:rStyle w:val="markedcontent"/>
          <w:color w:val="auto"/>
          <w:szCs w:val="24"/>
        </w:rPr>
        <w:t xml:space="preserve">a) pieniądzu - przelewem na konto: </w:t>
      </w:r>
      <w:r w:rsidRPr="00675417">
        <w:rPr>
          <w:b/>
          <w:bCs/>
          <w:color w:val="auto"/>
          <w:szCs w:val="24"/>
        </w:rPr>
        <w:t xml:space="preserve">19 9324 0008 0000 3971 2000 0050 </w:t>
      </w:r>
      <w:r w:rsidRPr="00675417">
        <w:rPr>
          <w:rStyle w:val="markedcontent"/>
          <w:color w:val="auto"/>
          <w:szCs w:val="24"/>
        </w:rPr>
        <w:t>z dopiskiem: „</w:t>
      </w:r>
      <w:r w:rsidR="000A6C45">
        <w:rPr>
          <w:rStyle w:val="markedcontent"/>
          <w:color w:val="auto"/>
          <w:szCs w:val="24"/>
        </w:rPr>
        <w:t>Budowa świetlicy w miejscowości Białogarda wraz z wyposażeniem</w:t>
      </w:r>
      <w:r w:rsidRPr="00675417">
        <w:rPr>
          <w:rStyle w:val="markedcontent"/>
          <w:color w:val="auto"/>
          <w:szCs w:val="24"/>
        </w:rPr>
        <w:t>– zabezpieczenie”,</w:t>
      </w:r>
    </w:p>
    <w:p w14:paraId="4FDACB62" w14:textId="67934918" w:rsidR="00B806CC" w:rsidRPr="00675417" w:rsidRDefault="00B806CC" w:rsidP="00B806CC">
      <w:pPr>
        <w:spacing w:after="0" w:line="276" w:lineRule="auto"/>
        <w:ind w:left="360" w:firstLine="0"/>
        <w:rPr>
          <w:rStyle w:val="markedcontent"/>
          <w:color w:val="auto"/>
          <w:szCs w:val="24"/>
        </w:rPr>
      </w:pPr>
      <w:r w:rsidRPr="00675417">
        <w:rPr>
          <w:rStyle w:val="markedcontent"/>
          <w:color w:val="auto"/>
          <w:szCs w:val="24"/>
        </w:rPr>
        <w:t>b) poręczeniach bankowych lub poręczeniach spółdzielczej kasy oszczędnościowo-kredytowej, z tym</w:t>
      </w:r>
      <w:r w:rsidRPr="00675417">
        <w:rPr>
          <w:color w:val="auto"/>
          <w:szCs w:val="24"/>
        </w:rPr>
        <w:t xml:space="preserve"> </w:t>
      </w:r>
      <w:r w:rsidRPr="00675417">
        <w:rPr>
          <w:rStyle w:val="markedcontent"/>
          <w:color w:val="auto"/>
          <w:szCs w:val="24"/>
        </w:rPr>
        <w:t>że zobowiązanie kasy jest zawsze zobowiązaniem pieniężnym</w:t>
      </w:r>
    </w:p>
    <w:p w14:paraId="70290007" w14:textId="2BA460EC" w:rsidR="00B806CC" w:rsidRPr="00675417" w:rsidRDefault="00B806CC" w:rsidP="00CC15AF">
      <w:pPr>
        <w:spacing w:after="0" w:line="276" w:lineRule="auto"/>
        <w:ind w:left="360" w:firstLine="0"/>
        <w:rPr>
          <w:color w:val="auto"/>
          <w:szCs w:val="24"/>
        </w:rPr>
      </w:pPr>
      <w:r w:rsidRPr="00675417">
        <w:rPr>
          <w:rStyle w:val="markedcontent"/>
          <w:color w:val="auto"/>
          <w:szCs w:val="24"/>
        </w:rPr>
        <w:t>c) gwarancjach bankowych,</w:t>
      </w:r>
    </w:p>
    <w:p w14:paraId="39114355" w14:textId="77777777" w:rsidR="00B806CC" w:rsidRPr="00675417" w:rsidRDefault="00B806CC" w:rsidP="00B806CC">
      <w:pPr>
        <w:spacing w:after="0" w:line="276" w:lineRule="auto"/>
        <w:ind w:left="368"/>
        <w:rPr>
          <w:color w:val="auto"/>
          <w:szCs w:val="24"/>
        </w:rPr>
      </w:pPr>
      <w:r w:rsidRPr="00675417">
        <w:rPr>
          <w:rStyle w:val="markedcontent"/>
          <w:color w:val="auto"/>
          <w:szCs w:val="24"/>
        </w:rPr>
        <w:t>d) gwarancjach ubezpieczeniowych,</w:t>
      </w:r>
    </w:p>
    <w:p w14:paraId="72FB0400" w14:textId="2043D882" w:rsidR="00B806CC" w:rsidRPr="00675417" w:rsidRDefault="00B806CC" w:rsidP="00B806CC">
      <w:pPr>
        <w:spacing w:after="0" w:line="276" w:lineRule="auto"/>
        <w:ind w:left="368"/>
        <w:rPr>
          <w:color w:val="auto"/>
          <w:szCs w:val="24"/>
        </w:rPr>
      </w:pPr>
      <w:r w:rsidRPr="00675417">
        <w:rPr>
          <w:rStyle w:val="markedcontent"/>
          <w:color w:val="auto"/>
          <w:szCs w:val="24"/>
        </w:rPr>
        <w:t>e) poręczeniach udzielonych przez podmioty, o których mowa w art. 6b ust. 5 pkt 2 ustawy z dnia 9</w:t>
      </w:r>
      <w:r w:rsidRPr="00675417">
        <w:rPr>
          <w:color w:val="auto"/>
          <w:szCs w:val="24"/>
        </w:rPr>
        <w:t xml:space="preserve"> </w:t>
      </w:r>
      <w:r w:rsidRPr="00675417">
        <w:rPr>
          <w:rStyle w:val="markedcontent"/>
          <w:color w:val="auto"/>
          <w:szCs w:val="24"/>
        </w:rPr>
        <w:t xml:space="preserve">listopada 2000 r. o utworzeniu Polskiej Agencji Rozwoju Przedsiębiorczości </w:t>
      </w:r>
      <w:r w:rsidR="00675417" w:rsidRPr="00675417">
        <w:rPr>
          <w:color w:val="auto"/>
          <w:szCs w:val="24"/>
          <w:shd w:val="clear" w:color="auto" w:fill="FFFFFF"/>
        </w:rPr>
        <w:t>(t.j. Dz. U. z 2024 r. poz. 419).</w:t>
      </w:r>
    </w:p>
    <w:p w14:paraId="3D948FA1" w14:textId="77777777" w:rsidR="00B806CC" w:rsidRPr="00675417" w:rsidRDefault="00B806CC" w:rsidP="00B806CC">
      <w:pPr>
        <w:spacing w:after="0" w:line="276" w:lineRule="auto"/>
        <w:ind w:left="368"/>
        <w:rPr>
          <w:color w:val="auto"/>
          <w:szCs w:val="24"/>
        </w:rPr>
      </w:pPr>
      <w:r w:rsidRPr="00675417">
        <w:rPr>
          <w:rStyle w:val="markedcontent"/>
          <w:color w:val="auto"/>
          <w:szCs w:val="24"/>
        </w:rPr>
        <w:t>2) Zamawiający nie wyraża zgody na wniesienie zabezpieczenia w wekslach z poręczeniem wekslowym</w:t>
      </w:r>
      <w:r w:rsidRPr="00675417">
        <w:rPr>
          <w:color w:val="auto"/>
          <w:szCs w:val="24"/>
        </w:rPr>
        <w:t xml:space="preserve"> </w:t>
      </w:r>
      <w:r w:rsidRPr="00675417">
        <w:rPr>
          <w:rStyle w:val="markedcontent"/>
          <w:color w:val="auto"/>
          <w:szCs w:val="24"/>
        </w:rPr>
        <w:t>banku, przez ustanowienie zastawu na papierach wartościowych emitowanych przez Skarb Państwa lub</w:t>
      </w:r>
      <w:r w:rsidRPr="00675417">
        <w:rPr>
          <w:color w:val="auto"/>
          <w:szCs w:val="24"/>
        </w:rPr>
        <w:t xml:space="preserve"> </w:t>
      </w:r>
      <w:r w:rsidRPr="00675417">
        <w:rPr>
          <w:rStyle w:val="markedcontent"/>
          <w:color w:val="auto"/>
          <w:szCs w:val="24"/>
        </w:rPr>
        <w:t>jednostkę samorządu terytorialnego oraz przez ustanowienie zastawu rejestrowego.</w:t>
      </w:r>
    </w:p>
    <w:p w14:paraId="345EE886" w14:textId="77777777" w:rsidR="00B806CC" w:rsidRPr="00675417" w:rsidRDefault="00B806CC" w:rsidP="00B806CC">
      <w:pPr>
        <w:spacing w:after="0" w:line="276" w:lineRule="auto"/>
        <w:ind w:left="368"/>
        <w:rPr>
          <w:color w:val="auto"/>
          <w:szCs w:val="24"/>
        </w:rPr>
      </w:pPr>
      <w:r w:rsidRPr="00675417">
        <w:rPr>
          <w:rStyle w:val="markedcontent"/>
          <w:color w:val="auto"/>
          <w:szCs w:val="24"/>
        </w:rPr>
        <w:t>3. Z treści gwarancji i poręczeń o których mowa w ust. 2 pkt 1 lit b) – e) musi wynikać bezwarunkowe,</w:t>
      </w:r>
      <w:r w:rsidRPr="00675417">
        <w:rPr>
          <w:color w:val="auto"/>
          <w:szCs w:val="24"/>
        </w:rPr>
        <w:t xml:space="preserve"> </w:t>
      </w:r>
      <w:r w:rsidRPr="00675417">
        <w:rPr>
          <w:rStyle w:val="markedcontent"/>
          <w:color w:val="auto"/>
          <w:szCs w:val="24"/>
        </w:rPr>
        <w:t>nieodwołalne i na pierwsze pisemne żądanie Zamawiającego (beneficjenta), zobowiązanie gwaranta do</w:t>
      </w:r>
      <w:r w:rsidRPr="00675417">
        <w:rPr>
          <w:color w:val="auto"/>
          <w:szCs w:val="24"/>
        </w:rPr>
        <w:t xml:space="preserve"> </w:t>
      </w:r>
      <w:r w:rsidRPr="00675417">
        <w:rPr>
          <w:rStyle w:val="markedcontent"/>
          <w:color w:val="auto"/>
          <w:szCs w:val="24"/>
        </w:rPr>
        <w:t>zapłaty na rzecz Zamawiającego kwoty stanowiącej 5 % ceny ofertowej brutto, z tytułu niewykonania lub</w:t>
      </w:r>
      <w:r w:rsidRPr="00675417">
        <w:rPr>
          <w:color w:val="auto"/>
          <w:szCs w:val="24"/>
        </w:rPr>
        <w:t xml:space="preserve"> </w:t>
      </w:r>
      <w:r w:rsidRPr="00675417">
        <w:rPr>
          <w:rStyle w:val="markedcontent"/>
          <w:color w:val="auto"/>
          <w:szCs w:val="24"/>
        </w:rPr>
        <w:t>nienależytego wykonania umowy w sprawie zamówienia publicznego przez Wykonawcę (zobowiązanego).</w:t>
      </w:r>
    </w:p>
    <w:p w14:paraId="763479BA" w14:textId="77777777" w:rsidR="00B806CC" w:rsidRPr="00675417" w:rsidRDefault="00B806CC" w:rsidP="00B806CC">
      <w:pPr>
        <w:spacing w:after="0" w:line="276" w:lineRule="auto"/>
        <w:ind w:left="368"/>
        <w:rPr>
          <w:color w:val="auto"/>
          <w:szCs w:val="24"/>
        </w:rPr>
      </w:pPr>
      <w:r w:rsidRPr="00675417">
        <w:rPr>
          <w:rStyle w:val="markedcontent"/>
          <w:color w:val="auto"/>
          <w:szCs w:val="24"/>
        </w:rPr>
        <w:t>4. Zamawiający dokona zwrotu zabezpieczenia należytego wykonania umowy w następujących terminach:</w:t>
      </w:r>
    </w:p>
    <w:p w14:paraId="186801E7" w14:textId="6663F72F" w:rsidR="00B806CC" w:rsidRPr="00675417" w:rsidRDefault="00B806CC" w:rsidP="00B806CC">
      <w:pPr>
        <w:spacing w:after="0" w:line="276" w:lineRule="auto"/>
        <w:ind w:left="368"/>
        <w:rPr>
          <w:rStyle w:val="markedcontent"/>
          <w:color w:val="auto"/>
          <w:szCs w:val="24"/>
        </w:rPr>
      </w:pPr>
      <w:r w:rsidRPr="00675417">
        <w:rPr>
          <w:rStyle w:val="markedcontent"/>
          <w:color w:val="auto"/>
          <w:szCs w:val="24"/>
        </w:rPr>
        <w:t>1) 70% zabezpieczenia zostanie zwrócona w terminie 30 dni od dnia wykonania zamówienia i uznania przez</w:t>
      </w:r>
      <w:r w:rsidRPr="00675417">
        <w:rPr>
          <w:color w:val="auto"/>
          <w:szCs w:val="24"/>
        </w:rPr>
        <w:t xml:space="preserve"> </w:t>
      </w:r>
      <w:r w:rsidRPr="00675417">
        <w:rPr>
          <w:rStyle w:val="markedcontent"/>
          <w:color w:val="auto"/>
          <w:szCs w:val="24"/>
        </w:rPr>
        <w:t>Zamawiającego za należycie wykonane,</w:t>
      </w:r>
      <w:r w:rsidRPr="00675417">
        <w:rPr>
          <w:color w:val="auto"/>
          <w:szCs w:val="24"/>
        </w:rPr>
        <w:br/>
      </w:r>
      <w:r w:rsidRPr="00675417">
        <w:rPr>
          <w:rStyle w:val="markedcontent"/>
          <w:color w:val="auto"/>
          <w:szCs w:val="24"/>
        </w:rPr>
        <w:t>2) 30% wniesionego zabezpieczenia zostanie zwrócona nie później niż w 15 dniu po upływie okresu</w:t>
      </w:r>
      <w:r w:rsidRPr="00675417">
        <w:rPr>
          <w:color w:val="auto"/>
          <w:szCs w:val="24"/>
        </w:rPr>
        <w:t xml:space="preserve"> </w:t>
      </w:r>
      <w:r w:rsidRPr="00675417">
        <w:rPr>
          <w:rStyle w:val="markedcontent"/>
          <w:color w:val="auto"/>
          <w:szCs w:val="24"/>
        </w:rPr>
        <w:t>gwarancji za wady.</w:t>
      </w:r>
    </w:p>
    <w:p w14:paraId="6CA4CF8F" w14:textId="40BCA450" w:rsidR="00B806CC" w:rsidRPr="00675417" w:rsidRDefault="00B806CC" w:rsidP="00B806CC">
      <w:pPr>
        <w:spacing w:after="0" w:line="276" w:lineRule="auto"/>
        <w:ind w:left="0" w:firstLine="0"/>
        <w:rPr>
          <w:rStyle w:val="markedcontent"/>
          <w:color w:val="auto"/>
          <w:szCs w:val="24"/>
        </w:rPr>
      </w:pPr>
    </w:p>
    <w:p w14:paraId="1FF878B1" w14:textId="180392D3" w:rsidR="00B806CC" w:rsidRPr="00675417" w:rsidRDefault="00AF771F" w:rsidP="00AF771F">
      <w:pPr>
        <w:spacing w:after="0" w:line="276" w:lineRule="auto"/>
        <w:ind w:left="360" w:firstLine="0"/>
        <w:rPr>
          <w:b/>
          <w:bCs/>
          <w:color w:val="auto"/>
          <w:szCs w:val="24"/>
        </w:rPr>
      </w:pPr>
      <w:r w:rsidRPr="00675417">
        <w:rPr>
          <w:b/>
          <w:bCs/>
          <w:color w:val="auto"/>
          <w:szCs w:val="24"/>
        </w:rPr>
        <w:lastRenderedPageBreak/>
        <w:t xml:space="preserve">22. </w:t>
      </w:r>
      <w:r w:rsidR="00B806CC" w:rsidRPr="00675417">
        <w:rPr>
          <w:b/>
          <w:bCs/>
          <w:color w:val="auto"/>
          <w:szCs w:val="24"/>
        </w:rPr>
        <w:t xml:space="preserve">INFORMACJE O </w:t>
      </w:r>
      <w:r w:rsidR="00AA1893" w:rsidRPr="00675417">
        <w:rPr>
          <w:b/>
          <w:bCs/>
          <w:color w:val="auto"/>
          <w:szCs w:val="24"/>
        </w:rPr>
        <w:t>FOR</w:t>
      </w:r>
      <w:r w:rsidR="00B806CC" w:rsidRPr="00675417">
        <w:rPr>
          <w:b/>
          <w:bCs/>
          <w:color w:val="auto"/>
          <w:szCs w:val="24"/>
        </w:rPr>
        <w:t>MALNOŚCIACH, JAKIE MUSZĄ ZOSTAĆ DOPEŁNIONE PO WYBORZE OFERTY W CELU ZAWARCIA UMOWY W SPRAWIE ZAMÓWIENIA PUBLICZNEGO</w:t>
      </w:r>
    </w:p>
    <w:p w14:paraId="616F6042" w14:textId="20C3B1BA" w:rsidR="00B806CC"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Wykonawcy wspólnie ubiegający się o udzielenie zamówienia (w przypadku wyboru ich oferty jako</w:t>
      </w:r>
      <w:r w:rsidRPr="00675417">
        <w:rPr>
          <w:color w:val="auto"/>
          <w:szCs w:val="24"/>
        </w:rPr>
        <w:t xml:space="preserve"> </w:t>
      </w:r>
      <w:r w:rsidRPr="00675417">
        <w:rPr>
          <w:rStyle w:val="markedcontent"/>
          <w:color w:val="auto"/>
          <w:szCs w:val="24"/>
        </w:rPr>
        <w:t>najkorzystniejszej) zobowiązani są przedstawić Zamawiającemu przed zawarciem umowy w sprawie</w:t>
      </w:r>
      <w:r w:rsidRPr="00675417">
        <w:rPr>
          <w:color w:val="auto"/>
          <w:szCs w:val="24"/>
        </w:rPr>
        <w:t xml:space="preserve"> </w:t>
      </w:r>
      <w:r w:rsidRPr="00675417">
        <w:rPr>
          <w:rStyle w:val="markedcontent"/>
          <w:color w:val="auto"/>
          <w:szCs w:val="24"/>
        </w:rPr>
        <w:t>zamówienia publicznego, kopię umowy regulującej współpracę tych Wykonawców.</w:t>
      </w:r>
    </w:p>
    <w:p w14:paraId="0E85EA17" w14:textId="3F3602C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zawiera umowę w sprawie zamówienia publicznego</w:t>
      </w:r>
      <w:r w:rsidRPr="00675417">
        <w:rPr>
          <w:color w:val="auto"/>
          <w:szCs w:val="24"/>
        </w:rPr>
        <w:t xml:space="preserve"> </w:t>
      </w:r>
      <w:r w:rsidRPr="00675417">
        <w:rPr>
          <w:rStyle w:val="markedcontent"/>
          <w:color w:val="auto"/>
          <w:szCs w:val="24"/>
        </w:rPr>
        <w:t>w terminie nie krótszym niż 5 dni od dnia przesłania zawiadomienia o wyborze najkorzystniejszej oferty, jeżeli</w:t>
      </w:r>
      <w:r w:rsidRPr="00675417">
        <w:rPr>
          <w:color w:val="auto"/>
          <w:szCs w:val="24"/>
        </w:rPr>
        <w:t xml:space="preserve"> </w:t>
      </w:r>
      <w:r w:rsidRPr="00675417">
        <w:rPr>
          <w:rStyle w:val="markedcontent"/>
          <w:color w:val="auto"/>
          <w:szCs w:val="24"/>
        </w:rPr>
        <w:t>zawiadomienie to zostało przesłane przy użyciu środków komunikacji elektronicznej, albo 10 dni, jeżeli zostało</w:t>
      </w:r>
      <w:r w:rsidRPr="00675417">
        <w:rPr>
          <w:color w:val="auto"/>
          <w:szCs w:val="24"/>
        </w:rPr>
        <w:t xml:space="preserve"> </w:t>
      </w:r>
      <w:r w:rsidRPr="00675417">
        <w:rPr>
          <w:rStyle w:val="markedcontent"/>
          <w:color w:val="auto"/>
          <w:szCs w:val="24"/>
        </w:rPr>
        <w:t>przesłane w inny sposób.</w:t>
      </w:r>
    </w:p>
    <w:p w14:paraId="6321D974" w14:textId="680A75B5"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może zawrzeć umowę w sprawie zamówienia publicznego przed upływem terminu, o którym</w:t>
      </w:r>
      <w:r w:rsidRPr="00675417">
        <w:rPr>
          <w:color w:val="auto"/>
          <w:szCs w:val="24"/>
        </w:rPr>
        <w:t xml:space="preserve"> </w:t>
      </w:r>
      <w:r w:rsidRPr="00675417">
        <w:rPr>
          <w:rStyle w:val="markedcontent"/>
          <w:color w:val="auto"/>
          <w:szCs w:val="24"/>
        </w:rPr>
        <w:t>mowa w ust. 2, jeżeli w postępowaniu o udzielenie zamówienia złożono tylko jedną ofertę.</w:t>
      </w:r>
    </w:p>
    <w:p w14:paraId="74529EA1" w14:textId="7328087F"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Wykonawca, którego oferta została wybrana jako najkorzystniejsza, zostanie poinformowany przez</w:t>
      </w:r>
      <w:r w:rsidRPr="00675417">
        <w:rPr>
          <w:color w:val="auto"/>
          <w:szCs w:val="24"/>
        </w:rPr>
        <w:t xml:space="preserve"> </w:t>
      </w:r>
      <w:r w:rsidRPr="00675417">
        <w:rPr>
          <w:rStyle w:val="markedcontent"/>
          <w:color w:val="auto"/>
          <w:szCs w:val="24"/>
        </w:rPr>
        <w:t>Zamawiającego o miejscu i terminie podpisania umowy.</w:t>
      </w:r>
    </w:p>
    <w:p w14:paraId="61DAE194" w14:textId="2953CA3D"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Zamawiający dopuszcza zawarcie umowy drogą korespondencyjną</w:t>
      </w:r>
    </w:p>
    <w:p w14:paraId="0E825B6F" w14:textId="5E8BDCC8" w:rsidR="00E77CA9" w:rsidRPr="00675417"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Wykonawca ma obowiązek zawrzeć umowę w sprawie zamówienia na warunkach określonych w wzorze</w:t>
      </w:r>
      <w:r w:rsidRPr="00675417">
        <w:rPr>
          <w:color w:val="auto"/>
          <w:szCs w:val="24"/>
        </w:rPr>
        <w:t xml:space="preserve"> </w:t>
      </w:r>
      <w:r w:rsidRPr="00675417">
        <w:rPr>
          <w:rStyle w:val="markedcontent"/>
          <w:color w:val="auto"/>
          <w:szCs w:val="24"/>
        </w:rPr>
        <w:t>umowy, który stanowi Załącznik nr 7 do SWZ. Umowa zostanie uzupełniona o zapisy wynikające ze złożonej</w:t>
      </w:r>
      <w:r w:rsidRPr="00675417">
        <w:rPr>
          <w:color w:val="auto"/>
          <w:szCs w:val="24"/>
        </w:rPr>
        <w:t xml:space="preserve"> </w:t>
      </w:r>
      <w:r w:rsidRPr="00675417">
        <w:rPr>
          <w:rStyle w:val="markedcontent"/>
          <w:color w:val="auto"/>
          <w:szCs w:val="24"/>
        </w:rPr>
        <w:t>oferty.</w:t>
      </w:r>
    </w:p>
    <w:p w14:paraId="36A1DC05" w14:textId="42B9C4C3" w:rsidR="00E77CA9" w:rsidRDefault="00E77CA9" w:rsidP="00A238FD">
      <w:pPr>
        <w:pStyle w:val="Akapitzlist"/>
        <w:numPr>
          <w:ilvl w:val="0"/>
          <w:numId w:val="27"/>
        </w:numPr>
        <w:spacing w:after="0" w:line="276" w:lineRule="auto"/>
        <w:rPr>
          <w:rStyle w:val="markedcontent"/>
          <w:color w:val="auto"/>
          <w:szCs w:val="24"/>
        </w:rPr>
      </w:pPr>
      <w:r w:rsidRPr="00675417">
        <w:rPr>
          <w:rStyle w:val="markedcontent"/>
          <w:color w:val="auto"/>
          <w:szCs w:val="24"/>
        </w:rPr>
        <w:t>Jeżeli Wykonawca, którego oferta została wybrana jako najkorzystniejsza, uchyla się od zawarcia umowy</w:t>
      </w:r>
      <w:r w:rsidRPr="00675417">
        <w:rPr>
          <w:color w:val="auto"/>
          <w:szCs w:val="24"/>
        </w:rPr>
        <w:t xml:space="preserve"> </w:t>
      </w:r>
      <w:r w:rsidRPr="00675417">
        <w:rPr>
          <w:rStyle w:val="markedcontent"/>
          <w:color w:val="auto"/>
          <w:szCs w:val="24"/>
        </w:rPr>
        <w:t>w sprawie zamówienia publicznego Zamawiający może dokonać ponownego badania i oceny ofert spośród</w:t>
      </w:r>
      <w:r w:rsidRPr="00675417">
        <w:rPr>
          <w:color w:val="auto"/>
          <w:szCs w:val="24"/>
        </w:rPr>
        <w:t xml:space="preserve"> </w:t>
      </w:r>
      <w:r w:rsidRPr="00675417">
        <w:rPr>
          <w:rStyle w:val="markedcontent"/>
          <w:color w:val="auto"/>
          <w:szCs w:val="24"/>
        </w:rPr>
        <w:t>ofert pozostałych w postępowaniu Wykonawców albo unieważnić postępowanie.</w:t>
      </w:r>
    </w:p>
    <w:p w14:paraId="2683426C" w14:textId="62F987D8" w:rsidR="00352548" w:rsidRPr="00352548" w:rsidRDefault="00352548" w:rsidP="00352548">
      <w:pPr>
        <w:pStyle w:val="Kolorowalistaakcent11"/>
        <w:numPr>
          <w:ilvl w:val="0"/>
          <w:numId w:val="27"/>
        </w:numPr>
        <w:spacing w:line="276" w:lineRule="auto"/>
        <w:rPr>
          <w:rFonts w:ascii="Times New Roman" w:hAnsi="Times New Roman" w:cs="Times New Roman"/>
          <w:sz w:val="24"/>
          <w:szCs w:val="24"/>
          <w:lang w:val="pl-PL"/>
        </w:rPr>
      </w:pPr>
      <w:r w:rsidRPr="00352548">
        <w:rPr>
          <w:rFonts w:ascii="Times New Roman" w:hAnsi="Times New Roman" w:cs="Times New Roman"/>
          <w:sz w:val="24"/>
          <w:szCs w:val="24"/>
        </w:rPr>
        <w:t>Wykonawca przed podpisaniem umowy złoży Zamawiającemu kosztorys  wskazujący sposób wyliczenia ceny ofertowej z podziałem na branże i zakres rzeczowy zamówienia.</w:t>
      </w:r>
    </w:p>
    <w:p w14:paraId="6A8FB798" w14:textId="77777777" w:rsidR="00352548" w:rsidRPr="00675417" w:rsidRDefault="00352548" w:rsidP="00352548">
      <w:pPr>
        <w:pStyle w:val="Akapitzlist"/>
        <w:spacing w:after="0" w:line="276" w:lineRule="auto"/>
        <w:ind w:firstLine="0"/>
        <w:rPr>
          <w:rStyle w:val="markedcontent"/>
          <w:color w:val="auto"/>
          <w:szCs w:val="24"/>
        </w:rPr>
      </w:pPr>
    </w:p>
    <w:p w14:paraId="3CF73620" w14:textId="77777777" w:rsidR="00E77CA9" w:rsidRPr="00675417" w:rsidRDefault="00E77CA9" w:rsidP="005D338B">
      <w:pPr>
        <w:spacing w:after="0" w:line="276" w:lineRule="auto"/>
        <w:ind w:left="0" w:firstLine="0"/>
        <w:rPr>
          <w:color w:val="auto"/>
          <w:szCs w:val="24"/>
        </w:rPr>
      </w:pPr>
    </w:p>
    <w:p w14:paraId="469B8297" w14:textId="660F0076" w:rsidR="00392371" w:rsidRPr="00675417" w:rsidRDefault="00AF771F" w:rsidP="00AF771F">
      <w:pPr>
        <w:spacing w:after="0" w:line="276" w:lineRule="auto"/>
        <w:ind w:left="360" w:firstLine="0"/>
        <w:rPr>
          <w:rFonts w:eastAsia="Calibri"/>
          <w:b/>
          <w:color w:val="auto"/>
          <w:szCs w:val="24"/>
          <w:lang w:eastAsia="en-US"/>
        </w:rPr>
      </w:pPr>
      <w:r w:rsidRPr="00675417">
        <w:rPr>
          <w:rFonts w:eastAsia="Calibri"/>
          <w:b/>
          <w:color w:val="auto"/>
          <w:szCs w:val="24"/>
          <w:lang w:eastAsia="en-US"/>
        </w:rPr>
        <w:t xml:space="preserve">23. </w:t>
      </w:r>
      <w:r w:rsidR="00E77CA9" w:rsidRPr="00675417">
        <w:rPr>
          <w:rFonts w:eastAsia="Calibri"/>
          <w:b/>
          <w:color w:val="auto"/>
          <w:szCs w:val="24"/>
          <w:lang w:eastAsia="en-US"/>
        </w:rPr>
        <w:t>INFORMACJE DODATKOWE</w:t>
      </w:r>
      <w:r w:rsidR="00642456" w:rsidRPr="00675417">
        <w:rPr>
          <w:rFonts w:eastAsia="Calibri"/>
          <w:b/>
          <w:color w:val="auto"/>
          <w:szCs w:val="24"/>
          <w:lang w:eastAsia="en-US"/>
        </w:rPr>
        <w:t xml:space="preserve"> </w:t>
      </w:r>
    </w:p>
    <w:p w14:paraId="33690598"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1. Zamawiający nie dopuszcza możliwości złożenia oferty wariantowej.</w:t>
      </w:r>
    </w:p>
    <w:p w14:paraId="4C5FE132" w14:textId="389E7E88"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nie przewiduje zastrzeżenia możliwości ubiegania się o udzielenie zamówienia wyłącznie przez</w:t>
      </w:r>
      <w:r w:rsidRPr="00675417">
        <w:rPr>
          <w:color w:val="auto"/>
          <w:szCs w:val="24"/>
        </w:rPr>
        <w:t xml:space="preserve"> </w:t>
      </w:r>
      <w:r w:rsidRPr="00675417">
        <w:rPr>
          <w:rStyle w:val="markedcontent"/>
          <w:color w:val="auto"/>
          <w:szCs w:val="24"/>
        </w:rPr>
        <w:t>Wykonawców, o których mowa w art. 94 ustawy PZP.</w:t>
      </w:r>
      <w:r w:rsidRPr="00675417">
        <w:rPr>
          <w:color w:val="auto"/>
          <w:szCs w:val="24"/>
        </w:rPr>
        <w:br/>
      </w:r>
      <w:r w:rsidRPr="00675417">
        <w:rPr>
          <w:rStyle w:val="markedcontent"/>
          <w:color w:val="auto"/>
          <w:szCs w:val="24"/>
        </w:rPr>
        <w:t>3. Zamawiający nie przewiduje zwrotu kosztów udziału w postępowaniu.</w:t>
      </w:r>
    </w:p>
    <w:p w14:paraId="31BB3E52"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4. Zamawiający nie przewiduje zawarcia umowy ramowej.</w:t>
      </w:r>
    </w:p>
    <w:p w14:paraId="39745D7D" w14:textId="0E1A2F69"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5. Zamawiający nie przewiduje ustanowienia dynamicznego systemu zakupów.</w:t>
      </w:r>
      <w:r w:rsidRPr="00675417">
        <w:rPr>
          <w:color w:val="auto"/>
          <w:szCs w:val="24"/>
        </w:rPr>
        <w:br/>
      </w:r>
      <w:r w:rsidRPr="00675417">
        <w:rPr>
          <w:rStyle w:val="markedcontent"/>
          <w:color w:val="auto"/>
          <w:szCs w:val="24"/>
        </w:rPr>
        <w:t>6. Zamawiający nie przewiduje zastosowania aukcji elektronicznej.</w:t>
      </w:r>
    </w:p>
    <w:p w14:paraId="1D997CDA" w14:textId="6355EA77" w:rsidR="00E77CA9" w:rsidRPr="00675417" w:rsidRDefault="00E77CA9" w:rsidP="00E77CA9">
      <w:pPr>
        <w:spacing w:after="0" w:line="276" w:lineRule="auto"/>
        <w:ind w:left="360" w:firstLine="0"/>
        <w:rPr>
          <w:rStyle w:val="markedcontent"/>
          <w:color w:val="auto"/>
          <w:szCs w:val="24"/>
        </w:rPr>
      </w:pPr>
      <w:r w:rsidRPr="00675417">
        <w:rPr>
          <w:rStyle w:val="markedcontent"/>
          <w:color w:val="auto"/>
          <w:szCs w:val="24"/>
        </w:rPr>
        <w:t>7. Zamawiający nie przewiduje złożenia oferty w postaci katalogów elektronicznych.</w:t>
      </w:r>
      <w:r w:rsidRPr="00675417">
        <w:rPr>
          <w:color w:val="auto"/>
          <w:szCs w:val="24"/>
        </w:rPr>
        <w:br/>
      </w:r>
      <w:r w:rsidRPr="00675417">
        <w:rPr>
          <w:rStyle w:val="markedcontent"/>
          <w:color w:val="auto"/>
          <w:szCs w:val="24"/>
        </w:rPr>
        <w:t>8. Rozliczenia pomiędzy Zamawiającym, a przyszłymi Wykonawcami zamówienia odbywać się będą w złotych</w:t>
      </w:r>
      <w:r w:rsidRPr="00675417">
        <w:rPr>
          <w:color w:val="auto"/>
          <w:szCs w:val="24"/>
        </w:rPr>
        <w:t xml:space="preserve"> </w:t>
      </w:r>
      <w:r w:rsidRPr="00675417">
        <w:rPr>
          <w:rStyle w:val="markedcontent"/>
          <w:color w:val="auto"/>
          <w:szCs w:val="24"/>
        </w:rPr>
        <w:t>polskich. Zamawiający nie przewiduje rozliczeń w walutach obcych.</w:t>
      </w:r>
    </w:p>
    <w:p w14:paraId="7210C5F9" w14:textId="5DB32B59" w:rsidR="00E77CA9" w:rsidRPr="00675417" w:rsidRDefault="00045A31" w:rsidP="00E77CA9">
      <w:pPr>
        <w:spacing w:after="0" w:line="276" w:lineRule="auto"/>
        <w:ind w:left="360" w:firstLine="0"/>
        <w:rPr>
          <w:rStyle w:val="markedcontent"/>
          <w:color w:val="auto"/>
          <w:szCs w:val="24"/>
        </w:rPr>
      </w:pPr>
      <w:r w:rsidRPr="00675417">
        <w:rPr>
          <w:rStyle w:val="markedcontent"/>
          <w:color w:val="auto"/>
          <w:szCs w:val="24"/>
        </w:rPr>
        <w:lastRenderedPageBreak/>
        <w:t>9. Zamawiający nie wymaga od złożenia wraz z ofertą przedmiotowych środków dowodowych.</w:t>
      </w:r>
    </w:p>
    <w:p w14:paraId="585673C3" w14:textId="1EA83E4D" w:rsidR="005A4FE3" w:rsidRDefault="005A4FE3" w:rsidP="00E77CA9">
      <w:pPr>
        <w:spacing w:after="0" w:line="276" w:lineRule="auto"/>
        <w:ind w:left="360" w:firstLine="0"/>
        <w:rPr>
          <w:color w:val="auto"/>
          <w:szCs w:val="24"/>
          <w:shd w:val="clear" w:color="auto" w:fill="FFFFFF"/>
        </w:rPr>
      </w:pPr>
      <w:r w:rsidRPr="00675417">
        <w:rPr>
          <w:rStyle w:val="markedcontent"/>
          <w:color w:val="auto"/>
          <w:szCs w:val="24"/>
        </w:rPr>
        <w:t xml:space="preserve">10.W </w:t>
      </w:r>
      <w:r w:rsidRPr="00675417">
        <w:rPr>
          <w:color w:val="auto"/>
          <w:szCs w:val="24"/>
          <w:shd w:val="clear" w:color="auto" w:fill="FFFFFF"/>
        </w:rPr>
        <w:t>przypadku rozbieżności zapisów pomiędzy SWZ a STWiORB w zakresie odbiorów i płatności zastosowanie mają zapisy SWZ.</w:t>
      </w:r>
    </w:p>
    <w:p w14:paraId="65EF7A4C" w14:textId="289D00BA" w:rsidR="00770494" w:rsidRDefault="00770494" w:rsidP="00E77CA9">
      <w:pPr>
        <w:spacing w:after="0" w:line="276" w:lineRule="auto"/>
        <w:ind w:left="360" w:firstLine="0"/>
      </w:pPr>
      <w:r>
        <w:rPr>
          <w:color w:val="auto"/>
          <w:szCs w:val="24"/>
          <w:shd w:val="clear" w:color="auto" w:fill="FFFFFF"/>
        </w:rPr>
        <w:t xml:space="preserve">11. </w:t>
      </w:r>
      <w:r w:rsidRPr="002552D8">
        <w:t>Zamawiający nie przewiduje wymagań wskazanych w art. 96 ust. 2 pkt 2 ustawy Pzp.</w:t>
      </w:r>
    </w:p>
    <w:p w14:paraId="1FCD5E95" w14:textId="3610424B" w:rsidR="002C6C3A" w:rsidRDefault="00770494" w:rsidP="00770494">
      <w:pPr>
        <w:ind w:left="360" w:firstLine="0"/>
        <w:rPr>
          <w:rStyle w:val="markedcontent"/>
          <w:color w:val="auto"/>
          <w:szCs w:val="24"/>
        </w:rPr>
      </w:pPr>
      <w:r>
        <w:t xml:space="preserve">12. </w:t>
      </w:r>
      <w:r w:rsidRPr="00B22AEC">
        <w:rPr>
          <w:rStyle w:val="markedcontent"/>
          <w:color w:val="auto"/>
          <w:szCs w:val="24"/>
        </w:rPr>
        <w:t>Zamawiający nie przewiduje udzielania zamówień, o których mowa w art. 214 ust.1 pkt 7 i 8 ustawy Prawo zamówień publicznych.</w:t>
      </w:r>
    </w:p>
    <w:p w14:paraId="709F4FCD" w14:textId="6D8EDFC1" w:rsidR="009D1445" w:rsidRPr="00675417" w:rsidRDefault="009D1445" w:rsidP="00770494">
      <w:pPr>
        <w:ind w:left="360" w:firstLine="0"/>
        <w:rPr>
          <w:rStyle w:val="markedcontent"/>
          <w:color w:val="auto"/>
          <w:szCs w:val="24"/>
        </w:rPr>
      </w:pPr>
      <w:r>
        <w:t>13.</w:t>
      </w:r>
      <w:r>
        <w:rPr>
          <w:rStyle w:val="markedcontent"/>
          <w:color w:val="auto"/>
          <w:szCs w:val="24"/>
        </w:rPr>
        <w:t>Zamawiający nie wymaga złożenie od Wykonawców przedmiotowych środków dowodowych.</w:t>
      </w:r>
    </w:p>
    <w:p w14:paraId="647ACEBC" w14:textId="77777777" w:rsidR="002C6C3A" w:rsidRPr="00675417" w:rsidRDefault="002C6C3A" w:rsidP="00E77CA9">
      <w:pPr>
        <w:spacing w:after="0" w:line="276" w:lineRule="auto"/>
        <w:ind w:left="360" w:firstLine="0"/>
        <w:rPr>
          <w:rStyle w:val="markedcontent"/>
          <w:color w:val="auto"/>
          <w:szCs w:val="24"/>
        </w:rPr>
      </w:pPr>
    </w:p>
    <w:p w14:paraId="5CD54593" w14:textId="727C0CA0" w:rsidR="00E77CA9" w:rsidRPr="00675417" w:rsidRDefault="00AF771F" w:rsidP="00AF771F">
      <w:pPr>
        <w:spacing w:after="0" w:line="276" w:lineRule="auto"/>
        <w:ind w:left="360" w:firstLine="0"/>
        <w:rPr>
          <w:rStyle w:val="markedcontent"/>
          <w:b/>
          <w:bCs/>
          <w:color w:val="auto"/>
          <w:szCs w:val="24"/>
        </w:rPr>
      </w:pPr>
      <w:r w:rsidRPr="00675417">
        <w:rPr>
          <w:rStyle w:val="markedcontent"/>
          <w:b/>
          <w:bCs/>
          <w:color w:val="auto"/>
          <w:szCs w:val="24"/>
        </w:rPr>
        <w:t>24.</w:t>
      </w:r>
      <w:r w:rsidR="00E77CA9" w:rsidRPr="00675417">
        <w:rPr>
          <w:rStyle w:val="markedcontent"/>
          <w:b/>
          <w:bCs/>
          <w:color w:val="auto"/>
          <w:szCs w:val="24"/>
        </w:rPr>
        <w:t xml:space="preserve"> PROJEKTOWANE POSTANOWIENIA UMOWY W SPRAWIE ZAMÓWIENIA</w:t>
      </w:r>
      <w:r w:rsidR="00E77CA9" w:rsidRPr="00675417">
        <w:rPr>
          <w:b/>
          <w:bCs/>
          <w:color w:val="auto"/>
          <w:szCs w:val="24"/>
        </w:rPr>
        <w:t xml:space="preserve"> </w:t>
      </w:r>
      <w:r w:rsidR="00E77CA9" w:rsidRPr="00675417">
        <w:rPr>
          <w:rStyle w:val="markedcontent"/>
          <w:b/>
          <w:bCs/>
          <w:color w:val="auto"/>
          <w:szCs w:val="24"/>
        </w:rPr>
        <w:t>PUBLICZNEGO</w:t>
      </w:r>
    </w:p>
    <w:p w14:paraId="7EA6496D"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1. Wybrany Wykonawca jest zobowiązany do zawarcia umowy w sprawie zamówienia publicznego na warunkach</w:t>
      </w:r>
      <w:r w:rsidRPr="00675417">
        <w:rPr>
          <w:color w:val="auto"/>
          <w:szCs w:val="24"/>
        </w:rPr>
        <w:t xml:space="preserve"> </w:t>
      </w:r>
      <w:r w:rsidRPr="00675417">
        <w:rPr>
          <w:rStyle w:val="markedcontent"/>
          <w:color w:val="auto"/>
          <w:szCs w:val="24"/>
        </w:rPr>
        <w:t>określonych we Wzorze umowy, stanowiącym Załącznik nr 7 do SWZ.</w:t>
      </w:r>
    </w:p>
    <w:p w14:paraId="2245A025" w14:textId="77777777" w:rsidR="00E77CA9" w:rsidRPr="00675417" w:rsidRDefault="00E77CA9" w:rsidP="00E77CA9">
      <w:pPr>
        <w:spacing w:after="0" w:line="276" w:lineRule="auto"/>
        <w:ind w:left="360" w:firstLine="0"/>
        <w:rPr>
          <w:color w:val="auto"/>
          <w:szCs w:val="24"/>
        </w:rPr>
      </w:pPr>
      <w:r w:rsidRPr="00675417">
        <w:rPr>
          <w:rStyle w:val="markedcontent"/>
          <w:color w:val="auto"/>
          <w:szCs w:val="24"/>
        </w:rPr>
        <w:t>2. Zamawiający przewiduje możliwość zmiany zawartej umowy w stosunku do treści wybranej oferty w zakresie</w:t>
      </w:r>
      <w:r w:rsidRPr="00675417">
        <w:rPr>
          <w:color w:val="auto"/>
          <w:szCs w:val="24"/>
        </w:rPr>
        <w:t xml:space="preserve"> </w:t>
      </w:r>
      <w:r w:rsidRPr="00675417">
        <w:rPr>
          <w:rStyle w:val="markedcontent"/>
          <w:color w:val="auto"/>
          <w:szCs w:val="24"/>
        </w:rPr>
        <w:t>uregulowanym w art. 454-455 ustawy PZP oraz we Wzorze umowy, stanowiącym Załącznik nr 7 do SWZ.</w:t>
      </w:r>
    </w:p>
    <w:p w14:paraId="573AF26B" w14:textId="531330D8" w:rsidR="00E77CA9" w:rsidRPr="00675417" w:rsidRDefault="00E77CA9" w:rsidP="00E77CA9">
      <w:pPr>
        <w:spacing w:after="0" w:line="276" w:lineRule="auto"/>
        <w:ind w:left="360" w:firstLine="0"/>
        <w:rPr>
          <w:rStyle w:val="markedcontent"/>
          <w:b/>
          <w:bCs/>
          <w:color w:val="auto"/>
          <w:szCs w:val="24"/>
        </w:rPr>
      </w:pPr>
      <w:r w:rsidRPr="00675417">
        <w:rPr>
          <w:rStyle w:val="markedcontent"/>
          <w:color w:val="auto"/>
          <w:szCs w:val="24"/>
        </w:rPr>
        <w:t>3. Zmiana umowy wymaga dla swej ważności, pod rygorem nieważności zachowania formy pisemnej.</w:t>
      </w:r>
    </w:p>
    <w:p w14:paraId="3B502EA4" w14:textId="77777777" w:rsidR="00E77CA9" w:rsidRPr="00675417" w:rsidRDefault="00E77CA9" w:rsidP="00E77CA9">
      <w:pPr>
        <w:spacing w:after="0" w:line="276" w:lineRule="auto"/>
        <w:ind w:left="360" w:firstLine="0"/>
        <w:rPr>
          <w:rFonts w:eastAsia="Calibri"/>
          <w:bCs/>
          <w:color w:val="auto"/>
          <w:szCs w:val="24"/>
          <w:lang w:eastAsia="en-US"/>
        </w:rPr>
      </w:pPr>
    </w:p>
    <w:p w14:paraId="7DDBCAF7" w14:textId="2DEF8593" w:rsidR="0085267B" w:rsidRPr="00675417" w:rsidRDefault="0085267B" w:rsidP="0085267B">
      <w:pPr>
        <w:pStyle w:val="Akapitzlist"/>
        <w:ind w:firstLine="0"/>
        <w:rPr>
          <w:rStyle w:val="markedcontent"/>
          <w:b/>
          <w:bCs/>
          <w:color w:val="auto"/>
          <w:szCs w:val="24"/>
        </w:rPr>
      </w:pPr>
    </w:p>
    <w:p w14:paraId="0E35A7C2" w14:textId="3DD5CFC9" w:rsidR="0049175D" w:rsidRPr="00675417" w:rsidRDefault="00AF771F" w:rsidP="00AF771F">
      <w:pPr>
        <w:ind w:left="360" w:firstLine="0"/>
        <w:rPr>
          <w:b/>
          <w:bCs/>
          <w:color w:val="auto"/>
          <w:szCs w:val="24"/>
        </w:rPr>
      </w:pPr>
      <w:r w:rsidRPr="00675417">
        <w:rPr>
          <w:b/>
          <w:bCs/>
          <w:color w:val="auto"/>
          <w:szCs w:val="24"/>
        </w:rPr>
        <w:t xml:space="preserve">25. </w:t>
      </w:r>
      <w:r w:rsidR="00E77CA9" w:rsidRPr="00675417">
        <w:rPr>
          <w:b/>
          <w:bCs/>
          <w:color w:val="auto"/>
          <w:szCs w:val="24"/>
        </w:rPr>
        <w:t>POUCZENIE O ŚRODKACH OCHRONY PRAWNEJ PRZYSŁUGUJĄCYCH WYKONAWCY.</w:t>
      </w:r>
    </w:p>
    <w:p w14:paraId="412D3B4D" w14:textId="77777777" w:rsidR="0046667E" w:rsidRPr="00675417" w:rsidRDefault="0046667E" w:rsidP="00E77CA9">
      <w:pPr>
        <w:ind w:left="360" w:firstLine="0"/>
        <w:rPr>
          <w:color w:val="auto"/>
          <w:szCs w:val="24"/>
        </w:rPr>
      </w:pPr>
      <w:r w:rsidRPr="00675417">
        <w:rPr>
          <w:rStyle w:val="markedcontent"/>
          <w:color w:val="auto"/>
          <w:szCs w:val="24"/>
        </w:rPr>
        <w:t>1. Środki ochrony prawnej przysługują Wykonawcy, jeżeli ma lub miał interes w uzyskaniu zamówienia oraz</w:t>
      </w:r>
      <w:r w:rsidRPr="00675417">
        <w:rPr>
          <w:color w:val="auto"/>
          <w:szCs w:val="24"/>
        </w:rPr>
        <w:t xml:space="preserve"> </w:t>
      </w:r>
      <w:r w:rsidRPr="00675417">
        <w:rPr>
          <w:rStyle w:val="markedcontent"/>
          <w:color w:val="auto"/>
          <w:szCs w:val="24"/>
        </w:rPr>
        <w:t>poniósł lub może ponieść szkodę w wyniku naruszenia przez Zamawiającego przepisów PZP.</w:t>
      </w:r>
    </w:p>
    <w:p w14:paraId="7656FF66" w14:textId="77777777" w:rsidR="0046667E" w:rsidRPr="00675417" w:rsidRDefault="0046667E" w:rsidP="00E77CA9">
      <w:pPr>
        <w:ind w:left="360" w:firstLine="0"/>
        <w:rPr>
          <w:color w:val="auto"/>
          <w:szCs w:val="24"/>
        </w:rPr>
      </w:pPr>
      <w:r w:rsidRPr="00675417">
        <w:rPr>
          <w:rStyle w:val="markedcontent"/>
          <w:color w:val="auto"/>
          <w:szCs w:val="24"/>
        </w:rPr>
        <w:t>2. Odwołanie przysługuje na:</w:t>
      </w:r>
    </w:p>
    <w:p w14:paraId="68EE7751" w14:textId="77777777" w:rsidR="0046667E" w:rsidRPr="00675417" w:rsidRDefault="0046667E" w:rsidP="00E77CA9">
      <w:pPr>
        <w:ind w:left="360" w:firstLine="0"/>
        <w:rPr>
          <w:color w:val="auto"/>
          <w:szCs w:val="24"/>
        </w:rPr>
      </w:pPr>
      <w:r w:rsidRPr="00675417">
        <w:rPr>
          <w:rStyle w:val="markedcontent"/>
          <w:color w:val="auto"/>
          <w:szCs w:val="24"/>
        </w:rPr>
        <w:t>1) niezgodną z przepisami ustawy czynność Zamawiającego, podjętą w postępowaniu o udzielenie</w:t>
      </w:r>
      <w:r w:rsidRPr="00675417">
        <w:rPr>
          <w:color w:val="auto"/>
          <w:szCs w:val="24"/>
        </w:rPr>
        <w:t xml:space="preserve"> </w:t>
      </w:r>
      <w:r w:rsidRPr="00675417">
        <w:rPr>
          <w:rStyle w:val="markedcontent"/>
          <w:color w:val="auto"/>
          <w:szCs w:val="24"/>
        </w:rPr>
        <w:t>zamówienia, w tym na projektowane postanowienia umowy;</w:t>
      </w:r>
    </w:p>
    <w:p w14:paraId="07DF4836" w14:textId="77777777" w:rsidR="0046667E" w:rsidRPr="00675417" w:rsidRDefault="0046667E" w:rsidP="00E77CA9">
      <w:pPr>
        <w:ind w:left="360" w:firstLine="0"/>
        <w:rPr>
          <w:color w:val="auto"/>
          <w:szCs w:val="24"/>
        </w:rPr>
      </w:pPr>
      <w:r w:rsidRPr="00675417">
        <w:rPr>
          <w:rStyle w:val="markedcontent"/>
          <w:color w:val="auto"/>
          <w:szCs w:val="24"/>
        </w:rPr>
        <w:t>2) zaniechanie czynności w postępowaniu o udzielenie zamówienia, do której Zamawiający był obowiązany</w:t>
      </w:r>
      <w:r w:rsidRPr="00675417">
        <w:rPr>
          <w:color w:val="auto"/>
          <w:szCs w:val="24"/>
        </w:rPr>
        <w:t xml:space="preserve"> </w:t>
      </w:r>
      <w:r w:rsidRPr="00675417">
        <w:rPr>
          <w:rStyle w:val="markedcontent"/>
          <w:color w:val="auto"/>
          <w:szCs w:val="24"/>
        </w:rPr>
        <w:t>na podstawie ustawy.</w:t>
      </w:r>
    </w:p>
    <w:p w14:paraId="7125ECEF" w14:textId="77777777" w:rsidR="0046667E" w:rsidRPr="00675417" w:rsidRDefault="0046667E" w:rsidP="00E77CA9">
      <w:pPr>
        <w:ind w:left="360" w:firstLine="0"/>
        <w:rPr>
          <w:color w:val="auto"/>
          <w:szCs w:val="24"/>
        </w:rPr>
      </w:pPr>
      <w:r w:rsidRPr="00675417">
        <w:rPr>
          <w:rStyle w:val="markedcontent"/>
          <w:color w:val="auto"/>
          <w:szCs w:val="24"/>
        </w:rPr>
        <w:t>3. Odwołanie wnosi się do Prezesa Krajowej Izby Odwoławczej w formie pisemnej albo w formie elektronicznej</w:t>
      </w:r>
      <w:r w:rsidRPr="00675417">
        <w:rPr>
          <w:color w:val="auto"/>
          <w:szCs w:val="24"/>
        </w:rPr>
        <w:t xml:space="preserve"> </w:t>
      </w:r>
      <w:r w:rsidRPr="00675417">
        <w:rPr>
          <w:rStyle w:val="markedcontent"/>
          <w:color w:val="auto"/>
          <w:szCs w:val="24"/>
        </w:rPr>
        <w:t>albo w postaci elektronicznej opatrzone podpisem zaufanym.</w:t>
      </w:r>
      <w:r w:rsidRPr="00675417">
        <w:rPr>
          <w:color w:val="auto"/>
          <w:szCs w:val="24"/>
        </w:rPr>
        <w:t xml:space="preserve"> </w:t>
      </w:r>
    </w:p>
    <w:p w14:paraId="12CEFDED" w14:textId="5B4B8F35" w:rsidR="00E77CA9" w:rsidRDefault="0046667E" w:rsidP="00E77CA9">
      <w:pPr>
        <w:ind w:left="360" w:firstLine="0"/>
        <w:rPr>
          <w:rStyle w:val="markedcontent"/>
          <w:color w:val="auto"/>
          <w:szCs w:val="24"/>
        </w:rPr>
      </w:pPr>
      <w:r w:rsidRPr="00675417">
        <w:rPr>
          <w:rStyle w:val="markedcontent"/>
          <w:color w:val="auto"/>
          <w:szCs w:val="24"/>
        </w:rPr>
        <w:t>4. Na orzeczenie Krajowej Izby Odwoławczej oraz postanowienie Prezesa Krajowej Izby Odwoławczej,</w:t>
      </w:r>
      <w:r w:rsidRPr="00675417">
        <w:rPr>
          <w:color w:val="auto"/>
          <w:szCs w:val="24"/>
        </w:rPr>
        <w:t xml:space="preserve"> </w:t>
      </w:r>
      <w:r w:rsidRPr="00675417">
        <w:rPr>
          <w:rStyle w:val="markedcontent"/>
          <w:color w:val="auto"/>
          <w:szCs w:val="24"/>
        </w:rPr>
        <w:t>o którym mowa w art. 519 ust. 1 PZP, stronom oraz uczestnikom postępowania odwoławczego przysługuje</w:t>
      </w:r>
      <w:r w:rsidRPr="00675417">
        <w:rPr>
          <w:color w:val="auto"/>
          <w:szCs w:val="24"/>
        </w:rPr>
        <w:t xml:space="preserve"> </w:t>
      </w:r>
      <w:r w:rsidRPr="00675417">
        <w:rPr>
          <w:rStyle w:val="markedcontent"/>
          <w:color w:val="auto"/>
          <w:szCs w:val="24"/>
        </w:rPr>
        <w:t>skarga do sądu. Skargę wnosi się do Sądu Okręgowego w Warszawie za pośrednictwem Prezesa Krajowej Izby Odwoławczej.</w:t>
      </w:r>
      <w:r w:rsidRPr="00675417">
        <w:rPr>
          <w:color w:val="auto"/>
          <w:szCs w:val="24"/>
        </w:rPr>
        <w:br/>
      </w:r>
      <w:r w:rsidRPr="00675417">
        <w:rPr>
          <w:rStyle w:val="markedcontent"/>
          <w:color w:val="auto"/>
          <w:szCs w:val="24"/>
        </w:rPr>
        <w:t>5. Szczegółowe informacje dotyczące środków ochrony prawnej określone są w Dziale IX „Środki ochrony</w:t>
      </w:r>
      <w:r w:rsidRPr="00675417">
        <w:rPr>
          <w:color w:val="auto"/>
          <w:szCs w:val="24"/>
        </w:rPr>
        <w:t xml:space="preserve"> </w:t>
      </w:r>
      <w:r w:rsidRPr="00675417">
        <w:rPr>
          <w:rStyle w:val="markedcontent"/>
          <w:color w:val="auto"/>
          <w:szCs w:val="24"/>
        </w:rPr>
        <w:t>prawnej” PZP.</w:t>
      </w:r>
    </w:p>
    <w:p w14:paraId="777C506D" w14:textId="77777777" w:rsidR="00B22AEC" w:rsidRPr="00B22AEC" w:rsidRDefault="00B22AEC" w:rsidP="00B22AEC">
      <w:pPr>
        <w:ind w:left="360" w:firstLine="0"/>
        <w:rPr>
          <w:rStyle w:val="markedcontent"/>
          <w:color w:val="auto"/>
          <w:szCs w:val="24"/>
        </w:rPr>
      </w:pPr>
    </w:p>
    <w:p w14:paraId="138A2459" w14:textId="77777777" w:rsidR="00B22AEC" w:rsidRPr="00675417" w:rsidRDefault="00B22AEC" w:rsidP="00B22AEC">
      <w:pPr>
        <w:ind w:left="360" w:firstLine="0"/>
        <w:rPr>
          <w:rStyle w:val="markedcontent"/>
          <w:color w:val="auto"/>
          <w:szCs w:val="24"/>
        </w:rPr>
      </w:pPr>
    </w:p>
    <w:p w14:paraId="7CC1C7D5" w14:textId="5357F2D2" w:rsidR="0046667E" w:rsidRPr="00675417" w:rsidRDefault="00AF771F" w:rsidP="00AF771F">
      <w:pPr>
        <w:ind w:left="360" w:firstLine="0"/>
        <w:rPr>
          <w:rStyle w:val="markedcontent"/>
          <w:b/>
          <w:bCs/>
          <w:color w:val="auto"/>
          <w:szCs w:val="24"/>
        </w:rPr>
      </w:pPr>
      <w:r w:rsidRPr="00675417">
        <w:rPr>
          <w:rStyle w:val="markedcontent"/>
          <w:b/>
          <w:bCs/>
          <w:color w:val="auto"/>
          <w:szCs w:val="24"/>
        </w:rPr>
        <w:t>2</w:t>
      </w:r>
      <w:r w:rsidR="00770494">
        <w:rPr>
          <w:rStyle w:val="markedcontent"/>
          <w:b/>
          <w:bCs/>
          <w:color w:val="auto"/>
          <w:szCs w:val="24"/>
        </w:rPr>
        <w:t>6</w:t>
      </w:r>
      <w:r w:rsidRPr="00675417">
        <w:rPr>
          <w:rStyle w:val="markedcontent"/>
          <w:b/>
          <w:bCs/>
          <w:color w:val="auto"/>
          <w:szCs w:val="24"/>
        </w:rPr>
        <w:t xml:space="preserve">. </w:t>
      </w:r>
      <w:r w:rsidR="0046667E" w:rsidRPr="00675417">
        <w:rPr>
          <w:rStyle w:val="markedcontent"/>
          <w:b/>
          <w:bCs/>
          <w:color w:val="auto"/>
          <w:szCs w:val="24"/>
        </w:rPr>
        <w:t>KLAUZULA INFORMACYJNA DOTYCZĄCA PRZETWARZANIA DANYCH OSOBOWYCH</w:t>
      </w:r>
    </w:p>
    <w:p w14:paraId="2858E531" w14:textId="77777777" w:rsidR="0046667E" w:rsidRPr="00675417" w:rsidRDefault="0046667E" w:rsidP="0046667E">
      <w:pPr>
        <w:spacing w:after="0" w:line="276" w:lineRule="auto"/>
        <w:ind w:left="0" w:firstLine="0"/>
        <w:rPr>
          <w:color w:val="auto"/>
          <w:kern w:val="2"/>
          <w:szCs w:val="24"/>
          <w:lang w:eastAsia="ar-SA"/>
        </w:rPr>
      </w:pPr>
      <w:r w:rsidRPr="00675417">
        <w:rPr>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55D56B9" w14:textId="5EBC542C" w:rsidR="0046667E" w:rsidRPr="00675417" w:rsidRDefault="0046667E" w:rsidP="00A238FD">
      <w:pPr>
        <w:numPr>
          <w:ilvl w:val="2"/>
          <w:numId w:val="28"/>
        </w:numPr>
        <w:spacing w:after="0" w:line="276" w:lineRule="auto"/>
        <w:ind w:left="709" w:hanging="283"/>
        <w:contextualSpacing/>
        <w:rPr>
          <w:i/>
          <w:color w:val="auto"/>
          <w:szCs w:val="24"/>
        </w:rPr>
      </w:pPr>
      <w:r w:rsidRPr="00675417">
        <w:rPr>
          <w:i/>
          <w:color w:val="auto"/>
          <w:szCs w:val="24"/>
        </w:rPr>
        <w:t>Administratorem  Pani/Pana   danych  osobowych   jest   Wójt   Gminy   Wicko  z  siedzibą  w Wicku, ul. Słupska 9, 84-352 Wicko , który reprezentuje Gminę Wicko</w:t>
      </w:r>
      <w:r w:rsidR="006018B5" w:rsidRPr="00675417">
        <w:rPr>
          <w:i/>
          <w:color w:val="auto"/>
          <w:szCs w:val="24"/>
        </w:rPr>
        <w:t xml:space="preserve"> </w:t>
      </w:r>
      <w:r w:rsidRPr="00675417">
        <w:rPr>
          <w:i/>
          <w:color w:val="auto"/>
          <w:szCs w:val="24"/>
        </w:rPr>
        <w:t>i jest kierownikiem Urzędu Gminy w Wicku.</w:t>
      </w:r>
    </w:p>
    <w:p w14:paraId="18D4F3D1"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lang w:eastAsia="en-US"/>
        </w:rPr>
        <w:t xml:space="preserve">Administrator wyznaczył Inspektora Ochrony Danych, z którym może się Pani/Pan skontaktować pod adresem e-mail: iod@wicko.pl. </w:t>
      </w:r>
    </w:p>
    <w:p w14:paraId="3C9A4F1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przetwarzane na podstawie art. 6 ust. 1 lit. c RODO w celu związanym z niniejszym postępowaniem o udzielenie zamówienia publicznego prowadzonym w trybie przetargu nieograniczonego;</w:t>
      </w:r>
    </w:p>
    <w:p w14:paraId="5B2278C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14:paraId="548178E9"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06086913"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w odniesieniu do danych osobowych decyzje nie będą podejmowane w sposób zautomatyzowany, stosownie do art. 22 RODO;</w:t>
      </w:r>
    </w:p>
    <w:p w14:paraId="0BB3BCFF"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rFonts w:eastAsia="TimesNewRoman"/>
          <w:color w:val="auto"/>
          <w:szCs w:val="24"/>
          <w:lang w:eastAsia="en-US"/>
        </w:rPr>
        <w:t>osobie, której dane osobowe dotyczą posiada: na podstawie art. 15 RODO prawo</w:t>
      </w:r>
      <w:r w:rsidRPr="00675417">
        <w:rPr>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096633DE" w14:textId="77777777" w:rsidR="0046667E" w:rsidRPr="00675417" w:rsidRDefault="0046667E" w:rsidP="00A238FD">
      <w:pPr>
        <w:numPr>
          <w:ilvl w:val="2"/>
          <w:numId w:val="28"/>
        </w:numPr>
        <w:spacing w:after="0" w:line="276" w:lineRule="auto"/>
        <w:ind w:left="709" w:hanging="283"/>
        <w:contextualSpacing/>
        <w:rPr>
          <w:color w:val="auto"/>
          <w:kern w:val="2"/>
          <w:szCs w:val="24"/>
          <w:lang w:eastAsia="ar-SA"/>
        </w:rPr>
      </w:pPr>
      <w:r w:rsidRPr="00675417">
        <w:rPr>
          <w:color w:val="auto"/>
          <w:szCs w:val="24"/>
        </w:rPr>
        <w:t>osobie, której dane osobowe dotyczą nie przysługuje:</w:t>
      </w:r>
    </w:p>
    <w:p w14:paraId="30E08C17"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w związku z art. 17 ust. 3 lit. b, d lub e RODO prawo do usunięcia danych osobowych;</w:t>
      </w:r>
    </w:p>
    <w:p w14:paraId="316B09ED" w14:textId="77777777" w:rsidR="0046667E" w:rsidRPr="00675417" w:rsidRDefault="0046667E" w:rsidP="0046667E">
      <w:pPr>
        <w:widowControl w:val="0"/>
        <w:suppressAutoHyphens/>
        <w:spacing w:after="0" w:line="276" w:lineRule="auto"/>
        <w:ind w:left="0" w:firstLine="709"/>
        <w:textAlignment w:val="baseline"/>
        <w:rPr>
          <w:color w:val="auto"/>
          <w:szCs w:val="24"/>
        </w:rPr>
      </w:pPr>
      <w:r w:rsidRPr="00675417">
        <w:rPr>
          <w:color w:val="auto"/>
          <w:szCs w:val="24"/>
        </w:rPr>
        <w:t>− prawo do przenoszenia danych osobowych, o którym mowa w art. 20 RODO;</w:t>
      </w:r>
    </w:p>
    <w:p w14:paraId="72688C15" w14:textId="77777777" w:rsidR="0046667E" w:rsidRPr="00675417" w:rsidRDefault="0046667E" w:rsidP="0046667E">
      <w:pPr>
        <w:widowControl w:val="0"/>
        <w:suppressAutoHyphens/>
        <w:spacing w:after="0" w:line="276" w:lineRule="auto"/>
        <w:ind w:left="709" w:firstLine="0"/>
        <w:textAlignment w:val="baseline"/>
        <w:rPr>
          <w:color w:val="auto"/>
          <w:kern w:val="2"/>
          <w:szCs w:val="24"/>
          <w:lang w:eastAsia="ar-SA"/>
        </w:rPr>
      </w:pPr>
      <w:r w:rsidRPr="00675417">
        <w:rPr>
          <w:color w:val="auto"/>
          <w:szCs w:val="24"/>
        </w:rPr>
        <w:t>− na podstawie art. 21 RODO prawo sprzeciwu, wobec przetwarzania danych osobowych, gdyż podstawą prawną przetwarzania Pani/Pana danych osobowych jest art. 6 ust. 1 lit. c RODO.</w:t>
      </w:r>
    </w:p>
    <w:p w14:paraId="7650BC9E" w14:textId="4D118AEA" w:rsidR="0046667E" w:rsidRPr="00675417" w:rsidRDefault="0046667E" w:rsidP="0046667E">
      <w:pPr>
        <w:ind w:left="360" w:firstLine="0"/>
        <w:rPr>
          <w:rStyle w:val="markedcontent"/>
          <w:b/>
          <w:bCs/>
          <w:color w:val="auto"/>
          <w:szCs w:val="24"/>
        </w:rPr>
      </w:pPr>
    </w:p>
    <w:p w14:paraId="6047D086" w14:textId="77777777" w:rsidR="0056220D" w:rsidRPr="00675417" w:rsidRDefault="0056220D" w:rsidP="0046667E">
      <w:pPr>
        <w:ind w:left="360" w:firstLine="0"/>
        <w:rPr>
          <w:rStyle w:val="markedcontent"/>
          <w:b/>
          <w:bCs/>
          <w:color w:val="auto"/>
          <w:szCs w:val="24"/>
        </w:rPr>
      </w:pPr>
    </w:p>
    <w:p w14:paraId="29EF9CDD" w14:textId="77777777" w:rsidR="0056220D" w:rsidRPr="00675417" w:rsidRDefault="0056220D" w:rsidP="0046667E">
      <w:pPr>
        <w:ind w:left="360" w:firstLine="0"/>
        <w:rPr>
          <w:rStyle w:val="markedcontent"/>
          <w:b/>
          <w:bCs/>
          <w:color w:val="auto"/>
          <w:szCs w:val="24"/>
        </w:rPr>
      </w:pPr>
    </w:p>
    <w:p w14:paraId="03E53CAE" w14:textId="77777777" w:rsidR="0056220D" w:rsidRPr="00675417" w:rsidRDefault="0056220D" w:rsidP="0046667E">
      <w:pPr>
        <w:ind w:left="360" w:firstLine="0"/>
        <w:rPr>
          <w:rStyle w:val="markedcontent"/>
          <w:b/>
          <w:bCs/>
          <w:color w:val="auto"/>
          <w:szCs w:val="24"/>
        </w:rPr>
      </w:pPr>
    </w:p>
    <w:p w14:paraId="4C72DE62" w14:textId="77777777" w:rsidR="0056220D" w:rsidRPr="00675417" w:rsidRDefault="0056220D" w:rsidP="0046667E">
      <w:pPr>
        <w:ind w:left="360" w:firstLine="0"/>
        <w:rPr>
          <w:rStyle w:val="markedcontent"/>
          <w:b/>
          <w:bCs/>
          <w:color w:val="auto"/>
          <w:szCs w:val="24"/>
        </w:rPr>
      </w:pPr>
    </w:p>
    <w:p w14:paraId="7EE166DC" w14:textId="77777777" w:rsidR="0056220D" w:rsidRPr="00675417" w:rsidRDefault="0056220D" w:rsidP="0046667E">
      <w:pPr>
        <w:ind w:left="360" w:firstLine="0"/>
        <w:rPr>
          <w:rStyle w:val="markedcontent"/>
          <w:b/>
          <w:bCs/>
          <w:color w:val="auto"/>
          <w:szCs w:val="24"/>
        </w:rPr>
      </w:pPr>
    </w:p>
    <w:p w14:paraId="6E3AD29D" w14:textId="77777777" w:rsidR="0056220D" w:rsidRDefault="0056220D" w:rsidP="0046667E">
      <w:pPr>
        <w:ind w:left="360" w:firstLine="0"/>
        <w:rPr>
          <w:rStyle w:val="markedcontent"/>
          <w:b/>
          <w:bCs/>
          <w:color w:val="auto"/>
          <w:szCs w:val="24"/>
        </w:rPr>
      </w:pPr>
    </w:p>
    <w:p w14:paraId="43F71C05" w14:textId="77777777" w:rsidR="00A07BFF" w:rsidRDefault="00A07BFF" w:rsidP="0046667E">
      <w:pPr>
        <w:ind w:left="360" w:firstLine="0"/>
        <w:rPr>
          <w:rStyle w:val="markedcontent"/>
          <w:b/>
          <w:bCs/>
          <w:color w:val="auto"/>
          <w:szCs w:val="24"/>
        </w:rPr>
      </w:pPr>
    </w:p>
    <w:p w14:paraId="23723BBC" w14:textId="77777777" w:rsidR="00A07BFF" w:rsidRDefault="00A07BFF" w:rsidP="0046667E">
      <w:pPr>
        <w:ind w:left="360" w:firstLine="0"/>
        <w:rPr>
          <w:rStyle w:val="markedcontent"/>
          <w:b/>
          <w:bCs/>
          <w:color w:val="auto"/>
          <w:szCs w:val="24"/>
        </w:rPr>
      </w:pPr>
    </w:p>
    <w:p w14:paraId="394014E5" w14:textId="77777777" w:rsidR="00A07BFF" w:rsidRPr="00675417" w:rsidRDefault="00A07BFF" w:rsidP="0046667E">
      <w:pPr>
        <w:ind w:left="360" w:firstLine="0"/>
        <w:rPr>
          <w:rStyle w:val="markedcontent"/>
          <w:b/>
          <w:bCs/>
          <w:color w:val="auto"/>
          <w:szCs w:val="24"/>
        </w:rPr>
      </w:pPr>
    </w:p>
    <w:p w14:paraId="350B1D7B" w14:textId="25CA4ED5" w:rsidR="0046667E" w:rsidRPr="00675417" w:rsidRDefault="0046667E" w:rsidP="00AF771F">
      <w:pPr>
        <w:ind w:left="360" w:firstLine="0"/>
        <w:jc w:val="center"/>
        <w:rPr>
          <w:rStyle w:val="markedcontent"/>
          <w:b/>
          <w:bCs/>
          <w:color w:val="auto"/>
          <w:szCs w:val="24"/>
        </w:rPr>
      </w:pPr>
      <w:r w:rsidRPr="00675417">
        <w:rPr>
          <w:rStyle w:val="markedcontent"/>
          <w:b/>
          <w:bCs/>
          <w:color w:val="auto"/>
          <w:szCs w:val="24"/>
        </w:rPr>
        <w:t>ZAŁĄCZNIKI DO SWZ</w:t>
      </w:r>
    </w:p>
    <w:p w14:paraId="5D3F1200" w14:textId="24EA50E5" w:rsidR="0046667E" w:rsidRPr="00675417" w:rsidRDefault="0046667E" w:rsidP="0046667E">
      <w:pPr>
        <w:ind w:left="360" w:firstLine="0"/>
        <w:rPr>
          <w:rStyle w:val="markedcontent"/>
          <w:color w:val="auto"/>
          <w:szCs w:val="24"/>
        </w:rPr>
      </w:pPr>
      <w:r w:rsidRPr="00675417">
        <w:rPr>
          <w:rStyle w:val="markedcontent"/>
          <w:color w:val="auto"/>
          <w:szCs w:val="24"/>
        </w:rPr>
        <w:t>Załącznik nr 1- Formularz oferty;</w:t>
      </w:r>
    </w:p>
    <w:p w14:paraId="4C2E15DE" w14:textId="02BF1480" w:rsidR="0046667E" w:rsidRPr="00675417" w:rsidRDefault="0046667E" w:rsidP="0046667E">
      <w:pPr>
        <w:ind w:left="360" w:firstLine="0"/>
        <w:rPr>
          <w:rStyle w:val="markedcontent"/>
          <w:color w:val="auto"/>
          <w:szCs w:val="24"/>
        </w:rPr>
      </w:pPr>
      <w:r w:rsidRPr="00675417">
        <w:rPr>
          <w:rStyle w:val="markedcontent"/>
          <w:color w:val="auto"/>
          <w:szCs w:val="24"/>
        </w:rPr>
        <w:t>Załącznik nr 2A- Oświadczenie Wykonawcy o niepodleganiu wykluczeniu, spełnianiu warunków udziału w postępowaniu;</w:t>
      </w:r>
    </w:p>
    <w:p w14:paraId="77821650" w14:textId="632B943D"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2B- Oświadczenie </w:t>
      </w:r>
      <w:r w:rsidR="004E58C5" w:rsidRPr="00675417">
        <w:rPr>
          <w:rStyle w:val="markedcontent"/>
          <w:color w:val="auto"/>
          <w:szCs w:val="24"/>
        </w:rPr>
        <w:t>Podmiotu udostępniającego zasoby</w:t>
      </w:r>
      <w:r w:rsidRPr="00675417">
        <w:rPr>
          <w:rStyle w:val="markedcontent"/>
          <w:color w:val="auto"/>
          <w:szCs w:val="24"/>
        </w:rPr>
        <w:t xml:space="preserve"> o niepodleganiu wykluczeniu, spełnianiu warunków udziału w postępowaniu;</w:t>
      </w:r>
    </w:p>
    <w:p w14:paraId="36D83DF9" w14:textId="42D66C0B" w:rsidR="0046667E" w:rsidRPr="00675417" w:rsidRDefault="0046667E" w:rsidP="0046667E">
      <w:pPr>
        <w:ind w:left="360" w:firstLine="0"/>
        <w:rPr>
          <w:rStyle w:val="markedcontent"/>
          <w:color w:val="auto"/>
          <w:szCs w:val="24"/>
        </w:rPr>
      </w:pPr>
      <w:r w:rsidRPr="00675417">
        <w:rPr>
          <w:rStyle w:val="markedcontent"/>
          <w:color w:val="auto"/>
          <w:szCs w:val="24"/>
        </w:rPr>
        <w:t>Załącznik nr 3- Oświadczenie Wykonawców wspólnie ubiegających się o udzielenie zamówienia;</w:t>
      </w:r>
    </w:p>
    <w:p w14:paraId="36FBB877" w14:textId="7B49920B" w:rsidR="0046667E" w:rsidRPr="00675417" w:rsidRDefault="0046667E" w:rsidP="0046667E">
      <w:pPr>
        <w:ind w:left="360" w:firstLine="0"/>
        <w:rPr>
          <w:rStyle w:val="markedcontent"/>
          <w:color w:val="auto"/>
          <w:szCs w:val="24"/>
        </w:rPr>
      </w:pPr>
      <w:r w:rsidRPr="00675417">
        <w:rPr>
          <w:rStyle w:val="markedcontent"/>
          <w:color w:val="auto"/>
          <w:szCs w:val="24"/>
        </w:rPr>
        <w:t>Załącznik nr 4- Oświadczenie Wykonawcy o grupie kapitałowej;</w:t>
      </w:r>
    </w:p>
    <w:p w14:paraId="5074991F" w14:textId="4DFC8F43" w:rsidR="0046667E" w:rsidRPr="00675417" w:rsidRDefault="0046667E" w:rsidP="0046667E">
      <w:pPr>
        <w:ind w:left="360" w:firstLine="0"/>
        <w:rPr>
          <w:rStyle w:val="markedcontent"/>
          <w:color w:val="auto"/>
          <w:szCs w:val="24"/>
        </w:rPr>
      </w:pPr>
      <w:r w:rsidRPr="00675417">
        <w:rPr>
          <w:rStyle w:val="markedcontent"/>
          <w:color w:val="auto"/>
          <w:szCs w:val="24"/>
        </w:rPr>
        <w:t>Załącznik nr 5- Wykaz wykonanych robót budowlanych;</w:t>
      </w:r>
    </w:p>
    <w:p w14:paraId="6D10EBC8" w14:textId="17D41443" w:rsidR="0046667E" w:rsidRPr="00675417" w:rsidRDefault="0046667E" w:rsidP="0046667E">
      <w:pPr>
        <w:ind w:left="360" w:firstLine="0"/>
        <w:rPr>
          <w:rStyle w:val="markedcontent"/>
          <w:color w:val="auto"/>
          <w:szCs w:val="24"/>
        </w:rPr>
      </w:pPr>
      <w:r w:rsidRPr="00675417">
        <w:rPr>
          <w:rStyle w:val="markedcontent"/>
          <w:color w:val="auto"/>
          <w:szCs w:val="24"/>
        </w:rPr>
        <w:t>Załącznik nr 6- Wykaz osób skierowanych przez Wykonawcę do realizacji zamówienia publicznego;</w:t>
      </w:r>
    </w:p>
    <w:p w14:paraId="0776EE75" w14:textId="2D5CC781" w:rsidR="0046667E" w:rsidRPr="00675417" w:rsidRDefault="0046667E" w:rsidP="0046667E">
      <w:pPr>
        <w:ind w:left="360" w:firstLine="0"/>
        <w:rPr>
          <w:rStyle w:val="markedcontent"/>
          <w:color w:val="auto"/>
          <w:szCs w:val="24"/>
        </w:rPr>
      </w:pPr>
      <w:r w:rsidRPr="00675417">
        <w:rPr>
          <w:rStyle w:val="markedcontent"/>
          <w:color w:val="auto"/>
          <w:szCs w:val="24"/>
        </w:rPr>
        <w:t>Załącznik nr 7- Wzór umowy;</w:t>
      </w:r>
    </w:p>
    <w:p w14:paraId="624FF07C" w14:textId="21D54FAA" w:rsidR="0046667E" w:rsidRPr="00675417" w:rsidRDefault="0046667E"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8</w:t>
      </w:r>
      <w:r w:rsidRPr="00675417">
        <w:rPr>
          <w:rStyle w:val="markedcontent"/>
          <w:color w:val="auto"/>
          <w:szCs w:val="24"/>
        </w:rPr>
        <w:t>- Zobowiązanie podmiotu udostępniającego zasoby;</w:t>
      </w:r>
    </w:p>
    <w:p w14:paraId="761ABBB6" w14:textId="29708E53" w:rsidR="009F2273" w:rsidRPr="00675417" w:rsidRDefault="009F2273"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9</w:t>
      </w:r>
      <w:r w:rsidRPr="00675417">
        <w:rPr>
          <w:rStyle w:val="markedcontent"/>
          <w:color w:val="auto"/>
          <w:szCs w:val="24"/>
        </w:rPr>
        <w:t xml:space="preserve"> – Oświadczenie podmiotu udostępniającego zasoby o grupie kapitałowej;</w:t>
      </w:r>
    </w:p>
    <w:p w14:paraId="0FEFD079" w14:textId="64DC952E" w:rsidR="0046667E" w:rsidRDefault="0046667E" w:rsidP="0046667E">
      <w:pPr>
        <w:ind w:left="360" w:firstLine="0"/>
        <w:rPr>
          <w:rStyle w:val="markedcontent"/>
          <w:color w:val="auto"/>
          <w:szCs w:val="24"/>
        </w:rPr>
      </w:pPr>
      <w:r w:rsidRPr="00675417">
        <w:rPr>
          <w:rStyle w:val="markedcontent"/>
          <w:color w:val="auto"/>
          <w:szCs w:val="24"/>
        </w:rPr>
        <w:t xml:space="preserve">Załącznik nr </w:t>
      </w:r>
      <w:r w:rsidR="007320FF" w:rsidRPr="00675417">
        <w:rPr>
          <w:rStyle w:val="markedcontent"/>
          <w:color w:val="auto"/>
          <w:szCs w:val="24"/>
        </w:rPr>
        <w:t>10</w:t>
      </w:r>
      <w:r w:rsidRPr="00675417">
        <w:rPr>
          <w:rStyle w:val="markedcontent"/>
          <w:color w:val="auto"/>
          <w:szCs w:val="24"/>
        </w:rPr>
        <w:t>- Dokumentacja</w:t>
      </w:r>
      <w:r w:rsidR="009F2273" w:rsidRPr="00675417">
        <w:rPr>
          <w:rStyle w:val="markedcontent"/>
          <w:color w:val="auto"/>
          <w:szCs w:val="24"/>
        </w:rPr>
        <w:t>.</w:t>
      </w:r>
      <w:r w:rsidRPr="00675417">
        <w:rPr>
          <w:rStyle w:val="markedcontent"/>
          <w:color w:val="auto"/>
          <w:szCs w:val="24"/>
        </w:rPr>
        <w:t xml:space="preserve"> </w:t>
      </w:r>
    </w:p>
    <w:p w14:paraId="5EFA64EE" w14:textId="0876E0B4" w:rsidR="00911BBE" w:rsidRPr="00675417" w:rsidRDefault="00911BBE" w:rsidP="0046667E">
      <w:pPr>
        <w:ind w:left="360" w:firstLine="0"/>
        <w:rPr>
          <w:rStyle w:val="markedcontent"/>
          <w:color w:val="auto"/>
          <w:szCs w:val="24"/>
        </w:rPr>
      </w:pPr>
      <w:r>
        <w:rPr>
          <w:rStyle w:val="markedcontent"/>
          <w:color w:val="auto"/>
          <w:szCs w:val="24"/>
        </w:rPr>
        <w:t>Załącznik nr 11 – Tabelaryczne zestawienie kosztów budow</w:t>
      </w:r>
      <w:r w:rsidR="00BE4FF8">
        <w:rPr>
          <w:rStyle w:val="markedcontent"/>
          <w:color w:val="auto"/>
          <w:szCs w:val="24"/>
        </w:rPr>
        <w:t>y</w:t>
      </w:r>
      <w:r>
        <w:rPr>
          <w:rStyle w:val="markedcontent"/>
          <w:color w:val="auto"/>
          <w:szCs w:val="24"/>
        </w:rPr>
        <w:t>.</w:t>
      </w:r>
    </w:p>
    <w:p w14:paraId="002B7914" w14:textId="77777777" w:rsidR="0046667E" w:rsidRPr="00675417" w:rsidRDefault="0046667E" w:rsidP="00E77CA9">
      <w:pPr>
        <w:ind w:left="360" w:firstLine="0"/>
        <w:rPr>
          <w:color w:val="auto"/>
          <w:szCs w:val="24"/>
        </w:rPr>
      </w:pPr>
    </w:p>
    <w:sectPr w:rsidR="0046667E" w:rsidRPr="0067541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F188" w14:textId="77777777" w:rsidR="00441401" w:rsidRDefault="00441401" w:rsidP="00A90F67">
      <w:pPr>
        <w:spacing w:after="0" w:line="240" w:lineRule="auto"/>
      </w:pPr>
      <w:r>
        <w:separator/>
      </w:r>
    </w:p>
  </w:endnote>
  <w:endnote w:type="continuationSeparator" w:id="0">
    <w:p w14:paraId="01B9E775" w14:textId="77777777" w:rsidR="00441401" w:rsidRDefault="00441401" w:rsidP="00A9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22CF" w14:textId="2B9451FD" w:rsidR="002579B2" w:rsidRDefault="00400E76" w:rsidP="00400E76">
    <w:pPr>
      <w:pStyle w:val="Stopka"/>
      <w:ind w:left="0" w:firstLine="0"/>
    </w:pPr>
    <w:r>
      <w:tab/>
    </w:r>
    <w:r w:rsidR="002579B2" w:rsidRPr="002579B2">
      <w:t xml:space="preserve">Rządowy Fundusz Polski Ład: Program Inwestycji Strategicznych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6A6A" w14:textId="77777777" w:rsidR="00441401" w:rsidRDefault="00441401" w:rsidP="00A90F67">
      <w:pPr>
        <w:spacing w:after="0" w:line="240" w:lineRule="auto"/>
      </w:pPr>
      <w:r>
        <w:separator/>
      </w:r>
    </w:p>
  </w:footnote>
  <w:footnote w:type="continuationSeparator" w:id="0">
    <w:p w14:paraId="3F525D14" w14:textId="77777777" w:rsidR="00441401" w:rsidRDefault="00441401" w:rsidP="00A9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4515" w14:textId="27D97A9D" w:rsidR="002579B2" w:rsidRDefault="00A45258" w:rsidP="002579B2">
    <w:pPr>
      <w:pStyle w:val="Nagwek"/>
      <w:ind w:left="0" w:firstLine="0"/>
    </w:pPr>
    <w:r>
      <w:rPr>
        <w:noProof/>
      </w:rPr>
      <w:drawing>
        <wp:anchor distT="0" distB="0" distL="114300" distR="114300" simplePos="0" relativeHeight="251658240" behindDoc="1" locked="0" layoutInCell="1" allowOverlap="1" wp14:anchorId="5D41A2B0" wp14:editId="777EBCF0">
          <wp:simplePos x="0" y="0"/>
          <wp:positionH relativeFrom="margin">
            <wp:align>center</wp:align>
          </wp:positionH>
          <wp:positionV relativeFrom="paragraph">
            <wp:posOffset>-316230</wp:posOffset>
          </wp:positionV>
          <wp:extent cx="4220845" cy="1095375"/>
          <wp:effectExtent l="0" t="0" r="8255" b="9525"/>
          <wp:wrapTight wrapText="bothSides">
            <wp:wrapPolygon edited="0">
              <wp:start x="0" y="0"/>
              <wp:lineTo x="0" y="21412"/>
              <wp:lineTo x="21545" y="21412"/>
              <wp:lineTo x="21545" y="0"/>
              <wp:lineTo x="0" y="0"/>
            </wp:wrapPolygon>
          </wp:wrapTight>
          <wp:docPr id="1882388840" name="Obraz 1882388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20845" cy="1095375"/>
                  </a:xfrm>
                  <a:prstGeom prst="rect">
                    <a:avLst/>
                  </a:prstGeom>
                </pic:spPr>
              </pic:pic>
            </a:graphicData>
          </a:graphic>
          <wp14:sizeRelH relativeFrom="page">
            <wp14:pctWidth>0</wp14:pctWidth>
          </wp14:sizeRelH>
          <wp14:sizeRelV relativeFrom="page">
            <wp14:pctHeight>0</wp14:pctHeight>
          </wp14:sizeRelV>
        </wp:anchor>
      </w:drawing>
    </w:r>
    <w:r w:rsidR="002579B2">
      <w:rPr>
        <w:noProof/>
      </w:rPr>
      <mc:AlternateContent>
        <mc:Choice Requires="wps">
          <w:drawing>
            <wp:inline distT="0" distB="0" distL="0" distR="0" wp14:anchorId="00A26E54" wp14:editId="341F179C">
              <wp:extent cx="304800" cy="304800"/>
              <wp:effectExtent l="0" t="0" r="0" b="0"/>
              <wp:docPr id="1081724085" name="Prostokąt 1" descr="Rządowy Fundusz Polski Ład: Program Inwestycji Strategicznych - edycja  szósta - PGR - BG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B54E7" id="Prostokąt 1" o:spid="_x0000_s1026" alt="Rządowy Fundusz Polski Ład: Program Inwestycji Strategicznych - edycja  szósta - PGR - BG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9B2">
      <w:rPr>
        <w:noProof/>
      </w:rPr>
      <mc:AlternateContent>
        <mc:Choice Requires="wps">
          <w:drawing>
            <wp:inline distT="0" distB="0" distL="0" distR="0" wp14:anchorId="52F9A078" wp14:editId="49CC5997">
              <wp:extent cx="304800" cy="304800"/>
              <wp:effectExtent l="0" t="0" r="0" b="0"/>
              <wp:docPr id="965508928" name="Prostokąt 4" descr="Rządowy Fundusz Polski Ład: Program Inwestycji Strategicz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E56BF" id="Prostokąt 4" o:spid="_x0000_s1026" alt="Rządowy Fundusz Polski Ład: Program Inwestycji Strategicz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2B441C" w14:textId="77777777" w:rsidR="00A45258" w:rsidRDefault="00A45258" w:rsidP="002579B2">
    <w:pPr>
      <w:pStyle w:val="Nagwek"/>
      <w:ind w:left="0" w:firstLine="0"/>
    </w:pPr>
  </w:p>
  <w:p w14:paraId="21EBFADA" w14:textId="77777777" w:rsidR="00A45258" w:rsidRDefault="00A45258" w:rsidP="002579B2">
    <w:pPr>
      <w:pStyle w:val="Nagwek"/>
      <w:ind w:left="0" w:firstLine="0"/>
    </w:pPr>
  </w:p>
  <w:p w14:paraId="16D0D226" w14:textId="77777777" w:rsidR="00A45258" w:rsidRDefault="00A45258" w:rsidP="002579B2">
    <w:pPr>
      <w:pStyle w:val="Nagwek"/>
      <w:ind w:left="0" w:firstLine="0"/>
    </w:pPr>
  </w:p>
  <w:p w14:paraId="6FF9A0DC" w14:textId="77777777" w:rsidR="00A45258" w:rsidRPr="002579B2" w:rsidRDefault="00A45258" w:rsidP="002579B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Num31"/>
    <w:lvl w:ilvl="0">
      <w:start w:val="19"/>
      <w:numFmt w:val="decimal"/>
      <w:lvlText w:val="%1"/>
      <w:lvlJc w:val="left"/>
      <w:pPr>
        <w:tabs>
          <w:tab w:val="num" w:pos="0"/>
        </w:tabs>
        <w:ind w:left="444" w:hanging="444"/>
      </w:pPr>
      <w:rPr>
        <w:rFonts w:ascii="Cambria" w:hAnsi="Cambria" w:cs="Cambria"/>
        <w:b/>
        <w:bCs/>
        <w:i/>
        <w:iCs/>
        <w:color w:val="000000"/>
        <w:sz w:val="24"/>
        <w:szCs w:val="24"/>
      </w:rPr>
    </w:lvl>
    <w:lvl w:ilvl="1">
      <w:start w:val="1"/>
      <w:numFmt w:val="decimal"/>
      <w:lvlText w:val="%1.%2"/>
      <w:lvlJc w:val="left"/>
      <w:pPr>
        <w:tabs>
          <w:tab w:val="num" w:pos="0"/>
        </w:tabs>
        <w:ind w:left="444" w:hanging="444"/>
      </w:pPr>
      <w:rPr>
        <w:rFonts w:cs="Cambri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8A25B12"/>
    <w:multiLevelType w:val="multilevel"/>
    <w:tmpl w:val="0CB60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11ECC"/>
    <w:multiLevelType w:val="hybridMultilevel"/>
    <w:tmpl w:val="354035CA"/>
    <w:lvl w:ilvl="0" w:tplc="AAF2980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 w15:restartNumberingAfterBreak="0">
    <w:nsid w:val="0D01214E"/>
    <w:multiLevelType w:val="hybridMultilevel"/>
    <w:tmpl w:val="28603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B3F2E"/>
    <w:multiLevelType w:val="hybridMultilevel"/>
    <w:tmpl w:val="16A067B4"/>
    <w:lvl w:ilvl="0" w:tplc="91EEDB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774BF9"/>
    <w:multiLevelType w:val="hybridMultilevel"/>
    <w:tmpl w:val="3E64D0CA"/>
    <w:lvl w:ilvl="0" w:tplc="0F767E78">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1C6874B1"/>
    <w:multiLevelType w:val="hybridMultilevel"/>
    <w:tmpl w:val="6846E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70095"/>
    <w:multiLevelType w:val="hybridMultilevel"/>
    <w:tmpl w:val="6B287216"/>
    <w:lvl w:ilvl="0" w:tplc="6F28B16E">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373AE8"/>
    <w:multiLevelType w:val="hybridMultilevel"/>
    <w:tmpl w:val="564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9510BD"/>
    <w:multiLevelType w:val="hybridMultilevel"/>
    <w:tmpl w:val="AB9E5D1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43ABA"/>
    <w:multiLevelType w:val="hybridMultilevel"/>
    <w:tmpl w:val="C58AE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D3E04"/>
    <w:multiLevelType w:val="hybridMultilevel"/>
    <w:tmpl w:val="34A87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0A02"/>
    <w:multiLevelType w:val="hybridMultilevel"/>
    <w:tmpl w:val="3BC20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31F4A"/>
    <w:multiLevelType w:val="hybridMultilevel"/>
    <w:tmpl w:val="E9ECAD2A"/>
    <w:lvl w:ilvl="0" w:tplc="CEC2657E">
      <w:start w:val="1"/>
      <w:numFmt w:val="decimal"/>
      <w:lvlText w:val="%1."/>
      <w:lvlJc w:val="left"/>
      <w:pPr>
        <w:ind w:left="810" w:hanging="45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8F63A7"/>
    <w:multiLevelType w:val="hybridMultilevel"/>
    <w:tmpl w:val="CCEABD24"/>
    <w:lvl w:ilvl="0" w:tplc="5A20D0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DA386F"/>
    <w:multiLevelType w:val="multilevel"/>
    <w:tmpl w:val="85243840"/>
    <w:lvl w:ilvl="0">
      <w:start w:val="1"/>
      <w:numFmt w:val="decimal"/>
      <w:lvlText w:val="%1."/>
      <w:lvlJc w:val="left"/>
      <w:pPr>
        <w:ind w:left="360" w:hanging="360"/>
      </w:pPr>
      <w:rPr>
        <w:b/>
        <w:strike w:val="0"/>
        <w:dstrike w:val="0"/>
        <w:color w:val="auto"/>
        <w:sz w:val="22"/>
      </w:rPr>
    </w:lvl>
    <w:lvl w:ilvl="1">
      <w:start w:val="1"/>
      <w:numFmt w:val="decimal"/>
      <w:lvlText w:val="%1.%2."/>
      <w:lvlJc w:val="left"/>
      <w:pPr>
        <w:ind w:left="574" w:hanging="432"/>
      </w:pPr>
      <w:rPr>
        <w:b/>
        <w:color w:val="auto"/>
        <w:sz w:val="22"/>
        <w:szCs w:val="22"/>
      </w:rPr>
    </w:lvl>
    <w:lvl w:ilvl="2">
      <w:start w:val="1"/>
      <w:numFmt w:val="decimal"/>
      <w:lvlText w:val="%3)"/>
      <w:lvlJc w:val="left"/>
      <w:pPr>
        <w:ind w:left="930" w:hanging="504"/>
      </w:pPr>
      <w:rPr>
        <w:b/>
        <w:i w:val="0"/>
        <w:strike w:val="0"/>
        <w:dstrike w:val="0"/>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2B5C8A"/>
    <w:multiLevelType w:val="hybridMultilevel"/>
    <w:tmpl w:val="8F345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DB452F"/>
    <w:multiLevelType w:val="multilevel"/>
    <w:tmpl w:val="A71C6FD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892C72"/>
    <w:multiLevelType w:val="hybridMultilevel"/>
    <w:tmpl w:val="0BB0B8A8"/>
    <w:lvl w:ilvl="0" w:tplc="AEE2888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EC93074"/>
    <w:multiLevelType w:val="hybridMultilevel"/>
    <w:tmpl w:val="D52813F2"/>
    <w:lvl w:ilvl="0" w:tplc="9086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0A05F69"/>
    <w:multiLevelType w:val="hybridMultilevel"/>
    <w:tmpl w:val="2B76C536"/>
    <w:lvl w:ilvl="0" w:tplc="E38AB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F13770"/>
    <w:multiLevelType w:val="hybridMultilevel"/>
    <w:tmpl w:val="8A72AD3A"/>
    <w:lvl w:ilvl="0" w:tplc="1CF43876">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6079F1"/>
    <w:multiLevelType w:val="hybridMultilevel"/>
    <w:tmpl w:val="F0B63A70"/>
    <w:lvl w:ilvl="0" w:tplc="4726FF5E">
      <w:start w:val="1"/>
      <w:numFmt w:val="decimal"/>
      <w:lvlText w:val="%1."/>
      <w:lvlJc w:val="left"/>
      <w:pPr>
        <w:ind w:left="785" w:hanging="360"/>
      </w:pPr>
      <w:rPr>
        <w:rFonts w:hint="default"/>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598F1090"/>
    <w:multiLevelType w:val="hybridMultilevel"/>
    <w:tmpl w:val="4488A9C6"/>
    <w:lvl w:ilvl="0" w:tplc="604813D6">
      <w:start w:val="1"/>
      <w:numFmt w:val="decimal"/>
      <w:lvlText w:val="%1."/>
      <w:lvlJc w:val="left"/>
      <w:pPr>
        <w:ind w:left="840" w:hanging="360"/>
      </w:pPr>
      <w:rPr>
        <w:rFonts w:hint="default"/>
        <w:color w:val="00000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15:restartNumberingAfterBreak="0">
    <w:nsid w:val="5A621CB4"/>
    <w:multiLevelType w:val="hybridMultilevel"/>
    <w:tmpl w:val="E8F6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F004A12"/>
    <w:multiLevelType w:val="hybridMultilevel"/>
    <w:tmpl w:val="A5C4E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07B67"/>
    <w:multiLevelType w:val="hybridMultilevel"/>
    <w:tmpl w:val="914A3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380625"/>
    <w:multiLevelType w:val="multilevel"/>
    <w:tmpl w:val="108AE004"/>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B03F20"/>
    <w:multiLevelType w:val="hybridMultilevel"/>
    <w:tmpl w:val="15C47EE8"/>
    <w:lvl w:ilvl="0" w:tplc="E73CA0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DE60C5"/>
    <w:multiLevelType w:val="hybridMultilevel"/>
    <w:tmpl w:val="967A5B44"/>
    <w:lvl w:ilvl="0" w:tplc="35F440C0">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2" w15:restartNumberingAfterBreak="0">
    <w:nsid w:val="72514F40"/>
    <w:multiLevelType w:val="hybridMultilevel"/>
    <w:tmpl w:val="DD50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E1B2B"/>
    <w:multiLevelType w:val="hybridMultilevel"/>
    <w:tmpl w:val="946A4712"/>
    <w:lvl w:ilvl="0" w:tplc="1A84901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072363">
    <w:abstractNumId w:val="1"/>
  </w:num>
  <w:num w:numId="2" w16cid:durableId="1310401900">
    <w:abstractNumId w:val="2"/>
  </w:num>
  <w:num w:numId="3" w16cid:durableId="1667322899">
    <w:abstractNumId w:val="31"/>
  </w:num>
  <w:num w:numId="4" w16cid:durableId="648436770">
    <w:abstractNumId w:val="9"/>
  </w:num>
  <w:num w:numId="5" w16cid:durableId="71198033">
    <w:abstractNumId w:val="8"/>
  </w:num>
  <w:num w:numId="6" w16cid:durableId="73859336">
    <w:abstractNumId w:val="4"/>
  </w:num>
  <w:num w:numId="7" w16cid:durableId="579408204">
    <w:abstractNumId w:val="27"/>
  </w:num>
  <w:num w:numId="8" w16cid:durableId="1304043185">
    <w:abstractNumId w:val="3"/>
  </w:num>
  <w:num w:numId="9" w16cid:durableId="1400246377">
    <w:abstractNumId w:val="14"/>
  </w:num>
  <w:num w:numId="10" w16cid:durableId="1773698868">
    <w:abstractNumId w:val="16"/>
  </w:num>
  <w:num w:numId="11" w16cid:durableId="1027410125">
    <w:abstractNumId w:val="19"/>
  </w:num>
  <w:num w:numId="12" w16cid:durableId="1257403759">
    <w:abstractNumId w:val="10"/>
  </w:num>
  <w:num w:numId="13" w16cid:durableId="156069304">
    <w:abstractNumId w:val="32"/>
  </w:num>
  <w:num w:numId="14" w16cid:durableId="732123688">
    <w:abstractNumId w:val="11"/>
  </w:num>
  <w:num w:numId="15" w16cid:durableId="1699158835">
    <w:abstractNumId w:val="6"/>
  </w:num>
  <w:num w:numId="16" w16cid:durableId="1683126752">
    <w:abstractNumId w:val="33"/>
  </w:num>
  <w:num w:numId="17" w16cid:durableId="2078823555">
    <w:abstractNumId w:val="20"/>
  </w:num>
  <w:num w:numId="18" w16cid:durableId="17044866">
    <w:abstractNumId w:val="13"/>
  </w:num>
  <w:num w:numId="19" w16cid:durableId="850031703">
    <w:abstractNumId w:val="24"/>
  </w:num>
  <w:num w:numId="20" w16cid:durableId="2035842914">
    <w:abstractNumId w:val="22"/>
  </w:num>
  <w:num w:numId="21" w16cid:durableId="1149596416">
    <w:abstractNumId w:val="5"/>
  </w:num>
  <w:num w:numId="22" w16cid:durableId="2076657483">
    <w:abstractNumId w:val="34"/>
  </w:num>
  <w:num w:numId="23" w16cid:durableId="669216988">
    <w:abstractNumId w:val="28"/>
  </w:num>
  <w:num w:numId="24" w16cid:durableId="1094084103">
    <w:abstractNumId w:val="25"/>
  </w:num>
  <w:num w:numId="25" w16cid:durableId="98572483">
    <w:abstractNumId w:val="30"/>
  </w:num>
  <w:num w:numId="26" w16cid:durableId="952786288">
    <w:abstractNumId w:val="26"/>
  </w:num>
  <w:num w:numId="27" w16cid:durableId="468399986">
    <w:abstractNumId w:val="21"/>
  </w:num>
  <w:num w:numId="28" w16cid:durableId="1938783733">
    <w:abstractNumId w:val="15"/>
  </w:num>
  <w:num w:numId="29" w16cid:durableId="154762509">
    <w:abstractNumId w:val="12"/>
  </w:num>
  <w:num w:numId="30" w16cid:durableId="1810971354">
    <w:abstractNumId w:val="29"/>
  </w:num>
  <w:num w:numId="31" w16cid:durableId="2038657289">
    <w:abstractNumId w:val="17"/>
  </w:num>
  <w:num w:numId="32" w16cid:durableId="1005858206">
    <w:abstractNumId w:val="7"/>
  </w:num>
  <w:num w:numId="33" w16cid:durableId="1490099036">
    <w:abstractNumId w:val="18"/>
  </w:num>
  <w:num w:numId="34" w16cid:durableId="1054886073">
    <w:abstractNumId w:val="23"/>
  </w:num>
  <w:num w:numId="35" w16cid:durableId="188490117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2"/>
    <w:rsid w:val="00000162"/>
    <w:rsid w:val="00001C10"/>
    <w:rsid w:val="0000221B"/>
    <w:rsid w:val="00003155"/>
    <w:rsid w:val="00021A09"/>
    <w:rsid w:val="00045A31"/>
    <w:rsid w:val="00051CBA"/>
    <w:rsid w:val="0007432D"/>
    <w:rsid w:val="00075819"/>
    <w:rsid w:val="00096EC0"/>
    <w:rsid w:val="000A6C45"/>
    <w:rsid w:val="000B5BB2"/>
    <w:rsid w:val="000C24AC"/>
    <w:rsid w:val="000C2A49"/>
    <w:rsid w:val="000C4B31"/>
    <w:rsid w:val="000F2C8A"/>
    <w:rsid w:val="00104601"/>
    <w:rsid w:val="00104B3C"/>
    <w:rsid w:val="001077A0"/>
    <w:rsid w:val="00112550"/>
    <w:rsid w:val="00124C41"/>
    <w:rsid w:val="001334F1"/>
    <w:rsid w:val="00154549"/>
    <w:rsid w:val="00156A5D"/>
    <w:rsid w:val="001614EE"/>
    <w:rsid w:val="00167041"/>
    <w:rsid w:val="0017126F"/>
    <w:rsid w:val="00171BFD"/>
    <w:rsid w:val="0017477A"/>
    <w:rsid w:val="00180A02"/>
    <w:rsid w:val="00182961"/>
    <w:rsid w:val="00185A43"/>
    <w:rsid w:val="00194D82"/>
    <w:rsid w:val="00196CE0"/>
    <w:rsid w:val="001B471E"/>
    <w:rsid w:val="001C4475"/>
    <w:rsid w:val="001C5678"/>
    <w:rsid w:val="001E7B0B"/>
    <w:rsid w:val="001F42BC"/>
    <w:rsid w:val="0020039B"/>
    <w:rsid w:val="002106B0"/>
    <w:rsid w:val="002167EA"/>
    <w:rsid w:val="00236E16"/>
    <w:rsid w:val="0023750D"/>
    <w:rsid w:val="0024692A"/>
    <w:rsid w:val="00253287"/>
    <w:rsid w:val="002579B2"/>
    <w:rsid w:val="00261F48"/>
    <w:rsid w:val="00267CD2"/>
    <w:rsid w:val="0027220B"/>
    <w:rsid w:val="00283C92"/>
    <w:rsid w:val="00290C11"/>
    <w:rsid w:val="002A65A5"/>
    <w:rsid w:val="002B3516"/>
    <w:rsid w:val="002B6067"/>
    <w:rsid w:val="002C6C3A"/>
    <w:rsid w:val="002D0372"/>
    <w:rsid w:val="002D4DE2"/>
    <w:rsid w:val="002E5B3B"/>
    <w:rsid w:val="002F4D04"/>
    <w:rsid w:val="0030567E"/>
    <w:rsid w:val="0032349A"/>
    <w:rsid w:val="00331DAA"/>
    <w:rsid w:val="00343B7D"/>
    <w:rsid w:val="00343F50"/>
    <w:rsid w:val="00352548"/>
    <w:rsid w:val="0036695D"/>
    <w:rsid w:val="0037086E"/>
    <w:rsid w:val="003731BD"/>
    <w:rsid w:val="00383223"/>
    <w:rsid w:val="00392371"/>
    <w:rsid w:val="003B5B5D"/>
    <w:rsid w:val="003C3A98"/>
    <w:rsid w:val="003C53A4"/>
    <w:rsid w:val="003D2FF3"/>
    <w:rsid w:val="003D6F91"/>
    <w:rsid w:val="003F0C12"/>
    <w:rsid w:val="003F4CE3"/>
    <w:rsid w:val="00400E76"/>
    <w:rsid w:val="00402ADD"/>
    <w:rsid w:val="0041446F"/>
    <w:rsid w:val="00426480"/>
    <w:rsid w:val="00426496"/>
    <w:rsid w:val="00426A99"/>
    <w:rsid w:val="00430AFD"/>
    <w:rsid w:val="00433452"/>
    <w:rsid w:val="00441401"/>
    <w:rsid w:val="00441B25"/>
    <w:rsid w:val="00457007"/>
    <w:rsid w:val="0046667E"/>
    <w:rsid w:val="0049175D"/>
    <w:rsid w:val="00497AE1"/>
    <w:rsid w:val="004B4082"/>
    <w:rsid w:val="004C12F8"/>
    <w:rsid w:val="004D04C2"/>
    <w:rsid w:val="004D58B1"/>
    <w:rsid w:val="004D6453"/>
    <w:rsid w:val="004E274F"/>
    <w:rsid w:val="004E58C5"/>
    <w:rsid w:val="00500783"/>
    <w:rsid w:val="0052375E"/>
    <w:rsid w:val="00555125"/>
    <w:rsid w:val="0056220D"/>
    <w:rsid w:val="005664BD"/>
    <w:rsid w:val="0057521A"/>
    <w:rsid w:val="00580372"/>
    <w:rsid w:val="00595E96"/>
    <w:rsid w:val="005A1237"/>
    <w:rsid w:val="005A4FE3"/>
    <w:rsid w:val="005B1981"/>
    <w:rsid w:val="005C4387"/>
    <w:rsid w:val="005D0996"/>
    <w:rsid w:val="005D338B"/>
    <w:rsid w:val="005D3AB7"/>
    <w:rsid w:val="005E602E"/>
    <w:rsid w:val="005F00CD"/>
    <w:rsid w:val="006018B5"/>
    <w:rsid w:val="00623E8E"/>
    <w:rsid w:val="00642456"/>
    <w:rsid w:val="00675417"/>
    <w:rsid w:val="006857D2"/>
    <w:rsid w:val="00685A66"/>
    <w:rsid w:val="006868D7"/>
    <w:rsid w:val="00691E90"/>
    <w:rsid w:val="006B11A5"/>
    <w:rsid w:val="006B692A"/>
    <w:rsid w:val="006D0FAF"/>
    <w:rsid w:val="006D282F"/>
    <w:rsid w:val="006F50A6"/>
    <w:rsid w:val="006F6DF1"/>
    <w:rsid w:val="007013AB"/>
    <w:rsid w:val="00720606"/>
    <w:rsid w:val="007320FF"/>
    <w:rsid w:val="007349BF"/>
    <w:rsid w:val="00740DB4"/>
    <w:rsid w:val="00745148"/>
    <w:rsid w:val="007479F5"/>
    <w:rsid w:val="007603F5"/>
    <w:rsid w:val="00770494"/>
    <w:rsid w:val="00770709"/>
    <w:rsid w:val="0077241F"/>
    <w:rsid w:val="00797C75"/>
    <w:rsid w:val="007A3D68"/>
    <w:rsid w:val="007A7D77"/>
    <w:rsid w:val="007B3484"/>
    <w:rsid w:val="007C7C5B"/>
    <w:rsid w:val="007D32E7"/>
    <w:rsid w:val="007D72BA"/>
    <w:rsid w:val="007F2F54"/>
    <w:rsid w:val="0080055B"/>
    <w:rsid w:val="0080162C"/>
    <w:rsid w:val="0080342E"/>
    <w:rsid w:val="00804886"/>
    <w:rsid w:val="00805492"/>
    <w:rsid w:val="008140A5"/>
    <w:rsid w:val="00814A37"/>
    <w:rsid w:val="0082165F"/>
    <w:rsid w:val="00822D8B"/>
    <w:rsid w:val="00825BB0"/>
    <w:rsid w:val="008329D3"/>
    <w:rsid w:val="00834DD0"/>
    <w:rsid w:val="0083760C"/>
    <w:rsid w:val="008525A0"/>
    <w:rsid w:val="0085267B"/>
    <w:rsid w:val="00855B5C"/>
    <w:rsid w:val="00861F3D"/>
    <w:rsid w:val="00870628"/>
    <w:rsid w:val="0087174F"/>
    <w:rsid w:val="008931C8"/>
    <w:rsid w:val="008A5DEC"/>
    <w:rsid w:val="008B4EA3"/>
    <w:rsid w:val="008C337C"/>
    <w:rsid w:val="008D404B"/>
    <w:rsid w:val="008D6E41"/>
    <w:rsid w:val="008E1862"/>
    <w:rsid w:val="008F5A4E"/>
    <w:rsid w:val="00900FD1"/>
    <w:rsid w:val="00911BBE"/>
    <w:rsid w:val="00926DE8"/>
    <w:rsid w:val="009314B4"/>
    <w:rsid w:val="00933EE9"/>
    <w:rsid w:val="009345BC"/>
    <w:rsid w:val="00945187"/>
    <w:rsid w:val="00946EC0"/>
    <w:rsid w:val="0095080E"/>
    <w:rsid w:val="00986E3B"/>
    <w:rsid w:val="009A2E53"/>
    <w:rsid w:val="009A4711"/>
    <w:rsid w:val="009C222E"/>
    <w:rsid w:val="009C52ED"/>
    <w:rsid w:val="009C53AD"/>
    <w:rsid w:val="009D1445"/>
    <w:rsid w:val="009D2904"/>
    <w:rsid w:val="009E4E7A"/>
    <w:rsid w:val="009F2273"/>
    <w:rsid w:val="00A07BFF"/>
    <w:rsid w:val="00A15AB4"/>
    <w:rsid w:val="00A16C50"/>
    <w:rsid w:val="00A238FD"/>
    <w:rsid w:val="00A27B46"/>
    <w:rsid w:val="00A41C5F"/>
    <w:rsid w:val="00A45258"/>
    <w:rsid w:val="00A51D48"/>
    <w:rsid w:val="00A552D3"/>
    <w:rsid w:val="00A674B1"/>
    <w:rsid w:val="00A72AD3"/>
    <w:rsid w:val="00A754FF"/>
    <w:rsid w:val="00A81CB5"/>
    <w:rsid w:val="00A84B17"/>
    <w:rsid w:val="00A90F67"/>
    <w:rsid w:val="00A91999"/>
    <w:rsid w:val="00A93B34"/>
    <w:rsid w:val="00A9760B"/>
    <w:rsid w:val="00AA1893"/>
    <w:rsid w:val="00AB1224"/>
    <w:rsid w:val="00AC5CEC"/>
    <w:rsid w:val="00AC643A"/>
    <w:rsid w:val="00AD797C"/>
    <w:rsid w:val="00AE1D92"/>
    <w:rsid w:val="00AE1FB1"/>
    <w:rsid w:val="00AF771F"/>
    <w:rsid w:val="00B00471"/>
    <w:rsid w:val="00B166CA"/>
    <w:rsid w:val="00B179BB"/>
    <w:rsid w:val="00B22AEC"/>
    <w:rsid w:val="00B235EF"/>
    <w:rsid w:val="00B447A5"/>
    <w:rsid w:val="00B46283"/>
    <w:rsid w:val="00B572BA"/>
    <w:rsid w:val="00B60984"/>
    <w:rsid w:val="00B63813"/>
    <w:rsid w:val="00B65362"/>
    <w:rsid w:val="00B67423"/>
    <w:rsid w:val="00B67AD5"/>
    <w:rsid w:val="00B708DC"/>
    <w:rsid w:val="00B74A5D"/>
    <w:rsid w:val="00B77453"/>
    <w:rsid w:val="00B806CC"/>
    <w:rsid w:val="00B80897"/>
    <w:rsid w:val="00BB17CC"/>
    <w:rsid w:val="00BB2963"/>
    <w:rsid w:val="00BB78A0"/>
    <w:rsid w:val="00BE1ED8"/>
    <w:rsid w:val="00BE4FF8"/>
    <w:rsid w:val="00BF2761"/>
    <w:rsid w:val="00BF41AA"/>
    <w:rsid w:val="00C0358C"/>
    <w:rsid w:val="00C1649F"/>
    <w:rsid w:val="00C32D85"/>
    <w:rsid w:val="00C53FC4"/>
    <w:rsid w:val="00C5665F"/>
    <w:rsid w:val="00C77328"/>
    <w:rsid w:val="00C90E64"/>
    <w:rsid w:val="00C9304E"/>
    <w:rsid w:val="00CA0FAE"/>
    <w:rsid w:val="00CC15AF"/>
    <w:rsid w:val="00CE272B"/>
    <w:rsid w:val="00CF6814"/>
    <w:rsid w:val="00CF684D"/>
    <w:rsid w:val="00D33577"/>
    <w:rsid w:val="00D41DE6"/>
    <w:rsid w:val="00D41FBB"/>
    <w:rsid w:val="00D42A8F"/>
    <w:rsid w:val="00D70176"/>
    <w:rsid w:val="00D73864"/>
    <w:rsid w:val="00D972C1"/>
    <w:rsid w:val="00DA19D0"/>
    <w:rsid w:val="00DC6DBE"/>
    <w:rsid w:val="00DE37B3"/>
    <w:rsid w:val="00E04A7E"/>
    <w:rsid w:val="00E069B3"/>
    <w:rsid w:val="00E15DEA"/>
    <w:rsid w:val="00E202E1"/>
    <w:rsid w:val="00E23965"/>
    <w:rsid w:val="00E25162"/>
    <w:rsid w:val="00E366FA"/>
    <w:rsid w:val="00E6338A"/>
    <w:rsid w:val="00E637CB"/>
    <w:rsid w:val="00E77CA9"/>
    <w:rsid w:val="00E83C3B"/>
    <w:rsid w:val="00E93049"/>
    <w:rsid w:val="00EC0344"/>
    <w:rsid w:val="00EC1360"/>
    <w:rsid w:val="00EC228D"/>
    <w:rsid w:val="00ED119F"/>
    <w:rsid w:val="00ED268B"/>
    <w:rsid w:val="00EE76B2"/>
    <w:rsid w:val="00EF7EED"/>
    <w:rsid w:val="00F0091B"/>
    <w:rsid w:val="00F16016"/>
    <w:rsid w:val="00F2366A"/>
    <w:rsid w:val="00F645AB"/>
    <w:rsid w:val="00F72527"/>
    <w:rsid w:val="00F913DD"/>
    <w:rsid w:val="00FA7E32"/>
    <w:rsid w:val="00FC1C8E"/>
    <w:rsid w:val="00FD3A1E"/>
    <w:rsid w:val="00FD58FA"/>
    <w:rsid w:val="00FD7F67"/>
    <w:rsid w:val="00FE59EB"/>
    <w:rsid w:val="00FF0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BCB0"/>
  <w15:chartTrackingRefBased/>
  <w15:docId w15:val="{9A282C5E-DD1F-4E76-8E67-3C6561A3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CB5"/>
    <w:pPr>
      <w:spacing w:after="62" w:line="264" w:lineRule="auto"/>
      <w:ind w:left="1835" w:hanging="8"/>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81CB5"/>
    <w:pPr>
      <w:spacing w:after="0" w:line="240" w:lineRule="auto"/>
      <w:jc w:val="both"/>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81CB5"/>
    <w:pPr>
      <w:ind w:left="720"/>
      <w:contextualSpacing/>
    </w:pPr>
  </w:style>
  <w:style w:type="character" w:customStyle="1" w:styleId="czeinternetowe">
    <w:name w:val="Łącze internetowe"/>
    <w:rsid w:val="00A81CB5"/>
    <w:rPr>
      <w:color w:val="0000FF"/>
      <w:u w:val="single"/>
    </w:rPr>
  </w:style>
  <w:style w:type="character" w:styleId="Hipercze">
    <w:name w:val="Hyperlink"/>
    <w:basedOn w:val="Domylnaczcionkaakapitu"/>
    <w:unhideWhenUsed/>
    <w:rsid w:val="00A81CB5"/>
    <w:rPr>
      <w:color w:val="0563C1" w:themeColor="hyperlink"/>
      <w:u w:val="single"/>
    </w:rPr>
  </w:style>
  <w:style w:type="character" w:styleId="Nierozpoznanawzmianka">
    <w:name w:val="Unresolved Mention"/>
    <w:basedOn w:val="Domylnaczcionkaakapitu"/>
    <w:uiPriority w:val="99"/>
    <w:semiHidden/>
    <w:unhideWhenUsed/>
    <w:rsid w:val="00A81CB5"/>
    <w:rPr>
      <w:color w:val="605E5C"/>
      <w:shd w:val="clear" w:color="auto" w:fill="E1DFDD"/>
    </w:rPr>
  </w:style>
  <w:style w:type="character" w:styleId="Pogrubienie">
    <w:name w:val="Strong"/>
    <w:basedOn w:val="Domylnaczcionkaakapitu"/>
    <w:uiPriority w:val="22"/>
    <w:qFormat/>
    <w:rsid w:val="00797C75"/>
    <w:rPr>
      <w:b/>
      <w:bCs/>
    </w:rPr>
  </w:style>
  <w:style w:type="paragraph" w:styleId="Tekstprzypisukocowego">
    <w:name w:val="endnote text"/>
    <w:basedOn w:val="Normalny"/>
    <w:link w:val="TekstprzypisukocowegoZnak"/>
    <w:uiPriority w:val="99"/>
    <w:semiHidden/>
    <w:unhideWhenUsed/>
    <w:rsid w:val="00A90F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F67"/>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90F67"/>
    <w:rPr>
      <w:vertAlign w:val="superscript"/>
    </w:rPr>
  </w:style>
  <w:style w:type="character" w:customStyle="1" w:styleId="markedcontent">
    <w:name w:val="markedcontent"/>
    <w:basedOn w:val="Domylnaczcionkaakapitu"/>
    <w:rsid w:val="00C77328"/>
  </w:style>
  <w:style w:type="paragraph" w:styleId="Nagwek">
    <w:name w:val="header"/>
    <w:basedOn w:val="Normalny"/>
    <w:link w:val="NagwekZnak"/>
    <w:uiPriority w:val="99"/>
    <w:unhideWhenUsed/>
    <w:rsid w:val="002579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9B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579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9B2"/>
    <w:rPr>
      <w:rFonts w:ascii="Times New Roman" w:eastAsia="Times New Roman" w:hAnsi="Times New Roman" w:cs="Times New Roman"/>
      <w:color w:val="000000"/>
      <w:sz w:val="24"/>
      <w:lang w:eastAsia="pl-PL"/>
    </w:rPr>
  </w:style>
  <w:style w:type="paragraph" w:customStyle="1" w:styleId="Default">
    <w:name w:val="Default"/>
    <w:rsid w:val="008140A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352548"/>
    <w:pPr>
      <w:widowControl w:val="0"/>
      <w:suppressAutoHyphens/>
      <w:spacing w:before="20" w:after="40" w:line="252" w:lineRule="auto"/>
      <w:ind w:left="720" w:firstLine="0"/>
    </w:pPr>
    <w:rPr>
      <w:rFonts w:ascii="Calibri" w:eastAsia="SimSun" w:hAnsi="Calibri" w:cs="Calibri"/>
      <w:color w:val="auto"/>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ick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wicko.pl" TargetMode="External"/><Relationship Id="rId12" Type="http://schemas.openxmlformats.org/officeDocument/2006/relationships/hyperlink" Target="mailto:zamowienia@wick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klosowska@wi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unty@wicko.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25</Pages>
  <Words>8471</Words>
  <Characters>50828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Bakalarczyk</dc:creator>
  <cp:keywords/>
  <dc:description/>
  <cp:lastModifiedBy>Patryk Kwidziński</cp:lastModifiedBy>
  <cp:revision>135</cp:revision>
  <cp:lastPrinted>2024-06-25T07:49:00Z</cp:lastPrinted>
  <dcterms:created xsi:type="dcterms:W3CDTF">2024-03-18T09:15:00Z</dcterms:created>
  <dcterms:modified xsi:type="dcterms:W3CDTF">2024-06-25T11:42:00Z</dcterms:modified>
</cp:coreProperties>
</file>