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277853" w14:textId="4ADEED20" w:rsidR="001E6FF2" w:rsidRPr="00FC66FE" w:rsidRDefault="00FC66FE" w:rsidP="001E6FF2">
      <w:pPr>
        <w:tabs>
          <w:tab w:val="left" w:pos="5850"/>
        </w:tabs>
        <w:jc w:val="both"/>
        <w:rPr>
          <w:rFonts w:ascii="Times New Roman" w:hAnsi="Times New Roman" w:cs="Times New Roman"/>
          <w:b/>
          <w:bCs/>
          <w:sz w:val="28"/>
          <w:szCs w:val="28"/>
        </w:rPr>
      </w:pPr>
      <w:r>
        <w:rPr>
          <w:rFonts w:ascii="Times New Roman" w:hAnsi="Times New Roman" w:cs="Times New Roman"/>
          <w:b/>
          <w:bCs/>
          <w:sz w:val="24"/>
          <w:szCs w:val="24"/>
          <w:lang w:eastAsia="pl-PL"/>
        </w:rPr>
        <w:t xml:space="preserve">                                                                   </w:t>
      </w:r>
      <w:r w:rsidR="001E6FF2" w:rsidRPr="00FC66FE">
        <w:rPr>
          <w:rFonts w:ascii="Times New Roman" w:hAnsi="Times New Roman" w:cs="Times New Roman"/>
          <w:b/>
          <w:bCs/>
          <w:sz w:val="28"/>
          <w:szCs w:val="28"/>
        </w:rPr>
        <w:t xml:space="preserve">Umowa </w:t>
      </w:r>
      <w:r w:rsidRPr="00FC66FE">
        <w:rPr>
          <w:rFonts w:ascii="Times New Roman" w:hAnsi="Times New Roman" w:cs="Times New Roman"/>
          <w:b/>
          <w:bCs/>
          <w:sz w:val="28"/>
          <w:szCs w:val="28"/>
        </w:rPr>
        <w:t>-</w:t>
      </w:r>
      <w:r>
        <w:rPr>
          <w:rFonts w:ascii="Times New Roman" w:hAnsi="Times New Roman" w:cs="Times New Roman"/>
          <w:b/>
          <w:bCs/>
          <w:sz w:val="28"/>
          <w:szCs w:val="28"/>
        </w:rPr>
        <w:t xml:space="preserve"> </w:t>
      </w:r>
      <w:r w:rsidRPr="00FC66FE">
        <w:rPr>
          <w:rFonts w:ascii="Times New Roman" w:hAnsi="Times New Roman" w:cs="Times New Roman"/>
          <w:b/>
          <w:bCs/>
          <w:sz w:val="28"/>
          <w:szCs w:val="28"/>
        </w:rPr>
        <w:t>projekt</w:t>
      </w:r>
    </w:p>
    <w:p w14:paraId="203FDA0D" w14:textId="77777777" w:rsidR="001E6FF2" w:rsidRPr="005F3F4C" w:rsidRDefault="001E6FF2" w:rsidP="001E6FF2">
      <w:pPr>
        <w:tabs>
          <w:tab w:val="left" w:pos="5850"/>
        </w:tabs>
        <w:jc w:val="both"/>
        <w:rPr>
          <w:rFonts w:ascii="Times New Roman" w:hAnsi="Times New Roman" w:cs="Times New Roman"/>
          <w:sz w:val="24"/>
          <w:szCs w:val="24"/>
        </w:rPr>
      </w:pPr>
      <w:r w:rsidRPr="005F3F4C">
        <w:rPr>
          <w:rFonts w:ascii="Times New Roman" w:hAnsi="Times New Roman" w:cs="Times New Roman"/>
          <w:sz w:val="24"/>
          <w:szCs w:val="24"/>
        </w:rPr>
        <w:t xml:space="preserve">z dnia……….. 2024 roku pomiędzy: </w:t>
      </w:r>
    </w:p>
    <w:p w14:paraId="4C9CECA7" w14:textId="77777777" w:rsidR="001E6FF2" w:rsidRPr="005F3F4C" w:rsidRDefault="001E6FF2" w:rsidP="001E6FF2">
      <w:pPr>
        <w:tabs>
          <w:tab w:val="left" w:pos="5850"/>
        </w:tabs>
        <w:jc w:val="both"/>
        <w:rPr>
          <w:rFonts w:ascii="Times New Roman" w:hAnsi="Times New Roman" w:cs="Times New Roman"/>
          <w:sz w:val="24"/>
          <w:szCs w:val="24"/>
        </w:rPr>
      </w:pPr>
      <w:r w:rsidRPr="005F3F4C">
        <w:rPr>
          <w:rFonts w:ascii="Times New Roman" w:hAnsi="Times New Roman" w:cs="Times New Roman"/>
          <w:b/>
          <w:i/>
          <w:sz w:val="24"/>
          <w:szCs w:val="24"/>
        </w:rPr>
        <w:t>Prezydentem Miasta Grudziądz</w:t>
      </w:r>
      <w:r w:rsidRPr="005F3F4C">
        <w:rPr>
          <w:rFonts w:ascii="Times New Roman" w:hAnsi="Times New Roman" w:cs="Times New Roman"/>
          <w:sz w:val="24"/>
          <w:szCs w:val="24"/>
        </w:rPr>
        <w:t xml:space="preserve">, zwanym dalej Zleceniodawcą, w imieniu którego działa na podstawie pełnomocnictwa: </w:t>
      </w:r>
    </w:p>
    <w:p w14:paraId="3B2FAAE5" w14:textId="77777777" w:rsidR="001E6FF2" w:rsidRPr="005F3F4C" w:rsidRDefault="001E6FF2" w:rsidP="001E6FF2">
      <w:pPr>
        <w:tabs>
          <w:tab w:val="left" w:pos="5850"/>
        </w:tabs>
        <w:jc w:val="both"/>
        <w:rPr>
          <w:rFonts w:ascii="Times New Roman" w:hAnsi="Times New Roman" w:cs="Times New Roman"/>
          <w:sz w:val="24"/>
          <w:szCs w:val="24"/>
        </w:rPr>
      </w:pPr>
      <w:r w:rsidRPr="005F3F4C">
        <w:rPr>
          <w:rFonts w:ascii="Times New Roman" w:hAnsi="Times New Roman" w:cs="Times New Roman"/>
          <w:b/>
          <w:i/>
          <w:sz w:val="24"/>
          <w:szCs w:val="24"/>
        </w:rPr>
        <w:t xml:space="preserve">Pani Marzena Stefaniak - </w:t>
      </w:r>
      <w:proofErr w:type="spellStart"/>
      <w:r w:rsidRPr="005F3F4C">
        <w:rPr>
          <w:rFonts w:ascii="Times New Roman" w:hAnsi="Times New Roman" w:cs="Times New Roman"/>
          <w:b/>
          <w:i/>
          <w:sz w:val="24"/>
          <w:szCs w:val="24"/>
        </w:rPr>
        <w:t>Holz</w:t>
      </w:r>
      <w:proofErr w:type="spellEnd"/>
      <w:r w:rsidRPr="005F3F4C">
        <w:rPr>
          <w:rFonts w:ascii="Times New Roman" w:hAnsi="Times New Roman" w:cs="Times New Roman"/>
          <w:sz w:val="24"/>
          <w:szCs w:val="24"/>
        </w:rPr>
        <w:t xml:space="preserve"> - Dyrektor Szkoły Podstawowej nr 4 im. por. Zbigniewa Kruszelnickiego ps. „Wilk” ul. Jaśminowa 2 86-300 Grudziądz </w:t>
      </w:r>
    </w:p>
    <w:p w14:paraId="2EBBE012" w14:textId="77777777" w:rsidR="001E6FF2" w:rsidRPr="005F3F4C" w:rsidRDefault="001E6FF2" w:rsidP="001E6FF2">
      <w:pPr>
        <w:tabs>
          <w:tab w:val="left" w:pos="5850"/>
        </w:tabs>
        <w:jc w:val="both"/>
        <w:rPr>
          <w:rFonts w:ascii="Times New Roman" w:hAnsi="Times New Roman" w:cs="Times New Roman"/>
          <w:sz w:val="24"/>
          <w:szCs w:val="24"/>
        </w:rPr>
      </w:pPr>
      <w:r w:rsidRPr="005F3F4C">
        <w:rPr>
          <w:rFonts w:ascii="Times New Roman" w:hAnsi="Times New Roman" w:cs="Times New Roman"/>
          <w:sz w:val="24"/>
          <w:szCs w:val="24"/>
        </w:rPr>
        <w:t>a</w:t>
      </w:r>
    </w:p>
    <w:p w14:paraId="788FD3F3" w14:textId="77777777" w:rsidR="001E6FF2" w:rsidRPr="005F3F4C" w:rsidRDefault="001E6FF2" w:rsidP="001E6FF2">
      <w:pPr>
        <w:tabs>
          <w:tab w:val="left" w:pos="5850"/>
        </w:tabs>
        <w:jc w:val="both"/>
        <w:rPr>
          <w:rFonts w:ascii="Times New Roman" w:hAnsi="Times New Roman" w:cs="Times New Roman"/>
          <w:sz w:val="24"/>
          <w:szCs w:val="24"/>
        </w:rPr>
      </w:pPr>
      <w:r w:rsidRPr="005F3F4C">
        <w:rPr>
          <w:rFonts w:ascii="Times New Roman" w:hAnsi="Times New Roman" w:cs="Times New Roman"/>
          <w:sz w:val="24"/>
          <w:szCs w:val="24"/>
        </w:rPr>
        <w:t xml:space="preserve"> ………………………………………. </w:t>
      </w:r>
    </w:p>
    <w:p w14:paraId="40C30112" w14:textId="77777777" w:rsidR="001E6FF2" w:rsidRPr="005F3F4C" w:rsidRDefault="001E6FF2" w:rsidP="001E6FF2">
      <w:pPr>
        <w:tabs>
          <w:tab w:val="left" w:pos="5850"/>
        </w:tabs>
        <w:jc w:val="both"/>
        <w:rPr>
          <w:rFonts w:ascii="Times New Roman" w:hAnsi="Times New Roman" w:cs="Times New Roman"/>
          <w:sz w:val="24"/>
          <w:szCs w:val="24"/>
        </w:rPr>
      </w:pPr>
      <w:r w:rsidRPr="005F3F4C">
        <w:rPr>
          <w:rFonts w:ascii="Times New Roman" w:hAnsi="Times New Roman" w:cs="Times New Roman"/>
          <w:sz w:val="24"/>
          <w:szCs w:val="24"/>
        </w:rPr>
        <w:t xml:space="preserve">Zwanym dalej Wykonawcą </w:t>
      </w:r>
    </w:p>
    <w:p w14:paraId="4E6D7F64" w14:textId="7BDD4887" w:rsidR="001E6FF2" w:rsidRDefault="001E6FF2" w:rsidP="001E6FF2">
      <w:pPr>
        <w:tabs>
          <w:tab w:val="left" w:pos="5850"/>
        </w:tabs>
        <w:jc w:val="both"/>
        <w:rPr>
          <w:rFonts w:ascii="Times New Roman" w:hAnsi="Times New Roman" w:cs="Times New Roman"/>
          <w:sz w:val="24"/>
          <w:szCs w:val="24"/>
        </w:rPr>
      </w:pPr>
      <w:r w:rsidRPr="005F3F4C">
        <w:rPr>
          <w:rFonts w:ascii="Times New Roman" w:hAnsi="Times New Roman" w:cs="Times New Roman"/>
          <w:sz w:val="24"/>
          <w:szCs w:val="24"/>
        </w:rPr>
        <w:t xml:space="preserve">w sprawie dożywiania uczniów w szkole. </w:t>
      </w:r>
    </w:p>
    <w:p w14:paraId="73346365" w14:textId="23B77413" w:rsidR="00904A40" w:rsidRPr="00904A40" w:rsidRDefault="00904A40" w:rsidP="001E6FF2">
      <w:pPr>
        <w:tabs>
          <w:tab w:val="left" w:pos="5850"/>
        </w:tabs>
        <w:jc w:val="both"/>
        <w:rPr>
          <w:rFonts w:ascii="Times New Roman" w:hAnsi="Times New Roman" w:cs="Times New Roman"/>
          <w:b/>
          <w:sz w:val="24"/>
          <w:szCs w:val="24"/>
        </w:rPr>
      </w:pPr>
      <w:r w:rsidRPr="00904A40">
        <w:rPr>
          <w:rFonts w:ascii="Times New Roman" w:hAnsi="Times New Roman" w:cs="Times New Roman"/>
          <w:b/>
          <w:sz w:val="24"/>
          <w:szCs w:val="24"/>
        </w:rPr>
        <w:t xml:space="preserve">Umowa została zawarta na podstawie oferty złożonej w postępowaniu przeprowadzonym na podstawie art. 275 pkt. 1 ustawy z dnia 11 września 2019 roku Prawo zamówień publicznych w trybie podstawowym bez negocjacji. </w:t>
      </w:r>
    </w:p>
    <w:p w14:paraId="59BD0E98" w14:textId="77777777" w:rsidR="001E6FF2" w:rsidRPr="005F3F4C" w:rsidRDefault="001E6FF2" w:rsidP="001E6FF2">
      <w:pPr>
        <w:tabs>
          <w:tab w:val="left" w:pos="5850"/>
        </w:tabs>
        <w:jc w:val="center"/>
        <w:rPr>
          <w:rFonts w:ascii="Times New Roman" w:hAnsi="Times New Roman" w:cs="Times New Roman"/>
          <w:b/>
          <w:sz w:val="24"/>
          <w:szCs w:val="24"/>
        </w:rPr>
      </w:pPr>
      <w:r w:rsidRPr="005F3F4C">
        <w:rPr>
          <w:rFonts w:ascii="Times New Roman" w:hAnsi="Times New Roman" w:cs="Times New Roman"/>
          <w:b/>
          <w:sz w:val="24"/>
          <w:szCs w:val="24"/>
        </w:rPr>
        <w:t>§ 1</w:t>
      </w:r>
    </w:p>
    <w:p w14:paraId="3E274341" w14:textId="73CCD8CC" w:rsidR="00674515" w:rsidRPr="005F3F4C" w:rsidRDefault="00674515" w:rsidP="00674515">
      <w:pPr>
        <w:numPr>
          <w:ilvl w:val="0"/>
          <w:numId w:val="2"/>
        </w:numPr>
        <w:tabs>
          <w:tab w:val="left" w:pos="281"/>
        </w:tabs>
        <w:spacing w:after="0" w:line="240" w:lineRule="auto"/>
        <w:ind w:left="284" w:hanging="360"/>
        <w:jc w:val="both"/>
        <w:rPr>
          <w:rFonts w:ascii="Times New Roman" w:eastAsia="Cambria" w:hAnsi="Times New Roman" w:cs="Times New Roman"/>
          <w:b/>
          <w:bCs/>
          <w:sz w:val="24"/>
          <w:szCs w:val="24"/>
        </w:rPr>
      </w:pPr>
      <w:r w:rsidRPr="005F3F4C">
        <w:rPr>
          <w:rFonts w:ascii="Times New Roman" w:eastAsia="Cambria" w:hAnsi="Times New Roman" w:cs="Times New Roman"/>
          <w:sz w:val="24"/>
          <w:szCs w:val="24"/>
        </w:rPr>
        <w:t xml:space="preserve">Przedmiotem umowy jest świadczenie usług polegających na przygotowaniu i dostarczeniu ciepłych jednodaniowych posiłków dla dzieci i młodzieży szkolnej w ramach dożywiania uczniów </w:t>
      </w:r>
      <w:r w:rsidRPr="005F3F4C">
        <w:rPr>
          <w:rFonts w:ascii="Times New Roman" w:eastAsia="Cambria" w:hAnsi="Times New Roman" w:cs="Times New Roman"/>
          <w:b/>
          <w:bCs/>
          <w:sz w:val="24"/>
          <w:szCs w:val="24"/>
        </w:rPr>
        <w:t>Szkoły Podstawowej nr 4 w roku szkolnym 2024/2025.</w:t>
      </w:r>
    </w:p>
    <w:p w14:paraId="150752CC" w14:textId="322596CD" w:rsidR="00674515" w:rsidRPr="005F3F4C" w:rsidRDefault="00674515" w:rsidP="00674515">
      <w:pPr>
        <w:numPr>
          <w:ilvl w:val="0"/>
          <w:numId w:val="2"/>
        </w:numPr>
        <w:tabs>
          <w:tab w:val="left" w:pos="266"/>
        </w:tabs>
        <w:spacing w:after="0" w:line="240" w:lineRule="auto"/>
        <w:ind w:left="284" w:hanging="284"/>
        <w:rPr>
          <w:rFonts w:ascii="Times New Roman" w:eastAsia="Cambria" w:hAnsi="Times New Roman" w:cs="Times New Roman"/>
          <w:sz w:val="24"/>
          <w:szCs w:val="24"/>
        </w:rPr>
      </w:pPr>
      <w:r w:rsidRPr="005F3F4C">
        <w:rPr>
          <w:rFonts w:ascii="Times New Roman" w:eastAsia="Cambria" w:hAnsi="Times New Roman" w:cs="Times New Roman"/>
          <w:sz w:val="24"/>
          <w:szCs w:val="24"/>
        </w:rPr>
        <w:t>Przedmiot umowy winien być wykonany w oparciu o SWZ i złożoną ofertę</w:t>
      </w:r>
      <w:r w:rsidR="00FC66FE">
        <w:rPr>
          <w:rFonts w:ascii="Times New Roman" w:eastAsia="Cambria" w:hAnsi="Times New Roman" w:cs="Times New Roman"/>
          <w:sz w:val="24"/>
          <w:szCs w:val="24"/>
        </w:rPr>
        <w:t xml:space="preserve"> z dnia……</w:t>
      </w:r>
    </w:p>
    <w:p w14:paraId="7D9F5EF5" w14:textId="1FD04126" w:rsidR="00674515" w:rsidRPr="005F3F4C" w:rsidRDefault="00674515" w:rsidP="00674515">
      <w:pPr>
        <w:numPr>
          <w:ilvl w:val="0"/>
          <w:numId w:val="2"/>
        </w:numPr>
        <w:tabs>
          <w:tab w:val="left" w:pos="312"/>
        </w:tabs>
        <w:spacing w:after="0" w:line="240" w:lineRule="auto"/>
        <w:ind w:left="284" w:hanging="284"/>
        <w:jc w:val="both"/>
        <w:rPr>
          <w:rFonts w:ascii="Times New Roman" w:eastAsia="Cambria" w:hAnsi="Times New Roman" w:cs="Times New Roman"/>
          <w:sz w:val="24"/>
          <w:szCs w:val="24"/>
        </w:rPr>
      </w:pPr>
      <w:r w:rsidRPr="005F3F4C">
        <w:rPr>
          <w:rFonts w:ascii="Times New Roman" w:eastAsia="Cambria" w:hAnsi="Times New Roman" w:cs="Times New Roman"/>
          <w:sz w:val="24"/>
          <w:szCs w:val="24"/>
        </w:rPr>
        <w:t>Zadaniem Wykonawcy jest kompleksowe dożywianie dzieci zgodnie z zasadami racjonalnego żywienia dzieci w wieku od 6 do 16 lat (szkoły podstawowe).</w:t>
      </w:r>
    </w:p>
    <w:p w14:paraId="4A28682D" w14:textId="67171661" w:rsidR="00674515" w:rsidRPr="005F3F4C" w:rsidRDefault="00674515" w:rsidP="00674515">
      <w:pPr>
        <w:numPr>
          <w:ilvl w:val="0"/>
          <w:numId w:val="2"/>
        </w:numPr>
        <w:tabs>
          <w:tab w:val="left" w:pos="312"/>
        </w:tabs>
        <w:spacing w:after="0" w:line="240" w:lineRule="auto"/>
        <w:ind w:left="284" w:hanging="284"/>
        <w:jc w:val="both"/>
        <w:rPr>
          <w:rFonts w:ascii="Times New Roman" w:eastAsia="Cambria" w:hAnsi="Times New Roman" w:cs="Times New Roman"/>
          <w:sz w:val="24"/>
          <w:szCs w:val="24"/>
        </w:rPr>
      </w:pPr>
      <w:r w:rsidRPr="005F3F4C">
        <w:rPr>
          <w:rFonts w:ascii="Times New Roman" w:eastAsia="Cambria" w:hAnsi="Times New Roman" w:cs="Times New Roman"/>
          <w:sz w:val="24"/>
          <w:szCs w:val="24"/>
        </w:rPr>
        <w:t>Szacunkowa ilość przygotowanych i dostarczonych ciepłych jednodaniowych posiłków wyniesie</w:t>
      </w:r>
      <w:r w:rsidR="00FC66FE">
        <w:rPr>
          <w:rFonts w:ascii="Times New Roman" w:eastAsia="Cambria" w:hAnsi="Times New Roman" w:cs="Times New Roman"/>
          <w:sz w:val="24"/>
          <w:szCs w:val="24"/>
        </w:rPr>
        <w:t>:</w:t>
      </w:r>
      <w:r w:rsidRPr="005F3F4C">
        <w:rPr>
          <w:rFonts w:ascii="Times New Roman" w:eastAsia="Cambria" w:hAnsi="Times New Roman" w:cs="Times New Roman"/>
          <w:sz w:val="24"/>
          <w:szCs w:val="24"/>
        </w:rPr>
        <w:t xml:space="preserve"> </w:t>
      </w:r>
      <w:r w:rsidR="00904A40" w:rsidRPr="00D10010">
        <w:rPr>
          <w:rFonts w:ascii="Times New Roman" w:eastAsia="Cambria" w:hAnsi="Times New Roman" w:cs="Times New Roman"/>
          <w:b/>
          <w:bCs/>
          <w:sz w:val="24"/>
          <w:szCs w:val="24"/>
        </w:rPr>
        <w:t xml:space="preserve">18 100 </w:t>
      </w:r>
      <w:r w:rsidRPr="00D10010">
        <w:rPr>
          <w:rFonts w:ascii="Times New Roman" w:eastAsia="Cambria" w:hAnsi="Times New Roman" w:cs="Times New Roman"/>
          <w:b/>
          <w:bCs/>
          <w:sz w:val="24"/>
          <w:szCs w:val="24"/>
        </w:rPr>
        <w:t>sztuk.</w:t>
      </w:r>
    </w:p>
    <w:p w14:paraId="7F890B83" w14:textId="20363848" w:rsidR="00674515" w:rsidRPr="005F3F4C" w:rsidRDefault="00674515" w:rsidP="00674515">
      <w:pPr>
        <w:numPr>
          <w:ilvl w:val="0"/>
          <w:numId w:val="2"/>
        </w:numPr>
        <w:tabs>
          <w:tab w:val="left" w:pos="257"/>
        </w:tabs>
        <w:spacing w:after="0" w:line="240" w:lineRule="auto"/>
        <w:ind w:left="284" w:hanging="284"/>
        <w:jc w:val="both"/>
        <w:rPr>
          <w:rFonts w:ascii="Times New Roman" w:eastAsia="Cambria" w:hAnsi="Times New Roman" w:cs="Times New Roman"/>
          <w:sz w:val="24"/>
          <w:szCs w:val="24"/>
        </w:rPr>
      </w:pPr>
      <w:r w:rsidRPr="005F3F4C">
        <w:rPr>
          <w:rFonts w:ascii="Times New Roman" w:eastAsia="Cambria" w:hAnsi="Times New Roman" w:cs="Times New Roman"/>
          <w:sz w:val="24"/>
          <w:szCs w:val="24"/>
        </w:rPr>
        <w:t>Przygotowanie obiadów odbywać się będzie od dnia 16.09.2024r. do 27.06.2025r.</w:t>
      </w:r>
      <w:r w:rsidR="00EF11F4">
        <w:rPr>
          <w:rFonts w:ascii="Times New Roman" w:eastAsia="Cambria" w:hAnsi="Times New Roman" w:cs="Times New Roman"/>
          <w:sz w:val="24"/>
          <w:szCs w:val="24"/>
        </w:rPr>
        <w:t xml:space="preserve">                                </w:t>
      </w:r>
      <w:r w:rsidRPr="005F3F4C">
        <w:rPr>
          <w:rFonts w:ascii="Times New Roman" w:eastAsia="Cambria" w:hAnsi="Times New Roman" w:cs="Times New Roman"/>
          <w:sz w:val="24"/>
          <w:szCs w:val="24"/>
        </w:rPr>
        <w:t>we wszystkie dni robocze (od poniedziałku do piątku) z wyłączeniem przerw świątecznych, ferii szkolnych, dni ustawowo wolnych lub dodatkowo wolnych od zajęć dydaktyczno-wychowawczych oraz dni, w których zostanie wprowadzony obowiązek nauki zdalnej.</w:t>
      </w:r>
    </w:p>
    <w:p w14:paraId="43F94D6E" w14:textId="62C23FED" w:rsidR="00674515" w:rsidRPr="005F3F4C" w:rsidRDefault="00674515" w:rsidP="005F3F4C">
      <w:pPr>
        <w:numPr>
          <w:ilvl w:val="0"/>
          <w:numId w:val="2"/>
        </w:numPr>
        <w:tabs>
          <w:tab w:val="left" w:pos="245"/>
        </w:tabs>
        <w:spacing w:after="0" w:line="240" w:lineRule="auto"/>
        <w:ind w:left="284" w:hanging="284"/>
        <w:rPr>
          <w:rFonts w:ascii="Times New Roman" w:eastAsia="Cambria" w:hAnsi="Times New Roman" w:cs="Times New Roman"/>
          <w:sz w:val="24"/>
          <w:szCs w:val="24"/>
        </w:rPr>
      </w:pPr>
      <w:r w:rsidRPr="005F3F4C">
        <w:rPr>
          <w:rFonts w:ascii="Times New Roman" w:eastAsia="Cambria" w:hAnsi="Times New Roman" w:cs="Times New Roman"/>
          <w:sz w:val="24"/>
          <w:szCs w:val="24"/>
        </w:rPr>
        <w:t xml:space="preserve">Podana powyżej ilość obiadów jest szacunkowa i w czasie obowiązania umowy może ulec zmianie. </w:t>
      </w:r>
      <w:r w:rsidRPr="005F3F4C">
        <w:rPr>
          <w:rFonts w:ascii="Times New Roman" w:hAnsi="Times New Roman" w:cs="Times New Roman"/>
          <w:sz w:val="24"/>
          <w:szCs w:val="24"/>
        </w:rPr>
        <w:t xml:space="preserve">Średnia szacunkowa ilość posiłków w ciągu jednego dnia wyniesie </w:t>
      </w:r>
      <w:r w:rsidRPr="00FC66FE">
        <w:rPr>
          <w:rFonts w:ascii="Times New Roman" w:hAnsi="Times New Roman" w:cs="Times New Roman"/>
          <w:b/>
          <w:bCs/>
          <w:sz w:val="24"/>
          <w:szCs w:val="24"/>
        </w:rPr>
        <w:t>100 szt.</w:t>
      </w:r>
    </w:p>
    <w:p w14:paraId="620D07CE" w14:textId="77777777" w:rsidR="00904A40" w:rsidRDefault="00904A40" w:rsidP="00EF11F4">
      <w:pPr>
        <w:tabs>
          <w:tab w:val="left" w:pos="5850"/>
        </w:tabs>
        <w:rPr>
          <w:rFonts w:ascii="Times New Roman" w:hAnsi="Times New Roman" w:cs="Times New Roman"/>
          <w:b/>
          <w:sz w:val="24"/>
          <w:szCs w:val="24"/>
        </w:rPr>
      </w:pPr>
    </w:p>
    <w:p w14:paraId="3FE83B5E" w14:textId="020DAF5C" w:rsidR="001E6FF2" w:rsidRPr="005F3F4C" w:rsidRDefault="001E6FF2" w:rsidP="001E6FF2">
      <w:pPr>
        <w:tabs>
          <w:tab w:val="left" w:pos="5850"/>
        </w:tabs>
        <w:jc w:val="center"/>
        <w:rPr>
          <w:rFonts w:ascii="Times New Roman" w:hAnsi="Times New Roman" w:cs="Times New Roman"/>
          <w:b/>
          <w:sz w:val="24"/>
          <w:szCs w:val="24"/>
        </w:rPr>
      </w:pPr>
      <w:r w:rsidRPr="005F3F4C">
        <w:rPr>
          <w:rFonts w:ascii="Times New Roman" w:hAnsi="Times New Roman" w:cs="Times New Roman"/>
          <w:b/>
          <w:sz w:val="24"/>
          <w:szCs w:val="24"/>
        </w:rPr>
        <w:t>§ 2</w:t>
      </w:r>
    </w:p>
    <w:p w14:paraId="4B3A4B6E" w14:textId="77777777" w:rsidR="001E6FF2" w:rsidRPr="00FC66FE" w:rsidRDefault="001E6FF2" w:rsidP="001E6FF2">
      <w:pPr>
        <w:tabs>
          <w:tab w:val="left" w:pos="5850"/>
        </w:tabs>
        <w:jc w:val="both"/>
        <w:rPr>
          <w:rFonts w:ascii="Times New Roman" w:hAnsi="Times New Roman" w:cs="Times New Roman"/>
          <w:sz w:val="24"/>
          <w:szCs w:val="24"/>
        </w:rPr>
      </w:pPr>
      <w:r w:rsidRPr="00FC66FE">
        <w:rPr>
          <w:rFonts w:ascii="Times New Roman" w:hAnsi="Times New Roman" w:cs="Times New Roman"/>
          <w:sz w:val="24"/>
          <w:szCs w:val="24"/>
        </w:rPr>
        <w:t xml:space="preserve"> Zakres usług obejmuje: </w:t>
      </w:r>
    </w:p>
    <w:p w14:paraId="166CA357" w14:textId="7B74116E" w:rsidR="001E6FF2" w:rsidRPr="00FC66FE" w:rsidRDefault="001E6FF2" w:rsidP="00FC66FE">
      <w:pPr>
        <w:pStyle w:val="Akapitzlist"/>
        <w:numPr>
          <w:ilvl w:val="0"/>
          <w:numId w:val="13"/>
        </w:numPr>
        <w:tabs>
          <w:tab w:val="left" w:pos="5850"/>
        </w:tabs>
        <w:jc w:val="both"/>
      </w:pPr>
      <w:r w:rsidRPr="00FC66FE">
        <w:t xml:space="preserve">Przygotowanie posiłków w pomieszczeniach Wykonawcy w ilościach wynikających z cotygodniowych harmonogramów składanych przez Zleceniodawcę do godziny 10-tej w piątek poprzedniego tygodnia. </w:t>
      </w:r>
    </w:p>
    <w:p w14:paraId="60C2F50E" w14:textId="79E36109" w:rsidR="001E6FF2" w:rsidRPr="00FC66FE" w:rsidRDefault="001E6FF2" w:rsidP="00FC66FE">
      <w:pPr>
        <w:pStyle w:val="Akapitzlist"/>
        <w:numPr>
          <w:ilvl w:val="0"/>
          <w:numId w:val="13"/>
        </w:numPr>
        <w:tabs>
          <w:tab w:val="left" w:pos="5850"/>
        </w:tabs>
        <w:jc w:val="both"/>
      </w:pPr>
      <w:r w:rsidRPr="00FC66FE">
        <w:t xml:space="preserve">Transport posiłków w termosach do siedziby Zleceniodawcy do godz. 10.15 każdego dnia. W sytuacjach szczególnych istnieje możliwość zmiany godzina dostarczania posiłków przez Zamawiającego po wcześniejszym uzgodnieniu. </w:t>
      </w:r>
    </w:p>
    <w:p w14:paraId="323FF99F" w14:textId="322E5358" w:rsidR="001E6FF2" w:rsidRPr="00FC66FE" w:rsidRDefault="001E6FF2" w:rsidP="00FC66FE">
      <w:pPr>
        <w:pStyle w:val="Akapitzlist"/>
        <w:numPr>
          <w:ilvl w:val="0"/>
          <w:numId w:val="13"/>
        </w:numPr>
        <w:tabs>
          <w:tab w:val="left" w:pos="5850"/>
        </w:tabs>
        <w:jc w:val="both"/>
      </w:pPr>
      <w:r w:rsidRPr="00FC66FE">
        <w:t xml:space="preserve">Wykonawca w ramach świadczonych usług dostarcza posiłki do siedziby zleceniodawcy w czasie uzgodnionym przez strony środkami transportu dopuszczonymi do przewozu żywności w zakresie objętym zamówieniem i odpowiadać </w:t>
      </w:r>
      <w:r w:rsidRPr="00FC66FE">
        <w:lastRenderedPageBreak/>
        <w:t>wymaganiom sanitarnym dotyczącym środków transportu żywności zgodnie z ustawą z dnia 25 sierpnia 2006r. o bezpieczeństwie żywności i żywienia</w:t>
      </w:r>
      <w:r w:rsidR="0056453E">
        <w:t>.</w:t>
      </w:r>
    </w:p>
    <w:p w14:paraId="5B5812F0" w14:textId="772CBA57" w:rsidR="001E6FF2" w:rsidRPr="00FC66FE" w:rsidRDefault="001E6FF2" w:rsidP="00FC66FE">
      <w:pPr>
        <w:pStyle w:val="Akapitzlist"/>
        <w:numPr>
          <w:ilvl w:val="0"/>
          <w:numId w:val="13"/>
        </w:numPr>
        <w:tabs>
          <w:tab w:val="left" w:pos="5850"/>
        </w:tabs>
        <w:jc w:val="both"/>
      </w:pPr>
      <w:r w:rsidRPr="00FC66FE">
        <w:t xml:space="preserve">Transport posiłków musi odbywać się w specjalistycznych termosach gwarantujących utrzymanie odpowiedniej temperatury i jakości przewożonych potraw, środkami transportu przystosowanymi do przewozu żywności, na które Wykonawca posiada odpowiednie atesty i certyfikaty. </w:t>
      </w:r>
    </w:p>
    <w:p w14:paraId="5CDB7AA5" w14:textId="536D171C" w:rsidR="001E6FF2" w:rsidRPr="00FC66FE" w:rsidRDefault="001E6FF2" w:rsidP="00FC66FE">
      <w:pPr>
        <w:pStyle w:val="Akapitzlist"/>
        <w:numPr>
          <w:ilvl w:val="0"/>
          <w:numId w:val="13"/>
        </w:numPr>
        <w:tabs>
          <w:tab w:val="left" w:pos="5850"/>
        </w:tabs>
        <w:jc w:val="both"/>
      </w:pPr>
      <w:r w:rsidRPr="00FC66FE">
        <w:t xml:space="preserve">Wszystkie posiłki powinny być przygotowane zgodnie z obowiązującymi normami, przepisami prawa oraz zgodnie z zasadami określonymi w ustawie z dnia 25 sierpnia 2006r. o bezpieczeństwie żywności i żywienia łącznie z przepisami wykonawczymi do tej ustawy, tj. m.in.  </w:t>
      </w:r>
      <w:r w:rsidRPr="00FC66FE">
        <w:rPr>
          <w:rStyle w:val="h2"/>
        </w:rPr>
        <w:t>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w:t>
      </w:r>
      <w:r w:rsidRPr="00FC66FE">
        <w:t xml:space="preserve"> (tekst jednolity Dz. U. z 2016 r. poz. 1154). Produkty powinny pochodzić od wyspecjalizowanych dostawców surowców do produkcji posiłków. </w:t>
      </w:r>
    </w:p>
    <w:p w14:paraId="6AFCF6A3" w14:textId="5B79EB58" w:rsidR="001E6FF2" w:rsidRDefault="001E6FF2" w:rsidP="00FC66FE">
      <w:pPr>
        <w:pStyle w:val="Akapitzlist"/>
        <w:numPr>
          <w:ilvl w:val="0"/>
          <w:numId w:val="13"/>
        </w:numPr>
        <w:tabs>
          <w:tab w:val="left" w:pos="5850"/>
        </w:tabs>
        <w:jc w:val="both"/>
      </w:pPr>
      <w:r w:rsidRPr="00FC66FE">
        <w:t xml:space="preserve">Posiłki muszą spełniać następujące warunki jakościowe i ilościowe: </w:t>
      </w:r>
    </w:p>
    <w:p w14:paraId="2195176D" w14:textId="77777777" w:rsidR="00FC66FE" w:rsidRPr="00FC66FE" w:rsidRDefault="00FC66FE" w:rsidP="00FC66FE">
      <w:pPr>
        <w:pStyle w:val="Akapitzlist"/>
        <w:tabs>
          <w:tab w:val="left" w:pos="5850"/>
        </w:tabs>
        <w:jc w:val="both"/>
      </w:pPr>
    </w:p>
    <w:p w14:paraId="058EBE3C" w14:textId="77777777" w:rsidR="001E6FF2" w:rsidRPr="005F3F4C" w:rsidRDefault="001E6FF2" w:rsidP="00FC66FE">
      <w:pPr>
        <w:pStyle w:val="Akapitzlist"/>
        <w:numPr>
          <w:ilvl w:val="0"/>
          <w:numId w:val="16"/>
        </w:numPr>
        <w:tabs>
          <w:tab w:val="left" w:pos="5850"/>
        </w:tabs>
        <w:jc w:val="both"/>
      </w:pPr>
      <w:r w:rsidRPr="005F3F4C">
        <w:t xml:space="preserve">jadłospis powinien być urozmaicony; rodzaj zupy nie może powtarzać się w tygodniu, a drugiego dania w dekadzie; </w:t>
      </w:r>
    </w:p>
    <w:p w14:paraId="5024B061" w14:textId="77777777" w:rsidR="001E6FF2" w:rsidRPr="005F3F4C" w:rsidRDefault="001E6FF2" w:rsidP="00FC66FE">
      <w:pPr>
        <w:pStyle w:val="Akapitzlist"/>
        <w:numPr>
          <w:ilvl w:val="0"/>
          <w:numId w:val="16"/>
        </w:numPr>
        <w:tabs>
          <w:tab w:val="left" w:pos="5850"/>
        </w:tabs>
        <w:jc w:val="both"/>
      </w:pPr>
      <w:r w:rsidRPr="005F3F4C">
        <w:t>do każdego dania powinien być dodatek w postaci owoców (jabłko lub gruszka lub banan lub kiwi lub pomarańcza lub mandarynka lub truskawka lub borówka itp.) lub dodatek naturalny (jogurt lub serek lub galaretka itp.)</w:t>
      </w:r>
    </w:p>
    <w:p w14:paraId="2A8F5600" w14:textId="77777777" w:rsidR="001E6FF2" w:rsidRPr="005F3F4C" w:rsidRDefault="001E6FF2" w:rsidP="00FC66FE">
      <w:pPr>
        <w:pStyle w:val="Akapitzlist"/>
        <w:numPr>
          <w:ilvl w:val="0"/>
          <w:numId w:val="16"/>
        </w:numPr>
        <w:tabs>
          <w:tab w:val="left" w:pos="5850"/>
        </w:tabs>
        <w:jc w:val="both"/>
      </w:pPr>
      <w:r w:rsidRPr="005F3F4C">
        <w:t>potrawy powinny być lekkostrawne, przygotowywane z surowców wysokiej jakości, świeżych, naturalnych, mało przetworzonych, z ograniczoną ilością substancji dodatkowych – konserwujących, zagęszczających, barwiących lub sztucznie aromatyzowanych;</w:t>
      </w:r>
    </w:p>
    <w:p w14:paraId="57E312E5" w14:textId="77777777" w:rsidR="001E6FF2" w:rsidRPr="005F3F4C" w:rsidRDefault="001E6FF2" w:rsidP="00FC66FE">
      <w:pPr>
        <w:pStyle w:val="Akapitzlist"/>
        <w:numPr>
          <w:ilvl w:val="0"/>
          <w:numId w:val="16"/>
        </w:numPr>
        <w:tabs>
          <w:tab w:val="left" w:pos="5850"/>
        </w:tabs>
        <w:jc w:val="both"/>
      </w:pPr>
      <w:r w:rsidRPr="005F3F4C">
        <w:t xml:space="preserve">w jadłospisie powinny przeważać potrawy gotowane, pieczone i duszone, rzadziej smażone; mięso powinno być miękkie; </w:t>
      </w:r>
    </w:p>
    <w:p w14:paraId="3D58AD50" w14:textId="77777777" w:rsidR="001E6FF2" w:rsidRPr="005F3F4C" w:rsidRDefault="001E6FF2" w:rsidP="00FC66FE">
      <w:pPr>
        <w:pStyle w:val="Akapitzlist"/>
        <w:numPr>
          <w:ilvl w:val="0"/>
          <w:numId w:val="16"/>
        </w:numPr>
        <w:tabs>
          <w:tab w:val="left" w:pos="5850"/>
        </w:tabs>
        <w:jc w:val="both"/>
      </w:pPr>
      <w:r w:rsidRPr="005F3F4C">
        <w:t xml:space="preserve">do przygotowania posiłku zalecane jest: stosowanie tłuszczów roślinnych (ograniczone stosowanie tłuszczów zwierzęcych), stosowanie dużej ilości warzyw i owoców, w tym także nasion roślin strączkowych, różnego rodzaju kasz, umiarkowane stosowanie jaj, cukru i soli; </w:t>
      </w:r>
    </w:p>
    <w:p w14:paraId="0DFDB2E7" w14:textId="77777777" w:rsidR="001E6FF2" w:rsidRPr="005F3F4C" w:rsidRDefault="001E6FF2" w:rsidP="00FC66FE">
      <w:pPr>
        <w:pStyle w:val="Akapitzlist"/>
        <w:numPr>
          <w:ilvl w:val="0"/>
          <w:numId w:val="16"/>
        </w:numPr>
        <w:tabs>
          <w:tab w:val="left" w:pos="5850"/>
        </w:tabs>
        <w:jc w:val="both"/>
      </w:pPr>
      <w:r w:rsidRPr="005F3F4C">
        <w:t xml:space="preserve">zupy powinny być sporządzone na wywarze warzywno-mięsnym z odpowiednią ilością śmietany (te które wymagają śmietany); </w:t>
      </w:r>
    </w:p>
    <w:p w14:paraId="58C4FD6A" w14:textId="77777777" w:rsidR="001E6FF2" w:rsidRPr="005F3F4C" w:rsidRDefault="001E6FF2" w:rsidP="00FC66FE">
      <w:pPr>
        <w:pStyle w:val="Akapitzlist"/>
        <w:numPr>
          <w:ilvl w:val="0"/>
          <w:numId w:val="16"/>
        </w:numPr>
        <w:tabs>
          <w:tab w:val="left" w:pos="5850"/>
        </w:tabs>
        <w:jc w:val="both"/>
      </w:pPr>
      <w:r w:rsidRPr="005F3F4C">
        <w:t xml:space="preserve">zalecane jest różnicowanie smaku sosów, również ważna jest estetyka potraw i posiłków; </w:t>
      </w:r>
    </w:p>
    <w:p w14:paraId="183ABFE0" w14:textId="77777777" w:rsidR="001E6FF2" w:rsidRPr="005F3F4C" w:rsidRDefault="001E6FF2" w:rsidP="00FC66FE">
      <w:pPr>
        <w:pStyle w:val="Akapitzlist"/>
        <w:numPr>
          <w:ilvl w:val="0"/>
          <w:numId w:val="16"/>
        </w:numPr>
        <w:tabs>
          <w:tab w:val="left" w:pos="5850"/>
        </w:tabs>
        <w:jc w:val="both"/>
      </w:pPr>
      <w:r w:rsidRPr="005F3F4C">
        <w:t>zamawiający zastrzega sobie, że posiłki muszą spełniać normy żywieniowe dla odpowiedniej grupy wiekowej zgodnie z przepisami dotyczącymi produkcji żywności.;</w:t>
      </w:r>
    </w:p>
    <w:p w14:paraId="20DFAB3A" w14:textId="77777777" w:rsidR="001E6FF2" w:rsidRPr="005F3F4C" w:rsidRDefault="001E6FF2" w:rsidP="00FC66FE">
      <w:pPr>
        <w:pStyle w:val="Akapitzlist"/>
        <w:numPr>
          <w:ilvl w:val="0"/>
          <w:numId w:val="16"/>
        </w:numPr>
        <w:tabs>
          <w:tab w:val="left" w:pos="5850"/>
        </w:tabs>
        <w:jc w:val="both"/>
      </w:pPr>
      <w:r w:rsidRPr="005F3F4C">
        <w:t xml:space="preserve">obiady powinny być przygotowane ze składników wcześniej nieprzetworzonych (świeżego mięsa, ryb, surowych warzyw i owoców). W sezonie zimowym dopuszcza się przygotowania posiłków na bazie półproduktów; </w:t>
      </w:r>
    </w:p>
    <w:p w14:paraId="2461E61F" w14:textId="09806AAE" w:rsidR="001E6FF2" w:rsidRPr="00FC66FE" w:rsidRDefault="001E6FF2" w:rsidP="00FC66FE">
      <w:pPr>
        <w:pStyle w:val="Akapitzlist"/>
        <w:numPr>
          <w:ilvl w:val="0"/>
          <w:numId w:val="16"/>
        </w:numPr>
        <w:tabs>
          <w:tab w:val="left" w:pos="5850"/>
        </w:tabs>
        <w:jc w:val="both"/>
      </w:pPr>
      <w:r w:rsidRPr="00FC66FE">
        <w:t xml:space="preserve">nie dopuszcza się produktów typu instant, gotowych sosów i ziemniaków w proszku (typu puree), itp. </w:t>
      </w:r>
    </w:p>
    <w:p w14:paraId="5AC5EBFB" w14:textId="0CF0CB8B" w:rsidR="001E6FF2" w:rsidRPr="00FC66FE" w:rsidRDefault="001E6FF2" w:rsidP="00FC66FE">
      <w:pPr>
        <w:pStyle w:val="Akapitzlist"/>
        <w:numPr>
          <w:ilvl w:val="0"/>
          <w:numId w:val="13"/>
        </w:numPr>
        <w:tabs>
          <w:tab w:val="left" w:pos="5850"/>
        </w:tabs>
        <w:jc w:val="both"/>
      </w:pPr>
      <w:r w:rsidRPr="00FC66FE">
        <w:t>Wykonawca zobowiązany jest dysponować minimum 1 środkiem transportu przeznaczonym do przewozu przygotowanych posiłków zgodnie z obowiązującymi przepisami o dopuszczeniu pojazdu do przewozu żywności przez Państwowego Inspektora Sanitarnego.</w:t>
      </w:r>
    </w:p>
    <w:p w14:paraId="75FAE947" w14:textId="7D356C1F" w:rsidR="001E6FF2" w:rsidRPr="00FC66FE" w:rsidRDefault="001E6FF2" w:rsidP="00FC66FE">
      <w:pPr>
        <w:pStyle w:val="Akapitzlist"/>
        <w:numPr>
          <w:ilvl w:val="0"/>
          <w:numId w:val="13"/>
        </w:numPr>
        <w:tabs>
          <w:tab w:val="left" w:pos="5850"/>
        </w:tabs>
        <w:jc w:val="both"/>
      </w:pPr>
      <w:r w:rsidRPr="00FC66FE">
        <w:t xml:space="preserve">Odbiór pustych termosów w bieżącym dniu z siedziby Zleceniodawcy jest po stronie Wykonawcy. </w:t>
      </w:r>
    </w:p>
    <w:p w14:paraId="55297F65" w14:textId="77777777" w:rsidR="00FC66FE" w:rsidRDefault="00FC66FE" w:rsidP="001E6FF2">
      <w:pPr>
        <w:tabs>
          <w:tab w:val="left" w:pos="5850"/>
        </w:tabs>
        <w:jc w:val="center"/>
        <w:rPr>
          <w:rFonts w:ascii="Times New Roman" w:hAnsi="Times New Roman" w:cs="Times New Roman"/>
          <w:b/>
          <w:sz w:val="24"/>
          <w:szCs w:val="24"/>
        </w:rPr>
      </w:pPr>
    </w:p>
    <w:p w14:paraId="5DA3CF39" w14:textId="77777777" w:rsidR="00FC66FE" w:rsidRDefault="00FC66FE" w:rsidP="001E6FF2">
      <w:pPr>
        <w:tabs>
          <w:tab w:val="left" w:pos="5850"/>
        </w:tabs>
        <w:jc w:val="center"/>
        <w:rPr>
          <w:rFonts w:ascii="Times New Roman" w:hAnsi="Times New Roman" w:cs="Times New Roman"/>
          <w:b/>
          <w:sz w:val="24"/>
          <w:szCs w:val="24"/>
        </w:rPr>
      </w:pPr>
    </w:p>
    <w:p w14:paraId="35D4349E" w14:textId="34092381" w:rsidR="001E6FF2" w:rsidRPr="00FC66FE" w:rsidRDefault="001E6FF2" w:rsidP="001E6FF2">
      <w:pPr>
        <w:tabs>
          <w:tab w:val="left" w:pos="5850"/>
        </w:tabs>
        <w:jc w:val="center"/>
        <w:rPr>
          <w:rFonts w:ascii="Times New Roman" w:hAnsi="Times New Roman" w:cs="Times New Roman"/>
          <w:b/>
          <w:sz w:val="24"/>
          <w:szCs w:val="24"/>
        </w:rPr>
      </w:pPr>
      <w:r w:rsidRPr="00FC66FE">
        <w:rPr>
          <w:rFonts w:ascii="Times New Roman" w:hAnsi="Times New Roman" w:cs="Times New Roman"/>
          <w:b/>
          <w:sz w:val="24"/>
          <w:szCs w:val="24"/>
        </w:rPr>
        <w:lastRenderedPageBreak/>
        <w:t>§ 3</w:t>
      </w:r>
    </w:p>
    <w:p w14:paraId="28F35390" w14:textId="4ED16250" w:rsidR="001E6FF2" w:rsidRPr="005F3F4C" w:rsidRDefault="001E6FF2" w:rsidP="00FC66FE">
      <w:pPr>
        <w:pStyle w:val="Default"/>
        <w:widowControl/>
        <w:numPr>
          <w:ilvl w:val="0"/>
          <w:numId w:val="17"/>
        </w:numPr>
        <w:suppressAutoHyphens w:val="0"/>
        <w:autoSpaceDN w:val="0"/>
        <w:adjustRightInd w:val="0"/>
        <w:spacing w:after="27"/>
        <w:jc w:val="both"/>
        <w:rPr>
          <w:rFonts w:ascii="Times New Roman" w:hAnsi="Times New Roman" w:cs="Times New Roman"/>
        </w:rPr>
      </w:pPr>
      <w:r w:rsidRPr="005F3F4C">
        <w:rPr>
          <w:rFonts w:ascii="Times New Roman" w:hAnsi="Times New Roman" w:cs="Times New Roman"/>
        </w:rPr>
        <w:t xml:space="preserve">Posiłek będący przedmiotem umowy będzie stanowiła zupa wzbogacona dodatkiem mięsnym, drobiowym lub wędliniarskim wraz z pieczywem lub tzw. „drugie danie” składające się z porcji mięsa, ryby, jajka lub wyrobu </w:t>
      </w:r>
      <w:proofErr w:type="spellStart"/>
      <w:r w:rsidRPr="005F3F4C">
        <w:rPr>
          <w:rFonts w:ascii="Times New Roman" w:hAnsi="Times New Roman" w:cs="Times New Roman"/>
        </w:rPr>
        <w:t>mączno</w:t>
      </w:r>
      <w:proofErr w:type="spellEnd"/>
      <w:r w:rsidRPr="005F3F4C">
        <w:rPr>
          <w:rFonts w:ascii="Times New Roman" w:hAnsi="Times New Roman" w:cs="Times New Roman"/>
        </w:rPr>
        <w:t xml:space="preserve"> - nabiałowego z dodatkiem surówki lub gotowanej jarzyny oraz ziemniaków, ryżu lub kaszy. </w:t>
      </w:r>
    </w:p>
    <w:p w14:paraId="47B81352" w14:textId="08566877" w:rsidR="001E6FF2" w:rsidRPr="005F3F4C" w:rsidRDefault="001E6FF2" w:rsidP="00FC66FE">
      <w:pPr>
        <w:pStyle w:val="Default"/>
        <w:widowControl/>
        <w:numPr>
          <w:ilvl w:val="0"/>
          <w:numId w:val="17"/>
        </w:numPr>
        <w:suppressAutoHyphens w:val="0"/>
        <w:autoSpaceDN w:val="0"/>
        <w:adjustRightInd w:val="0"/>
        <w:spacing w:after="27"/>
        <w:jc w:val="both"/>
        <w:rPr>
          <w:rFonts w:ascii="Times New Roman" w:hAnsi="Times New Roman" w:cs="Times New Roman"/>
          <w:color w:val="auto"/>
        </w:rPr>
      </w:pPr>
      <w:r w:rsidRPr="005F3F4C">
        <w:rPr>
          <w:rFonts w:ascii="Times New Roman" w:hAnsi="Times New Roman" w:cs="Times New Roman"/>
        </w:rPr>
        <w:t xml:space="preserve">Do każdego dania powinien być dodatek </w:t>
      </w:r>
      <w:r w:rsidRPr="005F3F4C">
        <w:rPr>
          <w:rFonts w:ascii="Times New Roman" w:hAnsi="Times New Roman" w:cs="Times New Roman"/>
          <w:color w:val="auto"/>
        </w:rPr>
        <w:t>w postaci owoców (jabłko lub gruszka lub banan lub kiwi lub pomarańcza lub mandarynka lub truskawka lub borówka itp.) lub dodatek naturalny (jogurt lub serek lub galaretka itp.)</w:t>
      </w:r>
    </w:p>
    <w:p w14:paraId="7BC9FBB7" w14:textId="48C4C36C" w:rsidR="001E6FF2" w:rsidRPr="00FC66FE" w:rsidRDefault="001E6FF2" w:rsidP="00FC66FE">
      <w:pPr>
        <w:pStyle w:val="Akapitzlist"/>
        <w:numPr>
          <w:ilvl w:val="0"/>
          <w:numId w:val="17"/>
        </w:numPr>
        <w:tabs>
          <w:tab w:val="left" w:pos="5850"/>
        </w:tabs>
        <w:jc w:val="both"/>
      </w:pPr>
      <w:r w:rsidRPr="00FC66FE">
        <w:t xml:space="preserve">Wartość odżywcza oraz jego kaloryczność winny spełniać normy przewidziane odpowiednimi przepisami. </w:t>
      </w:r>
    </w:p>
    <w:p w14:paraId="0BB2721F" w14:textId="1C7158F1" w:rsidR="001E6FF2" w:rsidRPr="005F3F4C" w:rsidRDefault="001E6FF2" w:rsidP="00FC66FE">
      <w:pPr>
        <w:pStyle w:val="Default"/>
        <w:widowControl/>
        <w:numPr>
          <w:ilvl w:val="0"/>
          <w:numId w:val="17"/>
        </w:numPr>
        <w:suppressAutoHyphens w:val="0"/>
        <w:autoSpaceDN w:val="0"/>
        <w:adjustRightInd w:val="0"/>
        <w:spacing w:after="36"/>
        <w:jc w:val="both"/>
        <w:rPr>
          <w:rFonts w:ascii="Times New Roman" w:hAnsi="Times New Roman" w:cs="Times New Roman"/>
          <w:color w:val="auto"/>
        </w:rPr>
      </w:pPr>
      <w:r w:rsidRPr="005F3F4C">
        <w:rPr>
          <w:rFonts w:ascii="Times New Roman" w:hAnsi="Times New Roman" w:cs="Times New Roman"/>
          <w:color w:val="auto"/>
        </w:rPr>
        <w:t xml:space="preserve">Obowiązkiem wykonawcy jest przechowywanie próbek pokarmowych ze wszystkich przygotowanych posiłków, każdego dnia przez okres 72 godzin z oznaczeniem daty, godziny, zawartości próbki pokarmowej z podpisem osoby odpowiedzialnej za pobieranie tych próbek. </w:t>
      </w:r>
    </w:p>
    <w:p w14:paraId="7E6CC299" w14:textId="436DCE59" w:rsidR="001E6FF2" w:rsidRPr="00FC66FE" w:rsidRDefault="001E6FF2" w:rsidP="00FC66FE">
      <w:pPr>
        <w:pStyle w:val="Akapitzlist"/>
        <w:numPr>
          <w:ilvl w:val="0"/>
          <w:numId w:val="17"/>
        </w:numPr>
        <w:autoSpaceDE w:val="0"/>
        <w:autoSpaceDN w:val="0"/>
        <w:adjustRightInd w:val="0"/>
        <w:jc w:val="both"/>
        <w:rPr>
          <w:lang w:eastAsia="pl-PL"/>
        </w:rPr>
      </w:pPr>
      <w:r w:rsidRPr="00FC66FE">
        <w:t xml:space="preserve">Zamawiający zastrzega sobie prawo bieżącej kontroli w zakresie przestrzegania przez wykonawcę przepisów dotyczących technologii produkcji, gotowych posiłków, jakości wykonywanych usług </w:t>
      </w:r>
      <w:r w:rsidRPr="00FC66FE">
        <w:rPr>
          <w:lang w:eastAsia="pl-PL"/>
        </w:rPr>
        <w:t>oraz stosowanych środków dezynfekcyjnych.</w:t>
      </w:r>
    </w:p>
    <w:p w14:paraId="2D7255E1" w14:textId="77777777" w:rsidR="001E6FF2" w:rsidRPr="005F3F4C" w:rsidRDefault="001E6FF2" w:rsidP="001E6FF2">
      <w:pPr>
        <w:tabs>
          <w:tab w:val="left" w:pos="5850"/>
        </w:tabs>
        <w:jc w:val="center"/>
        <w:rPr>
          <w:rFonts w:ascii="Times New Roman" w:hAnsi="Times New Roman" w:cs="Times New Roman"/>
          <w:b/>
          <w:sz w:val="24"/>
          <w:szCs w:val="24"/>
        </w:rPr>
      </w:pPr>
      <w:r w:rsidRPr="005F3F4C">
        <w:rPr>
          <w:rFonts w:ascii="Times New Roman" w:hAnsi="Times New Roman" w:cs="Times New Roman"/>
          <w:b/>
          <w:sz w:val="24"/>
          <w:szCs w:val="24"/>
        </w:rPr>
        <w:t>§ 4</w:t>
      </w:r>
    </w:p>
    <w:p w14:paraId="16555A9A" w14:textId="1A5BFA08" w:rsidR="001E6FF2" w:rsidRPr="00FC66FE" w:rsidRDefault="001E6FF2" w:rsidP="00FC66FE">
      <w:pPr>
        <w:pStyle w:val="Akapitzlist"/>
        <w:numPr>
          <w:ilvl w:val="0"/>
          <w:numId w:val="21"/>
        </w:numPr>
        <w:tabs>
          <w:tab w:val="left" w:pos="5850"/>
        </w:tabs>
        <w:jc w:val="both"/>
      </w:pPr>
      <w:r w:rsidRPr="00FC66FE">
        <w:t xml:space="preserve">Dystrybucja dostarczanych posiłków, zmywanie naczyń i sztućców oraz utrzymanie w czystości pomieszczeń stołówki i zmywalni jest zadaniem Zleceniodawcy. </w:t>
      </w:r>
    </w:p>
    <w:p w14:paraId="638192D2" w14:textId="4E43B640" w:rsidR="001E6FF2" w:rsidRPr="00FC66FE" w:rsidRDefault="001E6FF2" w:rsidP="00FC66FE">
      <w:pPr>
        <w:pStyle w:val="Akapitzlist"/>
        <w:numPr>
          <w:ilvl w:val="0"/>
          <w:numId w:val="21"/>
        </w:numPr>
        <w:tabs>
          <w:tab w:val="left" w:pos="5850"/>
        </w:tabs>
        <w:jc w:val="both"/>
      </w:pPr>
      <w:r w:rsidRPr="00FC66FE">
        <w:t xml:space="preserve">Koszty związane z zużyciem czynników energetycznych i sprzętu konieczne do realizacji umowy w pomieszczeniach szkolnych obciążają Zleceniodawcę. </w:t>
      </w:r>
    </w:p>
    <w:p w14:paraId="7CEA6A10" w14:textId="77777777" w:rsidR="001E6FF2" w:rsidRPr="005F3F4C" w:rsidRDefault="001E6FF2" w:rsidP="001E6FF2">
      <w:pPr>
        <w:tabs>
          <w:tab w:val="left" w:pos="5850"/>
        </w:tabs>
        <w:jc w:val="center"/>
        <w:rPr>
          <w:rFonts w:ascii="Times New Roman" w:hAnsi="Times New Roman" w:cs="Times New Roman"/>
          <w:b/>
          <w:sz w:val="24"/>
          <w:szCs w:val="24"/>
        </w:rPr>
      </w:pPr>
      <w:r w:rsidRPr="005F3F4C">
        <w:rPr>
          <w:rFonts w:ascii="Times New Roman" w:hAnsi="Times New Roman" w:cs="Times New Roman"/>
          <w:b/>
          <w:sz w:val="24"/>
          <w:szCs w:val="24"/>
        </w:rPr>
        <w:t>§ 5</w:t>
      </w:r>
    </w:p>
    <w:p w14:paraId="47F3D79B" w14:textId="1517B6D8" w:rsidR="001E6FF2" w:rsidRPr="00FC66FE" w:rsidRDefault="001E6FF2" w:rsidP="00FC66FE">
      <w:pPr>
        <w:pStyle w:val="Akapitzlist"/>
        <w:numPr>
          <w:ilvl w:val="0"/>
          <w:numId w:val="22"/>
        </w:numPr>
        <w:tabs>
          <w:tab w:val="left" w:pos="5850"/>
        </w:tabs>
        <w:jc w:val="both"/>
      </w:pPr>
      <w:r w:rsidRPr="00FC66FE">
        <w:t xml:space="preserve">Strony ustalają cenę usługi w wysokości ……. zł (słownie: ……../100) netto plus VAT za każdy posiłek od dnia …… , brutto w wysokości …… zł (słownie: ……. /100). </w:t>
      </w:r>
    </w:p>
    <w:p w14:paraId="0F05887D" w14:textId="21FA1E0F" w:rsidR="00674515" w:rsidRPr="00FC66FE" w:rsidRDefault="001E6FF2" w:rsidP="00FC66FE">
      <w:pPr>
        <w:pStyle w:val="Akapitzlist"/>
        <w:numPr>
          <w:ilvl w:val="0"/>
          <w:numId w:val="22"/>
        </w:numPr>
        <w:tabs>
          <w:tab w:val="left" w:pos="5850"/>
        </w:tabs>
        <w:jc w:val="both"/>
      </w:pPr>
      <w:r w:rsidRPr="00FC66FE">
        <w:t>Cena określona w pkt. 1 obejmuje: koszt „wsadu do kotła” (…… zł plus VAT) oraz koszt wytworzenia posiłku (…..plus VAT).</w:t>
      </w:r>
    </w:p>
    <w:p w14:paraId="072B79B0" w14:textId="77777777" w:rsidR="005F3F4C" w:rsidRPr="005F3F4C" w:rsidRDefault="005F3F4C" w:rsidP="001E6FF2">
      <w:pPr>
        <w:tabs>
          <w:tab w:val="left" w:pos="5850"/>
        </w:tabs>
        <w:jc w:val="center"/>
        <w:rPr>
          <w:rFonts w:ascii="Times New Roman" w:hAnsi="Times New Roman" w:cs="Times New Roman"/>
          <w:b/>
          <w:sz w:val="24"/>
          <w:szCs w:val="24"/>
        </w:rPr>
      </w:pPr>
    </w:p>
    <w:p w14:paraId="3F6015F6" w14:textId="4A9D1495" w:rsidR="001E6FF2" w:rsidRPr="005F3F4C" w:rsidRDefault="001E6FF2" w:rsidP="001E6FF2">
      <w:pPr>
        <w:tabs>
          <w:tab w:val="left" w:pos="5850"/>
        </w:tabs>
        <w:jc w:val="center"/>
        <w:rPr>
          <w:rFonts w:ascii="Times New Roman" w:hAnsi="Times New Roman" w:cs="Times New Roman"/>
          <w:b/>
          <w:sz w:val="24"/>
          <w:szCs w:val="24"/>
        </w:rPr>
      </w:pPr>
      <w:r w:rsidRPr="005F3F4C">
        <w:rPr>
          <w:rFonts w:ascii="Times New Roman" w:hAnsi="Times New Roman" w:cs="Times New Roman"/>
          <w:b/>
          <w:sz w:val="24"/>
          <w:szCs w:val="24"/>
        </w:rPr>
        <w:t>§ 6</w:t>
      </w:r>
    </w:p>
    <w:p w14:paraId="6437476C" w14:textId="157DA97E" w:rsidR="001E6FF2" w:rsidRPr="00FC66FE" w:rsidRDefault="001E6FF2" w:rsidP="00FC66FE">
      <w:pPr>
        <w:pStyle w:val="Akapitzlist"/>
        <w:numPr>
          <w:ilvl w:val="0"/>
          <w:numId w:val="26"/>
        </w:numPr>
        <w:tabs>
          <w:tab w:val="left" w:pos="5850"/>
        </w:tabs>
        <w:jc w:val="both"/>
      </w:pPr>
      <w:r w:rsidRPr="00FC66FE">
        <w:t xml:space="preserve">Rozliczenie następować będzie za faktycznie dostarczone obiady według ceny, podanej w ofercie cenowej. W przypadku wykonywania zmniejszonego zakresu usługi, niż wskazany w przedmiocie zamówienia, Wykonawcy nie przysługuje roszczenie o zlecenie niewykonanej usługi. </w:t>
      </w:r>
    </w:p>
    <w:p w14:paraId="37BBD7E5" w14:textId="73D87446" w:rsidR="001E6FF2" w:rsidRPr="00FC66FE" w:rsidRDefault="001E6FF2" w:rsidP="00FC66FE">
      <w:pPr>
        <w:pStyle w:val="Akapitzlist"/>
        <w:numPr>
          <w:ilvl w:val="0"/>
          <w:numId w:val="26"/>
        </w:numPr>
        <w:spacing w:line="360" w:lineRule="auto"/>
        <w:jc w:val="both"/>
        <w:rPr>
          <w:b/>
          <w:snapToGrid w:val="0"/>
        </w:rPr>
      </w:pPr>
      <w:r w:rsidRPr="00FC66FE">
        <w:rPr>
          <w:snapToGrid w:val="0"/>
        </w:rPr>
        <w:t>Fakturę za wykonanie przedmiotu zamówienia należy wystawić zgodnie z poniższą formułą:</w:t>
      </w:r>
    </w:p>
    <w:p w14:paraId="3C5647FB" w14:textId="77777777" w:rsidR="001E6FF2" w:rsidRPr="005F3F4C" w:rsidRDefault="001E6FF2" w:rsidP="001E6FF2">
      <w:pPr>
        <w:pStyle w:val="Akapitzlist"/>
        <w:spacing w:line="360" w:lineRule="auto"/>
      </w:pPr>
      <w:r w:rsidRPr="005F3F4C">
        <w:rPr>
          <w:b/>
        </w:rPr>
        <w:t>Nabywca:</w:t>
      </w:r>
      <w:r w:rsidRPr="005F3F4C">
        <w:rPr>
          <w:b/>
        </w:rPr>
        <w:tab/>
      </w:r>
      <w:r w:rsidRPr="005F3F4C">
        <w:rPr>
          <w:b/>
        </w:rPr>
        <w:tab/>
      </w:r>
      <w:r w:rsidRPr="005F3F4C">
        <w:rPr>
          <w:b/>
        </w:rPr>
        <w:tab/>
      </w:r>
      <w:r w:rsidRPr="005F3F4C">
        <w:rPr>
          <w:b/>
        </w:rPr>
        <w:tab/>
      </w:r>
      <w:r w:rsidRPr="005F3F4C">
        <w:rPr>
          <w:b/>
        </w:rPr>
        <w:tab/>
        <w:t>Odbiorca:</w:t>
      </w:r>
      <w:r w:rsidRPr="005F3F4C">
        <w:br/>
        <w:t>Gmina Miasto Grudziądz</w:t>
      </w:r>
      <w:r w:rsidRPr="005F3F4C">
        <w:tab/>
      </w:r>
      <w:r w:rsidRPr="005F3F4C">
        <w:tab/>
      </w:r>
      <w:r w:rsidRPr="005F3F4C">
        <w:tab/>
        <w:t>Szkoła Podstawowa nr 4</w:t>
      </w:r>
      <w:r w:rsidRPr="005F3F4C">
        <w:br/>
        <w:t>ul. Ratuszowa 1</w:t>
      </w:r>
      <w:r w:rsidRPr="005F3F4C">
        <w:tab/>
      </w:r>
      <w:r w:rsidRPr="005F3F4C">
        <w:tab/>
      </w:r>
      <w:r w:rsidRPr="005F3F4C">
        <w:tab/>
      </w:r>
      <w:r w:rsidRPr="005F3F4C">
        <w:tab/>
        <w:t>ul. Jaśminowa 2</w:t>
      </w:r>
      <w:r w:rsidRPr="005F3F4C">
        <w:tab/>
      </w:r>
      <w:r w:rsidRPr="005F3F4C">
        <w:tab/>
      </w:r>
      <w:r w:rsidRPr="005F3F4C">
        <w:br/>
        <w:t>86-300 Grudziądz</w:t>
      </w:r>
      <w:r w:rsidRPr="005F3F4C">
        <w:tab/>
      </w:r>
      <w:r w:rsidRPr="005F3F4C">
        <w:tab/>
      </w:r>
      <w:r w:rsidRPr="005F3F4C">
        <w:tab/>
      </w:r>
      <w:r w:rsidRPr="005F3F4C">
        <w:tab/>
        <w:t>86 – 300 Grudziądz</w:t>
      </w:r>
      <w:r w:rsidRPr="005F3F4C">
        <w:br/>
        <w:t>NIP: 876 242 68 42</w:t>
      </w:r>
      <w:r w:rsidRPr="005F3F4C">
        <w:tab/>
      </w:r>
      <w:r w:rsidRPr="005F3F4C">
        <w:tab/>
      </w:r>
    </w:p>
    <w:p w14:paraId="55142F37" w14:textId="77777777" w:rsidR="001E6FF2" w:rsidRPr="005F3F4C" w:rsidRDefault="001E6FF2" w:rsidP="001E6FF2">
      <w:pPr>
        <w:pStyle w:val="Akapitzlist"/>
        <w:spacing w:line="360" w:lineRule="auto"/>
        <w:rPr>
          <w:b/>
        </w:rPr>
      </w:pPr>
      <w:r w:rsidRPr="005F3F4C">
        <w:tab/>
      </w:r>
      <w:r w:rsidRPr="005F3F4C">
        <w:tab/>
      </w:r>
    </w:p>
    <w:p w14:paraId="5C6C47AA" w14:textId="117ACA04" w:rsidR="00674515" w:rsidRDefault="001E6FF2" w:rsidP="00FC66FE">
      <w:pPr>
        <w:pStyle w:val="Akapitzlist"/>
        <w:numPr>
          <w:ilvl w:val="0"/>
          <w:numId w:val="22"/>
        </w:numPr>
        <w:tabs>
          <w:tab w:val="left" w:pos="5850"/>
        </w:tabs>
        <w:jc w:val="both"/>
        <w:rPr>
          <w:lang w:eastAsia="pl-PL"/>
        </w:rPr>
      </w:pPr>
      <w:r w:rsidRPr="00FC66FE">
        <w:rPr>
          <w:lang w:eastAsia="pl-PL"/>
        </w:rPr>
        <w:t xml:space="preserve">Wynagrodzenie z tytułu wykonania przedmiotu zamówienia będzie płatne przelewem z rachunku bankowego Zamawiającego na rachunek bankowy Wykonawcy, w terminie do 30 dni kalendarzowych, licząc od daty otrzymania przez Zamawiającego prawidłowo </w:t>
      </w:r>
      <w:r w:rsidRPr="00FC66FE">
        <w:rPr>
          <w:lang w:eastAsia="pl-PL"/>
        </w:rPr>
        <w:lastRenderedPageBreak/>
        <w:t xml:space="preserve">wystawionej faktury VAT (Wykonawca zobowiązany jest do wystawienia Zamawiającemu faktury VAT, ze wskazaniem w niej swojego numeru rachunku bankowego widniejącego w prowadzonym przez Ministerstwo Finansów wykazie podmiotów zarejestrowanych, jako podatnicy VAT). </w:t>
      </w:r>
    </w:p>
    <w:p w14:paraId="0A30940F" w14:textId="77777777" w:rsidR="00FC66FE" w:rsidRPr="00FC66FE" w:rsidRDefault="00FC66FE" w:rsidP="00FC66FE">
      <w:pPr>
        <w:pStyle w:val="Akapitzlist"/>
        <w:tabs>
          <w:tab w:val="left" w:pos="5850"/>
        </w:tabs>
        <w:jc w:val="both"/>
        <w:rPr>
          <w:lang w:eastAsia="pl-PL"/>
        </w:rPr>
      </w:pPr>
    </w:p>
    <w:p w14:paraId="75C9F8C8" w14:textId="0D1F2693" w:rsidR="00674515" w:rsidRPr="00FC66FE" w:rsidRDefault="00674515" w:rsidP="00674515">
      <w:pPr>
        <w:numPr>
          <w:ilvl w:val="2"/>
          <w:numId w:val="3"/>
        </w:numPr>
        <w:tabs>
          <w:tab w:val="left" w:pos="4564"/>
        </w:tabs>
        <w:spacing w:after="0" w:line="240" w:lineRule="auto"/>
        <w:ind w:left="4564" w:hanging="190"/>
        <w:rPr>
          <w:rFonts w:ascii="Times New Roman" w:eastAsia="Cambria" w:hAnsi="Times New Roman" w:cs="Times New Roman"/>
          <w:b/>
          <w:color w:val="FF0000"/>
          <w:sz w:val="24"/>
          <w:szCs w:val="24"/>
        </w:rPr>
      </w:pPr>
      <w:r w:rsidRPr="00FC66FE">
        <w:rPr>
          <w:rFonts w:ascii="Times New Roman" w:eastAsia="Cambria" w:hAnsi="Times New Roman" w:cs="Times New Roman"/>
          <w:b/>
          <w:sz w:val="24"/>
          <w:szCs w:val="24"/>
        </w:rPr>
        <w:t>7</w:t>
      </w:r>
    </w:p>
    <w:p w14:paraId="605A029F" w14:textId="77777777" w:rsidR="00674515" w:rsidRPr="005F3F4C" w:rsidRDefault="00674515" w:rsidP="00674515">
      <w:pPr>
        <w:numPr>
          <w:ilvl w:val="0"/>
          <w:numId w:val="3"/>
        </w:numPr>
        <w:tabs>
          <w:tab w:val="left" w:pos="284"/>
        </w:tabs>
        <w:spacing w:after="0" w:line="240" w:lineRule="auto"/>
        <w:ind w:left="284" w:hanging="284"/>
        <w:jc w:val="both"/>
        <w:rPr>
          <w:rFonts w:ascii="Times New Roman" w:eastAsia="Cambria" w:hAnsi="Times New Roman" w:cs="Times New Roman"/>
          <w:sz w:val="24"/>
          <w:szCs w:val="24"/>
        </w:rPr>
      </w:pPr>
      <w:r w:rsidRPr="005F3F4C">
        <w:rPr>
          <w:rFonts w:ascii="Times New Roman" w:eastAsia="Cambria" w:hAnsi="Times New Roman" w:cs="Times New Roman"/>
          <w:sz w:val="24"/>
          <w:szCs w:val="24"/>
        </w:rPr>
        <w:t>Wykonawca zobowiązuje się, że w czasie realizacji przedmiotu umowy będzie zatrudniał na podstawie umowy o pracę osoby wykonujące wskazane przez Zamawiającego czynności w zakresie realizacji zamówienia, jeżeli wykonanie tych czynności polega na wykonywaniu pracy w sposób określony w art. 22 § 1 ustawy z dnia 26 czerwca 1974 r. - Kodeks pracy (</w:t>
      </w:r>
      <w:r w:rsidRPr="005F3F4C">
        <w:rPr>
          <w:rFonts w:ascii="Times New Roman" w:eastAsia="Times New Roman" w:hAnsi="Times New Roman" w:cs="Times New Roman"/>
          <w:sz w:val="24"/>
          <w:szCs w:val="24"/>
        </w:rPr>
        <w:t xml:space="preserve">Dz. U. </w:t>
      </w:r>
      <w:r w:rsidRPr="005F3F4C">
        <w:rPr>
          <w:rFonts w:ascii="Times New Roman" w:eastAsia="Cambria" w:hAnsi="Times New Roman" w:cs="Times New Roman"/>
          <w:sz w:val="24"/>
          <w:szCs w:val="24"/>
        </w:rPr>
        <w:t xml:space="preserve">z 2020, poz. 1320 z </w:t>
      </w:r>
      <w:proofErr w:type="spellStart"/>
      <w:r w:rsidRPr="005F3F4C">
        <w:rPr>
          <w:rFonts w:ascii="Times New Roman" w:eastAsia="Cambria" w:hAnsi="Times New Roman" w:cs="Times New Roman"/>
          <w:sz w:val="24"/>
          <w:szCs w:val="24"/>
        </w:rPr>
        <w:t>późn</w:t>
      </w:r>
      <w:proofErr w:type="spellEnd"/>
      <w:r w:rsidRPr="005F3F4C">
        <w:rPr>
          <w:rFonts w:ascii="Times New Roman" w:eastAsia="Cambria" w:hAnsi="Times New Roman" w:cs="Times New Roman"/>
          <w:sz w:val="24"/>
          <w:szCs w:val="24"/>
        </w:rPr>
        <w:t xml:space="preserve">. </w:t>
      </w:r>
      <w:proofErr w:type="spellStart"/>
      <w:r w:rsidRPr="005F3F4C">
        <w:rPr>
          <w:rFonts w:ascii="Times New Roman" w:eastAsia="Cambria" w:hAnsi="Times New Roman" w:cs="Times New Roman"/>
          <w:sz w:val="24"/>
          <w:szCs w:val="24"/>
        </w:rPr>
        <w:t>zm</w:t>
      </w:r>
      <w:proofErr w:type="spellEnd"/>
      <w:r w:rsidRPr="005F3F4C">
        <w:rPr>
          <w:rFonts w:ascii="Times New Roman" w:eastAsia="Times New Roman" w:hAnsi="Times New Roman" w:cs="Times New Roman"/>
          <w:sz w:val="24"/>
          <w:szCs w:val="24"/>
        </w:rPr>
        <w:t xml:space="preserve"> )</w:t>
      </w:r>
    </w:p>
    <w:p w14:paraId="02E27E42" w14:textId="7F177FBC" w:rsidR="00674515" w:rsidRPr="005F3F4C" w:rsidRDefault="00674515" w:rsidP="005F3F4C">
      <w:pPr>
        <w:ind w:left="284" w:right="20"/>
        <w:jc w:val="both"/>
        <w:rPr>
          <w:rFonts w:ascii="Times New Roman" w:eastAsia="Cambria" w:hAnsi="Times New Roman" w:cs="Times New Roman"/>
          <w:sz w:val="24"/>
          <w:szCs w:val="24"/>
        </w:rPr>
      </w:pPr>
      <w:r w:rsidRPr="005F3F4C">
        <w:rPr>
          <w:rFonts w:ascii="Times New Roman" w:eastAsia="Cambria" w:hAnsi="Times New Roman" w:cs="Times New Roman"/>
          <w:sz w:val="24"/>
          <w:szCs w:val="24"/>
        </w:rPr>
        <w:t>Warunek zostanie spełniony poprzez zatrudnienie na umowę o pracę nowych pracowników lub wyznaczenie do realizacji przedmiotu umowy zatrudnionych już u Wykonawcy pracowników.</w:t>
      </w:r>
    </w:p>
    <w:p w14:paraId="48110E67" w14:textId="1709F0B7" w:rsidR="00674515" w:rsidRPr="005F3F4C" w:rsidRDefault="00674515" w:rsidP="00674515">
      <w:pPr>
        <w:numPr>
          <w:ilvl w:val="0"/>
          <w:numId w:val="3"/>
        </w:numPr>
        <w:tabs>
          <w:tab w:val="left" w:pos="284"/>
        </w:tabs>
        <w:spacing w:after="0" w:line="240" w:lineRule="auto"/>
        <w:ind w:left="284" w:right="20" w:hanging="284"/>
        <w:jc w:val="both"/>
        <w:rPr>
          <w:rFonts w:ascii="Times New Roman" w:eastAsia="Cambria" w:hAnsi="Times New Roman" w:cs="Times New Roman"/>
          <w:sz w:val="24"/>
          <w:szCs w:val="24"/>
        </w:rPr>
      </w:pPr>
      <w:r w:rsidRPr="005F3F4C">
        <w:rPr>
          <w:rFonts w:ascii="Times New Roman" w:eastAsia="Cambria" w:hAnsi="Times New Roman" w:cs="Times New Roman"/>
          <w:sz w:val="24"/>
          <w:szCs w:val="24"/>
        </w:rPr>
        <w:t>Wykonawca w dniu zawarcia umowy przekaże Zamawiającemu oświadczenie potwierdzające zatrudnienie na umowę o pracę osób, które będą wykonywać wskazane przez Zamawiającego czynności w zakresie realizacji przedmiotu umowy, tj.:</w:t>
      </w:r>
    </w:p>
    <w:p w14:paraId="516266D3" w14:textId="1B1C6930" w:rsidR="00674515" w:rsidRDefault="00674515" w:rsidP="00904A40">
      <w:pPr>
        <w:pStyle w:val="Akapitzlist"/>
        <w:numPr>
          <w:ilvl w:val="1"/>
          <w:numId w:val="3"/>
        </w:numPr>
        <w:tabs>
          <w:tab w:val="left" w:pos="1004"/>
        </w:tabs>
        <w:rPr>
          <w:rFonts w:eastAsia="Cambria"/>
        </w:rPr>
      </w:pPr>
      <w:r w:rsidRPr="00904A40">
        <w:rPr>
          <w:rFonts w:eastAsia="Cambria"/>
        </w:rPr>
        <w:t>prace administracyjne;</w:t>
      </w:r>
    </w:p>
    <w:p w14:paraId="470F8B96" w14:textId="6D57000E" w:rsidR="00674515" w:rsidRDefault="00674515" w:rsidP="00904A40">
      <w:pPr>
        <w:pStyle w:val="Akapitzlist"/>
        <w:numPr>
          <w:ilvl w:val="1"/>
          <w:numId w:val="3"/>
        </w:numPr>
        <w:tabs>
          <w:tab w:val="left" w:pos="1004"/>
        </w:tabs>
        <w:rPr>
          <w:rFonts w:eastAsia="Cambria"/>
        </w:rPr>
      </w:pPr>
      <w:r w:rsidRPr="00904A40">
        <w:rPr>
          <w:rFonts w:eastAsia="Cambria"/>
        </w:rPr>
        <w:t>czynności związane z przygotowywaniem posiłków;</w:t>
      </w:r>
    </w:p>
    <w:p w14:paraId="3A6AD8A7" w14:textId="77777777" w:rsidR="00674515" w:rsidRPr="00904A40" w:rsidRDefault="00674515" w:rsidP="00904A40">
      <w:pPr>
        <w:pStyle w:val="Akapitzlist"/>
        <w:numPr>
          <w:ilvl w:val="1"/>
          <w:numId w:val="3"/>
        </w:numPr>
        <w:tabs>
          <w:tab w:val="left" w:pos="1004"/>
        </w:tabs>
        <w:rPr>
          <w:rFonts w:eastAsia="Cambria"/>
        </w:rPr>
      </w:pPr>
      <w:r w:rsidRPr="00904A40">
        <w:rPr>
          <w:rFonts w:eastAsia="Cambria"/>
        </w:rPr>
        <w:t>czynności związane z dostarczaniem posiłków.</w:t>
      </w:r>
    </w:p>
    <w:p w14:paraId="7CAC99D9" w14:textId="3D7B513E" w:rsidR="00674515" w:rsidRPr="005F3F4C" w:rsidRDefault="00674515" w:rsidP="00674515">
      <w:pPr>
        <w:numPr>
          <w:ilvl w:val="0"/>
          <w:numId w:val="3"/>
        </w:numPr>
        <w:tabs>
          <w:tab w:val="left" w:pos="284"/>
        </w:tabs>
        <w:spacing w:after="0" w:line="240" w:lineRule="auto"/>
        <w:ind w:left="284" w:right="20" w:hanging="284"/>
        <w:rPr>
          <w:rFonts w:ascii="Times New Roman" w:eastAsia="Cambria" w:hAnsi="Times New Roman" w:cs="Times New Roman"/>
          <w:sz w:val="24"/>
          <w:szCs w:val="24"/>
        </w:rPr>
      </w:pPr>
      <w:r w:rsidRPr="005F3F4C">
        <w:rPr>
          <w:rFonts w:ascii="Times New Roman" w:eastAsia="Cambria" w:hAnsi="Times New Roman" w:cs="Times New Roman"/>
          <w:sz w:val="24"/>
          <w:szCs w:val="24"/>
        </w:rPr>
        <w:t>Zamawiający na każdym etapie realizacji przedmiotu umowy ma prawo żądania udowodnienia przez Wykonawcę faktu zatrudnienia na umowę o pracę.</w:t>
      </w:r>
    </w:p>
    <w:p w14:paraId="304DC55E" w14:textId="42F077A0" w:rsidR="00674515" w:rsidRPr="005F3F4C" w:rsidRDefault="00674515" w:rsidP="00674515">
      <w:pPr>
        <w:numPr>
          <w:ilvl w:val="0"/>
          <w:numId w:val="3"/>
        </w:numPr>
        <w:tabs>
          <w:tab w:val="left" w:pos="284"/>
        </w:tabs>
        <w:spacing w:after="0" w:line="240" w:lineRule="auto"/>
        <w:ind w:left="284" w:right="20" w:hanging="284"/>
        <w:jc w:val="both"/>
        <w:rPr>
          <w:rFonts w:ascii="Times New Roman" w:eastAsia="Cambria" w:hAnsi="Times New Roman" w:cs="Times New Roman"/>
          <w:sz w:val="24"/>
          <w:szCs w:val="24"/>
        </w:rPr>
      </w:pPr>
      <w:r w:rsidRPr="005F3F4C">
        <w:rPr>
          <w:rFonts w:ascii="Times New Roman" w:eastAsia="Cambria" w:hAnsi="Times New Roman" w:cs="Times New Roman"/>
          <w:sz w:val="24"/>
          <w:szCs w:val="24"/>
        </w:rPr>
        <w:t>Zamawiający może zwrócić się o przeprowadzenie kontroli przez Państwową Inspekcję Pracy w sytuacji, gdy poweźmie wątpliwość, co do sposobu zatrudniania osób wykonujących w/w czynności określone w ust. 2. Powyższe obowiązuje również w przypadku wykonania części zamówienia przez podwykonawców.</w:t>
      </w:r>
    </w:p>
    <w:p w14:paraId="597AF7E5" w14:textId="2D17EA95" w:rsidR="00674515" w:rsidRPr="00FC66FE" w:rsidRDefault="00674515" w:rsidP="00674515">
      <w:pPr>
        <w:numPr>
          <w:ilvl w:val="0"/>
          <w:numId w:val="3"/>
        </w:numPr>
        <w:tabs>
          <w:tab w:val="left" w:pos="339"/>
        </w:tabs>
        <w:spacing w:after="0" w:line="240" w:lineRule="auto"/>
        <w:ind w:left="284" w:right="20" w:hanging="284"/>
        <w:rPr>
          <w:rFonts w:ascii="Times New Roman" w:eastAsia="Cambria" w:hAnsi="Times New Roman" w:cs="Times New Roman"/>
          <w:sz w:val="24"/>
          <w:szCs w:val="24"/>
        </w:rPr>
      </w:pPr>
      <w:r w:rsidRPr="005F3F4C">
        <w:rPr>
          <w:rFonts w:ascii="Times New Roman" w:eastAsia="Cambria" w:hAnsi="Times New Roman" w:cs="Times New Roman"/>
          <w:sz w:val="24"/>
          <w:szCs w:val="24"/>
        </w:rPr>
        <w:t>Wykonawca wyraża zgodę na kontrolowanie przez Zamawiającego wykonania przedmiotu umowy, w tym miejsca przygotowywania przez Wykonawcę posiłków.</w:t>
      </w:r>
    </w:p>
    <w:p w14:paraId="544A191C" w14:textId="77777777" w:rsidR="00FC66FE" w:rsidRDefault="00FC66FE" w:rsidP="00FC66FE">
      <w:pPr>
        <w:tabs>
          <w:tab w:val="left" w:pos="4564"/>
        </w:tabs>
        <w:spacing w:after="0" w:line="240" w:lineRule="auto"/>
        <w:ind w:left="4564"/>
        <w:rPr>
          <w:rFonts w:ascii="Times New Roman" w:eastAsia="Cambria" w:hAnsi="Times New Roman" w:cs="Times New Roman"/>
          <w:b/>
          <w:sz w:val="24"/>
          <w:szCs w:val="24"/>
        </w:rPr>
      </w:pPr>
    </w:p>
    <w:p w14:paraId="50D8174A" w14:textId="098F29FA" w:rsidR="00674515" w:rsidRPr="00FC66FE" w:rsidRDefault="00674515" w:rsidP="00674515">
      <w:pPr>
        <w:numPr>
          <w:ilvl w:val="2"/>
          <w:numId w:val="3"/>
        </w:numPr>
        <w:tabs>
          <w:tab w:val="left" w:pos="4564"/>
        </w:tabs>
        <w:spacing w:after="0" w:line="240" w:lineRule="auto"/>
        <w:ind w:left="4564" w:hanging="190"/>
        <w:rPr>
          <w:rFonts w:ascii="Times New Roman" w:eastAsia="Cambria" w:hAnsi="Times New Roman" w:cs="Times New Roman"/>
          <w:b/>
          <w:sz w:val="24"/>
          <w:szCs w:val="24"/>
        </w:rPr>
      </w:pPr>
      <w:r w:rsidRPr="005F3F4C">
        <w:rPr>
          <w:rFonts w:ascii="Times New Roman" w:eastAsia="Cambria" w:hAnsi="Times New Roman" w:cs="Times New Roman"/>
          <w:b/>
          <w:sz w:val="24"/>
          <w:szCs w:val="24"/>
        </w:rPr>
        <w:t>8</w:t>
      </w:r>
    </w:p>
    <w:p w14:paraId="2DFA148B" w14:textId="2317C986" w:rsidR="00674515" w:rsidRPr="005F3F4C" w:rsidRDefault="00674515" w:rsidP="00674515">
      <w:pPr>
        <w:numPr>
          <w:ilvl w:val="0"/>
          <w:numId w:val="4"/>
        </w:numPr>
        <w:tabs>
          <w:tab w:val="left" w:pos="259"/>
        </w:tabs>
        <w:spacing w:after="0" w:line="240" w:lineRule="auto"/>
        <w:ind w:left="284" w:right="20" w:hanging="284"/>
        <w:rPr>
          <w:rFonts w:ascii="Times New Roman" w:eastAsia="Cambria" w:hAnsi="Times New Roman" w:cs="Times New Roman"/>
          <w:sz w:val="24"/>
          <w:szCs w:val="24"/>
        </w:rPr>
      </w:pPr>
      <w:r w:rsidRPr="005F3F4C">
        <w:rPr>
          <w:rFonts w:ascii="Times New Roman" w:eastAsia="Cambria" w:hAnsi="Times New Roman" w:cs="Times New Roman"/>
          <w:sz w:val="24"/>
          <w:szCs w:val="24"/>
        </w:rPr>
        <w:t>Strony niniejszej umowy zastrzegają sobie prawo naliczania kar umownych w niżej określonych sytuacjach i wysokościach:</w:t>
      </w:r>
    </w:p>
    <w:p w14:paraId="6DF2D616" w14:textId="55F573BE" w:rsidR="00674515" w:rsidRPr="005F3F4C" w:rsidRDefault="00674515" w:rsidP="00674515">
      <w:pPr>
        <w:numPr>
          <w:ilvl w:val="0"/>
          <w:numId w:val="6"/>
        </w:numPr>
        <w:tabs>
          <w:tab w:val="left" w:pos="644"/>
        </w:tabs>
        <w:spacing w:after="0" w:line="240" w:lineRule="auto"/>
        <w:ind w:right="20"/>
        <w:jc w:val="both"/>
        <w:rPr>
          <w:rFonts w:ascii="Times New Roman" w:eastAsia="Cambria" w:hAnsi="Times New Roman" w:cs="Times New Roman"/>
          <w:sz w:val="24"/>
          <w:szCs w:val="24"/>
        </w:rPr>
      </w:pPr>
      <w:r w:rsidRPr="005F3F4C">
        <w:rPr>
          <w:rFonts w:ascii="Times New Roman" w:eastAsia="Cambria" w:hAnsi="Times New Roman" w:cs="Times New Roman"/>
          <w:sz w:val="24"/>
          <w:szCs w:val="24"/>
        </w:rPr>
        <w:t xml:space="preserve">Wykonawca zapłaci Zamawiającemu karę umowną za odstąpienie od umowy przez Zamawiającego z winy Wykonawcy w wysokości 10% wynagrodzenia brutto, obliczonego jako wartość niezrealizowanej części umowy (iloczyn ilości dni, ilości dziennej posiłków ogółem z § 1 ust. </w:t>
      </w:r>
      <w:r w:rsidR="00A92A59" w:rsidRPr="005F3F4C">
        <w:rPr>
          <w:rFonts w:ascii="Times New Roman" w:eastAsia="Cambria" w:hAnsi="Times New Roman" w:cs="Times New Roman"/>
          <w:sz w:val="24"/>
          <w:szCs w:val="24"/>
        </w:rPr>
        <w:t>4</w:t>
      </w:r>
      <w:r w:rsidRPr="005F3F4C">
        <w:rPr>
          <w:rFonts w:ascii="Times New Roman" w:eastAsia="Cambria" w:hAnsi="Times New Roman" w:cs="Times New Roman"/>
          <w:sz w:val="24"/>
          <w:szCs w:val="24"/>
        </w:rPr>
        <w:t xml:space="preserve"> i ceny za posiłek)</w:t>
      </w:r>
      <w:bookmarkStart w:id="0" w:name="page7"/>
      <w:bookmarkEnd w:id="0"/>
    </w:p>
    <w:p w14:paraId="1CF65FB2" w14:textId="4AAB0E74" w:rsidR="00674515" w:rsidRPr="005F3F4C" w:rsidRDefault="00674515" w:rsidP="00A92A59">
      <w:pPr>
        <w:numPr>
          <w:ilvl w:val="0"/>
          <w:numId w:val="6"/>
        </w:numPr>
        <w:tabs>
          <w:tab w:val="left" w:pos="653"/>
        </w:tabs>
        <w:spacing w:after="0" w:line="240" w:lineRule="auto"/>
        <w:ind w:right="20"/>
        <w:jc w:val="both"/>
        <w:rPr>
          <w:rFonts w:ascii="Times New Roman" w:eastAsia="Cambria" w:hAnsi="Times New Roman" w:cs="Times New Roman"/>
          <w:sz w:val="24"/>
          <w:szCs w:val="24"/>
        </w:rPr>
      </w:pPr>
      <w:r w:rsidRPr="005F3F4C">
        <w:rPr>
          <w:rFonts w:ascii="Times New Roman" w:eastAsia="Cambria" w:hAnsi="Times New Roman" w:cs="Times New Roman"/>
          <w:sz w:val="24"/>
          <w:szCs w:val="24"/>
        </w:rPr>
        <w:t xml:space="preserve">Wykonawca zapłaci Zamawiającemu karę umowną za każde niedostarczenie w ciągu dnia szkolnego posiłku lub nieterminowe dostarczenie posiłku w wysokości </w:t>
      </w:r>
      <w:r w:rsidR="0056453E">
        <w:rPr>
          <w:rFonts w:ascii="Times New Roman" w:eastAsia="Cambria" w:hAnsi="Times New Roman" w:cs="Times New Roman"/>
          <w:sz w:val="24"/>
          <w:szCs w:val="24"/>
        </w:rPr>
        <w:t xml:space="preserve">                  </w:t>
      </w:r>
      <w:r w:rsidRPr="005F3F4C">
        <w:rPr>
          <w:rFonts w:ascii="Times New Roman" w:eastAsia="Cambria" w:hAnsi="Times New Roman" w:cs="Times New Roman"/>
          <w:sz w:val="24"/>
          <w:szCs w:val="24"/>
        </w:rPr>
        <w:t>1.000,00 zł za każdy taki przypadek;</w:t>
      </w:r>
    </w:p>
    <w:p w14:paraId="545600B0" w14:textId="4466234E" w:rsidR="00674515" w:rsidRPr="005F3F4C" w:rsidRDefault="00674515" w:rsidP="0056453E">
      <w:pPr>
        <w:tabs>
          <w:tab w:val="left" w:pos="567"/>
        </w:tabs>
        <w:ind w:left="567" w:right="20"/>
        <w:jc w:val="both"/>
        <w:rPr>
          <w:rFonts w:ascii="Times New Roman" w:eastAsia="Cambria" w:hAnsi="Times New Roman" w:cs="Times New Roman"/>
          <w:sz w:val="24"/>
          <w:szCs w:val="24"/>
        </w:rPr>
      </w:pPr>
      <w:r w:rsidRPr="005F3F4C">
        <w:rPr>
          <w:rFonts w:ascii="Times New Roman" w:eastAsia="Cambria" w:hAnsi="Times New Roman" w:cs="Times New Roman"/>
          <w:sz w:val="24"/>
          <w:szCs w:val="24"/>
        </w:rPr>
        <w:t>3)</w:t>
      </w:r>
      <w:r w:rsidRPr="005F3F4C">
        <w:rPr>
          <w:rFonts w:ascii="Times New Roman" w:eastAsia="Cambria" w:hAnsi="Times New Roman" w:cs="Times New Roman"/>
          <w:color w:val="00B050"/>
          <w:sz w:val="24"/>
          <w:szCs w:val="24"/>
        </w:rPr>
        <w:t xml:space="preserve"> </w:t>
      </w:r>
      <w:r w:rsidRPr="005F3F4C">
        <w:rPr>
          <w:rFonts w:ascii="Times New Roman" w:eastAsia="Cambria" w:hAnsi="Times New Roman" w:cs="Times New Roman"/>
          <w:sz w:val="24"/>
          <w:szCs w:val="24"/>
        </w:rPr>
        <w:t>w przypadku nienależytego wykonywania umowy, w szczególności poprzez dostarczanie posiłków nieodpowiadających specyfikacji istotnych warunków zamówienia, Wykonawca zapłaci Zamawiającemu karę umowną w wysokości odpowiadającej całkowitej wartości danej dostawy.</w:t>
      </w:r>
    </w:p>
    <w:p w14:paraId="01326FC9" w14:textId="798E6A9A" w:rsidR="00674515" w:rsidRPr="005F3F4C" w:rsidRDefault="00674515" w:rsidP="00674515">
      <w:pPr>
        <w:numPr>
          <w:ilvl w:val="0"/>
          <w:numId w:val="5"/>
        </w:numPr>
        <w:tabs>
          <w:tab w:val="left" w:pos="319"/>
        </w:tabs>
        <w:spacing w:after="0" w:line="240" w:lineRule="auto"/>
        <w:ind w:left="284" w:right="20" w:hanging="284"/>
        <w:jc w:val="both"/>
        <w:rPr>
          <w:rFonts w:ascii="Times New Roman" w:eastAsia="Cambria" w:hAnsi="Times New Roman" w:cs="Times New Roman"/>
          <w:sz w:val="24"/>
          <w:szCs w:val="24"/>
        </w:rPr>
      </w:pPr>
      <w:r w:rsidRPr="005F3F4C">
        <w:rPr>
          <w:rFonts w:ascii="Times New Roman" w:eastAsia="Cambria" w:hAnsi="Times New Roman" w:cs="Times New Roman"/>
          <w:sz w:val="24"/>
          <w:szCs w:val="24"/>
        </w:rPr>
        <w:t xml:space="preserve">W przypadku dwukrotnego niewykonania umowy lub nienależytego wykonania umowy, Zamawiający odstąpi od umowy ze skutkiem natychmiastowym z winy Wykonawcy </w:t>
      </w:r>
      <w:r w:rsidR="0056453E">
        <w:rPr>
          <w:rFonts w:ascii="Times New Roman" w:eastAsia="Cambria" w:hAnsi="Times New Roman" w:cs="Times New Roman"/>
          <w:sz w:val="24"/>
          <w:szCs w:val="24"/>
        </w:rPr>
        <w:t xml:space="preserve">                                 </w:t>
      </w:r>
      <w:r w:rsidRPr="005F3F4C">
        <w:rPr>
          <w:rFonts w:ascii="Times New Roman" w:eastAsia="Cambria" w:hAnsi="Times New Roman" w:cs="Times New Roman"/>
          <w:sz w:val="24"/>
          <w:szCs w:val="24"/>
        </w:rPr>
        <w:t>w terminie 5 dni od dnia, w którym niewykonanie lub nienależyte wykonanie miało miejsce.</w:t>
      </w:r>
    </w:p>
    <w:p w14:paraId="547A29E1" w14:textId="6041D4B5" w:rsidR="00674515" w:rsidRPr="005F3F4C" w:rsidRDefault="00674515" w:rsidP="00674515">
      <w:pPr>
        <w:numPr>
          <w:ilvl w:val="0"/>
          <w:numId w:val="5"/>
        </w:numPr>
        <w:tabs>
          <w:tab w:val="left" w:pos="266"/>
        </w:tabs>
        <w:spacing w:after="0" w:line="240" w:lineRule="auto"/>
        <w:ind w:left="284" w:right="20" w:hanging="284"/>
        <w:jc w:val="both"/>
        <w:rPr>
          <w:rFonts w:ascii="Times New Roman" w:eastAsia="Cambria" w:hAnsi="Times New Roman" w:cs="Times New Roman"/>
          <w:sz w:val="24"/>
          <w:szCs w:val="24"/>
        </w:rPr>
      </w:pPr>
      <w:r w:rsidRPr="005F3F4C">
        <w:rPr>
          <w:rFonts w:ascii="Times New Roman" w:eastAsia="Cambria" w:hAnsi="Times New Roman" w:cs="Times New Roman"/>
          <w:sz w:val="24"/>
          <w:szCs w:val="24"/>
        </w:rPr>
        <w:t>W przypadku powstania szkód z tytułu niewykonania lub nienależytego wykonania umowy przewyższających wysokość kar umownych, strony zastrzegają sobie prawo dochodzenia odszkodowania przewyższającego wysokość zastrzeżonych kar (odszkodowanie uzupełniające).</w:t>
      </w:r>
    </w:p>
    <w:p w14:paraId="01F2AC46" w14:textId="6DD4E61E" w:rsidR="00674515" w:rsidRPr="005F3F4C" w:rsidRDefault="00674515" w:rsidP="00674515">
      <w:pPr>
        <w:numPr>
          <w:ilvl w:val="0"/>
          <w:numId w:val="5"/>
        </w:numPr>
        <w:tabs>
          <w:tab w:val="left" w:pos="370"/>
        </w:tabs>
        <w:spacing w:after="0" w:line="240" w:lineRule="auto"/>
        <w:ind w:left="284" w:right="20" w:hanging="284"/>
        <w:jc w:val="both"/>
        <w:rPr>
          <w:rFonts w:ascii="Times New Roman" w:eastAsia="Cambria" w:hAnsi="Times New Roman" w:cs="Times New Roman"/>
          <w:sz w:val="24"/>
          <w:szCs w:val="24"/>
        </w:rPr>
      </w:pPr>
      <w:r w:rsidRPr="005F3F4C">
        <w:rPr>
          <w:rFonts w:ascii="Times New Roman" w:eastAsia="Cambria" w:hAnsi="Times New Roman" w:cs="Times New Roman"/>
          <w:sz w:val="24"/>
          <w:szCs w:val="24"/>
        </w:rPr>
        <w:lastRenderedPageBreak/>
        <w:t>Wykonawca może rozwiązać umowę z zastosowaniem miesięcznego okresu wypowiedzenia umowy, w przypadku gdy Zamawiający pozostaje w zwłoce w zapłacie za dwa kolejno następujące po sobie okresy płatności.</w:t>
      </w:r>
    </w:p>
    <w:p w14:paraId="68ED8A32" w14:textId="4A5900C0" w:rsidR="00674515" w:rsidRPr="005F3F4C" w:rsidRDefault="00674515" w:rsidP="00674515">
      <w:pPr>
        <w:numPr>
          <w:ilvl w:val="0"/>
          <w:numId w:val="5"/>
        </w:numPr>
        <w:tabs>
          <w:tab w:val="left" w:pos="284"/>
        </w:tabs>
        <w:spacing w:after="0" w:line="240" w:lineRule="auto"/>
        <w:ind w:left="284" w:right="20" w:hanging="284"/>
        <w:jc w:val="both"/>
        <w:rPr>
          <w:rFonts w:ascii="Times New Roman" w:eastAsia="Cambria" w:hAnsi="Times New Roman" w:cs="Times New Roman"/>
          <w:sz w:val="24"/>
          <w:szCs w:val="24"/>
        </w:rPr>
      </w:pPr>
      <w:r w:rsidRPr="005F3F4C">
        <w:rPr>
          <w:rFonts w:ascii="Times New Roman" w:eastAsia="Cambria" w:hAnsi="Times New Roman" w:cs="Times New Roman"/>
          <w:sz w:val="24"/>
          <w:szCs w:val="24"/>
        </w:rPr>
        <w:t>Wyliczona kara umowna pomniejsza wartość brutto wynagrodzenia, o którym mowa w §</w:t>
      </w:r>
      <w:r w:rsidR="00A92A59" w:rsidRPr="005F3F4C">
        <w:rPr>
          <w:rFonts w:ascii="Times New Roman" w:eastAsia="Cambria" w:hAnsi="Times New Roman" w:cs="Times New Roman"/>
          <w:sz w:val="24"/>
          <w:szCs w:val="24"/>
        </w:rPr>
        <w:t xml:space="preserve"> 5</w:t>
      </w:r>
      <w:r w:rsidRPr="005F3F4C">
        <w:rPr>
          <w:rFonts w:ascii="Times New Roman" w:eastAsia="Cambria" w:hAnsi="Times New Roman" w:cs="Times New Roman"/>
          <w:sz w:val="24"/>
          <w:szCs w:val="24"/>
        </w:rPr>
        <w:t xml:space="preserve"> ust. </w:t>
      </w:r>
      <w:r w:rsidR="00A92A59" w:rsidRPr="005F3F4C">
        <w:rPr>
          <w:rFonts w:ascii="Times New Roman" w:eastAsia="Cambria" w:hAnsi="Times New Roman" w:cs="Times New Roman"/>
          <w:sz w:val="24"/>
          <w:szCs w:val="24"/>
        </w:rPr>
        <w:t>1</w:t>
      </w:r>
      <w:r w:rsidRPr="005F3F4C">
        <w:rPr>
          <w:rFonts w:ascii="Times New Roman" w:eastAsia="Cambria" w:hAnsi="Times New Roman" w:cs="Times New Roman"/>
          <w:sz w:val="24"/>
          <w:szCs w:val="24"/>
        </w:rPr>
        <w:t xml:space="preserve"> i powinna być uwzględniona na fakturze wystawionej za wykonanie przedmiotu umowy.</w:t>
      </w:r>
    </w:p>
    <w:p w14:paraId="7BDB7F78" w14:textId="77777777" w:rsidR="00674515" w:rsidRPr="005F3F4C" w:rsidRDefault="00674515" w:rsidP="00674515">
      <w:pPr>
        <w:numPr>
          <w:ilvl w:val="0"/>
          <w:numId w:val="5"/>
        </w:numPr>
        <w:tabs>
          <w:tab w:val="left" w:pos="284"/>
        </w:tabs>
        <w:spacing w:after="0" w:line="240" w:lineRule="auto"/>
        <w:ind w:left="284" w:right="20" w:hanging="284"/>
        <w:rPr>
          <w:rFonts w:ascii="Times New Roman" w:eastAsia="Cambria" w:hAnsi="Times New Roman" w:cs="Times New Roman"/>
          <w:sz w:val="24"/>
          <w:szCs w:val="24"/>
        </w:rPr>
      </w:pPr>
      <w:r w:rsidRPr="005F3F4C">
        <w:rPr>
          <w:rFonts w:ascii="Times New Roman" w:eastAsia="Cambria" w:hAnsi="Times New Roman" w:cs="Times New Roman"/>
          <w:sz w:val="24"/>
          <w:szCs w:val="24"/>
        </w:rPr>
        <w:t>Kary umowne nie ograniczają roszczeń odszkodowawczych Zamawiającego na zasadach ogólnych.</w:t>
      </w:r>
    </w:p>
    <w:p w14:paraId="2EB62099" w14:textId="77777777" w:rsidR="00674515" w:rsidRPr="005F3F4C" w:rsidRDefault="00674515" w:rsidP="00674515">
      <w:pPr>
        <w:rPr>
          <w:rFonts w:ascii="Times New Roman" w:eastAsia="Times New Roman" w:hAnsi="Times New Roman" w:cs="Times New Roman"/>
          <w:sz w:val="24"/>
          <w:szCs w:val="24"/>
        </w:rPr>
      </w:pPr>
    </w:p>
    <w:p w14:paraId="4460244B" w14:textId="0501DB3A" w:rsidR="00674515" w:rsidRPr="005F3F4C" w:rsidRDefault="00674515" w:rsidP="005F3F4C">
      <w:pPr>
        <w:ind w:right="-3"/>
        <w:jc w:val="center"/>
        <w:rPr>
          <w:rFonts w:ascii="Times New Roman" w:eastAsia="Cambria" w:hAnsi="Times New Roman" w:cs="Times New Roman"/>
          <w:b/>
          <w:sz w:val="24"/>
          <w:szCs w:val="24"/>
        </w:rPr>
      </w:pPr>
      <w:r w:rsidRPr="005F3F4C">
        <w:rPr>
          <w:rFonts w:ascii="Times New Roman" w:eastAsia="Cambria" w:hAnsi="Times New Roman" w:cs="Times New Roman"/>
          <w:b/>
          <w:sz w:val="24"/>
          <w:szCs w:val="24"/>
        </w:rPr>
        <w:t xml:space="preserve">§ </w:t>
      </w:r>
      <w:r w:rsidR="00FC66FE">
        <w:rPr>
          <w:rFonts w:ascii="Times New Roman" w:eastAsia="Cambria" w:hAnsi="Times New Roman" w:cs="Times New Roman"/>
          <w:b/>
          <w:sz w:val="24"/>
          <w:szCs w:val="24"/>
        </w:rPr>
        <w:t>9</w:t>
      </w:r>
    </w:p>
    <w:p w14:paraId="58EAFF07" w14:textId="7FA77741" w:rsidR="001E6FF2" w:rsidRPr="005F3F4C" w:rsidRDefault="00674515" w:rsidP="00FC66FE">
      <w:pPr>
        <w:ind w:left="4" w:right="20"/>
        <w:jc w:val="both"/>
        <w:rPr>
          <w:rFonts w:ascii="Times New Roman" w:eastAsia="Cambria" w:hAnsi="Times New Roman" w:cs="Times New Roman"/>
          <w:sz w:val="24"/>
          <w:szCs w:val="24"/>
        </w:rPr>
      </w:pPr>
      <w:r w:rsidRPr="005F3F4C">
        <w:rPr>
          <w:rFonts w:ascii="Times New Roman" w:eastAsia="Cambria" w:hAnsi="Times New Roman" w:cs="Times New Roman"/>
          <w:sz w:val="24"/>
          <w:szCs w:val="24"/>
        </w:rPr>
        <w:t>W przypadku nienależytego wykonania umowy dyrektor szkoły zgłasza pisemnie zastrzeżenia do Wykonawc</w:t>
      </w:r>
      <w:r w:rsidR="005F3F4C" w:rsidRPr="005F3F4C">
        <w:rPr>
          <w:rFonts w:ascii="Times New Roman" w:eastAsia="Cambria" w:hAnsi="Times New Roman" w:cs="Times New Roman"/>
          <w:sz w:val="24"/>
          <w:szCs w:val="24"/>
        </w:rPr>
        <w:t>y.</w:t>
      </w:r>
    </w:p>
    <w:p w14:paraId="4A4692D3" w14:textId="07242B1D" w:rsidR="001E6FF2" w:rsidRPr="005F3F4C" w:rsidRDefault="001E6FF2" w:rsidP="001E6FF2">
      <w:pPr>
        <w:tabs>
          <w:tab w:val="left" w:pos="5850"/>
        </w:tabs>
        <w:jc w:val="center"/>
        <w:rPr>
          <w:rFonts w:ascii="Times New Roman" w:hAnsi="Times New Roman" w:cs="Times New Roman"/>
          <w:b/>
          <w:sz w:val="24"/>
          <w:szCs w:val="24"/>
        </w:rPr>
      </w:pPr>
      <w:r w:rsidRPr="005F3F4C">
        <w:rPr>
          <w:rFonts w:ascii="Times New Roman" w:hAnsi="Times New Roman" w:cs="Times New Roman"/>
          <w:b/>
          <w:sz w:val="24"/>
          <w:szCs w:val="24"/>
        </w:rPr>
        <w:t xml:space="preserve">§ </w:t>
      </w:r>
      <w:r w:rsidR="00FC66FE">
        <w:rPr>
          <w:rFonts w:ascii="Times New Roman" w:hAnsi="Times New Roman" w:cs="Times New Roman"/>
          <w:b/>
          <w:sz w:val="24"/>
          <w:szCs w:val="24"/>
        </w:rPr>
        <w:t>10</w:t>
      </w:r>
    </w:p>
    <w:p w14:paraId="5DBC864A" w14:textId="77777777" w:rsidR="00A92A59" w:rsidRPr="005F3F4C" w:rsidRDefault="00A92A59" w:rsidP="00A92A59">
      <w:pPr>
        <w:numPr>
          <w:ilvl w:val="0"/>
          <w:numId w:val="7"/>
        </w:numPr>
        <w:suppressAutoHyphens/>
        <w:spacing w:after="0" w:line="240" w:lineRule="auto"/>
        <w:jc w:val="both"/>
        <w:textAlignment w:val="baseline"/>
        <w:rPr>
          <w:rFonts w:ascii="Times New Roman" w:hAnsi="Times New Roman" w:cs="Times New Roman"/>
          <w:sz w:val="24"/>
          <w:szCs w:val="24"/>
        </w:rPr>
      </w:pPr>
      <w:r w:rsidRPr="005F3F4C">
        <w:rPr>
          <w:rFonts w:ascii="Times New Roman" w:hAnsi="Times New Roman" w:cs="Times New Roman"/>
          <w:sz w:val="24"/>
          <w:szCs w:val="24"/>
        </w:rPr>
        <w:t>W razie wystąpienia okoliczności niezależnych od Stron umowy powodujących konieczność wprowadzenia zmian do przedmiotu umowy, Strony wprowadzą zmiany w umowie niezbędne dla prawidłowej realizacji przedmiotu zamówienia.</w:t>
      </w:r>
    </w:p>
    <w:p w14:paraId="2478BDF8" w14:textId="28673D08" w:rsidR="00A92A59" w:rsidRPr="005F3F4C" w:rsidRDefault="00A92A59" w:rsidP="00A92A59">
      <w:pPr>
        <w:numPr>
          <w:ilvl w:val="0"/>
          <w:numId w:val="7"/>
        </w:numPr>
        <w:suppressAutoHyphens/>
        <w:spacing w:after="0" w:line="240" w:lineRule="auto"/>
        <w:jc w:val="both"/>
        <w:textAlignment w:val="baseline"/>
        <w:rPr>
          <w:rFonts w:ascii="Times New Roman" w:hAnsi="Times New Roman" w:cs="Times New Roman"/>
          <w:sz w:val="24"/>
          <w:szCs w:val="24"/>
        </w:rPr>
      </w:pPr>
      <w:r w:rsidRPr="005F3F4C">
        <w:rPr>
          <w:rFonts w:ascii="Times New Roman" w:hAnsi="Times New Roman" w:cs="Times New Roman"/>
          <w:sz w:val="24"/>
          <w:szCs w:val="24"/>
        </w:rPr>
        <w:t>Strony zobowiązują się dokonać zmiany wysokości cen jednostkowych, o których mowa w Ofercie, w formie pisemnego aneksu, każdorazowo w przypadku wystąpienia jednej z następujących okoliczności:</w:t>
      </w:r>
    </w:p>
    <w:p w14:paraId="471C9AF3" w14:textId="33B54157" w:rsidR="00A92A59" w:rsidRDefault="00A92A59" w:rsidP="00904A40">
      <w:pPr>
        <w:pStyle w:val="Akapitzlist"/>
        <w:numPr>
          <w:ilvl w:val="0"/>
          <w:numId w:val="10"/>
        </w:numPr>
        <w:jc w:val="both"/>
        <w:textAlignment w:val="baseline"/>
      </w:pPr>
      <w:r w:rsidRPr="00904A40">
        <w:t>zmiany stawki podatku od towarów i usług oraz podatku akcyzowego,</w:t>
      </w:r>
    </w:p>
    <w:p w14:paraId="2F713D89" w14:textId="4E548E2D" w:rsidR="00A92A59" w:rsidRDefault="00A92A59" w:rsidP="00904A40">
      <w:pPr>
        <w:pStyle w:val="Akapitzlist"/>
        <w:numPr>
          <w:ilvl w:val="0"/>
          <w:numId w:val="10"/>
        </w:numPr>
        <w:jc w:val="both"/>
        <w:textAlignment w:val="baseline"/>
      </w:pPr>
      <w:r w:rsidRPr="00904A40">
        <w:t>wysokości minimalnego wynagrodzenia za pracę albo wysokości minimalnej stawki godzinowej, ustalonych na podstawie przepisów ustawy z dnia 10 października 2002 r. o minimalnym wynagrodzeniu za pracę</w:t>
      </w:r>
      <w:r w:rsidR="0056453E">
        <w:t>.</w:t>
      </w:r>
    </w:p>
    <w:p w14:paraId="265281C5" w14:textId="0F7F0336" w:rsidR="00A92A59" w:rsidRDefault="00A92A59" w:rsidP="00904A40">
      <w:pPr>
        <w:pStyle w:val="Akapitzlist"/>
        <w:numPr>
          <w:ilvl w:val="0"/>
          <w:numId w:val="10"/>
        </w:numPr>
        <w:jc w:val="both"/>
        <w:textAlignment w:val="baseline"/>
      </w:pPr>
      <w:r w:rsidRPr="00904A40">
        <w:t>zmiany zasad podlegania ubezpieczeniom społecznym lub ubezpieczeniu zdrowotnemu lub wysokości stawki składki na ubezpieczenia społeczne lub zdrowotne</w:t>
      </w:r>
      <w:r w:rsidR="00904A40" w:rsidRPr="00904A40">
        <w:t>,</w:t>
      </w:r>
    </w:p>
    <w:p w14:paraId="4649239B" w14:textId="66BB91F9" w:rsidR="00A92A59" w:rsidRDefault="00A92A59" w:rsidP="00904A40">
      <w:pPr>
        <w:pStyle w:val="Akapitzlist"/>
        <w:numPr>
          <w:ilvl w:val="0"/>
          <w:numId w:val="10"/>
        </w:numPr>
        <w:jc w:val="both"/>
        <w:textAlignment w:val="baseline"/>
      </w:pPr>
      <w:r w:rsidRPr="00904A40">
        <w:t>zmiany zasad gromadzenia i wysokości wpłat do pracowniczych planów kapitałowych, o których mowa w ustawie z dnia 4 października 2018 r. o pracowniczych planach kapitałowych</w:t>
      </w:r>
      <w:r w:rsidR="0056453E">
        <w:t>.</w:t>
      </w:r>
    </w:p>
    <w:p w14:paraId="7EE7BE42" w14:textId="2F5FB02E" w:rsidR="00A92A59" w:rsidRDefault="00A92A59" w:rsidP="00904A40">
      <w:pPr>
        <w:pStyle w:val="Akapitzlist"/>
        <w:numPr>
          <w:ilvl w:val="0"/>
          <w:numId w:val="10"/>
        </w:numPr>
        <w:jc w:val="both"/>
        <w:textAlignment w:val="baseline"/>
      </w:pPr>
      <w:r w:rsidRPr="00904A40">
        <w:t>zmiany cen materiałów, związanych z realizacją przedmiotu umowy, z tym zastrzeżeniem, że:</w:t>
      </w:r>
    </w:p>
    <w:p w14:paraId="1B7AD8B9" w14:textId="28703CD8" w:rsidR="00A92A59" w:rsidRDefault="00A92A59" w:rsidP="00904A40">
      <w:pPr>
        <w:pStyle w:val="Akapitzlist"/>
        <w:numPr>
          <w:ilvl w:val="0"/>
          <w:numId w:val="11"/>
        </w:numPr>
        <w:jc w:val="both"/>
        <w:textAlignment w:val="baseline"/>
      </w:pPr>
      <w:r w:rsidRPr="00904A40">
        <w:t>minimalny poziom zmiany ceny materiałów lub kosztów uprawniający Strony umowy do żądania zmiany wynagrodzenia wynosi 5%,</w:t>
      </w:r>
    </w:p>
    <w:p w14:paraId="52D8F6AA" w14:textId="64A255C9" w:rsidR="00A92A59" w:rsidRDefault="00A92A59" w:rsidP="00904A40">
      <w:pPr>
        <w:pStyle w:val="Akapitzlist"/>
        <w:numPr>
          <w:ilvl w:val="0"/>
          <w:numId w:val="11"/>
        </w:numPr>
        <w:jc w:val="both"/>
        <w:textAlignment w:val="baseline"/>
      </w:pPr>
      <w:r w:rsidRPr="00904A40">
        <w:t>początkowy termin ustalenia zmiany wynagrodzenia – 6 miesięcy od dnia zawarcia umowy,</w:t>
      </w:r>
    </w:p>
    <w:p w14:paraId="687BC035" w14:textId="374B3E95" w:rsidR="00A92A59" w:rsidRDefault="00A92A59" w:rsidP="00904A40">
      <w:pPr>
        <w:pStyle w:val="Akapitzlist"/>
        <w:numPr>
          <w:ilvl w:val="0"/>
          <w:numId w:val="11"/>
        </w:numPr>
        <w:jc w:val="both"/>
        <w:textAlignment w:val="baseline"/>
      </w:pPr>
      <w:r w:rsidRPr="00904A40">
        <w:t>poziom zmiany wynagrodzenia zostanie ustalony na podstawie wskaźnika cen towarów i usług konsumpcyjnych publikowanego przez GUS, ustalonego w stosunku do miesiąca, w którym została złożona oferta Wykonawcy,</w:t>
      </w:r>
    </w:p>
    <w:p w14:paraId="6E899308" w14:textId="65E0E923" w:rsidR="00A92A59" w:rsidRPr="00904A40" w:rsidRDefault="00A92A59" w:rsidP="00904A40">
      <w:pPr>
        <w:pStyle w:val="Akapitzlist"/>
        <w:numPr>
          <w:ilvl w:val="0"/>
          <w:numId w:val="11"/>
        </w:numPr>
        <w:jc w:val="both"/>
        <w:textAlignment w:val="baseline"/>
      </w:pPr>
      <w:r w:rsidRPr="00904A40">
        <w:t xml:space="preserve">maksymalna wartość zmiany wynagrodzenia, jaką dopuszcza Zamawiający, to łącznie 5% w stosunku do wartości wynagrodzenia brutto określonego </w:t>
      </w:r>
      <w:r w:rsidRPr="0056453E">
        <w:t>w § 5 ust. 1 umowy</w:t>
      </w:r>
      <w:r w:rsidRPr="00904A40">
        <w:t xml:space="preserve"> na zasadach i w sposób określony w ust. 3- 12, jeżeli zmiany te będą miały wpływ na koszty wykonania umowy przez Wykonawcę.</w:t>
      </w:r>
    </w:p>
    <w:p w14:paraId="2EDA9BAF" w14:textId="77777777" w:rsidR="00A92A59" w:rsidRPr="005F3F4C" w:rsidRDefault="00A92A59" w:rsidP="00A92A59">
      <w:pPr>
        <w:numPr>
          <w:ilvl w:val="0"/>
          <w:numId w:val="7"/>
        </w:numPr>
        <w:suppressAutoHyphens/>
        <w:spacing w:after="0" w:line="240" w:lineRule="auto"/>
        <w:jc w:val="both"/>
        <w:textAlignment w:val="baseline"/>
        <w:rPr>
          <w:rFonts w:ascii="Times New Roman" w:hAnsi="Times New Roman" w:cs="Times New Roman"/>
          <w:sz w:val="24"/>
          <w:szCs w:val="24"/>
        </w:rPr>
      </w:pPr>
      <w:r w:rsidRPr="005F3F4C">
        <w:rPr>
          <w:rFonts w:ascii="Times New Roman" w:hAnsi="Times New Roman" w:cs="Times New Roman"/>
          <w:sz w:val="24"/>
          <w:szCs w:val="24"/>
        </w:rPr>
        <w:t>Zmiana wysokości cen jednostkowych należnych Wykonawcy w przypadku zaistnienia przesłanki, o której mowa w ust. 2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13935322" w14:textId="77777777" w:rsidR="00A92A59" w:rsidRPr="005F3F4C" w:rsidRDefault="00A92A59" w:rsidP="00A92A59">
      <w:pPr>
        <w:numPr>
          <w:ilvl w:val="0"/>
          <w:numId w:val="7"/>
        </w:numPr>
        <w:suppressAutoHyphens/>
        <w:spacing w:after="0" w:line="240" w:lineRule="auto"/>
        <w:jc w:val="both"/>
        <w:textAlignment w:val="baseline"/>
        <w:rPr>
          <w:rFonts w:ascii="Times New Roman" w:hAnsi="Times New Roman" w:cs="Times New Roman"/>
          <w:sz w:val="24"/>
          <w:szCs w:val="24"/>
        </w:rPr>
      </w:pPr>
      <w:r w:rsidRPr="005F3F4C">
        <w:rPr>
          <w:rFonts w:ascii="Times New Roman" w:hAnsi="Times New Roman" w:cs="Times New Roman"/>
          <w:sz w:val="24"/>
          <w:szCs w:val="24"/>
        </w:rPr>
        <w:lastRenderedPageBreak/>
        <w:t>W przypadku zmiany, o której mowa w ust. 2 pkt 1, wysokości cen jednostkowych netto nie  zmieni się, a wysokość cen jednostkowych brutto zostanie wyliczona na podstawie nowych przepisów.</w:t>
      </w:r>
    </w:p>
    <w:p w14:paraId="15E8E891" w14:textId="77777777" w:rsidR="00A92A59" w:rsidRPr="005F3F4C" w:rsidRDefault="00A92A59" w:rsidP="00A92A59">
      <w:pPr>
        <w:numPr>
          <w:ilvl w:val="0"/>
          <w:numId w:val="7"/>
        </w:numPr>
        <w:suppressAutoHyphens/>
        <w:spacing w:after="0" w:line="240" w:lineRule="auto"/>
        <w:jc w:val="both"/>
        <w:textAlignment w:val="baseline"/>
        <w:rPr>
          <w:rFonts w:ascii="Times New Roman" w:hAnsi="Times New Roman" w:cs="Times New Roman"/>
          <w:sz w:val="24"/>
          <w:szCs w:val="24"/>
        </w:rPr>
      </w:pPr>
      <w:r w:rsidRPr="005F3F4C">
        <w:rPr>
          <w:rFonts w:ascii="Times New Roman" w:hAnsi="Times New Roman" w:cs="Times New Roman"/>
          <w:sz w:val="24"/>
          <w:szCs w:val="24"/>
        </w:rPr>
        <w:t>Zmiana wysokości cen jednostkowych w przypadku zaistnienia przesłanki, o której mowa w ust. 2 pkt 2-4, będzie obejmować wyłącznie część wysokości cen jednostkowych należnych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 zakresie zmiany zasad gromadzenia i wysokości wpłat do pracowniczych planów kapitałowych.</w:t>
      </w:r>
    </w:p>
    <w:p w14:paraId="232EB268" w14:textId="77777777" w:rsidR="00A92A59" w:rsidRPr="005F3F4C" w:rsidRDefault="00A92A59" w:rsidP="00A92A59">
      <w:pPr>
        <w:numPr>
          <w:ilvl w:val="0"/>
          <w:numId w:val="7"/>
        </w:numPr>
        <w:suppressAutoHyphens/>
        <w:spacing w:after="0" w:line="240" w:lineRule="auto"/>
        <w:jc w:val="both"/>
        <w:textAlignment w:val="baseline"/>
        <w:rPr>
          <w:rFonts w:ascii="Times New Roman" w:hAnsi="Times New Roman" w:cs="Times New Roman"/>
          <w:sz w:val="24"/>
          <w:szCs w:val="24"/>
        </w:rPr>
      </w:pPr>
      <w:r w:rsidRPr="005F3F4C">
        <w:rPr>
          <w:rFonts w:ascii="Times New Roman" w:hAnsi="Times New Roman" w:cs="Times New Roman"/>
          <w:sz w:val="24"/>
          <w:szCs w:val="24"/>
        </w:rPr>
        <w:t>W przypadku zmiany, o której mowa w ust. 2 pkt 2 lub pkt 4, wysokość cen jednostkowych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517F0E4E" w14:textId="77777777" w:rsidR="00A92A59" w:rsidRPr="005F3F4C" w:rsidRDefault="00A92A59" w:rsidP="00A92A59">
      <w:pPr>
        <w:numPr>
          <w:ilvl w:val="0"/>
          <w:numId w:val="7"/>
        </w:numPr>
        <w:suppressAutoHyphens/>
        <w:spacing w:after="0" w:line="240" w:lineRule="auto"/>
        <w:jc w:val="both"/>
        <w:textAlignment w:val="baseline"/>
        <w:rPr>
          <w:rFonts w:ascii="Times New Roman" w:hAnsi="Times New Roman" w:cs="Times New Roman"/>
          <w:sz w:val="24"/>
          <w:szCs w:val="24"/>
        </w:rPr>
      </w:pPr>
      <w:r w:rsidRPr="005F3F4C">
        <w:rPr>
          <w:rFonts w:ascii="Times New Roman" w:hAnsi="Times New Roman" w:cs="Times New Roman"/>
          <w:sz w:val="24"/>
          <w:szCs w:val="24"/>
        </w:rPr>
        <w:t>W przypadku zmiany, o której mowa w ust. 2 pkt 3, wysokość cen jednostkowych Wykonawcy ulegnie zmianie o kwotę odpowiadającą zmianie kosztu Wykonawcy ponoszonego w związku z wypłatą wynagrodzenia pracownikom świadczącym usługę.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254ADF7" w14:textId="77777777" w:rsidR="00A92A59" w:rsidRPr="005F3F4C" w:rsidRDefault="00A92A59" w:rsidP="00A92A59">
      <w:pPr>
        <w:numPr>
          <w:ilvl w:val="0"/>
          <w:numId w:val="7"/>
        </w:numPr>
        <w:suppressAutoHyphens/>
        <w:spacing w:after="0" w:line="240" w:lineRule="auto"/>
        <w:jc w:val="both"/>
        <w:textAlignment w:val="baseline"/>
        <w:rPr>
          <w:rFonts w:ascii="Times New Roman" w:hAnsi="Times New Roman" w:cs="Times New Roman"/>
          <w:sz w:val="24"/>
          <w:szCs w:val="24"/>
        </w:rPr>
      </w:pPr>
      <w:r w:rsidRPr="005F3F4C">
        <w:rPr>
          <w:rFonts w:ascii="Times New Roman" w:hAnsi="Times New Roman" w:cs="Times New Roman"/>
          <w:sz w:val="24"/>
          <w:szCs w:val="24"/>
        </w:rPr>
        <w:t>Każda ze Stron może wystąpić do drugiej Strony z wnioskiem o dokonanie zmiany wysokość cen jednostkowych należnych Wykonawcy, wraz z uzasadnieniem zawierającym w szczególności szczegółowe wyliczenie całkowitej kwoty, o jaką ceny jednostkowe Wykonawcy powinno ulec zmianie oraz wskazaniem daty, od której nastąpiła bądź nastąpi zmiana wysokości kosztów wykonania Umowy uzasadniająca zmianę wysokości cen jednostkowych należnych Wykonawcy. Wniosek, o którym mowa w zdaniu poprzedzającym, może zostać złożony przez każdą ze Stron w terminie począwszy od dnia opublikowania przepisów wprowadzających zmiany, o których mowa w ust. 2 pkt 1-4 do 30 dnia od dnia wejścia w życie tych przepisów.</w:t>
      </w:r>
    </w:p>
    <w:p w14:paraId="55A29839" w14:textId="77777777" w:rsidR="00A92A59" w:rsidRPr="005F3F4C" w:rsidRDefault="00A92A59" w:rsidP="00A92A59">
      <w:pPr>
        <w:numPr>
          <w:ilvl w:val="0"/>
          <w:numId w:val="7"/>
        </w:numPr>
        <w:suppressAutoHyphens/>
        <w:spacing w:after="0" w:line="240" w:lineRule="auto"/>
        <w:jc w:val="both"/>
        <w:textAlignment w:val="baseline"/>
        <w:rPr>
          <w:rFonts w:ascii="Times New Roman" w:hAnsi="Times New Roman" w:cs="Times New Roman"/>
          <w:sz w:val="24"/>
          <w:szCs w:val="24"/>
        </w:rPr>
      </w:pPr>
      <w:r w:rsidRPr="005F3F4C">
        <w:rPr>
          <w:rFonts w:ascii="Times New Roman" w:hAnsi="Times New Roman" w:cs="Times New Roman"/>
          <w:sz w:val="24"/>
          <w:szCs w:val="24"/>
        </w:rPr>
        <w:t>W przypadku zmian, o których mowa w ust. 2 pkt 2-4, jeżeli z wnioskiem występuje Wykonawca, jest on zobowiązany dołączyć do wniosku dokumenty, z których będzie wynikać, w jakim zakresie zmiany te mają wpływ na koszty wykonania umowy, w szczególności:</w:t>
      </w:r>
    </w:p>
    <w:p w14:paraId="59B6A516" w14:textId="4C643768" w:rsidR="00A92A59" w:rsidRDefault="00A92A59" w:rsidP="00904A40">
      <w:pPr>
        <w:pStyle w:val="Akapitzlist"/>
        <w:numPr>
          <w:ilvl w:val="0"/>
          <w:numId w:val="12"/>
        </w:numPr>
        <w:jc w:val="both"/>
        <w:textAlignment w:val="baseline"/>
      </w:pPr>
      <w:r w:rsidRPr="00904A40">
        <w:t>pisemne zestawienie wynagrodzeń (zarówno przed, jak i po zmianie) pracowników świadczących usługę będącą przedmiotem zamówienia, wraz z określeniem zakresu w jakim wykonują oni prace bezpośrednio związane z realizacją przedmiotu umowy oraz części wynagrodzenia odpowiadającej temu zakresowi - w przypadku zmiany, o której mowa w ust. 2 pkt 2 lub pkt 4, lub</w:t>
      </w:r>
    </w:p>
    <w:p w14:paraId="4EE829CA" w14:textId="77777777" w:rsidR="00A92A59" w:rsidRPr="00904A40" w:rsidRDefault="00A92A59" w:rsidP="00904A40">
      <w:pPr>
        <w:pStyle w:val="Akapitzlist"/>
        <w:numPr>
          <w:ilvl w:val="0"/>
          <w:numId w:val="12"/>
        </w:numPr>
        <w:jc w:val="both"/>
        <w:textAlignment w:val="baseline"/>
      </w:pPr>
      <w:r w:rsidRPr="00904A40">
        <w:t>pisemne zestawienie wynagrodzeń (zarówno przed, jak i po zmianie) pracowników świadczących usługę, wraz z kwotami składek uiszczanych do Zakładu Ubezpieczeń Społecznych/Kasy Rolniczego Ubezpieczenia Społecznego w części finansowanej przez Wykonawcę, z określeniem zakresu (etatu), w jakim wykonują oni prace bezpośrednio związane z realizacją przedmiotu umowy oraz części wynagrodzenia odpowiadającej temu zakresowi - w przypadku zmiany, o której mowa w ust. 1 pkt 3.</w:t>
      </w:r>
    </w:p>
    <w:p w14:paraId="3B97FA55" w14:textId="77777777" w:rsidR="00A92A59" w:rsidRPr="005F3F4C" w:rsidRDefault="00A92A59" w:rsidP="00A92A59">
      <w:pPr>
        <w:numPr>
          <w:ilvl w:val="0"/>
          <w:numId w:val="7"/>
        </w:numPr>
        <w:suppressAutoHyphens/>
        <w:spacing w:after="0" w:line="240" w:lineRule="auto"/>
        <w:jc w:val="both"/>
        <w:textAlignment w:val="baseline"/>
        <w:rPr>
          <w:rFonts w:ascii="Times New Roman" w:hAnsi="Times New Roman" w:cs="Times New Roman"/>
          <w:sz w:val="24"/>
          <w:szCs w:val="24"/>
        </w:rPr>
      </w:pPr>
      <w:r w:rsidRPr="005F3F4C">
        <w:rPr>
          <w:rFonts w:ascii="Times New Roman" w:hAnsi="Times New Roman" w:cs="Times New Roman"/>
          <w:sz w:val="24"/>
          <w:szCs w:val="24"/>
        </w:rPr>
        <w:lastRenderedPageBreak/>
        <w:t>Zmiana wysokości cen jednostkowych, o których mowa w ust. 2 pkt 5, może być dokonywana 3 krotnie, pierwsza w 6 miesiącu, z zastrzeżeniem ust. 2 pkt 5 lit. a, druga w 12 miesiącu i trzecia w 18 miesiącu po podpisaniu umowy. Zmiana wysokości cen jednostkowych Wykonawcy może polegać zarówno na jego wzroście jak i obniżeniu.</w:t>
      </w:r>
    </w:p>
    <w:p w14:paraId="506B6173" w14:textId="77777777" w:rsidR="00A92A59" w:rsidRPr="005F3F4C" w:rsidRDefault="00A92A59" w:rsidP="00A92A59">
      <w:pPr>
        <w:numPr>
          <w:ilvl w:val="0"/>
          <w:numId w:val="7"/>
        </w:numPr>
        <w:suppressAutoHyphens/>
        <w:spacing w:after="0" w:line="240" w:lineRule="auto"/>
        <w:jc w:val="both"/>
        <w:textAlignment w:val="baseline"/>
        <w:rPr>
          <w:rFonts w:ascii="Times New Roman" w:hAnsi="Times New Roman" w:cs="Times New Roman"/>
          <w:sz w:val="24"/>
          <w:szCs w:val="24"/>
        </w:rPr>
      </w:pPr>
      <w:r w:rsidRPr="005F3F4C">
        <w:rPr>
          <w:rFonts w:ascii="Times New Roman" w:hAnsi="Times New Roman" w:cs="Times New Roman"/>
          <w:sz w:val="24"/>
          <w:szCs w:val="24"/>
        </w:rPr>
        <w:t>W przypadku zmiany wysokości cen jednostkowych, o których mowa w ust. 2 pkt 5, Wykonawca składa wniosek o zmianę wysokości cen jednostkowych wraz z uzasadnieniem faktycznym oraz wskazaniem wpływu zmiany na koszty wykonania umowy oraz przedstawia wyliczenia tejże zmiany wraz z aktualną kalkulacją cenową, w formie pisemnej pod rygorem bezskuteczności. Wykonawca winien załączyć dokumenty źródłowe w zakresie niezbędnym do oceny zasadności zmiany umowy. W przypadku braku złożenia przez Wykonawcę dokumentów źródłowych lub niekompletnego złożenia dokumentów, żądanie Wykonawcy odnośnie podwyższenia cen jednostkowych uważa się za bezskuteczne. Jeżeli zostanie wykazane, że zmiany cen materiałów lub kosztów związanych z realizacją zamówienia uzasadniają zmianę wysokości cen jednostkowych, Strony zawrą stosowny aneks do umowy, określający nową wysokość cen jednostkowych Wykonawcy z uwzględnieniem udowodnionych zmian. Zmiana wysokości cen jednostkowych Wykonawcy może nastąpić wyłącznie w zakresie kwoty wynagrodzenia jeszcze nie zapłaconego.</w:t>
      </w:r>
    </w:p>
    <w:p w14:paraId="4286590F" w14:textId="77777777" w:rsidR="00A92A59" w:rsidRPr="005F3F4C" w:rsidRDefault="00A92A59" w:rsidP="00A92A59">
      <w:pPr>
        <w:numPr>
          <w:ilvl w:val="0"/>
          <w:numId w:val="7"/>
        </w:numPr>
        <w:suppressAutoHyphens/>
        <w:spacing w:after="0" w:line="240" w:lineRule="auto"/>
        <w:jc w:val="both"/>
        <w:textAlignment w:val="baseline"/>
        <w:rPr>
          <w:rFonts w:ascii="Times New Roman" w:hAnsi="Times New Roman" w:cs="Times New Roman"/>
          <w:sz w:val="24"/>
          <w:szCs w:val="24"/>
        </w:rPr>
      </w:pPr>
      <w:r w:rsidRPr="005F3F4C">
        <w:rPr>
          <w:rFonts w:ascii="Times New Roman" w:hAnsi="Times New Roman" w:cs="Times New Roman"/>
          <w:sz w:val="24"/>
          <w:szCs w:val="24"/>
        </w:rPr>
        <w:t>W przypadku dokonania zmiany umowy na podstawie ust. 2 pkt 5 – zmiany wysokości cen jednostkowych w związku ze zmianą cen materiałów lub kosztów związanych z realizacją umowy – Wykonawca jest zobowiązany do zmiany wynagrodzenia przysługującego podwykonawcy, z którym zawarł umowę, w zakresie odpowiadającym zmianom cen materiałów lub kosztów dotyczących zobowiązania podwykonawcy.</w:t>
      </w:r>
    </w:p>
    <w:p w14:paraId="37137DF3" w14:textId="22DA8139" w:rsidR="00A92A59" w:rsidRPr="005F3F4C" w:rsidRDefault="00A92A59" w:rsidP="00A92A59">
      <w:pPr>
        <w:numPr>
          <w:ilvl w:val="0"/>
          <w:numId w:val="7"/>
        </w:numPr>
        <w:suppressAutoHyphens/>
        <w:spacing w:after="0" w:line="240" w:lineRule="auto"/>
        <w:jc w:val="both"/>
        <w:textAlignment w:val="baseline"/>
        <w:rPr>
          <w:rFonts w:ascii="Times New Roman" w:hAnsi="Times New Roman" w:cs="Times New Roman"/>
          <w:sz w:val="24"/>
          <w:szCs w:val="24"/>
        </w:rPr>
      </w:pPr>
      <w:r w:rsidRPr="005F3F4C">
        <w:rPr>
          <w:rFonts w:ascii="Times New Roman" w:hAnsi="Times New Roman" w:cs="Times New Roman"/>
          <w:sz w:val="24"/>
          <w:szCs w:val="24"/>
        </w:rPr>
        <w:t>Zmiana wynagrodzenia podwykonawcy, o którym mowa w ust. 12, wynikająca z umowy o podwykonawstwo, obejmująca świadczenie stanowiące przedmiot umowy, powinna nastąpić w terminie 30 dni od dnia zawarcia aneksu do umowy zmieniającego wynagrodzenie należne Wykonawcy.</w:t>
      </w:r>
    </w:p>
    <w:p w14:paraId="01D3A388" w14:textId="77777777" w:rsidR="00A92A59" w:rsidRPr="005F3F4C" w:rsidRDefault="00A92A59" w:rsidP="00A92A59">
      <w:pPr>
        <w:numPr>
          <w:ilvl w:val="0"/>
          <w:numId w:val="7"/>
        </w:numPr>
        <w:suppressAutoHyphens/>
        <w:spacing w:after="0" w:line="240" w:lineRule="auto"/>
        <w:jc w:val="both"/>
        <w:textAlignment w:val="baseline"/>
        <w:rPr>
          <w:rFonts w:ascii="Times New Roman" w:hAnsi="Times New Roman" w:cs="Times New Roman"/>
          <w:sz w:val="24"/>
          <w:szCs w:val="24"/>
        </w:rPr>
      </w:pPr>
      <w:r w:rsidRPr="005F3F4C">
        <w:rPr>
          <w:rFonts w:ascii="Times New Roman" w:hAnsi="Times New Roman" w:cs="Times New Roman"/>
          <w:sz w:val="24"/>
          <w:szCs w:val="24"/>
        </w:rPr>
        <w:t>Wykonawca zawiadomi Zamawiającego o wykonaniu zobowiązania określonego w ust. 12, w terminie 7 dni od dnia zmiany umowy o podwykonawstwo (zawarcia aneksu) oraz, na żądanie Zamawiającego, udzieli niezwłocznie wszelkich informacji i wyjaśnień oraz przedłoży kopie zmian umów o podwykonawstwo (aneksów do umów o podwykonawstwo), poświadczone za zgodność z oryginałem, lub innych dokumentów potwierdzających wykonanie tego zobowiązania, poświadczone za zgodność z oryginałem, przez osoby uprawnione do reprezentacji Wykonawcy lub podwykonawcę.</w:t>
      </w:r>
    </w:p>
    <w:p w14:paraId="75CED1B4" w14:textId="77777777" w:rsidR="00A92A59" w:rsidRPr="005F3F4C" w:rsidRDefault="00A92A59" w:rsidP="001E6FF2">
      <w:pPr>
        <w:tabs>
          <w:tab w:val="left" w:pos="5850"/>
        </w:tabs>
        <w:jc w:val="both"/>
        <w:rPr>
          <w:rFonts w:ascii="Times New Roman" w:hAnsi="Times New Roman" w:cs="Times New Roman"/>
          <w:sz w:val="24"/>
          <w:szCs w:val="24"/>
        </w:rPr>
      </w:pPr>
    </w:p>
    <w:p w14:paraId="6EDC5B56" w14:textId="5EFE7D1B" w:rsidR="001E6FF2" w:rsidRPr="005F3F4C" w:rsidRDefault="001E6FF2" w:rsidP="001E6FF2">
      <w:pPr>
        <w:tabs>
          <w:tab w:val="left" w:pos="5850"/>
        </w:tabs>
        <w:jc w:val="center"/>
        <w:rPr>
          <w:rFonts w:ascii="Times New Roman" w:hAnsi="Times New Roman" w:cs="Times New Roman"/>
          <w:b/>
          <w:sz w:val="24"/>
          <w:szCs w:val="24"/>
        </w:rPr>
      </w:pPr>
      <w:r w:rsidRPr="005F3F4C">
        <w:rPr>
          <w:rFonts w:ascii="Times New Roman" w:hAnsi="Times New Roman" w:cs="Times New Roman"/>
          <w:b/>
          <w:sz w:val="24"/>
          <w:szCs w:val="24"/>
        </w:rPr>
        <w:t xml:space="preserve">§ </w:t>
      </w:r>
      <w:r w:rsidR="00FC66FE">
        <w:rPr>
          <w:rFonts w:ascii="Times New Roman" w:hAnsi="Times New Roman" w:cs="Times New Roman"/>
          <w:b/>
          <w:sz w:val="24"/>
          <w:szCs w:val="24"/>
        </w:rPr>
        <w:t>11</w:t>
      </w:r>
    </w:p>
    <w:p w14:paraId="241DC44D" w14:textId="33EF762A" w:rsidR="001E6FF2" w:rsidRPr="00904A40" w:rsidRDefault="001E6FF2" w:rsidP="001E6FF2">
      <w:pPr>
        <w:tabs>
          <w:tab w:val="left" w:pos="5850"/>
        </w:tabs>
        <w:jc w:val="both"/>
        <w:rPr>
          <w:rFonts w:ascii="Times New Roman" w:hAnsi="Times New Roman" w:cs="Times New Roman"/>
          <w:sz w:val="24"/>
          <w:szCs w:val="24"/>
        </w:rPr>
      </w:pPr>
      <w:r w:rsidRPr="005F3F4C">
        <w:rPr>
          <w:rFonts w:ascii="Times New Roman" w:hAnsi="Times New Roman" w:cs="Times New Roman"/>
          <w:sz w:val="24"/>
          <w:szCs w:val="24"/>
        </w:rPr>
        <w:t xml:space="preserve"> Umowa obowiązuje od dnia ……... i zawarta został na czas określony do ……… </w:t>
      </w:r>
    </w:p>
    <w:p w14:paraId="35D981BD" w14:textId="57FFBE1A" w:rsidR="0043643C" w:rsidRPr="005F3F4C" w:rsidRDefault="0043643C" w:rsidP="0043643C">
      <w:pPr>
        <w:pStyle w:val="Standard"/>
        <w:spacing w:before="57" w:after="57" w:line="276" w:lineRule="auto"/>
        <w:ind w:left="720"/>
        <w:rPr>
          <w:rFonts w:ascii="Times New Roman" w:hAnsi="Times New Roman" w:cs="Times New Roman"/>
        </w:rPr>
      </w:pPr>
      <w:r w:rsidRPr="005F3F4C">
        <w:rPr>
          <w:rFonts w:ascii="Times New Roman" w:hAnsi="Times New Roman" w:cs="Times New Roman"/>
          <w:b/>
        </w:rPr>
        <w:t xml:space="preserve">                                                             § </w:t>
      </w:r>
      <w:r w:rsidR="00FC66FE">
        <w:rPr>
          <w:rFonts w:ascii="Times New Roman" w:hAnsi="Times New Roman" w:cs="Times New Roman"/>
          <w:b/>
        </w:rPr>
        <w:t>12</w:t>
      </w:r>
    </w:p>
    <w:p w14:paraId="7452F9C3" w14:textId="77777777" w:rsidR="0043643C" w:rsidRPr="005F3F4C" w:rsidRDefault="0043643C" w:rsidP="0043643C">
      <w:pPr>
        <w:numPr>
          <w:ilvl w:val="0"/>
          <w:numId w:val="9"/>
        </w:numPr>
        <w:tabs>
          <w:tab w:val="left" w:pos="346"/>
        </w:tabs>
        <w:spacing w:after="0" w:line="240" w:lineRule="auto"/>
        <w:jc w:val="both"/>
        <w:rPr>
          <w:rFonts w:ascii="Times New Roman" w:hAnsi="Times New Roman" w:cs="Times New Roman"/>
          <w:sz w:val="24"/>
          <w:szCs w:val="24"/>
        </w:rPr>
      </w:pPr>
      <w:r w:rsidRPr="005F3F4C">
        <w:rPr>
          <w:rFonts w:ascii="Times New Roman" w:eastAsia="Cambria" w:hAnsi="Times New Roman" w:cs="Times New Roman"/>
          <w:sz w:val="24"/>
          <w:szCs w:val="24"/>
          <w:lang w:eastAsia="pl-PL"/>
        </w:rPr>
        <w:t>Wszelkie zawiadomienia, korespondencja oraz dokumentacja przekazywana w związku z niniejszą umową między stronami będzie sporządzana na piśmie i podpisana przez Stronę zawiadamiającą. Zawiadomienia mogą być przesyłane faksem, doręczane osobiście, przesyłane kurierem lub listem.</w:t>
      </w:r>
    </w:p>
    <w:p w14:paraId="2E44A055" w14:textId="77777777" w:rsidR="0043643C" w:rsidRPr="005F3F4C" w:rsidRDefault="0043643C" w:rsidP="0043643C">
      <w:pPr>
        <w:numPr>
          <w:ilvl w:val="0"/>
          <w:numId w:val="9"/>
        </w:numPr>
        <w:tabs>
          <w:tab w:val="left" w:pos="360"/>
        </w:tabs>
        <w:spacing w:after="0" w:line="240" w:lineRule="auto"/>
        <w:jc w:val="both"/>
        <w:rPr>
          <w:rFonts w:ascii="Times New Roman" w:hAnsi="Times New Roman" w:cs="Times New Roman"/>
          <w:sz w:val="24"/>
          <w:szCs w:val="24"/>
        </w:rPr>
      </w:pPr>
      <w:bookmarkStart w:id="1" w:name="page9"/>
      <w:bookmarkEnd w:id="1"/>
      <w:r w:rsidRPr="005F3F4C">
        <w:rPr>
          <w:rFonts w:ascii="Times New Roman" w:eastAsia="Cambria" w:hAnsi="Times New Roman" w:cs="Times New Roman"/>
          <w:sz w:val="24"/>
          <w:szCs w:val="24"/>
          <w:lang w:eastAsia="pl-PL"/>
        </w:rPr>
        <w:t>Wykonawca zobowiązuje się do powiadamiania o dokonaniu zmiany adresu pod rygorem uznania za doręczoną przesyłki nadanej przez Zamawiającego na ostatni znany adres Wykonawcy.</w:t>
      </w:r>
    </w:p>
    <w:p w14:paraId="19C7A556" w14:textId="77777777" w:rsidR="0043643C" w:rsidRPr="005F3F4C" w:rsidRDefault="0043643C" w:rsidP="0043643C">
      <w:pPr>
        <w:numPr>
          <w:ilvl w:val="0"/>
          <w:numId w:val="9"/>
        </w:numPr>
        <w:tabs>
          <w:tab w:val="left" w:pos="360"/>
        </w:tabs>
        <w:spacing w:after="0" w:line="240" w:lineRule="auto"/>
        <w:jc w:val="both"/>
        <w:rPr>
          <w:rFonts w:ascii="Times New Roman" w:hAnsi="Times New Roman" w:cs="Times New Roman"/>
          <w:sz w:val="24"/>
          <w:szCs w:val="24"/>
        </w:rPr>
      </w:pPr>
      <w:r w:rsidRPr="005F3F4C">
        <w:rPr>
          <w:rFonts w:ascii="Times New Roman" w:eastAsia="Cambria" w:hAnsi="Times New Roman" w:cs="Times New Roman"/>
          <w:sz w:val="24"/>
          <w:szCs w:val="24"/>
          <w:lang w:eastAsia="pl-PL"/>
        </w:rPr>
        <w:t>Wszelkie spory wynikłe w związku z realizacją umowy, strony zobowiązują się rozwiązywać w drodze wspólnych negocjacji, a przypadku niemożności ustalenia kompromisu, spory rozstrzygane będą przez właściwy sąd powszechny dla siedziby Zamawiającego.</w:t>
      </w:r>
    </w:p>
    <w:p w14:paraId="1B1EA086" w14:textId="77777777" w:rsidR="0043643C" w:rsidRPr="005F3F4C" w:rsidRDefault="0043643C" w:rsidP="0043643C">
      <w:pPr>
        <w:numPr>
          <w:ilvl w:val="0"/>
          <w:numId w:val="9"/>
        </w:numPr>
        <w:tabs>
          <w:tab w:val="left" w:pos="360"/>
        </w:tabs>
        <w:spacing w:after="0" w:line="240" w:lineRule="auto"/>
        <w:jc w:val="both"/>
        <w:rPr>
          <w:rFonts w:ascii="Times New Roman" w:hAnsi="Times New Roman" w:cs="Times New Roman"/>
          <w:sz w:val="24"/>
          <w:szCs w:val="24"/>
        </w:rPr>
      </w:pPr>
      <w:r w:rsidRPr="005F3F4C">
        <w:rPr>
          <w:rFonts w:ascii="Times New Roman" w:eastAsia="Cambria" w:hAnsi="Times New Roman" w:cs="Times New Roman"/>
          <w:sz w:val="24"/>
          <w:szCs w:val="24"/>
          <w:lang w:eastAsia="pl-PL"/>
        </w:rPr>
        <w:lastRenderedPageBreak/>
        <w:t xml:space="preserve">W sprawach nieuregulowanych niniejszą umową będą miały zastosowanie przepisy Kodeksu cywilnego oraz ustawy Prawo zamówień publicznych </w:t>
      </w:r>
    </w:p>
    <w:p w14:paraId="3AEAE527" w14:textId="77777777" w:rsidR="00A92A59" w:rsidRPr="005F3F4C" w:rsidRDefault="00A92A59" w:rsidP="001E6FF2">
      <w:pPr>
        <w:tabs>
          <w:tab w:val="left" w:pos="5850"/>
        </w:tabs>
        <w:jc w:val="both"/>
        <w:rPr>
          <w:rFonts w:ascii="Times New Roman" w:hAnsi="Times New Roman" w:cs="Times New Roman"/>
          <w:sz w:val="24"/>
          <w:szCs w:val="24"/>
        </w:rPr>
      </w:pPr>
    </w:p>
    <w:p w14:paraId="250087C7" w14:textId="77777777" w:rsidR="001E6FF2" w:rsidRPr="005F3F4C" w:rsidRDefault="001E6FF2" w:rsidP="001E6FF2">
      <w:pPr>
        <w:tabs>
          <w:tab w:val="left" w:pos="5850"/>
        </w:tabs>
        <w:jc w:val="both"/>
        <w:rPr>
          <w:rFonts w:ascii="Times New Roman" w:hAnsi="Times New Roman" w:cs="Times New Roman"/>
          <w:sz w:val="24"/>
          <w:szCs w:val="24"/>
        </w:rPr>
      </w:pPr>
      <w:r w:rsidRPr="005F3F4C">
        <w:rPr>
          <w:rFonts w:ascii="Times New Roman" w:hAnsi="Times New Roman" w:cs="Times New Roman"/>
          <w:sz w:val="24"/>
          <w:szCs w:val="24"/>
        </w:rPr>
        <w:t>……………………………</w:t>
      </w:r>
      <w:r w:rsidRPr="005F3F4C">
        <w:rPr>
          <w:rFonts w:ascii="Times New Roman" w:hAnsi="Times New Roman" w:cs="Times New Roman"/>
          <w:sz w:val="24"/>
          <w:szCs w:val="24"/>
        </w:rPr>
        <w:tab/>
      </w:r>
      <w:r w:rsidRPr="005F3F4C">
        <w:rPr>
          <w:rFonts w:ascii="Times New Roman" w:hAnsi="Times New Roman" w:cs="Times New Roman"/>
          <w:sz w:val="24"/>
          <w:szCs w:val="24"/>
        </w:rPr>
        <w:tab/>
        <w:t>………………………</w:t>
      </w:r>
    </w:p>
    <w:p w14:paraId="78B3CA95" w14:textId="5AF0976B" w:rsidR="006A6FEE" w:rsidRPr="005F3F4C" w:rsidRDefault="001E6FF2" w:rsidP="005F3F4C">
      <w:pPr>
        <w:tabs>
          <w:tab w:val="left" w:pos="5850"/>
        </w:tabs>
        <w:jc w:val="both"/>
        <w:rPr>
          <w:rFonts w:ascii="Times New Roman" w:hAnsi="Times New Roman" w:cs="Times New Roman"/>
          <w:sz w:val="24"/>
          <w:szCs w:val="24"/>
        </w:rPr>
      </w:pPr>
      <w:r w:rsidRPr="005F3F4C">
        <w:rPr>
          <w:rFonts w:ascii="Times New Roman" w:hAnsi="Times New Roman" w:cs="Times New Roman"/>
          <w:sz w:val="24"/>
          <w:szCs w:val="24"/>
        </w:rPr>
        <w:t xml:space="preserve">       Zleceniodawca </w:t>
      </w:r>
      <w:r w:rsidRPr="005F3F4C">
        <w:rPr>
          <w:rFonts w:ascii="Times New Roman" w:hAnsi="Times New Roman" w:cs="Times New Roman"/>
          <w:sz w:val="24"/>
          <w:szCs w:val="24"/>
        </w:rPr>
        <w:tab/>
      </w:r>
      <w:r w:rsidRPr="005F3F4C">
        <w:rPr>
          <w:rFonts w:ascii="Times New Roman" w:hAnsi="Times New Roman" w:cs="Times New Roman"/>
          <w:sz w:val="24"/>
          <w:szCs w:val="24"/>
        </w:rPr>
        <w:tab/>
        <w:t xml:space="preserve">       Wykonawca</w:t>
      </w:r>
      <w:r w:rsidRPr="005F3F4C">
        <w:rPr>
          <w:rFonts w:ascii="Times New Roman" w:hAnsi="Times New Roman" w:cs="Times New Roman"/>
          <w:sz w:val="24"/>
          <w:szCs w:val="24"/>
        </w:rPr>
        <w:tab/>
      </w:r>
    </w:p>
    <w:sectPr w:rsidR="006A6FEE" w:rsidRPr="005F3F4C" w:rsidSect="00EF11F4">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hybridMultilevel"/>
    <w:tmpl w:val="A46C579C"/>
    <w:lvl w:ilvl="0" w:tplc="E1ECA4DA">
      <w:start w:val="1"/>
      <w:numFmt w:val="decimal"/>
      <w:lvlText w:val="%1."/>
      <w:lvlJc w:val="left"/>
      <w:rPr>
        <w:rFonts w:hint="default"/>
      </w:rPr>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4AD06E2E"/>
    <w:lvl w:ilvl="0" w:tplc="FFFFFFFF">
      <w:numFmt w:val="decimal"/>
      <w:lvlText w:val="%1."/>
      <w:lvlJc w:val="left"/>
    </w:lvl>
    <w:lvl w:ilvl="1" w:tplc="3B20CA70">
      <w:start w:val="1"/>
      <w:numFmt w:val="decimal"/>
      <w:lvlText w:val="%2)"/>
      <w:lvlJc w:val="left"/>
      <w:rPr>
        <w:rFonts w:ascii="Times New Roman" w:eastAsia="Cambria" w:hAnsi="Times New Roman" w:cs="Times New Roman"/>
      </w:rPr>
    </w:lvl>
    <w:lvl w:ilvl="2" w:tplc="73D0839C">
      <w:start w:val="1"/>
      <w:numFmt w:val="bullet"/>
      <w:lvlText w:val="§"/>
      <w:lvlJc w:val="left"/>
      <w:rPr>
        <w:color w:val="auto"/>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519B500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0"/>
    <w:multiLevelType w:val="hybridMultilevel"/>
    <w:tmpl w:val="257130A2"/>
    <w:lvl w:ilvl="0" w:tplc="FFFFFFFF">
      <w:start w:val="2"/>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4556F6E"/>
    <w:multiLevelType w:val="hybridMultilevel"/>
    <w:tmpl w:val="D45C7D7A"/>
    <w:lvl w:ilvl="0" w:tplc="54C43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DF16F3"/>
    <w:multiLevelType w:val="hybridMultilevel"/>
    <w:tmpl w:val="1C9E2D1A"/>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C27086"/>
    <w:multiLevelType w:val="hybridMultilevel"/>
    <w:tmpl w:val="29D68118"/>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E76DC8"/>
    <w:multiLevelType w:val="hybridMultilevel"/>
    <w:tmpl w:val="824ADB14"/>
    <w:lvl w:ilvl="0" w:tplc="54C43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F61D6B"/>
    <w:multiLevelType w:val="hybridMultilevel"/>
    <w:tmpl w:val="54603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463093"/>
    <w:multiLevelType w:val="hybridMultilevel"/>
    <w:tmpl w:val="60D41178"/>
    <w:lvl w:ilvl="0" w:tplc="9DFA2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D96D1B"/>
    <w:multiLevelType w:val="hybridMultilevel"/>
    <w:tmpl w:val="09DA73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FE2843"/>
    <w:multiLevelType w:val="hybridMultilevel"/>
    <w:tmpl w:val="74F67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3A1C88"/>
    <w:multiLevelType w:val="hybridMultilevel"/>
    <w:tmpl w:val="7D4E9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94101D"/>
    <w:multiLevelType w:val="hybridMultilevel"/>
    <w:tmpl w:val="A288D13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46107BE"/>
    <w:multiLevelType w:val="hybridMultilevel"/>
    <w:tmpl w:val="7F9E5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D55340"/>
    <w:multiLevelType w:val="hybridMultilevel"/>
    <w:tmpl w:val="27F417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4A3D83"/>
    <w:multiLevelType w:val="hybridMultilevel"/>
    <w:tmpl w:val="0F7C73FC"/>
    <w:lvl w:ilvl="0" w:tplc="54C43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F83943"/>
    <w:multiLevelType w:val="hybridMultilevel"/>
    <w:tmpl w:val="BB66DE24"/>
    <w:lvl w:ilvl="0" w:tplc="54C43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A11140"/>
    <w:multiLevelType w:val="hybridMultilevel"/>
    <w:tmpl w:val="9E90AC4C"/>
    <w:lvl w:ilvl="0" w:tplc="5E6E21F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5F35C6"/>
    <w:multiLevelType w:val="hybridMultilevel"/>
    <w:tmpl w:val="62363A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B55948"/>
    <w:multiLevelType w:val="hybridMultilevel"/>
    <w:tmpl w:val="AC0CB45C"/>
    <w:lvl w:ilvl="0" w:tplc="54C43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C872BF"/>
    <w:multiLevelType w:val="hybridMultilevel"/>
    <w:tmpl w:val="A68A9066"/>
    <w:lvl w:ilvl="0" w:tplc="144AC1C8">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29516A7"/>
    <w:multiLevelType w:val="hybridMultilevel"/>
    <w:tmpl w:val="D44ACD30"/>
    <w:lvl w:ilvl="0" w:tplc="0415000F">
      <w:start w:val="1"/>
      <w:numFmt w:val="decimal"/>
      <w:lvlText w:val="%1."/>
      <w:lvlJc w:val="left"/>
      <w:pPr>
        <w:ind w:left="720" w:hanging="360"/>
      </w:pPr>
    </w:lvl>
    <w:lvl w:ilvl="1" w:tplc="523898C4">
      <w:start w:val="1"/>
      <w:numFmt w:val="decimal"/>
      <w:lvlText w:val="%2)"/>
      <w:lvlJc w:val="left"/>
      <w:pPr>
        <w:ind w:left="1470" w:hanging="39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144FEF"/>
    <w:multiLevelType w:val="hybridMultilevel"/>
    <w:tmpl w:val="13D8AA6E"/>
    <w:lvl w:ilvl="0" w:tplc="FFFFFFFF">
      <w:start w:val="1"/>
      <w:numFmt w:val="decimal"/>
      <w:lvlText w:val="%1."/>
      <w:lvlJc w:val="left"/>
      <w:pPr>
        <w:ind w:left="720" w:hanging="360"/>
      </w:pPr>
    </w:lvl>
    <w:lvl w:ilvl="1" w:tplc="FFFFFFFF">
      <w:start w:val="1"/>
      <w:numFmt w:val="decimal"/>
      <w:lvlText w:val="%2)"/>
      <w:lvlJc w:val="left"/>
      <w:pPr>
        <w:ind w:left="1470" w:hanging="390"/>
      </w:pPr>
      <w:rPr>
        <w:rFonts w:hint="default"/>
      </w:r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BD03B2D"/>
    <w:multiLevelType w:val="hybridMultilevel"/>
    <w:tmpl w:val="BD948FC6"/>
    <w:lvl w:ilvl="0" w:tplc="04150011">
      <w:start w:val="1"/>
      <w:numFmt w:val="decimal"/>
      <w:lvlText w:val="%1)"/>
      <w:lvlJc w:val="left"/>
      <w:pPr>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4D56CE"/>
    <w:multiLevelType w:val="hybridMultilevel"/>
    <w:tmpl w:val="9AFAD9E6"/>
    <w:lvl w:ilvl="0" w:tplc="54C43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586C7E"/>
    <w:multiLevelType w:val="hybridMultilevel"/>
    <w:tmpl w:val="BE8A6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0804441">
    <w:abstractNumId w:val="8"/>
  </w:num>
  <w:num w:numId="2" w16cid:durableId="2024740050">
    <w:abstractNumId w:val="0"/>
  </w:num>
  <w:num w:numId="3" w16cid:durableId="771972578">
    <w:abstractNumId w:val="1"/>
  </w:num>
  <w:num w:numId="4" w16cid:durableId="689338971">
    <w:abstractNumId w:val="2"/>
  </w:num>
  <w:num w:numId="5" w16cid:durableId="1704400482">
    <w:abstractNumId w:val="3"/>
  </w:num>
  <w:num w:numId="6" w16cid:durableId="118378780">
    <w:abstractNumId w:val="24"/>
  </w:num>
  <w:num w:numId="7" w16cid:durableId="1236861283">
    <w:abstractNumId w:val="22"/>
  </w:num>
  <w:num w:numId="8" w16cid:durableId="1804275376">
    <w:abstractNumId w:val="23"/>
  </w:num>
  <w:num w:numId="9" w16cid:durableId="1973976125">
    <w:abstractNumId w:val="12"/>
  </w:num>
  <w:num w:numId="10" w16cid:durableId="1467353059">
    <w:abstractNumId w:val="26"/>
  </w:num>
  <w:num w:numId="11" w16cid:durableId="1954047398">
    <w:abstractNumId w:val="15"/>
  </w:num>
  <w:num w:numId="12" w16cid:durableId="171342872">
    <w:abstractNumId w:val="19"/>
  </w:num>
  <w:num w:numId="13" w16cid:durableId="1614676218">
    <w:abstractNumId w:val="10"/>
  </w:num>
  <w:num w:numId="14" w16cid:durableId="1937519594">
    <w:abstractNumId w:val="9"/>
  </w:num>
  <w:num w:numId="15" w16cid:durableId="101724370">
    <w:abstractNumId w:val="6"/>
  </w:num>
  <w:num w:numId="16" w16cid:durableId="1505978266">
    <w:abstractNumId w:val="13"/>
  </w:num>
  <w:num w:numId="17" w16cid:durableId="88699332">
    <w:abstractNumId w:val="14"/>
  </w:num>
  <w:num w:numId="18" w16cid:durableId="276105970">
    <w:abstractNumId w:val="17"/>
  </w:num>
  <w:num w:numId="19" w16cid:durableId="574977741">
    <w:abstractNumId w:val="20"/>
  </w:num>
  <w:num w:numId="20" w16cid:durableId="2139687792">
    <w:abstractNumId w:val="4"/>
  </w:num>
  <w:num w:numId="21" w16cid:durableId="602612698">
    <w:abstractNumId w:val="5"/>
  </w:num>
  <w:num w:numId="22" w16cid:durableId="1149788521">
    <w:abstractNumId w:val="18"/>
  </w:num>
  <w:num w:numId="23" w16cid:durableId="291374858">
    <w:abstractNumId w:val="7"/>
  </w:num>
  <w:num w:numId="24" w16cid:durableId="1491867567">
    <w:abstractNumId w:val="16"/>
  </w:num>
  <w:num w:numId="25" w16cid:durableId="1789661766">
    <w:abstractNumId w:val="25"/>
  </w:num>
  <w:num w:numId="26" w16cid:durableId="1698656803">
    <w:abstractNumId w:val="21"/>
  </w:num>
  <w:num w:numId="27" w16cid:durableId="15518406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FF2"/>
    <w:rsid w:val="00050B25"/>
    <w:rsid w:val="001E6FF2"/>
    <w:rsid w:val="0043643C"/>
    <w:rsid w:val="004B1344"/>
    <w:rsid w:val="0056453E"/>
    <w:rsid w:val="005F3F4C"/>
    <w:rsid w:val="00674515"/>
    <w:rsid w:val="006A6FEE"/>
    <w:rsid w:val="007C1A65"/>
    <w:rsid w:val="0082690C"/>
    <w:rsid w:val="00904A40"/>
    <w:rsid w:val="00A92A59"/>
    <w:rsid w:val="00AD5DDA"/>
    <w:rsid w:val="00D10010"/>
    <w:rsid w:val="00EF11F4"/>
    <w:rsid w:val="00FB0A6D"/>
    <w:rsid w:val="00FC6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F1255"/>
  <w15:chartTrackingRefBased/>
  <w15:docId w15:val="{98EC02AA-9683-4006-91FD-112854E2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6FF2"/>
    <w:pPr>
      <w:spacing w:after="200" w:line="276"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Kolorowa lista — akcent 11"/>
    <w:basedOn w:val="Normalny"/>
    <w:link w:val="AkapitzlistZnak"/>
    <w:uiPriority w:val="34"/>
    <w:qFormat/>
    <w:rsid w:val="001E6FF2"/>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Default">
    <w:name w:val="Default"/>
    <w:basedOn w:val="Normalny"/>
    <w:rsid w:val="001E6FF2"/>
    <w:pPr>
      <w:widowControl w:val="0"/>
      <w:suppressAutoHyphens/>
      <w:autoSpaceDE w:val="0"/>
      <w:spacing w:after="0" w:line="240" w:lineRule="auto"/>
    </w:pPr>
    <w:rPr>
      <w:rFonts w:ascii="Arial" w:hAnsi="Arial" w:cs="Arial"/>
      <w:color w:val="000000"/>
      <w:sz w:val="24"/>
      <w:szCs w:val="24"/>
    </w:rPr>
  </w:style>
  <w:style w:type="character" w:customStyle="1" w:styleId="h2">
    <w:name w:val="h2"/>
    <w:basedOn w:val="Domylnaczcionkaakapitu"/>
    <w:rsid w:val="001E6FF2"/>
  </w:style>
  <w:style w:type="character" w:customStyle="1" w:styleId="AkapitzlistZnak">
    <w:name w:val="Akapit z listą Znak"/>
    <w:aliases w:val="Numerowanie Znak,Akapit z listą BS Znak,Kolorowa lista — akcent 11 Znak"/>
    <w:link w:val="Akapitzlist"/>
    <w:uiPriority w:val="34"/>
    <w:locked/>
    <w:rsid w:val="001E6FF2"/>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674515"/>
    <w:rPr>
      <w:sz w:val="16"/>
      <w:szCs w:val="16"/>
    </w:rPr>
  </w:style>
  <w:style w:type="paragraph" w:styleId="Tekstkomentarza">
    <w:name w:val="annotation text"/>
    <w:basedOn w:val="Normalny"/>
    <w:link w:val="TekstkomentarzaZnak"/>
    <w:uiPriority w:val="99"/>
    <w:unhideWhenUsed/>
    <w:rsid w:val="00674515"/>
    <w:pPr>
      <w:spacing w:after="0" w:line="240" w:lineRule="auto"/>
    </w:pPr>
    <w:rPr>
      <w:rFonts w:cs="Times New Roman"/>
      <w:sz w:val="20"/>
      <w:szCs w:val="20"/>
      <w:lang w:val="x-none" w:eastAsia="x-none"/>
    </w:rPr>
  </w:style>
  <w:style w:type="character" w:customStyle="1" w:styleId="TekstkomentarzaZnak">
    <w:name w:val="Tekst komentarza Znak"/>
    <w:basedOn w:val="Domylnaczcionkaakapitu"/>
    <w:link w:val="Tekstkomentarza"/>
    <w:uiPriority w:val="99"/>
    <w:rsid w:val="00674515"/>
    <w:rPr>
      <w:rFonts w:ascii="Calibri" w:eastAsia="Calibri" w:hAnsi="Calibri" w:cs="Times New Roman"/>
      <w:sz w:val="20"/>
      <w:szCs w:val="20"/>
      <w:lang w:val="x-none" w:eastAsia="x-none"/>
    </w:rPr>
  </w:style>
  <w:style w:type="paragraph" w:customStyle="1" w:styleId="Standard">
    <w:name w:val="Standard"/>
    <w:rsid w:val="0043643C"/>
    <w:pPr>
      <w:suppressAutoHyphens/>
      <w:spacing w:after="0" w:line="240" w:lineRule="auto"/>
      <w:textAlignment w:val="baseline"/>
    </w:pPr>
    <w:rPr>
      <w:rFonts w:ascii="Liberation Serif" w:eastAsia="NSimSun" w:hAnsi="Liberation Serif" w:cs="Arial"/>
      <w:kern w:val="2"/>
      <w:sz w:val="24"/>
      <w:szCs w:val="24"/>
      <w:lang w:eastAsia="zh-CN" w:bidi="hi-IN"/>
    </w:rPr>
  </w:style>
  <w:style w:type="paragraph" w:styleId="Tekstdymka">
    <w:name w:val="Balloon Text"/>
    <w:basedOn w:val="Normalny"/>
    <w:link w:val="TekstdymkaZnak"/>
    <w:uiPriority w:val="99"/>
    <w:semiHidden/>
    <w:unhideWhenUsed/>
    <w:rsid w:val="00904A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4A40"/>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904A40"/>
    <w:pPr>
      <w:spacing w:after="200"/>
    </w:pPr>
    <w:rPr>
      <w:rFonts w:cs="Calibri"/>
      <w:b/>
      <w:bCs/>
      <w:lang w:val="pl-PL" w:eastAsia="en-US"/>
    </w:rPr>
  </w:style>
  <w:style w:type="character" w:customStyle="1" w:styleId="TematkomentarzaZnak">
    <w:name w:val="Temat komentarza Znak"/>
    <w:basedOn w:val="TekstkomentarzaZnak"/>
    <w:link w:val="Tematkomentarza"/>
    <w:uiPriority w:val="99"/>
    <w:semiHidden/>
    <w:rsid w:val="00904A40"/>
    <w:rPr>
      <w:rFonts w:ascii="Calibri" w:eastAsia="Calibri" w:hAnsi="Calibri" w:cs="Calibri"/>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3051</Words>
  <Characters>18306</Characters>
  <Application>Microsoft Office Word</Application>
  <DocSecurity>4</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sp4</dc:creator>
  <cp:keywords/>
  <dc:description/>
  <cp:lastModifiedBy>Justyna Konczynska</cp:lastModifiedBy>
  <cp:revision>2</cp:revision>
  <cp:lastPrinted>2024-07-18T10:52:00Z</cp:lastPrinted>
  <dcterms:created xsi:type="dcterms:W3CDTF">2024-07-18T10:58:00Z</dcterms:created>
  <dcterms:modified xsi:type="dcterms:W3CDTF">2024-07-18T10:58:00Z</dcterms:modified>
</cp:coreProperties>
</file>