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4E300" w14:textId="2B00EB30" w:rsidR="00C15709" w:rsidRPr="00C15709" w:rsidRDefault="00C15709" w:rsidP="00C15709">
      <w:pPr>
        <w:keepNext/>
        <w:keepLines/>
        <w:spacing w:after="0" w:line="240" w:lineRule="auto"/>
        <w:jc w:val="right"/>
        <w:outlineLvl w:val="0"/>
        <w:rPr>
          <w:rFonts w:eastAsia="Calibri" w:cstheme="minorHAnsi"/>
          <w:sz w:val="24"/>
          <w:szCs w:val="24"/>
          <w:lang w:eastAsia="pl-PL"/>
        </w:rPr>
      </w:pPr>
      <w:r w:rsidRPr="00C15709">
        <w:rPr>
          <w:rFonts w:eastAsia="Times New Roman" w:cstheme="minorHAnsi"/>
          <w:bCs/>
          <w:sz w:val="24"/>
          <w:szCs w:val="24"/>
          <w:lang w:eastAsia="pl-PL"/>
        </w:rPr>
        <w:t>ZP.271.</w:t>
      </w:r>
      <w:r w:rsidR="001D5B7A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1D5B7A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 xml:space="preserve">     Kosakowo </w:t>
      </w:r>
      <w:r w:rsidR="001D5B7A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A11844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.0</w:t>
      </w:r>
      <w:r w:rsidR="001D5B7A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.2021 r.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</w:p>
    <w:p w14:paraId="5BBA0E26" w14:textId="77777777" w:rsidR="00C15709" w:rsidRDefault="00C15709" w:rsidP="00C15709">
      <w:pPr>
        <w:keepNext/>
        <w:keepLines/>
        <w:spacing w:after="0" w:line="240" w:lineRule="auto"/>
        <w:jc w:val="right"/>
        <w:outlineLvl w:val="0"/>
        <w:rPr>
          <w:rFonts w:ascii="Verdana" w:eastAsia="Calibri" w:hAnsi="Verdana" w:cs="Times New Roman"/>
          <w:sz w:val="24"/>
          <w:szCs w:val="24"/>
          <w:lang w:eastAsia="pl-PL"/>
        </w:rPr>
      </w:pPr>
    </w:p>
    <w:p w14:paraId="63398896" w14:textId="0FE83EB3" w:rsidR="00C15709" w:rsidRPr="00C15709" w:rsidRDefault="00C15709" w:rsidP="00C15709">
      <w:pPr>
        <w:keepNext/>
        <w:keepLines/>
        <w:spacing w:after="0" w:line="240" w:lineRule="auto"/>
        <w:jc w:val="right"/>
        <w:outlineLvl w:val="0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C15709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Wszyscy uczestnicy postępowania</w:t>
      </w:r>
    </w:p>
    <w:p w14:paraId="3139CC4B" w14:textId="77777777" w:rsidR="00C15709" w:rsidRPr="00C15709" w:rsidRDefault="00C15709" w:rsidP="00C15709">
      <w:pPr>
        <w:keepNext/>
        <w:keepLines/>
        <w:spacing w:after="0" w:line="240" w:lineRule="auto"/>
        <w:outlineLvl w:val="0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096FB4C2" w14:textId="77777777" w:rsidR="00C15709" w:rsidRPr="00C15709" w:rsidRDefault="00C15709" w:rsidP="00C157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14:paraId="271D2DFD" w14:textId="7DE660CC" w:rsidR="00363CF5" w:rsidRPr="00363CF5" w:rsidRDefault="00363CF5" w:rsidP="00363CF5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Wyjaśnienie treści SWZ</w:t>
      </w:r>
    </w:p>
    <w:p w14:paraId="5D75465A" w14:textId="77777777" w:rsidR="001D5B7A" w:rsidRDefault="001D5B7A" w:rsidP="001D5B7A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14:paraId="239A4F9B" w14:textId="66F4EEAD" w:rsidR="001D5B7A" w:rsidRPr="001D5B7A" w:rsidRDefault="00363CF5" w:rsidP="001D5B7A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Dotyczy postępowania o udzielenie zamówienia publicznego prowadzonego w trybie </w:t>
      </w:r>
      <w:r>
        <w:rPr>
          <w:rFonts w:asciiTheme="majorHAnsi" w:eastAsia="Calibri" w:hAnsiTheme="majorHAnsi" w:cstheme="majorHAnsi"/>
          <w:sz w:val="24"/>
          <w:szCs w:val="24"/>
          <w:lang w:eastAsia="pl-PL"/>
        </w:rPr>
        <w:t>podstawowym</w:t>
      </w: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na: </w:t>
      </w:r>
      <w:bookmarkStart w:id="0" w:name="_Hlk56778701"/>
      <w:r w:rsidR="001D5B7A" w:rsidRPr="001D5B7A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Wykonanie prac projektowych i pełnienie nadzoru autorskiego</w:t>
      </w:r>
    </w:p>
    <w:p w14:paraId="10B6AA91" w14:textId="77777777" w:rsidR="001D5B7A" w:rsidRDefault="001D5B7A" w:rsidP="001D5B7A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1D5B7A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dla realizacji zadania inwestycyjnego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1D5B7A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„Zagospodarowanie terenu przy ulicy Nadmorskiej w Mechelinkach w rejonie od Bazy Rybackiej do kanału zrzutowego, gm. Kosakowo”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 </w:t>
      </w:r>
      <w:bookmarkEnd w:id="0"/>
    </w:p>
    <w:p w14:paraId="622CACFA" w14:textId="77777777" w:rsidR="001D5B7A" w:rsidRDefault="001D5B7A" w:rsidP="001D5B7A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</w:p>
    <w:p w14:paraId="6F3E9906" w14:textId="0DF14065" w:rsidR="00363CF5" w:rsidRPr="00363CF5" w:rsidRDefault="00363CF5" w:rsidP="00363CF5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>Działając na podstawie</w:t>
      </w:r>
      <w:r w:rsidRPr="00363CF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art. </w:t>
      </w:r>
      <w:r w:rsidR="00026AF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284 ust. </w:t>
      </w:r>
      <w:r w:rsidR="00CD7BBB">
        <w:rPr>
          <w:rFonts w:asciiTheme="majorHAnsi" w:eastAsia="Calibri" w:hAnsiTheme="majorHAnsi" w:cstheme="majorHAnsi"/>
          <w:sz w:val="24"/>
          <w:szCs w:val="24"/>
          <w:lang w:eastAsia="pl-PL"/>
        </w:rPr>
        <w:t>6</w:t>
      </w:r>
      <w:r w:rsidRPr="00363CF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363CF5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ustawy z dnia 11 września 2019 r. – Prawo zamówień publicznych (Dz.U. z 2019 r. poz. 2019 ze zm.; zwana dalej: PZP),</w:t>
      </w: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4F8177A3" w14:textId="77777777" w:rsidR="00363CF5" w:rsidRPr="00363CF5" w:rsidRDefault="00363CF5" w:rsidP="00363CF5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Pytanie nr 1:</w:t>
      </w:r>
    </w:p>
    <w:p w14:paraId="7B82CAED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Czy wynagrodzenie za nadzór, opisane w formularzu ofertowym i wzorze Umowy cyt.:</w:t>
      </w:r>
    </w:p>
    <w:p w14:paraId="63AFD73D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b) Wynagrodzenie za realizację opcji „Pełnienie nadzoru autorskiego” zgodnie z §2</w:t>
      </w:r>
    </w:p>
    <w:p w14:paraId="6BE123C9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ust.1 pkt 5) Umowy ustala się jako ryczałtowe w wysokości …………… zł netto (słownie:</w:t>
      </w:r>
    </w:p>
    <w:p w14:paraId="3726D40D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………..) plus podatek VAT 23%, tj. brutto ………… zł (słownie: ………………), płatne</w:t>
      </w:r>
    </w:p>
    <w:p w14:paraId="67A1BE47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jednorazowo po protokolarnym odbiorze usługi przez Zamawiającego.</w:t>
      </w:r>
    </w:p>
    <w:p w14:paraId="430D958A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dotyczy 1 wizyty na budowie każdego z wezwanych projektantów, potwierdzonej wpisem</w:t>
      </w:r>
    </w:p>
    <w:p w14:paraId="7B2EB09C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do dziennika budowy i Karty nadzoru autorskiego? Jeżeli jest inaczej, proszę o wskazanie</w:t>
      </w:r>
    </w:p>
    <w:p w14:paraId="07B2D0DC" w14:textId="77777777" w:rsid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na czym polega 'protokolarny odbiór usługi' w stosunku do czynności </w:t>
      </w:r>
      <w:proofErr w:type="spellStart"/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nadzorowych</w:t>
      </w:r>
      <w:proofErr w:type="spellEnd"/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.</w:t>
      </w:r>
    </w:p>
    <w:p w14:paraId="48F5F828" w14:textId="66DEAD7F" w:rsidR="00363CF5" w:rsidRPr="00363CF5" w:rsidRDefault="00363CF5" w:rsidP="00856557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Wyjaśnienie w odpowiedzi na pytanie nr 1:</w:t>
      </w:r>
    </w:p>
    <w:p w14:paraId="26D0B776" w14:textId="6B1CF38E" w:rsidR="00363CF5" w:rsidRPr="006C7E66" w:rsidRDefault="00020E2C" w:rsidP="00363CF5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</w:pPr>
      <w:r w:rsidRPr="006C7E66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Wynagrodzenie za nadzór w formularzu ofertowym należy wycenić ryczałtem „za całość” niezależnie od ilości koniecznych wizyt</w:t>
      </w:r>
      <w:r w:rsidR="006C7E66" w:rsidRPr="006C7E66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. Płatność nastąpi po zrealizowaniu całej usługi.</w:t>
      </w:r>
    </w:p>
    <w:p w14:paraId="301AECC8" w14:textId="77777777" w:rsidR="00363CF5" w:rsidRPr="00363CF5" w:rsidRDefault="00363CF5" w:rsidP="00363CF5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Pytanie nr 2:</w:t>
      </w:r>
    </w:p>
    <w:p w14:paraId="51F96EA8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Czy wynagrodzenie za nadzór, opisane w formularzu ofertowym wpływa na kryterium</w:t>
      </w:r>
    </w:p>
    <w:p w14:paraId="6917106D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oceny oferty 'CENA'? Z treści oferty wynika że na kryterium 'CENA' wpływa jedynie zakres</w:t>
      </w:r>
    </w:p>
    <w:p w14:paraId="34DE06EE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opracowań ujętych w Wykazie Cen, w którym pełnienie nadzoru autorskiego, jako opcja,</w:t>
      </w:r>
    </w:p>
    <w:p w14:paraId="5F68ADA5" w14:textId="77777777" w:rsid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nie jest ujęte.</w:t>
      </w:r>
    </w:p>
    <w:p w14:paraId="09A78473" w14:textId="2C193DE8" w:rsidR="00363CF5" w:rsidRPr="00363CF5" w:rsidRDefault="00363CF5" w:rsidP="00856557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Wyjaśnienie w odpowiedzi na pytanie nr 2:</w:t>
      </w:r>
    </w:p>
    <w:p w14:paraId="21BEB98F" w14:textId="52F8A32F" w:rsidR="00363CF5" w:rsidRPr="008D2A97" w:rsidRDefault="00C50864" w:rsidP="00C51B0F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</w:t>
      </w:r>
      <w:r w:rsidR="00C51B0F" w:rsidRPr="008D2A97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Wynagrodzenie za nadzór jest elementem składowym ceny łącznej. Do SWZ wprowadzono dodatkowe zapisy informujące o sposobie </w:t>
      </w:r>
      <w:r w:rsidR="008D2A97" w:rsidRPr="008D2A97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obliczenia</w:t>
      </w:r>
      <w:r w:rsidR="00C51B0F" w:rsidRPr="008D2A97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="008D2A97" w:rsidRPr="008D2A97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ceny</w:t>
      </w:r>
      <w:r w:rsidR="00C51B0F" w:rsidRPr="008D2A97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oraz zmieniono zapis w formularzu ofertowym. </w:t>
      </w:r>
      <w:r w:rsidR="0096723E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Poniżej zamieszczono rozszerzenie rozdziału XV SWZ</w:t>
      </w:r>
    </w:p>
    <w:p w14:paraId="77297DBA" w14:textId="7961CE33" w:rsidR="00CA2BBF" w:rsidRPr="00363CF5" w:rsidRDefault="00CA2BBF" w:rsidP="00CA2BBF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Pytanie nr </w:t>
      </w: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3</w:t>
      </w: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:</w:t>
      </w:r>
    </w:p>
    <w:p w14:paraId="584CA539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W formularzu ofertowym i SIWZ jest rozbieżność dotycząca kryterium 'Doświadczenie</w:t>
      </w:r>
    </w:p>
    <w:p w14:paraId="0F6B5A58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zawodowe Projektanta branży architektonicznej'.</w:t>
      </w:r>
    </w:p>
    <w:p w14:paraId="2475A542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W SIWZ jest zapis:</w:t>
      </w:r>
    </w:p>
    <w:p w14:paraId="50518CCC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Punkty zostan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 xml:space="preserve">ą 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przyznane dla wykonawców, którzy wska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 xml:space="preserve">żą 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do wykonania projektu architekta</w:t>
      </w:r>
    </w:p>
    <w:p w14:paraId="6393544F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posiadaj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ą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cego do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ś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wiadczenie w projektowaniu obiektu gastronomicznego, us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ł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ugowego z funkcj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ą</w:t>
      </w:r>
    </w:p>
    <w:p w14:paraId="2616519D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gastronomiczn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 xml:space="preserve">ą 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lub hangaru 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ł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odziowego. Punkty zostan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 xml:space="preserve">ą 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przyznane za ka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ż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dy projekt obiektu</w:t>
      </w:r>
    </w:p>
    <w:p w14:paraId="4145B1A0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gastronomicznego lub us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ł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ugowego z funkcj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 xml:space="preserve">ą 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gastronomiczn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 xml:space="preserve">ą 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o powierzchni u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ż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ytkowej powy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ż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ej</w:t>
      </w:r>
    </w:p>
    <w:p w14:paraId="29BC2CCE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500m2 lub hangaru 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ł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odziowego o powierzchni u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ż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ytkowej powy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ż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ej 200m2 w okresie ostatnich 7 lat ...</w:t>
      </w:r>
    </w:p>
    <w:p w14:paraId="330FA0F8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W formularzu ofertowym jest zapis:</w:t>
      </w:r>
    </w:p>
    <w:p w14:paraId="799F2487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Do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ś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wiadczenie zawodowe Projektanta bran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ż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y architektonicznej, wykonuj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ą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cego zamówienie to</w:t>
      </w:r>
    </w:p>
    <w:p w14:paraId="69495876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lastRenderedPageBreak/>
        <w:t>…………..(wpisa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 xml:space="preserve">ć 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ilo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ść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) zrealizowanych projektów obiektu u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ż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yteczno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ś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ci publicznej o powierzchni</w:t>
      </w:r>
    </w:p>
    <w:p w14:paraId="3DD385CD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u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ż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ytkowej minimum 1000 m2 , zako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ń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czonych w ci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ą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gu ostatnich 7 lat</w:t>
      </w:r>
    </w:p>
    <w:p w14:paraId="76C0E8A1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i dalej</w:t>
      </w:r>
    </w:p>
    <w:p w14:paraId="61A95C8D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*Za do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ś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wiadczenie projektanta bran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ż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y architektonicznej w ci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ą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gu ostatnich 7 lat, Wykonawca</w:t>
      </w:r>
    </w:p>
    <w:p w14:paraId="39507500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otrzyma 6 punktów, (jednak nie wi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ę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cej ni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 xml:space="preserve">ż 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30 punktów 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łą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cznie) za ka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ż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dy projekt, wykonany przez</w:t>
      </w:r>
    </w:p>
    <w:p w14:paraId="5EA54A6E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projektanta skierowanego do wykonywania zamówienia, obiektu gastronomicznego o powierzchni</w:t>
      </w:r>
    </w:p>
    <w:p w14:paraId="0625381B" w14:textId="77777777" w:rsidR="00856557" w:rsidRPr="00856557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u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ż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ytkowej powy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ż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ej 500 m2 lub hangaru 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ł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odziowego o powierzchni u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ż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ytkowej powy</w:t>
      </w:r>
      <w:r w:rsidRPr="00856557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>ż</w:t>
      </w: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ej 200 m2</w:t>
      </w:r>
    </w:p>
    <w:p w14:paraId="2EA49F90" w14:textId="77777777" w:rsidR="005654B8" w:rsidRDefault="00856557" w:rsidP="0085655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56557">
        <w:rPr>
          <w:rFonts w:asciiTheme="majorHAnsi" w:eastAsia="Calibri" w:hAnsiTheme="majorHAnsi" w:cstheme="majorHAnsi"/>
          <w:sz w:val="24"/>
          <w:szCs w:val="24"/>
          <w:lang w:eastAsia="pl-PL"/>
        </w:rPr>
        <w:t>Proszę o jednoznaczne uściślenie zapisu, jako istotnego kryterium oceny oferty.</w:t>
      </w:r>
    </w:p>
    <w:p w14:paraId="7F3B9730" w14:textId="7C8A1DD1" w:rsidR="00CA2BBF" w:rsidRPr="00363CF5" w:rsidRDefault="00CA2BBF" w:rsidP="00856557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Wyjaśnienie w odpowiedzi na pytanie nr </w:t>
      </w: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3</w:t>
      </w: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:</w:t>
      </w:r>
    </w:p>
    <w:p w14:paraId="7ED1D837" w14:textId="29E8DB38" w:rsidR="00CA2BBF" w:rsidRPr="00363CF5" w:rsidRDefault="005A78A3" w:rsidP="00CA2BBF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</w:pPr>
      <w:r w:rsidRPr="000106BC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Formularz ofertowy został poprawiony i opublikowany z data 1</w:t>
      </w:r>
      <w:r w:rsidR="000610A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6</w:t>
      </w:r>
      <w:r w:rsidRPr="000106BC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.02.2021 r. , uwzględnia on prawidłowe zapisy SWZ.</w:t>
      </w:r>
    </w:p>
    <w:p w14:paraId="5360AB9E" w14:textId="6772DF16" w:rsidR="00CA2BBF" w:rsidRPr="00363CF5" w:rsidRDefault="00CA2BBF" w:rsidP="00CA2BBF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Pytanie nr </w:t>
      </w: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4</w:t>
      </w: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:</w:t>
      </w:r>
    </w:p>
    <w:p w14:paraId="2D9904E7" w14:textId="77777777" w:rsidR="00E87B8C" w:rsidRPr="00E87B8C" w:rsidRDefault="00E87B8C" w:rsidP="00E87B8C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E87B8C">
        <w:rPr>
          <w:rFonts w:asciiTheme="majorHAnsi" w:eastAsia="Calibri" w:hAnsiTheme="majorHAnsi" w:cstheme="majorHAnsi"/>
          <w:sz w:val="24"/>
          <w:szCs w:val="24"/>
          <w:lang w:eastAsia="pl-PL"/>
        </w:rPr>
        <w:t>Czy osoba zatrudniona przez Wykonawcę (projektant, geodeta, geolog itp.) w oparciu o</w:t>
      </w:r>
    </w:p>
    <w:p w14:paraId="625DD5CD" w14:textId="77777777" w:rsidR="00E87B8C" w:rsidRPr="00E87B8C" w:rsidRDefault="00E87B8C" w:rsidP="00E87B8C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E87B8C">
        <w:rPr>
          <w:rFonts w:asciiTheme="majorHAnsi" w:eastAsia="Calibri" w:hAnsiTheme="majorHAnsi" w:cstheme="majorHAnsi"/>
          <w:sz w:val="24"/>
          <w:szCs w:val="24"/>
          <w:lang w:eastAsia="pl-PL"/>
        </w:rPr>
        <w:t>umowę o dzieło, będzie traktowany jako 'podwykonawca' w rozumieniu opisanym we</w:t>
      </w:r>
    </w:p>
    <w:p w14:paraId="4B96C0EF" w14:textId="77777777" w:rsidR="00E87B8C" w:rsidRDefault="00E87B8C" w:rsidP="00E87B8C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E87B8C">
        <w:rPr>
          <w:rFonts w:asciiTheme="majorHAnsi" w:eastAsia="Calibri" w:hAnsiTheme="majorHAnsi" w:cstheme="majorHAnsi"/>
          <w:sz w:val="24"/>
          <w:szCs w:val="24"/>
          <w:lang w:eastAsia="pl-PL"/>
        </w:rPr>
        <w:t>wzorze Umowy?</w:t>
      </w:r>
    </w:p>
    <w:p w14:paraId="4E92B7EF" w14:textId="0A431C06" w:rsidR="00CA2BBF" w:rsidRPr="00363CF5" w:rsidRDefault="00CA2BBF" w:rsidP="00E87B8C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Wyjaśnienie w odpowiedzi na pytanie nr </w:t>
      </w: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4</w:t>
      </w: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:</w:t>
      </w:r>
    </w:p>
    <w:p w14:paraId="40F7F572" w14:textId="4F17FA88" w:rsidR="00CA2BBF" w:rsidRPr="00B254BF" w:rsidRDefault="00730258" w:rsidP="00CA2BBF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</w:pPr>
      <w:r w:rsidRPr="00B254BF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Podwykonawcą będzie każda osoba </w:t>
      </w:r>
      <w:r w:rsidR="0008613C" w:rsidRPr="00B254BF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wykonująca</w:t>
      </w:r>
      <w:r w:rsidRPr="00B254BF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swoje obowiązki poza</w:t>
      </w:r>
      <w:r w:rsidR="0008613C" w:rsidRPr="00B254BF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B254BF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umow</w:t>
      </w:r>
      <w:r w:rsidR="000610A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ą</w:t>
      </w:r>
      <w:r w:rsidRPr="00B254BF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o pracę</w:t>
      </w:r>
      <w:r w:rsidR="0008613C" w:rsidRPr="00B254BF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. </w:t>
      </w:r>
    </w:p>
    <w:p w14:paraId="038FF773" w14:textId="5A253170" w:rsidR="00CA2BBF" w:rsidRPr="00363CF5" w:rsidRDefault="00CA2BBF" w:rsidP="00CA2BBF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Pytanie nr </w:t>
      </w: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5</w:t>
      </w: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:</w:t>
      </w:r>
    </w:p>
    <w:p w14:paraId="1CAAAE37" w14:textId="77777777" w:rsidR="00E87B8C" w:rsidRPr="00E87B8C" w:rsidRDefault="00E87B8C" w:rsidP="00E87B8C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E87B8C">
        <w:rPr>
          <w:rFonts w:asciiTheme="majorHAnsi" w:eastAsia="Calibri" w:hAnsiTheme="majorHAnsi" w:cstheme="majorHAnsi"/>
          <w:sz w:val="24"/>
          <w:szCs w:val="24"/>
          <w:lang w:eastAsia="pl-PL"/>
        </w:rPr>
        <w:t>Proszę o doprecyzowanie treści oświadczenia zawartego w pkt. 8 formularza ofertowego,</w:t>
      </w:r>
    </w:p>
    <w:p w14:paraId="5AEA2C53" w14:textId="77777777" w:rsidR="00E87B8C" w:rsidRPr="00E87B8C" w:rsidRDefault="00E87B8C" w:rsidP="00E87B8C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E87B8C">
        <w:rPr>
          <w:rFonts w:asciiTheme="majorHAnsi" w:eastAsia="Calibri" w:hAnsiTheme="majorHAnsi" w:cstheme="majorHAnsi"/>
          <w:sz w:val="24"/>
          <w:szCs w:val="24"/>
          <w:lang w:eastAsia="pl-PL"/>
        </w:rPr>
        <w:t>dotyczącego ew. powstania obowiązku podatkowego u Zamawiającego. Oferta cenowa</w:t>
      </w:r>
    </w:p>
    <w:p w14:paraId="64B35CC5" w14:textId="77777777" w:rsidR="00E87B8C" w:rsidRPr="00E87B8C" w:rsidRDefault="00E87B8C" w:rsidP="00E87B8C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E87B8C">
        <w:rPr>
          <w:rFonts w:asciiTheme="majorHAnsi" w:eastAsia="Calibri" w:hAnsiTheme="majorHAnsi" w:cstheme="majorHAnsi"/>
          <w:sz w:val="24"/>
          <w:szCs w:val="24"/>
          <w:lang w:eastAsia="pl-PL"/>
        </w:rPr>
        <w:t>obejmuje cenę netto, powiększoną o podatek VAT (23%), opisane w pkt. 4a i 4b</w:t>
      </w:r>
    </w:p>
    <w:p w14:paraId="0B76FBB6" w14:textId="77777777" w:rsidR="00E87B8C" w:rsidRDefault="00E87B8C" w:rsidP="00E87B8C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E87B8C">
        <w:rPr>
          <w:rFonts w:asciiTheme="majorHAnsi" w:eastAsia="Calibri" w:hAnsiTheme="majorHAnsi" w:cstheme="majorHAnsi"/>
          <w:sz w:val="24"/>
          <w:szCs w:val="24"/>
          <w:lang w:eastAsia="pl-PL"/>
        </w:rPr>
        <w:t>formularza.</w:t>
      </w:r>
    </w:p>
    <w:p w14:paraId="461EE26A" w14:textId="3EDBA5DE" w:rsidR="00CA2BBF" w:rsidRPr="00363CF5" w:rsidRDefault="00CA2BBF" w:rsidP="00E87B8C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Wyjaśnienie w odpowiedzi na pytanie nr </w:t>
      </w: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5:</w:t>
      </w:r>
    </w:p>
    <w:p w14:paraId="76F321A1" w14:textId="7D614F0E" w:rsidR="001F0E81" w:rsidRPr="000610A5" w:rsidRDefault="00D20269" w:rsidP="001F0E81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</w:pPr>
      <w:r w:rsidRPr="000610A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Oświadczenie, o którym mowa </w:t>
      </w:r>
      <w:r w:rsidR="00DC64E3" w:rsidRPr="000610A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w pkt. 8</w:t>
      </w:r>
      <w:r w:rsidR="00B32127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,</w:t>
      </w:r>
      <w:r w:rsidR="00DC64E3" w:rsidRPr="000610A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tak jak zaznaczono,</w:t>
      </w:r>
      <w:r w:rsidR="001F0E81" w:rsidRPr="000610A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 </w:t>
      </w:r>
      <w:r w:rsidR="001F0E81" w:rsidRPr="000610A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dotyczy Wykonawców, których oferty będą generować obowiązek doliczania wartości podatku VAT do wartości netto oferty, tj. w przypadku:</w:t>
      </w:r>
    </w:p>
    <w:p w14:paraId="685E184B" w14:textId="77777777" w:rsidR="001F0E81" w:rsidRPr="001F0E81" w:rsidRDefault="001F0E81" w:rsidP="001F0E81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</w:pPr>
      <w:r w:rsidRPr="001F0E81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wewnątrzwspólnotowego nabycia towarów,</w:t>
      </w:r>
    </w:p>
    <w:p w14:paraId="7CD6EA5B" w14:textId="77777777" w:rsidR="001F0E81" w:rsidRPr="001F0E81" w:rsidRDefault="001F0E81" w:rsidP="001F0E81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</w:pPr>
      <w:r w:rsidRPr="001F0E81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mechanizmu odwróconego obciążenia, o którym mowa w art. 17 ust. 1 pkt 7 ustawy o podatku od towarów i usług,</w:t>
      </w:r>
    </w:p>
    <w:p w14:paraId="5BE9A197" w14:textId="77777777" w:rsidR="001F0E81" w:rsidRPr="001F0E81" w:rsidRDefault="001F0E81" w:rsidP="001F0E81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</w:pPr>
      <w:r w:rsidRPr="001F0E81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14:paraId="2CE8F380" w14:textId="0642E6C6" w:rsidR="001F0E81" w:rsidRPr="001F0E81" w:rsidRDefault="001F0E81" w:rsidP="001F0E81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</w:pPr>
      <w:r w:rsidRPr="000610A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Pozostali wykonawcy zaznaczają, ze </w:t>
      </w:r>
      <w:r w:rsidR="00A11844" w:rsidRPr="000610A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wybór oferty nie będzie prowadzić do powstania u Zamawiającego obowiązku podatkowego</w:t>
      </w:r>
      <w:r w:rsidR="00A11844" w:rsidRPr="000610A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.</w:t>
      </w:r>
    </w:p>
    <w:p w14:paraId="2F725E30" w14:textId="7FD24093" w:rsidR="00CA2BBF" w:rsidRPr="00363CF5" w:rsidRDefault="00CA2BBF" w:rsidP="00CA2BBF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14:paraId="51943433" w14:textId="47DE69F5" w:rsidR="00CA2BBF" w:rsidRPr="00363CF5" w:rsidRDefault="00CA2BBF" w:rsidP="00CA2BBF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bookmarkStart w:id="1" w:name="_Hlk64288099"/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Pytanie nr </w:t>
      </w:r>
      <w:r w:rsidR="00A35E28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6</w:t>
      </w: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:</w:t>
      </w:r>
    </w:p>
    <w:p w14:paraId="0A33C3EF" w14:textId="77777777" w:rsidR="005654B8" w:rsidRDefault="005654B8" w:rsidP="00CA2BBF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5654B8">
        <w:rPr>
          <w:rFonts w:asciiTheme="majorHAnsi" w:eastAsia="Calibri" w:hAnsiTheme="majorHAnsi" w:cstheme="majorHAnsi"/>
          <w:sz w:val="24"/>
          <w:szCs w:val="24"/>
          <w:lang w:eastAsia="pl-PL"/>
        </w:rPr>
        <w:t>Proszę o doprecyzowanie zapisu "usługowego z funkcją gastronomiczną o powierzchni użytkowej powyżej 500m2". Czy wskazana powierzchnia 500m2 odnosi się do powierzchni całego budynku, czy do powierzchni funkcji gastronomicznej. Biorąc pod uwagę opis przedmiotu zamówienia funkcja gastronomiczna z pewnością zajmie mniej niż 500m2, dlatego w mojej ocenie powierzchnia 500m2 powinna się odnosić do powierzchni całego budynku. Proszę o potwierdzenie.</w:t>
      </w:r>
    </w:p>
    <w:p w14:paraId="3F43CA5B" w14:textId="14AB499D" w:rsidR="00CA2BBF" w:rsidRPr="00363CF5" w:rsidRDefault="00CA2BBF" w:rsidP="00CA2BBF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Wyjaśnienie w odpowiedzi na pytanie nr </w:t>
      </w:r>
      <w:r w:rsidR="00A35E28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6</w:t>
      </w: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:</w:t>
      </w:r>
    </w:p>
    <w:bookmarkEnd w:id="1"/>
    <w:p w14:paraId="7D85A55F" w14:textId="77777777" w:rsidR="00CA2B27" w:rsidRPr="000610A5" w:rsidRDefault="00CA2B27" w:rsidP="00CA2B27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</w:pPr>
      <w:r w:rsidRPr="000610A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w przypadku obiektu gastronomicznego wskazana minimalna powierzchnia użytkowa 500m2 odnosi się do całego budynku;</w:t>
      </w:r>
    </w:p>
    <w:p w14:paraId="0B262912" w14:textId="77777777" w:rsidR="00CA2B27" w:rsidRPr="000610A5" w:rsidRDefault="00CA2B27" w:rsidP="00CA2B27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</w:pPr>
      <w:r w:rsidRPr="000610A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w przypadku obiektu usługowego z funkcją gastronomiczną , to wskazana minimalna powierzchnia użytkowa 500m2 odnosi się do całego budynku , przy czym udział powierzchni zaplecza gastronomicznego wraz z salą konsumpcyjną nie może być mniejszy niż 150m2 powierzchni użytkowej;</w:t>
      </w:r>
    </w:p>
    <w:p w14:paraId="52025F3F" w14:textId="7B54A3E7" w:rsidR="00CA2B27" w:rsidRDefault="00CA2B27" w:rsidP="00CA2B27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</w:pPr>
      <w:r w:rsidRPr="000610A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w przypadku hangaru łodziowego wskazana minimalna powierzchnia użytkowa 200m2 odnosi się do całego budynku.</w:t>
      </w:r>
    </w:p>
    <w:p w14:paraId="7920BECA" w14:textId="74F095F1" w:rsidR="000610A5" w:rsidRPr="000610A5" w:rsidRDefault="000610A5" w:rsidP="000610A5">
      <w:pPr>
        <w:spacing w:after="0" w:line="240" w:lineRule="auto"/>
        <w:ind w:left="360"/>
        <w:jc w:val="both"/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lastRenderedPageBreak/>
        <w:t xml:space="preserve">Doszczegółowienie warunku udziału w </w:t>
      </w:r>
      <w:r w:rsidR="00841344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postepowaniu, nastąpiło </w:t>
      </w:r>
      <w:r w:rsidR="00B32127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Z</w:t>
      </w:r>
      <w:r w:rsidR="00841344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mianą </w:t>
      </w:r>
      <w:r w:rsidR="00B32127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nr 5 do SWZ</w:t>
      </w:r>
      <w:r w:rsidR="00B34A87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, którą zamieszczono poniżej</w:t>
      </w:r>
    </w:p>
    <w:p w14:paraId="400CC735" w14:textId="77777777" w:rsidR="00CA2B27" w:rsidRPr="00CA2B27" w:rsidRDefault="00CA2B27" w:rsidP="00CA2B2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14:paraId="3B140685" w14:textId="4D806B16" w:rsidR="0054078E" w:rsidRPr="00363CF5" w:rsidRDefault="0054078E" w:rsidP="0054078E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Pytanie nr </w:t>
      </w: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7</w:t>
      </w: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:</w:t>
      </w:r>
    </w:p>
    <w:p w14:paraId="31652A9E" w14:textId="67C60730" w:rsidR="005654B8" w:rsidRDefault="005654B8" w:rsidP="0054078E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5654B8">
        <w:rPr>
          <w:rFonts w:asciiTheme="majorHAnsi" w:eastAsia="Calibri" w:hAnsiTheme="majorHAnsi" w:cstheme="majorHAnsi"/>
          <w:sz w:val="24"/>
          <w:szCs w:val="24"/>
          <w:lang w:eastAsia="pl-PL"/>
        </w:rPr>
        <w:t>Proszę również o wyjaśnienie zapisu w OPZ dotyczącego wizualizacji "9. Opracowanie wizualizacji na etapach: Projektu Koncepcyjnego (analogicznie do załączonej KUA) i Projektu Wykonawczego (jak przy PK uzupełniony o wizualizację pomieszczenia klubowego i sali integracji)." Załączono tylko projekt zagospodarowania terenu projektu koncepcyjnego. Nie załączono wizualizacji - rozumiem, że po to, żeby nie były wiążące dla oferenta i żeby opracował własną koncepcję, ale proszę o doprecyzowanie ile wizualizacji należy wykonać</w:t>
      </w:r>
    </w:p>
    <w:p w14:paraId="76C145FF" w14:textId="77527526" w:rsidR="0054078E" w:rsidRPr="00363CF5" w:rsidRDefault="0054078E" w:rsidP="0054078E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Wyjaśnienie w odpowiedzi na pytanie nr </w:t>
      </w:r>
      <w:r w:rsidR="005654B8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7</w:t>
      </w: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:</w:t>
      </w:r>
    </w:p>
    <w:p w14:paraId="1614DC6D" w14:textId="77777777" w:rsidR="00CA2B27" w:rsidRPr="00CA2B27" w:rsidRDefault="00CA2B27" w:rsidP="00CA2B2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CA2B27">
        <w:rPr>
          <w:rFonts w:asciiTheme="majorHAnsi" w:eastAsia="Calibri" w:hAnsiTheme="majorHAnsi" w:cstheme="majorHAnsi"/>
          <w:sz w:val="24"/>
          <w:szCs w:val="24"/>
          <w:lang w:eastAsia="pl-PL"/>
        </w:rPr>
        <w:t>Wizualizacje znajdują się w pliku załącznika nr 1 do OPZ (Załącznik nr 2 do SIWZ). Są to rysunki od A4 do A9. Precyzując,  z zakresu PZT należy sporządzić wizualizacje:</w:t>
      </w:r>
    </w:p>
    <w:p w14:paraId="3958EE2E" w14:textId="77777777" w:rsidR="00CA2B27" w:rsidRPr="00CA2B27" w:rsidRDefault="00CA2B27" w:rsidP="00CA2B2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CA2B27">
        <w:rPr>
          <w:rFonts w:asciiTheme="majorHAnsi" w:eastAsia="Calibri" w:hAnsiTheme="majorHAnsi" w:cstheme="majorHAnsi"/>
          <w:sz w:val="24"/>
          <w:szCs w:val="24"/>
          <w:lang w:eastAsia="pl-PL"/>
        </w:rPr>
        <w:t>Wizualizacja 1: widok z poza kanału zrzutowego, z kierunku N-W pod kątem ok.20-30</w:t>
      </w:r>
      <w:r w:rsidRPr="00CA2B27">
        <w:rPr>
          <w:rFonts w:asciiTheme="majorHAnsi" w:eastAsia="Calibri" w:hAnsiTheme="majorHAnsi" w:cstheme="majorHAnsi"/>
          <w:sz w:val="24"/>
          <w:szCs w:val="24"/>
          <w:vertAlign w:val="superscript"/>
          <w:lang w:eastAsia="pl-PL"/>
        </w:rPr>
        <w:t>o</w:t>
      </w:r>
      <w:r w:rsidRPr="00CA2B27">
        <w:rPr>
          <w:rFonts w:asciiTheme="majorHAnsi" w:eastAsia="Calibri" w:hAnsiTheme="majorHAnsi" w:cstheme="majorHAnsi"/>
          <w:sz w:val="24"/>
          <w:szCs w:val="24"/>
          <w:lang w:eastAsia="pl-PL"/>
        </w:rPr>
        <w:t>  na kier. S-E – widok całego terenu objętego opracowaniem.</w:t>
      </w:r>
    </w:p>
    <w:p w14:paraId="23B63779" w14:textId="77777777" w:rsidR="00CA2B27" w:rsidRPr="00CA2B27" w:rsidRDefault="00CA2B27" w:rsidP="00CA2B2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CA2B27">
        <w:rPr>
          <w:rFonts w:asciiTheme="majorHAnsi" w:eastAsia="Calibri" w:hAnsiTheme="majorHAnsi" w:cstheme="majorHAnsi"/>
          <w:sz w:val="24"/>
          <w:szCs w:val="24"/>
          <w:lang w:eastAsia="pl-PL"/>
        </w:rPr>
        <w:t>Wizualizacja 2: widok z kierunku S pod kątem ok.30</w:t>
      </w:r>
      <w:r w:rsidRPr="00CA2B27">
        <w:rPr>
          <w:rFonts w:asciiTheme="majorHAnsi" w:eastAsia="Calibri" w:hAnsiTheme="majorHAnsi" w:cstheme="majorHAnsi"/>
          <w:sz w:val="24"/>
          <w:szCs w:val="24"/>
          <w:vertAlign w:val="superscript"/>
          <w:lang w:eastAsia="pl-PL"/>
        </w:rPr>
        <w:t>o</w:t>
      </w:r>
      <w:r w:rsidRPr="00CA2B27">
        <w:rPr>
          <w:rFonts w:asciiTheme="majorHAnsi" w:eastAsia="Calibri" w:hAnsiTheme="majorHAnsi" w:cstheme="majorHAnsi"/>
          <w:sz w:val="24"/>
          <w:szCs w:val="24"/>
          <w:lang w:eastAsia="pl-PL"/>
        </w:rPr>
        <w:t>  na kier. N – widok całego terenu objętego opracowaniem.</w:t>
      </w:r>
    </w:p>
    <w:p w14:paraId="207AF1DA" w14:textId="77777777" w:rsidR="00CA2B27" w:rsidRPr="00CA2B27" w:rsidRDefault="00CA2B27" w:rsidP="00CA2B2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CA2B27">
        <w:rPr>
          <w:rFonts w:asciiTheme="majorHAnsi" w:eastAsia="Calibri" w:hAnsiTheme="majorHAnsi" w:cstheme="majorHAnsi"/>
          <w:sz w:val="24"/>
          <w:szCs w:val="24"/>
          <w:lang w:eastAsia="pl-PL"/>
        </w:rPr>
        <w:t>Wizualizacja 3: widok z nad morza, z kierunku W pod kątem ok.35-40</w:t>
      </w:r>
      <w:r w:rsidRPr="00CA2B27">
        <w:rPr>
          <w:rFonts w:asciiTheme="majorHAnsi" w:eastAsia="Calibri" w:hAnsiTheme="majorHAnsi" w:cstheme="majorHAnsi"/>
          <w:sz w:val="24"/>
          <w:szCs w:val="24"/>
          <w:vertAlign w:val="superscript"/>
          <w:lang w:eastAsia="pl-PL"/>
        </w:rPr>
        <w:t>o</w:t>
      </w:r>
      <w:r w:rsidRPr="00CA2B27">
        <w:rPr>
          <w:rFonts w:asciiTheme="majorHAnsi" w:eastAsia="Calibri" w:hAnsiTheme="majorHAnsi" w:cstheme="majorHAnsi"/>
          <w:sz w:val="24"/>
          <w:szCs w:val="24"/>
          <w:lang w:eastAsia="pl-PL"/>
        </w:rPr>
        <w:t>  na kier. E – widok całego terenu objętego opracowaniem.</w:t>
      </w:r>
    </w:p>
    <w:p w14:paraId="279D0A52" w14:textId="77777777" w:rsidR="00CA2B27" w:rsidRPr="00CA2B27" w:rsidRDefault="00CA2B27" w:rsidP="00CA2B2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CA2B27">
        <w:rPr>
          <w:rFonts w:asciiTheme="majorHAnsi" w:eastAsia="Calibri" w:hAnsiTheme="majorHAnsi" w:cstheme="majorHAnsi"/>
          <w:sz w:val="24"/>
          <w:szCs w:val="24"/>
          <w:lang w:eastAsia="pl-PL"/>
        </w:rPr>
        <w:t>Wizualizacja 4: widok z nad południowo-wschodniego narożnika terenu opracowania, pod kątem ok.20-30</w:t>
      </w:r>
      <w:r w:rsidRPr="00CA2B27">
        <w:rPr>
          <w:rFonts w:asciiTheme="majorHAnsi" w:eastAsia="Calibri" w:hAnsiTheme="majorHAnsi" w:cstheme="majorHAnsi"/>
          <w:sz w:val="24"/>
          <w:szCs w:val="24"/>
          <w:vertAlign w:val="superscript"/>
          <w:lang w:eastAsia="pl-PL"/>
        </w:rPr>
        <w:t>o</w:t>
      </w:r>
      <w:r w:rsidRPr="00CA2B27">
        <w:rPr>
          <w:rFonts w:asciiTheme="majorHAnsi" w:eastAsia="Calibri" w:hAnsiTheme="majorHAnsi" w:cstheme="majorHAnsi"/>
          <w:sz w:val="24"/>
          <w:szCs w:val="24"/>
          <w:lang w:eastAsia="pl-PL"/>
        </w:rPr>
        <w:t>  na kier. N-W – widok całego budynku wielofunkcyjnego, hangaru łodziowego i placu łodziowego.</w:t>
      </w:r>
    </w:p>
    <w:p w14:paraId="4EA1A243" w14:textId="77777777" w:rsidR="00CA2B27" w:rsidRPr="00CA2B27" w:rsidRDefault="00CA2B27" w:rsidP="00CA2B2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CA2B27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Wizualizacja 5: widok z poziomu terenu, z kierunku wejścia do Rezerwatu </w:t>
      </w:r>
      <w:proofErr w:type="spellStart"/>
      <w:r w:rsidRPr="00CA2B27">
        <w:rPr>
          <w:rFonts w:asciiTheme="majorHAnsi" w:eastAsia="Calibri" w:hAnsiTheme="majorHAnsi" w:cstheme="majorHAnsi"/>
          <w:sz w:val="24"/>
          <w:szCs w:val="24"/>
          <w:lang w:eastAsia="pl-PL"/>
        </w:rPr>
        <w:t>Mechelińskie</w:t>
      </w:r>
      <w:proofErr w:type="spellEnd"/>
      <w:r w:rsidRPr="00CA2B27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Łąki na kier. S – widok na Skansen z budynkiem wielofunkcyjnym w tle.</w:t>
      </w:r>
    </w:p>
    <w:p w14:paraId="29DAC034" w14:textId="77777777" w:rsidR="00CA2B27" w:rsidRPr="00CA2B27" w:rsidRDefault="00CA2B27" w:rsidP="00CA2B2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CA2B27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Wizualizacja 6: widok z poziomu terenu, z kierunku ulicy Nadmorskiej wejścia do Rezerwatu </w:t>
      </w:r>
      <w:proofErr w:type="spellStart"/>
      <w:r w:rsidRPr="00CA2B27">
        <w:rPr>
          <w:rFonts w:asciiTheme="majorHAnsi" w:eastAsia="Calibri" w:hAnsiTheme="majorHAnsi" w:cstheme="majorHAnsi"/>
          <w:sz w:val="24"/>
          <w:szCs w:val="24"/>
          <w:lang w:eastAsia="pl-PL"/>
        </w:rPr>
        <w:t>Mechelińskie</w:t>
      </w:r>
      <w:proofErr w:type="spellEnd"/>
      <w:r w:rsidRPr="00CA2B27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Łąki na kier. S – widok na Skansen z budynkiem wielofunkcyjnym w tle.</w:t>
      </w:r>
    </w:p>
    <w:p w14:paraId="480C58E4" w14:textId="77777777" w:rsidR="00CA2B27" w:rsidRPr="00CA2B27" w:rsidRDefault="00CA2B27" w:rsidP="00CA2B2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CA2B27">
        <w:rPr>
          <w:rFonts w:asciiTheme="majorHAnsi" w:eastAsia="Calibri" w:hAnsiTheme="majorHAnsi" w:cstheme="majorHAnsi"/>
          <w:sz w:val="24"/>
          <w:szCs w:val="24"/>
          <w:lang w:eastAsia="pl-PL"/>
        </w:rPr>
        <w:t>Uzupełnieniem niniejszego opisu jest RYS.A11. Osie wizualizacji.</w:t>
      </w:r>
    </w:p>
    <w:p w14:paraId="1CBB000B" w14:textId="77777777" w:rsidR="00CA2B27" w:rsidRPr="00CA2B27" w:rsidRDefault="00CA2B27" w:rsidP="00CA2B2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14:paraId="4CFD57F9" w14:textId="77777777" w:rsidR="00CA2B27" w:rsidRPr="00CA2B27" w:rsidRDefault="00CA2B27" w:rsidP="00CA2B2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CA2B27">
        <w:rPr>
          <w:rFonts w:asciiTheme="majorHAnsi" w:eastAsia="Calibri" w:hAnsiTheme="majorHAnsi" w:cstheme="majorHAnsi"/>
          <w:sz w:val="24"/>
          <w:szCs w:val="24"/>
          <w:lang w:eastAsia="pl-PL"/>
        </w:rPr>
        <w:t>Wykonawca w procesie projektowania może zaproponować wizualizacje odbiegające od opisanych wyżej, niemniej jednak zawsze z zachowaniem skali i w sposób oddający pełny i atrakcyjny pogląd na projektowany zakres.</w:t>
      </w:r>
    </w:p>
    <w:p w14:paraId="346F34D1" w14:textId="77777777" w:rsidR="00C13269" w:rsidRDefault="00C13269" w:rsidP="00C13269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l-PL"/>
        </w:rPr>
      </w:pPr>
    </w:p>
    <w:p w14:paraId="730FCC4A" w14:textId="4863B6F8" w:rsidR="00C13269" w:rsidRPr="00C13269" w:rsidRDefault="00C13269" w:rsidP="00C13269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  <w:lang w:eastAsia="pl-PL"/>
        </w:rPr>
      </w:pPr>
      <w:r>
        <w:rPr>
          <w:rFonts w:ascii="Verdana" w:eastAsia="Calibri" w:hAnsi="Verdana" w:cs="Times New Roman"/>
          <w:b/>
          <w:sz w:val="24"/>
          <w:szCs w:val="24"/>
          <w:lang w:eastAsia="pl-PL"/>
        </w:rPr>
        <w:t xml:space="preserve">II </w:t>
      </w:r>
      <w:r w:rsidRPr="00C13269">
        <w:rPr>
          <w:rFonts w:ascii="Verdana" w:eastAsia="Calibri" w:hAnsi="Verdana" w:cs="Times New Roman"/>
          <w:b/>
          <w:sz w:val="24"/>
          <w:szCs w:val="24"/>
          <w:lang w:eastAsia="pl-PL"/>
        </w:rPr>
        <w:t>ZMIANA TREŚCI SWZ</w:t>
      </w:r>
    </w:p>
    <w:p w14:paraId="4EEB4080" w14:textId="77777777" w:rsidR="00C15709" w:rsidRDefault="00C15709" w:rsidP="00C15709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l-PL"/>
        </w:rPr>
      </w:pPr>
    </w:p>
    <w:p w14:paraId="1E7DE7AE" w14:textId="69DB98EE" w:rsidR="00C13269" w:rsidRPr="00C13269" w:rsidRDefault="00C13269" w:rsidP="00C13269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Cs/>
          <w:sz w:val="24"/>
          <w:szCs w:val="24"/>
          <w:lang w:eastAsia="pl-PL"/>
        </w:rPr>
      </w:pPr>
      <w:r w:rsidRPr="00C13269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Działając w oparciu o art. 286 ust. 7</w:t>
      </w:r>
      <w:r w:rsidRPr="00C13269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C13269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PZP, Zamawiający informuje, że zmianie uległy następujące zapisy </w:t>
      </w:r>
      <w:r w:rsidRPr="00C13269">
        <w:rPr>
          <w:rFonts w:asciiTheme="majorHAnsi" w:eastAsia="Calibri" w:hAnsiTheme="majorHAnsi" w:cstheme="majorHAnsi"/>
          <w:b/>
          <w:iCs/>
          <w:sz w:val="24"/>
          <w:szCs w:val="24"/>
          <w:lang w:eastAsia="pl-PL"/>
        </w:rPr>
        <w:t xml:space="preserve">SWZ </w:t>
      </w:r>
      <w:r w:rsidRPr="00C13269">
        <w:rPr>
          <w:rFonts w:asciiTheme="majorHAnsi" w:eastAsia="Calibri" w:hAnsiTheme="majorHAnsi" w:cstheme="majorHAnsi"/>
          <w:b/>
          <w:bCs/>
          <w:iCs/>
          <w:sz w:val="24"/>
          <w:szCs w:val="24"/>
          <w:lang w:eastAsia="pl-PL"/>
        </w:rPr>
        <w:t>w postępowaniu o udzielenie zamówienia publicznego w trybie podstawowym na :</w:t>
      </w:r>
      <w:r w:rsidR="008247A6">
        <w:rPr>
          <w:rFonts w:asciiTheme="majorHAnsi" w:eastAsia="Calibri" w:hAnsiTheme="majorHAnsi" w:cstheme="majorHAnsi"/>
          <w:b/>
          <w:bCs/>
          <w:iCs/>
          <w:sz w:val="24"/>
          <w:szCs w:val="24"/>
          <w:lang w:eastAsia="pl-PL"/>
        </w:rPr>
        <w:t xml:space="preserve"> </w:t>
      </w:r>
      <w:r w:rsidRPr="00C13269">
        <w:rPr>
          <w:rFonts w:asciiTheme="majorHAnsi" w:eastAsia="Calibri" w:hAnsiTheme="majorHAnsi" w:cstheme="majorHAnsi"/>
          <w:b/>
          <w:bCs/>
          <w:iCs/>
          <w:sz w:val="24"/>
          <w:szCs w:val="24"/>
          <w:lang w:eastAsia="pl-PL"/>
        </w:rPr>
        <w:t>Wykonanie prac projektowych i pełnienie nadzoru autorskiego dla realizacji zadania inwestycyjnego „Zagospodarowanie terenu przy ulicy Nadmorskiej w Mechelinkach w rejonie od Bazy Rybackiej do kanału zrzutowego, gm. Kosakowo”</w:t>
      </w:r>
    </w:p>
    <w:p w14:paraId="252B14C2" w14:textId="77777777" w:rsidR="00B93E87" w:rsidRDefault="00B93E87" w:rsidP="00B93E87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17808BBC" w14:textId="7728D5C2" w:rsidR="00B93E87" w:rsidRPr="00B93E87" w:rsidRDefault="00B93E87" w:rsidP="00B93E87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B93E87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Zmian</w:t>
      </w:r>
      <w:r w:rsidR="00F74969" w:rsidRPr="00C353A3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ą</w:t>
      </w:r>
      <w:r w:rsidRPr="00B93E87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nr </w:t>
      </w:r>
      <w:r w:rsidR="00C13269" w:rsidRPr="00C353A3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4</w:t>
      </w:r>
      <w:r w:rsidRPr="00B93E87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</w:t>
      </w:r>
      <w:r w:rsidR="00C13269" w:rsidRPr="00F74969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(wcześniejsze z dnia 12.02.2021 r.)</w:t>
      </w:r>
    </w:p>
    <w:p w14:paraId="397D7B65" w14:textId="1F2418F2" w:rsidR="00B93E87" w:rsidRPr="00B93E87" w:rsidRDefault="00B93E87" w:rsidP="00B93E87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B93E87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W Rozdziale </w:t>
      </w:r>
      <w:r w:rsidR="00F74969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XV </w:t>
      </w:r>
      <w:r w:rsidRPr="00B93E87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dodaje się pkt </w:t>
      </w:r>
      <w:r w:rsidR="005550F1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8, 9 i 10</w:t>
      </w:r>
      <w:r w:rsidRPr="00B93E87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o treści:</w:t>
      </w:r>
    </w:p>
    <w:p w14:paraId="24BA98BD" w14:textId="77777777" w:rsidR="005550F1" w:rsidRPr="005550F1" w:rsidRDefault="005550F1" w:rsidP="005550F1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5550F1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Kwoty  składowe podawane w ofercie a później w „Wykazie cen” (§9  Umowy) muszą wynosić :</w:t>
      </w:r>
    </w:p>
    <w:p w14:paraId="25824388" w14:textId="77777777" w:rsidR="005550F1" w:rsidRPr="005550F1" w:rsidRDefault="005550F1" w:rsidP="005550F1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</w:p>
    <w:p w14:paraId="11658D14" w14:textId="77777777" w:rsidR="005550F1" w:rsidRPr="005550F1" w:rsidRDefault="005550F1" w:rsidP="004508F3">
      <w:pPr>
        <w:spacing w:after="0" w:line="240" w:lineRule="auto"/>
        <w:ind w:firstLine="708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5550F1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Za poz.1 – nie więcej niż 15% </w:t>
      </w:r>
      <w:r w:rsidRPr="005550F1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Wynagrodzenia</w:t>
      </w:r>
    </w:p>
    <w:p w14:paraId="7FE1F57A" w14:textId="77777777" w:rsidR="005550F1" w:rsidRPr="005550F1" w:rsidRDefault="005550F1" w:rsidP="004508F3">
      <w:pPr>
        <w:spacing w:after="0" w:line="240" w:lineRule="auto"/>
        <w:ind w:firstLine="708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5550F1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Za poz.2÷5 – w sumie nie więcej niż 40% </w:t>
      </w:r>
      <w:r w:rsidRPr="005550F1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Wynagrodzenia</w:t>
      </w:r>
    </w:p>
    <w:p w14:paraId="1A9358E3" w14:textId="77777777" w:rsidR="005550F1" w:rsidRPr="005550F1" w:rsidRDefault="005550F1" w:rsidP="005550F1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</w:p>
    <w:p w14:paraId="21C5B0D8" w14:textId="77777777" w:rsidR="005550F1" w:rsidRPr="005550F1" w:rsidRDefault="005550F1" w:rsidP="004508F3">
      <w:pPr>
        <w:spacing w:after="0" w:line="240" w:lineRule="auto"/>
        <w:ind w:left="708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5550F1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lastRenderedPageBreak/>
        <w:t xml:space="preserve">przy czym </w:t>
      </w:r>
      <w:r w:rsidRPr="005550F1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Wynagrodzenie</w:t>
      </w:r>
      <w:r w:rsidRPr="005550F1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to wartość zapłaty netto, z tytułu należytego wykonania Przedmiotu umowy (bez pełnienia nadzoru autorskiego), jaka Wykonawcy przysługiwać będzie w łącznej kwocie podane w §9 ust.1 Umowy. </w:t>
      </w:r>
    </w:p>
    <w:p w14:paraId="381E00AC" w14:textId="77777777" w:rsidR="005550F1" w:rsidRPr="005550F1" w:rsidRDefault="005550F1" w:rsidP="005550F1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</w:p>
    <w:p w14:paraId="720C94C8" w14:textId="77777777" w:rsidR="005550F1" w:rsidRPr="005550F1" w:rsidRDefault="005550F1" w:rsidP="005550F1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5550F1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Zapłatę za realizację opcji „Pełnienie nadzoru autorskiego” zgodnie z §2 ust.1 pkt 5) Umowy ustala się jako ryczałtową i nie może ona być mniejsza niż 10% i większa aniżeli 15% </w:t>
      </w:r>
      <w:r w:rsidRPr="005550F1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Wynagrodzenia</w:t>
      </w:r>
      <w:r w:rsidRPr="005550F1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.</w:t>
      </w:r>
    </w:p>
    <w:p w14:paraId="67B4B5BD" w14:textId="77777777" w:rsidR="005550F1" w:rsidRPr="005550F1" w:rsidRDefault="005550F1" w:rsidP="005550F1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</w:p>
    <w:p w14:paraId="1AAD01E2" w14:textId="77777777" w:rsidR="005550F1" w:rsidRPr="005550F1" w:rsidRDefault="005550F1" w:rsidP="005550F1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5550F1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Cenę oferty stanowi suma kwot „Wynagrodzenia” oraz zapłaty za pełnienie nadzoru autorskiego”</w:t>
      </w:r>
    </w:p>
    <w:p w14:paraId="4FC4D75F" w14:textId="313AB5A6" w:rsidR="00B34A87" w:rsidRPr="00B34A87" w:rsidRDefault="00B34A87" w:rsidP="00B34A87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B34A87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Zmian</w:t>
      </w:r>
      <w:r w:rsidR="008F4FDE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a</w:t>
      </w:r>
      <w:r w:rsidRPr="00B34A87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 nr </w:t>
      </w:r>
      <w:r w:rsidR="00313165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5</w:t>
      </w:r>
      <w:r w:rsidRPr="00B34A87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 </w:t>
      </w:r>
    </w:p>
    <w:p w14:paraId="4D872895" w14:textId="2322CFAC" w:rsidR="00B34A87" w:rsidRPr="00B34A87" w:rsidRDefault="00B34A87" w:rsidP="00B34A87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B34A87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W Rozdziale XV</w:t>
      </w:r>
      <w:r w:rsidR="002871C5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I</w:t>
      </w:r>
      <w:r w:rsidRPr="00B34A87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2871C5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do </w:t>
      </w:r>
      <w:r w:rsidRPr="00B34A87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pkt </w:t>
      </w:r>
      <w:r w:rsidR="002871C5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2 </w:t>
      </w:r>
      <w:proofErr w:type="spellStart"/>
      <w:r w:rsidR="002871C5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ppkt</w:t>
      </w:r>
      <w:proofErr w:type="spellEnd"/>
      <w:r w:rsidR="002871C5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 2) dopisuje się poniższ</w:t>
      </w:r>
      <w:r w:rsidR="008247A6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ą</w:t>
      </w:r>
      <w:r w:rsidR="002871C5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B34A87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treś</w:t>
      </w:r>
      <w:r w:rsidR="002871C5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ć</w:t>
      </w:r>
      <w:r w:rsidRPr="00B34A87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</w:t>
      </w:r>
    </w:p>
    <w:p w14:paraId="783AA1FB" w14:textId="77777777" w:rsidR="002871C5" w:rsidRPr="008247A6" w:rsidRDefault="002871C5" w:rsidP="008247A6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247A6">
        <w:rPr>
          <w:rFonts w:asciiTheme="majorHAnsi" w:eastAsia="Calibri" w:hAnsiTheme="majorHAnsi" w:cstheme="majorHAnsi"/>
          <w:sz w:val="24"/>
          <w:szCs w:val="24"/>
          <w:lang w:eastAsia="pl-PL"/>
        </w:rPr>
        <w:t>w przypadku obiektu gastronomicznego wskazana minimalna powierzchnia użytkowa 500m2 odnosi się do całego budynku;</w:t>
      </w:r>
    </w:p>
    <w:p w14:paraId="7C65173C" w14:textId="77777777" w:rsidR="002871C5" w:rsidRPr="008247A6" w:rsidRDefault="002871C5" w:rsidP="008247A6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247A6">
        <w:rPr>
          <w:rFonts w:asciiTheme="majorHAnsi" w:eastAsia="Calibri" w:hAnsiTheme="majorHAnsi" w:cstheme="majorHAnsi"/>
          <w:sz w:val="24"/>
          <w:szCs w:val="24"/>
          <w:lang w:eastAsia="pl-PL"/>
        </w:rPr>
        <w:t>w przypadku obiektu usługowego z funkcją gastronomiczną , to wskazana minimalna powierzchnia użytkowa 500m2 odnosi się do całego budynku , przy czym udział powierzchni zaplecza gastronomicznego wraz z salą konsumpcyjną nie może być mniejszy niż 150m2 powierzchni użytkowej;</w:t>
      </w:r>
    </w:p>
    <w:p w14:paraId="4D395F25" w14:textId="77777777" w:rsidR="002871C5" w:rsidRPr="008247A6" w:rsidRDefault="002871C5" w:rsidP="008247A6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247A6">
        <w:rPr>
          <w:rFonts w:asciiTheme="majorHAnsi" w:eastAsia="Calibri" w:hAnsiTheme="majorHAnsi" w:cstheme="majorHAnsi"/>
          <w:sz w:val="24"/>
          <w:szCs w:val="24"/>
          <w:lang w:eastAsia="pl-PL"/>
        </w:rPr>
        <w:t>w przypadku hangaru łodziowego wskazana minimalna powierzchnia użytkowa 200m2 odnosi się do całego budynku.</w:t>
      </w:r>
    </w:p>
    <w:p w14:paraId="7C2D3125" w14:textId="6CC358A4" w:rsidR="00B34A87" w:rsidRPr="008247A6" w:rsidRDefault="00B34A87" w:rsidP="00C353A3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14:paraId="78E4FB43" w14:textId="6B49757D" w:rsidR="00C353A3" w:rsidRPr="00C353A3" w:rsidRDefault="00C353A3" w:rsidP="00C353A3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Zmiana nr </w:t>
      </w:r>
      <w:r w:rsidR="00B34A87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6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</w:t>
      </w:r>
    </w:p>
    <w:p w14:paraId="03883640" w14:textId="77777777" w:rsidR="00C353A3" w:rsidRPr="00C353A3" w:rsidRDefault="00C353A3" w:rsidP="00C353A3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W Rozdziale XVII pkt 1 o treści:</w:t>
      </w:r>
    </w:p>
    <w:p w14:paraId="1B95E0F0" w14:textId="55972E8F" w:rsidR="00C353A3" w:rsidRPr="00C353A3" w:rsidRDefault="00C353A3" w:rsidP="00C353A3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„Wykonawca będzie związany ofertą przez okres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30 dni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, tj. do dnia </w:t>
      </w:r>
      <w:r w:rsidR="00197069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22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.03.2021r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. Bieg terminu związania ofertą rozpoczyna się wraz z upływem terminu składania ofert.”</w:t>
      </w:r>
    </w:p>
    <w:p w14:paraId="5FE306B1" w14:textId="77777777" w:rsidR="00C353A3" w:rsidRPr="00C353A3" w:rsidRDefault="00C353A3" w:rsidP="00C353A3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Zastępuje się następującym:</w:t>
      </w:r>
    </w:p>
    <w:p w14:paraId="23849449" w14:textId="148A74E4" w:rsidR="00C353A3" w:rsidRPr="00C353A3" w:rsidRDefault="00C353A3" w:rsidP="00C353A3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„Wykonawca będzie związany ofertą przez okres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30 dni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, tj. do dnia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</w:t>
      </w:r>
      <w:r w:rsidR="00197069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3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.03.2021r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. Bieg terminu związania ofertą rozpoczyna się wraz z upływem terminu składania ofert.”</w:t>
      </w:r>
    </w:p>
    <w:p w14:paraId="30398226" w14:textId="35A5EDE3" w:rsidR="00C353A3" w:rsidRPr="00C353A3" w:rsidRDefault="00C353A3" w:rsidP="00C353A3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Zmiana nr </w:t>
      </w:r>
      <w:r w:rsidR="00B34A87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7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</w:t>
      </w:r>
    </w:p>
    <w:p w14:paraId="2942A62D" w14:textId="77777777" w:rsidR="00C353A3" w:rsidRPr="00C353A3" w:rsidRDefault="00C353A3" w:rsidP="00C353A3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W Rozdziale XVIII w pkt 1, o treści:</w:t>
      </w:r>
    </w:p>
    <w:p w14:paraId="7CEDD2ED" w14:textId="34D4E3F2" w:rsidR="00C353A3" w:rsidRPr="00C353A3" w:rsidRDefault="00C353A3" w:rsidP="00C353A3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Ofertę należy złożyć poprzez Platformę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do dnia 1</w:t>
      </w:r>
      <w:r w:rsidR="007D0755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9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.02.2021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r. do godziny 1</w:t>
      </w:r>
      <w:r w:rsidR="007D0755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:00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.</w:t>
      </w:r>
    </w:p>
    <w:p w14:paraId="4AC1D259" w14:textId="77777777" w:rsidR="00C353A3" w:rsidRPr="00C353A3" w:rsidRDefault="00C353A3" w:rsidP="00C353A3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Zastępuje się następującym:</w:t>
      </w:r>
    </w:p>
    <w:p w14:paraId="08AF6ABD" w14:textId="48F5AE54" w:rsidR="00C353A3" w:rsidRPr="00C353A3" w:rsidRDefault="00C353A3" w:rsidP="00C353A3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Ofertę należy złożyć poprzez Platformę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do dnia </w:t>
      </w:r>
      <w:r w:rsidR="007D0755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22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.02.2021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r. do godziny 1</w:t>
      </w:r>
      <w:r w:rsidR="007D0755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:00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.</w:t>
      </w:r>
    </w:p>
    <w:p w14:paraId="4C9E964C" w14:textId="5E5F6A87" w:rsidR="00C353A3" w:rsidRPr="00C353A3" w:rsidRDefault="00C353A3" w:rsidP="00C353A3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Zmiana nr </w:t>
      </w:r>
      <w:r w:rsidR="00B34A87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8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</w:t>
      </w:r>
    </w:p>
    <w:p w14:paraId="7AF8BFF1" w14:textId="77777777" w:rsidR="00C353A3" w:rsidRPr="00C353A3" w:rsidRDefault="00C353A3" w:rsidP="00C353A3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W Rozdziale XVIII w pkt 3, o treści:</w:t>
      </w:r>
    </w:p>
    <w:p w14:paraId="33E874B1" w14:textId="205114CD" w:rsidR="00C353A3" w:rsidRPr="00C353A3" w:rsidRDefault="00C353A3" w:rsidP="00C353A3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„Otwarcie ofert nastąpi w dniu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</w:t>
      </w:r>
      <w:r w:rsidR="007D0755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9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.02.2021 r. o godzinie 1</w:t>
      </w:r>
      <w:r w:rsidR="007D0755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:30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 „</w:t>
      </w:r>
    </w:p>
    <w:p w14:paraId="77D172C1" w14:textId="77777777" w:rsidR="00C353A3" w:rsidRPr="00C353A3" w:rsidRDefault="00C353A3" w:rsidP="00C353A3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Zastępuje się następującym:</w:t>
      </w:r>
    </w:p>
    <w:p w14:paraId="392C48C1" w14:textId="5A206AB2" w:rsidR="00C353A3" w:rsidRPr="00C353A3" w:rsidRDefault="00C353A3" w:rsidP="00C353A3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„Otwarcie ofert nastąpi w dniu </w:t>
      </w:r>
      <w:r w:rsidR="007D0755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22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.02.2021 r. o godzinie 12:30  „</w:t>
      </w:r>
    </w:p>
    <w:p w14:paraId="72EFEAA7" w14:textId="77777777" w:rsidR="00C353A3" w:rsidRPr="00C353A3" w:rsidRDefault="00C353A3" w:rsidP="00C353A3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</w:p>
    <w:p w14:paraId="790A0100" w14:textId="05983889" w:rsidR="00C353A3" w:rsidRPr="00C353A3" w:rsidRDefault="00C353A3" w:rsidP="00C353A3">
      <w:pPr>
        <w:spacing w:after="0" w:line="240" w:lineRule="auto"/>
        <w:jc w:val="both"/>
        <w:rPr>
          <w:rFonts w:asciiTheme="majorHAnsi" w:eastAsia="Calibri" w:hAnsiTheme="majorHAnsi" w:cstheme="majorHAnsi"/>
          <w:bCs/>
          <w:i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iCs/>
          <w:sz w:val="24"/>
          <w:szCs w:val="24"/>
          <w:lang w:eastAsia="pl-PL"/>
        </w:rPr>
        <w:t>Zmiana ogłoszenia w zakresie terminu została zamieszczona w Biuletynie Zamówień Publicznych w dniu 1</w:t>
      </w:r>
      <w:r w:rsidR="007D0755">
        <w:rPr>
          <w:rFonts w:asciiTheme="majorHAnsi" w:eastAsia="Calibri" w:hAnsiTheme="majorHAnsi" w:cstheme="majorHAnsi"/>
          <w:bCs/>
          <w:iCs/>
          <w:sz w:val="24"/>
          <w:szCs w:val="24"/>
          <w:lang w:eastAsia="pl-PL"/>
        </w:rPr>
        <w:t>6</w:t>
      </w:r>
      <w:r w:rsidRPr="00C353A3">
        <w:rPr>
          <w:rFonts w:asciiTheme="majorHAnsi" w:eastAsia="Calibri" w:hAnsiTheme="majorHAnsi" w:cstheme="majorHAnsi"/>
          <w:bCs/>
          <w:iCs/>
          <w:sz w:val="24"/>
          <w:szCs w:val="24"/>
          <w:lang w:eastAsia="pl-PL"/>
        </w:rPr>
        <w:t>.02.2021 r.</w:t>
      </w:r>
      <w:r w:rsidR="007D0755">
        <w:rPr>
          <w:rFonts w:asciiTheme="majorHAnsi" w:eastAsia="Calibri" w:hAnsiTheme="majorHAnsi" w:cstheme="majorHAnsi"/>
          <w:bCs/>
          <w:iCs/>
          <w:sz w:val="24"/>
          <w:szCs w:val="24"/>
          <w:lang w:eastAsia="pl-PL"/>
        </w:rPr>
        <w:t xml:space="preserve"> </w:t>
      </w:r>
      <w:r w:rsidRPr="00C353A3">
        <w:rPr>
          <w:rFonts w:asciiTheme="majorHAnsi" w:eastAsia="Calibri" w:hAnsiTheme="majorHAnsi" w:cstheme="majorHAnsi"/>
          <w:bCs/>
          <w:iCs/>
          <w:sz w:val="24"/>
          <w:szCs w:val="24"/>
          <w:lang w:eastAsia="pl-PL"/>
        </w:rPr>
        <w:t>pod numerem 2021/BZP 0000</w:t>
      </w:r>
      <w:r w:rsidR="00572CFA">
        <w:rPr>
          <w:rFonts w:asciiTheme="majorHAnsi" w:eastAsia="Calibri" w:hAnsiTheme="majorHAnsi" w:cstheme="majorHAnsi"/>
          <w:bCs/>
          <w:iCs/>
          <w:sz w:val="24"/>
          <w:szCs w:val="24"/>
          <w:lang w:eastAsia="pl-PL"/>
        </w:rPr>
        <w:t>7805</w:t>
      </w:r>
      <w:r w:rsidRPr="00C353A3">
        <w:rPr>
          <w:rFonts w:asciiTheme="majorHAnsi" w:eastAsia="Calibri" w:hAnsiTheme="majorHAnsi" w:cstheme="majorHAnsi"/>
          <w:bCs/>
          <w:iCs/>
          <w:sz w:val="24"/>
          <w:szCs w:val="24"/>
          <w:lang w:eastAsia="pl-PL"/>
        </w:rPr>
        <w:t>/01</w:t>
      </w:r>
    </w:p>
    <w:p w14:paraId="6BD8714F" w14:textId="77777777" w:rsidR="00C353A3" w:rsidRPr="005550F1" w:rsidRDefault="00C353A3" w:rsidP="005550F1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</w:p>
    <w:p w14:paraId="32202D8F" w14:textId="77777777" w:rsidR="00B93E87" w:rsidRDefault="00B93E87" w:rsidP="00C15709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32164664" w14:textId="614F1687" w:rsidR="00C15709" w:rsidRPr="001D2C81" w:rsidRDefault="00C15709" w:rsidP="00C15709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1D2C81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1B9746A4" w14:textId="271299F4" w:rsidR="00C15709" w:rsidRDefault="00C15709" w:rsidP="00C15709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0FA8F37F" w14:textId="77777777" w:rsidR="001D2C81" w:rsidRPr="00032119" w:rsidRDefault="001D2C81" w:rsidP="00C15709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1FA01639" w14:textId="26E60CED" w:rsidR="001D2C81" w:rsidRPr="001D2C81" w:rsidRDefault="001D2C81" w:rsidP="001D2C81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1D2C81">
        <w:rPr>
          <w:rFonts w:ascii="Times New Roman" w:eastAsia="Calibri" w:hAnsi="Times New Roman" w:cs="Times New Roman"/>
          <w:b/>
          <w:lang w:eastAsia="pl-PL"/>
        </w:rPr>
        <w:t>Wójt Gminy Kosakowo</w:t>
      </w:r>
    </w:p>
    <w:p w14:paraId="083C4542" w14:textId="08D3571D" w:rsidR="001D2C81" w:rsidRPr="001D2C81" w:rsidRDefault="001D2C81" w:rsidP="001D2C81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  <w:t xml:space="preserve">                                                                                 </w:t>
      </w:r>
    </w:p>
    <w:p w14:paraId="157DD307" w14:textId="0985B774" w:rsidR="00C15709" w:rsidRPr="00032119" w:rsidRDefault="001D2C81" w:rsidP="008247A6">
      <w:pPr>
        <w:tabs>
          <w:tab w:val="center" w:pos="648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1D2C81">
        <w:rPr>
          <w:rFonts w:ascii="Times New Roman" w:eastAsia="Calibri" w:hAnsi="Times New Roman" w:cs="Times New Roman"/>
          <w:b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lang w:eastAsia="pl-PL"/>
        </w:rPr>
        <w:t xml:space="preserve">       </w:t>
      </w:r>
      <w:r w:rsidRPr="001D2C81">
        <w:rPr>
          <w:rFonts w:ascii="Times New Roman" w:eastAsia="Calibri" w:hAnsi="Times New Roman" w:cs="Times New Roman"/>
          <w:b/>
          <w:lang w:eastAsia="pl-PL"/>
        </w:rPr>
        <w:t>Marcin Majek</w:t>
      </w:r>
    </w:p>
    <w:sectPr w:rsidR="00C15709" w:rsidRPr="00032119" w:rsidSect="00C15709">
      <w:pgSz w:w="11906" w:h="16838"/>
      <w:pgMar w:top="1135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54E85"/>
    <w:multiLevelType w:val="hybridMultilevel"/>
    <w:tmpl w:val="F9480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66EA"/>
    <w:multiLevelType w:val="hybridMultilevel"/>
    <w:tmpl w:val="FB160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D030821"/>
    <w:multiLevelType w:val="hybridMultilevel"/>
    <w:tmpl w:val="E4F4E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324EA"/>
    <w:multiLevelType w:val="hybridMultilevel"/>
    <w:tmpl w:val="FB160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D5F38"/>
    <w:multiLevelType w:val="hybridMultilevel"/>
    <w:tmpl w:val="652E1600"/>
    <w:lvl w:ilvl="0" w:tplc="2760041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09"/>
    <w:rsid w:val="000106BC"/>
    <w:rsid w:val="00020E2C"/>
    <w:rsid w:val="00026AF6"/>
    <w:rsid w:val="000610A5"/>
    <w:rsid w:val="00071070"/>
    <w:rsid w:val="0008613C"/>
    <w:rsid w:val="00197069"/>
    <w:rsid w:val="001D2C81"/>
    <w:rsid w:val="001D5B7A"/>
    <w:rsid w:val="001F0E81"/>
    <w:rsid w:val="002871C5"/>
    <w:rsid w:val="00313165"/>
    <w:rsid w:val="00363CF5"/>
    <w:rsid w:val="004508F3"/>
    <w:rsid w:val="0054078E"/>
    <w:rsid w:val="005550F1"/>
    <w:rsid w:val="005654B8"/>
    <w:rsid w:val="00572CFA"/>
    <w:rsid w:val="005A78A3"/>
    <w:rsid w:val="00656888"/>
    <w:rsid w:val="006C7E66"/>
    <w:rsid w:val="00730258"/>
    <w:rsid w:val="007D0755"/>
    <w:rsid w:val="008247A6"/>
    <w:rsid w:val="00841344"/>
    <w:rsid w:val="00856557"/>
    <w:rsid w:val="00862090"/>
    <w:rsid w:val="008D2A97"/>
    <w:rsid w:val="008F4FDE"/>
    <w:rsid w:val="0096723E"/>
    <w:rsid w:val="00A11844"/>
    <w:rsid w:val="00A35E28"/>
    <w:rsid w:val="00B254BF"/>
    <w:rsid w:val="00B32127"/>
    <w:rsid w:val="00B34A87"/>
    <w:rsid w:val="00B93E87"/>
    <w:rsid w:val="00C13269"/>
    <w:rsid w:val="00C15709"/>
    <w:rsid w:val="00C353A3"/>
    <w:rsid w:val="00C50864"/>
    <w:rsid w:val="00C51B0F"/>
    <w:rsid w:val="00CA2B27"/>
    <w:rsid w:val="00CA2BBF"/>
    <w:rsid w:val="00CD7BBB"/>
    <w:rsid w:val="00D20269"/>
    <w:rsid w:val="00DC64E3"/>
    <w:rsid w:val="00E87B8C"/>
    <w:rsid w:val="00F74969"/>
    <w:rsid w:val="00F95D7F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186E"/>
  <w15:chartTrackingRefBased/>
  <w15:docId w15:val="{D587EB9A-401F-437C-AD6C-B74C87FD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7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1584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8</cp:revision>
  <cp:lastPrinted>2021-01-07T14:34:00Z</cp:lastPrinted>
  <dcterms:created xsi:type="dcterms:W3CDTF">2021-02-15T12:30:00Z</dcterms:created>
  <dcterms:modified xsi:type="dcterms:W3CDTF">2021-02-16T12:26:00Z</dcterms:modified>
</cp:coreProperties>
</file>