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CD6386">
        <w:rPr>
          <w:b/>
          <w:sz w:val="24"/>
          <w:szCs w:val="24"/>
        </w:rPr>
        <w:t>05.03</w:t>
      </w:r>
      <w:r w:rsidRPr="009719E5">
        <w:rPr>
          <w:b/>
          <w:sz w:val="24"/>
          <w:szCs w:val="24"/>
        </w:rPr>
        <w:t>.2024</w:t>
      </w:r>
    </w:p>
    <w:p w:rsidR="00260077" w:rsidRPr="009719E5" w:rsidRDefault="00260077" w:rsidP="000C33E6">
      <w:pPr>
        <w:spacing w:after="0" w:line="240" w:lineRule="auto"/>
        <w:ind w:left="567"/>
        <w:jc w:val="both"/>
        <w:rPr>
          <w:b/>
          <w:sz w:val="24"/>
          <w:szCs w:val="24"/>
        </w:rPr>
      </w:pPr>
    </w:p>
    <w:p w:rsidR="00816A03" w:rsidRPr="00816A03" w:rsidRDefault="00816A03" w:rsidP="002C01A6">
      <w:pPr>
        <w:pStyle w:val="Tekstpodstawowy3"/>
        <w:spacing w:after="0" w:line="240" w:lineRule="auto"/>
        <w:ind w:left="426"/>
        <w:jc w:val="both"/>
        <w:rPr>
          <w:rFonts w:ascii="Calibri" w:eastAsia="Calibri" w:hAnsi="Calibri" w:cstheme="minorHAnsi"/>
          <w:b/>
          <w:color w:val="000000"/>
          <w:sz w:val="24"/>
          <w:szCs w:val="24"/>
          <w:lang w:eastAsia="pl-PL"/>
        </w:rPr>
      </w:pPr>
      <w:r w:rsidRPr="00816A03">
        <w:rPr>
          <w:rFonts w:ascii="Calibri" w:eastAsia="Calibri" w:hAnsi="Calibri" w:cstheme="minorHAnsi"/>
          <w:b/>
          <w:color w:val="000000"/>
          <w:sz w:val="24"/>
          <w:szCs w:val="24"/>
          <w:lang w:eastAsia="pl-PL"/>
        </w:rPr>
        <w:t xml:space="preserve">Znak Sprawy: ZP/220/116/23                                                                    </w:t>
      </w:r>
    </w:p>
    <w:p w:rsidR="00260077" w:rsidRPr="009719E5" w:rsidRDefault="00816A03" w:rsidP="002C01A6">
      <w:pPr>
        <w:pStyle w:val="Tekstpodstawowy3"/>
        <w:spacing w:after="0" w:line="240" w:lineRule="auto"/>
        <w:ind w:left="426"/>
        <w:jc w:val="both"/>
        <w:rPr>
          <w:rFonts w:cstheme="minorHAnsi"/>
          <w:b/>
          <w:sz w:val="24"/>
          <w:szCs w:val="24"/>
        </w:rPr>
      </w:pPr>
      <w:r w:rsidRPr="00816A03">
        <w:rPr>
          <w:rFonts w:ascii="Calibri" w:eastAsia="Calibri" w:hAnsi="Calibri" w:cstheme="minorHAnsi"/>
          <w:b/>
          <w:color w:val="000000"/>
          <w:sz w:val="24"/>
          <w:szCs w:val="24"/>
          <w:lang w:eastAsia="pl-PL"/>
        </w:rPr>
        <w:t>Dostawa wyrobów medycznych w tym materiałów opatrunkowych, szwów haczykowych i akcesoriów okulistycznych na potrzeby Klinik SPSK-2 PUM w Szczecinie</w:t>
      </w:r>
      <w:r w:rsidR="007A4D73" w:rsidRPr="007A4D73">
        <w:rPr>
          <w:rFonts w:ascii="Calibri" w:eastAsia="Calibri" w:hAnsi="Calibri" w:cstheme="minorHAnsi"/>
          <w:b/>
          <w:color w:val="000000"/>
          <w:sz w:val="24"/>
          <w:szCs w:val="24"/>
          <w:lang w:eastAsia="pl-PL"/>
        </w:rPr>
        <w:t>.</w:t>
      </w:r>
    </w:p>
    <w:p w:rsidR="009719E5" w:rsidRDefault="009719E5" w:rsidP="002C01A6">
      <w:pPr>
        <w:spacing w:after="0" w:line="240" w:lineRule="auto"/>
        <w:ind w:left="426"/>
        <w:rPr>
          <w:rFonts w:asciiTheme="minorHAnsi" w:eastAsiaTheme="minorHAnsi" w:hAnsiTheme="minorHAnsi" w:cs="Times New Roman"/>
          <w:b/>
          <w:color w:val="auto"/>
        </w:rPr>
      </w:pPr>
    </w:p>
    <w:p w:rsidR="007A4D73" w:rsidRPr="007A4D73" w:rsidRDefault="007A4D73" w:rsidP="002C01A6">
      <w:pPr>
        <w:spacing w:after="0" w:line="240" w:lineRule="auto"/>
        <w:ind w:left="426"/>
        <w:jc w:val="center"/>
        <w:rPr>
          <w:rFonts w:asciiTheme="minorHAnsi" w:eastAsiaTheme="minorHAnsi" w:hAnsiTheme="minorHAnsi" w:cstheme="minorBidi"/>
          <w:b/>
          <w:color w:val="auto"/>
          <w:sz w:val="28"/>
          <w:szCs w:val="28"/>
          <w:lang w:eastAsia="en-US"/>
        </w:rPr>
      </w:pPr>
      <w:r w:rsidRPr="007A4D73">
        <w:rPr>
          <w:rFonts w:asciiTheme="minorHAnsi" w:eastAsiaTheme="minorHAnsi" w:hAnsiTheme="minorHAnsi" w:cstheme="minorBidi"/>
          <w:b/>
          <w:color w:val="auto"/>
          <w:sz w:val="28"/>
          <w:szCs w:val="28"/>
          <w:lang w:eastAsia="en-US"/>
        </w:rPr>
        <w:t>Zawiadomienie o wyborze najkorzystniejszych ofert</w:t>
      </w:r>
    </w:p>
    <w:p w:rsidR="007A4D73" w:rsidRPr="007A4D73" w:rsidRDefault="007A4D73" w:rsidP="002C01A6">
      <w:pPr>
        <w:spacing w:after="0" w:line="240" w:lineRule="auto"/>
        <w:ind w:left="426"/>
        <w:jc w:val="center"/>
        <w:rPr>
          <w:rFonts w:asciiTheme="minorHAnsi" w:eastAsiaTheme="minorHAnsi" w:hAnsiTheme="minorHAnsi" w:cstheme="minorBidi"/>
          <w:b/>
          <w:color w:val="0070C0"/>
          <w:sz w:val="28"/>
          <w:szCs w:val="28"/>
          <w:lang w:eastAsia="en-US"/>
        </w:rPr>
      </w:pPr>
      <w:r w:rsidRPr="007A4D73">
        <w:rPr>
          <w:rFonts w:asciiTheme="minorHAnsi" w:eastAsiaTheme="minorHAnsi" w:hAnsiTheme="minorHAnsi" w:cstheme="minorBidi"/>
          <w:b/>
          <w:color w:val="0070C0"/>
          <w:sz w:val="28"/>
          <w:szCs w:val="28"/>
          <w:lang w:eastAsia="en-US"/>
        </w:rPr>
        <w:t>w zakresie zada</w:t>
      </w:r>
      <w:r w:rsidR="00962602">
        <w:rPr>
          <w:rFonts w:asciiTheme="minorHAnsi" w:eastAsiaTheme="minorHAnsi" w:hAnsiTheme="minorHAnsi" w:cstheme="minorBidi"/>
          <w:b/>
          <w:color w:val="0070C0"/>
          <w:sz w:val="28"/>
          <w:szCs w:val="28"/>
          <w:lang w:eastAsia="en-US"/>
        </w:rPr>
        <w:t>nia</w:t>
      </w:r>
      <w:r w:rsidRPr="007A4D73">
        <w:rPr>
          <w:rFonts w:asciiTheme="minorHAnsi" w:eastAsiaTheme="minorHAnsi" w:hAnsiTheme="minorHAnsi" w:cstheme="minorBidi"/>
          <w:b/>
          <w:color w:val="0070C0"/>
          <w:sz w:val="28"/>
          <w:szCs w:val="28"/>
          <w:lang w:eastAsia="en-US"/>
        </w:rPr>
        <w:t xml:space="preserve"> nr </w:t>
      </w:r>
      <w:r w:rsidR="00962602">
        <w:rPr>
          <w:rFonts w:asciiTheme="minorHAnsi" w:eastAsiaTheme="minorHAnsi" w:hAnsiTheme="minorHAnsi" w:cstheme="minorBidi"/>
          <w:b/>
          <w:color w:val="0070C0"/>
          <w:sz w:val="28"/>
          <w:szCs w:val="28"/>
          <w:lang w:eastAsia="en-US"/>
        </w:rPr>
        <w:t>15</w:t>
      </w:r>
    </w:p>
    <w:p w:rsidR="007A4D73" w:rsidRPr="007A4D73" w:rsidRDefault="007A4D73" w:rsidP="002C01A6">
      <w:pPr>
        <w:spacing w:after="0" w:line="240" w:lineRule="auto"/>
        <w:ind w:left="426"/>
        <w:rPr>
          <w:rFonts w:asciiTheme="minorHAnsi" w:eastAsiaTheme="minorHAnsi" w:hAnsiTheme="minorHAnsi" w:cstheme="minorBidi"/>
          <w:b/>
          <w:color w:val="auto"/>
          <w:sz w:val="28"/>
          <w:szCs w:val="28"/>
          <w:lang w:eastAsia="en-US"/>
        </w:rPr>
      </w:pP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7A4D73" w:rsidP="002C01A6">
      <w:pPr>
        <w:spacing w:after="0" w:line="240" w:lineRule="auto"/>
        <w:ind w:left="426"/>
        <w:jc w:val="both"/>
        <w:rPr>
          <w:rFonts w:ascii="Times New Roman" w:eastAsiaTheme="minorHAnsi" w:hAnsi="Times New Roman" w:cs="Times New Roman"/>
          <w:color w:val="auto"/>
          <w:lang w:eastAsia="en-US"/>
        </w:rPr>
      </w:pPr>
      <w:r w:rsidRPr="008F188D">
        <w:rPr>
          <w:rFonts w:ascii="Times New Roman" w:eastAsiaTheme="minorHAnsi" w:hAnsi="Times New Roman" w:cs="Times New Roman"/>
          <w:color w:val="auto"/>
          <w:lang w:eastAsia="en-US"/>
        </w:rPr>
        <w:t xml:space="preserve">Na podstawie </w:t>
      </w:r>
      <w:r w:rsidRPr="008F188D">
        <w:rPr>
          <w:rFonts w:ascii="Times New Roman" w:eastAsiaTheme="minorHAnsi" w:hAnsi="Times New Roman" w:cs="Times New Roman"/>
          <w:color w:val="auto"/>
          <w:highlight w:val="yellow"/>
          <w:lang w:eastAsia="en-US"/>
        </w:rPr>
        <w:t>art. 253 ust. 1 ustawy z dnia 11 września 2019 r</w:t>
      </w:r>
      <w:r w:rsidRPr="008F188D">
        <w:rPr>
          <w:rFonts w:ascii="Times New Roman" w:eastAsiaTheme="minorHAnsi" w:hAnsi="Times New Roman" w:cs="Times New Roman"/>
          <w:color w:val="auto"/>
          <w:lang w:eastAsia="en-US"/>
        </w:rPr>
        <w:t xml:space="preserve">. Prawo zamówień publicznych (Dz.U.2019.2019 </w:t>
      </w:r>
      <w:proofErr w:type="spellStart"/>
      <w:r w:rsidRPr="008F188D">
        <w:rPr>
          <w:rFonts w:ascii="Times New Roman" w:eastAsiaTheme="minorHAnsi" w:hAnsi="Times New Roman" w:cs="Times New Roman"/>
          <w:color w:val="auto"/>
          <w:lang w:eastAsia="en-US"/>
        </w:rPr>
        <w:t>t.j</w:t>
      </w:r>
      <w:proofErr w:type="spellEnd"/>
      <w:r w:rsidRPr="008F188D">
        <w:rPr>
          <w:rFonts w:ascii="Times New Roman" w:eastAsiaTheme="minorHAnsi" w:hAnsi="Times New Roman" w:cs="Times New Roman"/>
          <w:color w:val="auto"/>
          <w:lang w:eastAsia="en-US"/>
        </w:rPr>
        <w:t>. z dnia 2019.10.24) Zamawiający informuje, że dokonał wyboru ofert najkorzystniejszych w niniejszym postępowaniu.</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27905" w:rsidRPr="008F188D" w:rsidRDefault="00E27905" w:rsidP="002C01A6">
      <w:pPr>
        <w:spacing w:after="0" w:line="240" w:lineRule="auto"/>
        <w:ind w:left="426"/>
        <w:jc w:val="both"/>
        <w:rPr>
          <w:rFonts w:ascii="Times New Roman" w:eastAsiaTheme="minorHAnsi" w:hAnsi="Times New Roman" w:cs="Times New Roman"/>
          <w:color w:val="auto"/>
          <w:u w:val="single"/>
          <w:lang w:eastAsia="en-US"/>
        </w:rPr>
      </w:pPr>
    </w:p>
    <w:p w:rsidR="00ED282C" w:rsidRPr="008F188D" w:rsidRDefault="00ED282C" w:rsidP="002C01A6">
      <w:pPr>
        <w:spacing w:after="0" w:line="240" w:lineRule="auto"/>
        <w:ind w:left="426"/>
        <w:jc w:val="both"/>
        <w:rPr>
          <w:rFonts w:ascii="Times New Roman" w:eastAsiaTheme="minorHAnsi" w:hAnsi="Times New Roman" w:cs="Times New Roman"/>
          <w:b/>
          <w:color w:val="auto"/>
          <w:lang w:eastAsia="en-US"/>
        </w:rPr>
      </w:pPr>
      <w:r w:rsidRPr="008F188D">
        <w:rPr>
          <w:rFonts w:ascii="Times New Roman" w:eastAsiaTheme="minorHAnsi" w:hAnsi="Times New Roman" w:cs="Times New Roman"/>
          <w:b/>
          <w:color w:val="auto"/>
          <w:highlight w:val="cyan"/>
          <w:lang w:eastAsia="en-US"/>
        </w:rPr>
        <w:t>Zadanie nr 15</w:t>
      </w:r>
    </w:p>
    <w:p w:rsidR="00ED282C" w:rsidRPr="008F188D" w:rsidRDefault="00ED282C" w:rsidP="002C01A6">
      <w:pPr>
        <w:pStyle w:val="Akapitzlist"/>
        <w:numPr>
          <w:ilvl w:val="0"/>
          <w:numId w:val="33"/>
        </w:numPr>
        <w:spacing w:after="0" w:line="240" w:lineRule="auto"/>
        <w:ind w:left="426"/>
        <w:rPr>
          <w:rFonts w:ascii="Times New Roman" w:eastAsiaTheme="minorHAnsi" w:hAnsi="Times New Roman" w:cs="Times New Roman"/>
          <w:color w:val="auto"/>
          <w:u w:val="single"/>
          <w:lang w:eastAsia="en-US"/>
        </w:rPr>
      </w:pPr>
      <w:r w:rsidRPr="008F188D">
        <w:rPr>
          <w:rFonts w:ascii="Times New Roman" w:eastAsiaTheme="minorHAnsi" w:hAnsi="Times New Roman" w:cs="Times New Roman"/>
          <w:color w:val="auto"/>
          <w:u w:val="single"/>
          <w:lang w:eastAsia="en-US"/>
        </w:rPr>
        <w:t>Nazwy (firmy), siedziby i adresy wykonawców, którzy złożyli oferty:</w:t>
      </w:r>
    </w:p>
    <w:p w:rsidR="00ED282C" w:rsidRPr="008F188D" w:rsidRDefault="00ED282C" w:rsidP="002C01A6">
      <w:pPr>
        <w:spacing w:after="0" w:line="240" w:lineRule="auto"/>
        <w:ind w:left="426"/>
        <w:contextualSpacing/>
        <w:jc w:val="both"/>
        <w:rPr>
          <w:rFonts w:ascii="Times New Roman" w:eastAsiaTheme="minorHAnsi" w:hAnsi="Times New Roman" w:cs="Times New Roman"/>
          <w:color w:val="auto"/>
          <w:u w:val="single"/>
          <w:lang w:eastAsia="en-US"/>
        </w:rPr>
      </w:pPr>
    </w:p>
    <w:tbl>
      <w:tblPr>
        <w:tblW w:w="5000" w:type="pct"/>
        <w:tblInd w:w="137" w:type="dxa"/>
        <w:tblCellMar>
          <w:left w:w="70" w:type="dxa"/>
          <w:right w:w="70" w:type="dxa"/>
        </w:tblCellMar>
        <w:tblLook w:val="04A0" w:firstRow="1" w:lastRow="0" w:firstColumn="1" w:lastColumn="0" w:noHBand="0" w:noVBand="1"/>
      </w:tblPr>
      <w:tblGrid>
        <w:gridCol w:w="893"/>
        <w:gridCol w:w="2558"/>
        <w:gridCol w:w="812"/>
        <w:gridCol w:w="2174"/>
        <w:gridCol w:w="1238"/>
        <w:gridCol w:w="1297"/>
        <w:gridCol w:w="1703"/>
      </w:tblGrid>
      <w:tr w:rsidR="00045B52" w:rsidRPr="008F188D" w:rsidTr="00045B52">
        <w:trPr>
          <w:trHeight w:val="544"/>
        </w:trPr>
        <w:tc>
          <w:tcPr>
            <w:tcW w:w="419" w:type="pct"/>
            <w:tcBorders>
              <w:top w:val="single" w:sz="4" w:space="0" w:color="auto"/>
              <w:left w:val="single" w:sz="4" w:space="0" w:color="auto"/>
              <w:bottom w:val="single" w:sz="4" w:space="0" w:color="auto"/>
              <w:right w:val="single" w:sz="4" w:space="0" w:color="auto"/>
            </w:tcBorders>
            <w:vAlign w:val="center"/>
            <w:hideMark/>
          </w:tcPr>
          <w:p w:rsidR="00ED282C" w:rsidRPr="008F188D" w:rsidRDefault="00ED282C" w:rsidP="002C01A6">
            <w:pPr>
              <w:spacing w:after="0" w:line="240" w:lineRule="auto"/>
              <w:ind w:left="72"/>
              <w:jc w:val="center"/>
              <w:rPr>
                <w:rFonts w:ascii="Times New Roman" w:eastAsia="Times New Roman" w:hAnsi="Times New Roman" w:cs="Times New Roman"/>
                <w:color w:val="auto"/>
              </w:rPr>
            </w:pPr>
            <w:r w:rsidRPr="008F188D">
              <w:rPr>
                <w:rFonts w:ascii="Times New Roman" w:eastAsia="Times New Roman" w:hAnsi="Times New Roman" w:cs="Times New Roman"/>
              </w:rPr>
              <w:t xml:space="preserve">oferta nr </w:t>
            </w:r>
          </w:p>
        </w:tc>
        <w:tc>
          <w:tcPr>
            <w:tcW w:w="1199"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nazwa (firma) i adres wykonawcy</w:t>
            </w:r>
          </w:p>
        </w:tc>
        <w:tc>
          <w:tcPr>
            <w:tcW w:w="376"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nr zadania</w:t>
            </w:r>
          </w:p>
        </w:tc>
        <w:tc>
          <w:tcPr>
            <w:tcW w:w="1019"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cena oferty</w:t>
            </w:r>
          </w:p>
        </w:tc>
        <w:tc>
          <w:tcPr>
            <w:tcW w:w="581"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termin dostawy</w:t>
            </w:r>
          </w:p>
        </w:tc>
        <w:tc>
          <w:tcPr>
            <w:tcW w:w="608"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warunki płatności</w:t>
            </w:r>
          </w:p>
        </w:tc>
        <w:tc>
          <w:tcPr>
            <w:tcW w:w="798" w:type="pct"/>
            <w:tcBorders>
              <w:top w:val="single" w:sz="4" w:space="0" w:color="auto"/>
              <w:left w:val="nil"/>
              <w:bottom w:val="single" w:sz="4" w:space="0" w:color="auto"/>
              <w:right w:val="single" w:sz="4" w:space="0" w:color="auto"/>
            </w:tcBorders>
            <w:vAlign w:val="center"/>
            <w:hideMark/>
          </w:tcPr>
          <w:p w:rsidR="00ED282C" w:rsidRPr="008F188D" w:rsidRDefault="00ED282C" w:rsidP="00045B52">
            <w:pPr>
              <w:spacing w:after="0" w:line="240" w:lineRule="auto"/>
              <w:jc w:val="center"/>
              <w:rPr>
                <w:rFonts w:ascii="Times New Roman" w:eastAsia="Times New Roman" w:hAnsi="Times New Roman" w:cs="Times New Roman"/>
              </w:rPr>
            </w:pPr>
            <w:r w:rsidRPr="008F188D">
              <w:rPr>
                <w:rFonts w:ascii="Times New Roman" w:eastAsia="Times New Roman" w:hAnsi="Times New Roman" w:cs="Times New Roman"/>
              </w:rPr>
              <w:t>REGON</w:t>
            </w:r>
          </w:p>
        </w:tc>
      </w:tr>
      <w:tr w:rsidR="00045B52" w:rsidRPr="008F188D" w:rsidTr="00045B52">
        <w:trPr>
          <w:trHeight w:val="292"/>
        </w:trPr>
        <w:tc>
          <w:tcPr>
            <w:tcW w:w="419" w:type="pct"/>
            <w:tcBorders>
              <w:top w:val="single" w:sz="4" w:space="0" w:color="auto"/>
              <w:left w:val="single" w:sz="4" w:space="0" w:color="auto"/>
              <w:bottom w:val="single" w:sz="4" w:space="0" w:color="auto"/>
              <w:right w:val="nil"/>
            </w:tcBorders>
            <w:vAlign w:val="center"/>
            <w:hideMark/>
          </w:tcPr>
          <w:p w:rsidR="00ED282C" w:rsidRPr="008F188D" w:rsidRDefault="00ED282C" w:rsidP="002C01A6">
            <w:pPr>
              <w:ind w:left="72"/>
              <w:jc w:val="center"/>
              <w:rPr>
                <w:rFonts w:ascii="Times New Roman" w:eastAsiaTheme="minorHAnsi" w:hAnsi="Times New Roman" w:cs="Times New Roman"/>
                <w:color w:val="auto"/>
              </w:rPr>
            </w:pPr>
            <w:r w:rsidRPr="008F188D">
              <w:rPr>
                <w:rFonts w:ascii="Times New Roman" w:hAnsi="Times New Roman" w:cs="Times New Roman"/>
              </w:rPr>
              <w:t>3</w:t>
            </w:r>
          </w:p>
        </w:tc>
        <w:tc>
          <w:tcPr>
            <w:tcW w:w="1199" w:type="pct"/>
            <w:tcBorders>
              <w:top w:val="single" w:sz="4" w:space="0" w:color="auto"/>
              <w:left w:val="single" w:sz="4" w:space="0" w:color="auto"/>
              <w:bottom w:val="single" w:sz="4" w:space="0" w:color="auto"/>
              <w:right w:val="single" w:sz="4" w:space="0" w:color="auto"/>
            </w:tcBorders>
            <w:vAlign w:val="center"/>
            <w:hideMark/>
          </w:tcPr>
          <w:p w:rsidR="00ED282C" w:rsidRPr="008F188D" w:rsidRDefault="00ED282C" w:rsidP="00045B52">
            <w:pPr>
              <w:ind w:right="-108"/>
              <w:rPr>
                <w:rFonts w:ascii="Times New Roman" w:hAnsi="Times New Roman" w:cs="Times New Roman"/>
                <w:color w:val="000000" w:themeColor="text1"/>
              </w:rPr>
            </w:pPr>
            <w:proofErr w:type="spellStart"/>
            <w:r w:rsidRPr="008F188D">
              <w:rPr>
                <w:rFonts w:ascii="Times New Roman" w:hAnsi="Times New Roman" w:cs="Times New Roman"/>
                <w:b/>
                <w:color w:val="000000" w:themeColor="text1"/>
                <w:shd w:val="clear" w:color="auto" w:fill="F5F5F5"/>
              </w:rPr>
              <w:t>Alcon</w:t>
            </w:r>
            <w:proofErr w:type="spellEnd"/>
            <w:r w:rsidRPr="008F188D">
              <w:rPr>
                <w:rFonts w:ascii="Times New Roman" w:hAnsi="Times New Roman" w:cs="Times New Roman"/>
                <w:b/>
                <w:color w:val="000000" w:themeColor="text1"/>
                <w:shd w:val="clear" w:color="auto" w:fill="F5F5F5"/>
              </w:rPr>
              <w:t xml:space="preserve"> Polska Sp. z o. o.                                                         </w:t>
            </w:r>
            <w:r w:rsidRPr="008F188D">
              <w:rPr>
                <w:rFonts w:ascii="Times New Roman" w:hAnsi="Times New Roman" w:cs="Times New Roman"/>
              </w:rPr>
              <w:t>ul. Marynarska 15</w:t>
            </w:r>
            <w:r w:rsidR="00DA29F3" w:rsidRPr="008F188D">
              <w:rPr>
                <w:rFonts w:ascii="Times New Roman" w:hAnsi="Times New Roman" w:cs="Times New Roman"/>
              </w:rPr>
              <w:t>,</w:t>
            </w:r>
            <w:r w:rsidRPr="008F188D">
              <w:rPr>
                <w:rFonts w:ascii="Times New Roman" w:hAnsi="Times New Roman" w:cs="Times New Roman"/>
              </w:rPr>
              <w:t xml:space="preserve">   02-674 Warszawa                                       </w:t>
            </w:r>
            <w:hyperlink r:id="rId8" w:history="1">
              <w:r w:rsidRPr="008F188D">
                <w:rPr>
                  <w:rStyle w:val="Hipercze"/>
                  <w:rFonts w:ascii="Times New Roman" w:hAnsi="Times New Roman" w:cs="Times New Roman"/>
                </w:rPr>
                <w:t>pl.przetargi@alcon.com</w:t>
              </w:r>
            </w:hyperlink>
          </w:p>
        </w:tc>
        <w:tc>
          <w:tcPr>
            <w:tcW w:w="376" w:type="pct"/>
            <w:tcBorders>
              <w:top w:val="single" w:sz="4" w:space="0" w:color="auto"/>
              <w:left w:val="single" w:sz="4" w:space="0" w:color="auto"/>
              <w:bottom w:val="single" w:sz="4" w:space="0" w:color="auto"/>
              <w:right w:val="single" w:sz="4" w:space="0" w:color="auto"/>
            </w:tcBorders>
          </w:tcPr>
          <w:p w:rsidR="00ED282C" w:rsidRPr="008F188D" w:rsidRDefault="00ED282C" w:rsidP="00045B52">
            <w:pPr>
              <w:jc w:val="center"/>
              <w:rPr>
                <w:rFonts w:ascii="Times New Roman" w:hAnsi="Times New Roman" w:cs="Times New Roman"/>
                <w:color w:val="auto"/>
              </w:rPr>
            </w:pPr>
            <w:r w:rsidRPr="008F188D">
              <w:rPr>
                <w:rFonts w:ascii="Times New Roman" w:hAnsi="Times New Roman" w:cs="Times New Roman"/>
              </w:rPr>
              <w:t>15</w:t>
            </w:r>
          </w:p>
        </w:tc>
        <w:tc>
          <w:tcPr>
            <w:tcW w:w="1019"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ind w:right="34"/>
              <w:jc w:val="right"/>
              <w:rPr>
                <w:rFonts w:ascii="Times New Roman" w:hAnsi="Times New Roman" w:cs="Times New Roman"/>
                <w:lang w:eastAsia="en-US"/>
              </w:rPr>
            </w:pPr>
            <w:r w:rsidRPr="008F188D">
              <w:rPr>
                <w:rFonts w:ascii="Times New Roman" w:hAnsi="Times New Roman" w:cs="Times New Roman"/>
              </w:rPr>
              <w:t>285.768,00 zł</w:t>
            </w:r>
          </w:p>
          <w:p w:rsidR="00ED282C" w:rsidRPr="008F188D" w:rsidRDefault="00ED282C" w:rsidP="00045B52">
            <w:pPr>
              <w:ind w:right="34"/>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jc w:val="center"/>
              <w:rPr>
                <w:rFonts w:ascii="Times New Roman" w:hAnsi="Times New Roman" w:cs="Times New Roman"/>
              </w:rPr>
            </w:pPr>
            <w:r w:rsidRPr="008F188D">
              <w:rPr>
                <w:rFonts w:ascii="Times New Roman" w:hAnsi="Times New Roman" w:cs="Times New Roman"/>
              </w:rPr>
              <w:t>3</w:t>
            </w:r>
          </w:p>
          <w:p w:rsidR="00ED282C" w:rsidRPr="008F188D" w:rsidRDefault="00ED282C" w:rsidP="00045B52">
            <w:pPr>
              <w:jc w:val="center"/>
              <w:rPr>
                <w:rFonts w:ascii="Times New Roman" w:hAnsi="Times New Roman" w:cs="Times New Roman"/>
              </w:rPr>
            </w:pPr>
            <w:r w:rsidRPr="008F188D">
              <w:rPr>
                <w:rFonts w:ascii="Times New Roman" w:hAnsi="Times New Roman" w:cs="Times New Roman"/>
              </w:rPr>
              <w:t>dni</w:t>
            </w:r>
          </w:p>
        </w:tc>
        <w:tc>
          <w:tcPr>
            <w:tcW w:w="608"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jc w:val="center"/>
              <w:rPr>
                <w:rFonts w:ascii="Times New Roman" w:hAnsi="Times New Roman" w:cs="Times New Roman"/>
              </w:rPr>
            </w:pPr>
            <w:r w:rsidRPr="008F188D">
              <w:rPr>
                <w:rFonts w:ascii="Times New Roman" w:hAnsi="Times New Roman" w:cs="Times New Roman"/>
              </w:rPr>
              <w:t>30 dni</w:t>
            </w:r>
          </w:p>
          <w:p w:rsidR="00ED282C" w:rsidRPr="008F188D" w:rsidRDefault="00ED282C" w:rsidP="00045B52">
            <w:pPr>
              <w:rPr>
                <w:rFonts w:ascii="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vAlign w:val="center"/>
            <w:hideMark/>
          </w:tcPr>
          <w:p w:rsidR="00ED282C" w:rsidRPr="008F188D" w:rsidRDefault="00ED282C" w:rsidP="00045B52">
            <w:pPr>
              <w:jc w:val="center"/>
              <w:rPr>
                <w:rFonts w:ascii="Times New Roman" w:hAnsi="Times New Roman" w:cs="Times New Roman"/>
              </w:rPr>
            </w:pPr>
            <w:r w:rsidRPr="008F188D">
              <w:rPr>
                <w:rFonts w:ascii="Times New Roman" w:hAnsi="Times New Roman" w:cs="Times New Roman"/>
              </w:rPr>
              <w:t>REGON 011429418</w:t>
            </w:r>
            <w:r w:rsidR="00DA29F3" w:rsidRPr="008F188D">
              <w:rPr>
                <w:rFonts w:ascii="Times New Roman" w:hAnsi="Times New Roman" w:cs="Times New Roman"/>
              </w:rPr>
              <w:t xml:space="preserve">         </w:t>
            </w:r>
            <w:r w:rsidRPr="008F188D">
              <w:rPr>
                <w:rFonts w:ascii="Times New Roman" w:hAnsi="Times New Roman" w:cs="Times New Roman"/>
              </w:rPr>
              <w:t>Pb średnie</w:t>
            </w:r>
          </w:p>
        </w:tc>
      </w:tr>
      <w:tr w:rsidR="00045B52" w:rsidRPr="008F188D" w:rsidTr="00045B52">
        <w:trPr>
          <w:trHeight w:val="292"/>
        </w:trPr>
        <w:tc>
          <w:tcPr>
            <w:tcW w:w="419" w:type="pct"/>
            <w:tcBorders>
              <w:top w:val="single" w:sz="4" w:space="0" w:color="auto"/>
              <w:left w:val="single" w:sz="4" w:space="0" w:color="auto"/>
              <w:bottom w:val="single" w:sz="4" w:space="0" w:color="auto"/>
              <w:right w:val="nil"/>
            </w:tcBorders>
            <w:vAlign w:val="center"/>
          </w:tcPr>
          <w:p w:rsidR="00ED282C" w:rsidRPr="008F188D" w:rsidRDefault="00ED282C" w:rsidP="002C01A6">
            <w:pPr>
              <w:ind w:left="72"/>
              <w:jc w:val="center"/>
              <w:rPr>
                <w:rFonts w:ascii="Times New Roman" w:eastAsiaTheme="minorHAnsi" w:hAnsi="Times New Roman" w:cs="Times New Roman"/>
                <w:color w:val="auto"/>
              </w:rPr>
            </w:pPr>
            <w:r w:rsidRPr="008F188D">
              <w:rPr>
                <w:rFonts w:ascii="Times New Roman" w:hAnsi="Times New Roman" w:cs="Times New Roman"/>
              </w:rPr>
              <w:t>5</w:t>
            </w:r>
          </w:p>
        </w:tc>
        <w:tc>
          <w:tcPr>
            <w:tcW w:w="1199"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ind w:right="-108"/>
              <w:rPr>
                <w:rFonts w:ascii="Times New Roman" w:hAnsi="Times New Roman" w:cs="Times New Roman"/>
                <w:color w:val="000000" w:themeColor="text1"/>
              </w:rPr>
            </w:pPr>
            <w:proofErr w:type="spellStart"/>
            <w:r w:rsidRPr="008F188D">
              <w:rPr>
                <w:rFonts w:ascii="Times New Roman" w:hAnsi="Times New Roman" w:cs="Times New Roman"/>
                <w:b/>
                <w:color w:val="000000" w:themeColor="text1"/>
                <w:shd w:val="clear" w:color="auto" w:fill="F5F5F5"/>
              </w:rPr>
              <w:t>Ocustar</w:t>
            </w:r>
            <w:proofErr w:type="spellEnd"/>
            <w:r w:rsidRPr="008F188D">
              <w:rPr>
                <w:rFonts w:ascii="Times New Roman" w:hAnsi="Times New Roman" w:cs="Times New Roman"/>
                <w:b/>
                <w:color w:val="000000" w:themeColor="text1"/>
                <w:shd w:val="clear" w:color="auto" w:fill="F5F5F5"/>
              </w:rPr>
              <w:t xml:space="preserve"> Sp. z o.o.                                                                    </w:t>
            </w:r>
            <w:r w:rsidR="00DA29F3" w:rsidRPr="008F188D">
              <w:rPr>
                <w:rFonts w:ascii="Times New Roman" w:hAnsi="Times New Roman" w:cs="Times New Roman"/>
              </w:rPr>
              <w:t xml:space="preserve">ul. Młyńska 5/9 , </w:t>
            </w:r>
            <w:r w:rsidRPr="008F188D">
              <w:rPr>
                <w:rFonts w:ascii="Times New Roman" w:hAnsi="Times New Roman" w:cs="Times New Roman"/>
              </w:rPr>
              <w:t xml:space="preserve"> 61-729 Poznań                                              </w:t>
            </w:r>
            <w:hyperlink r:id="rId9" w:history="1">
              <w:r w:rsidRPr="008F188D">
                <w:rPr>
                  <w:rStyle w:val="Hipercze"/>
                  <w:rFonts w:ascii="Times New Roman" w:hAnsi="Times New Roman" w:cs="Times New Roman"/>
                </w:rPr>
                <w:t>ocustar1@gmail.com</w:t>
              </w:r>
            </w:hyperlink>
          </w:p>
        </w:tc>
        <w:tc>
          <w:tcPr>
            <w:tcW w:w="376" w:type="pct"/>
            <w:tcBorders>
              <w:top w:val="single" w:sz="4" w:space="0" w:color="auto"/>
              <w:left w:val="single" w:sz="4" w:space="0" w:color="auto"/>
              <w:bottom w:val="single" w:sz="4" w:space="0" w:color="auto"/>
              <w:right w:val="single" w:sz="4" w:space="0" w:color="auto"/>
            </w:tcBorders>
          </w:tcPr>
          <w:p w:rsidR="00ED282C" w:rsidRPr="008F188D" w:rsidRDefault="00ED282C" w:rsidP="00045B52">
            <w:pPr>
              <w:jc w:val="center"/>
              <w:rPr>
                <w:rFonts w:ascii="Times New Roman" w:hAnsi="Times New Roman" w:cs="Times New Roman"/>
                <w:color w:val="auto"/>
              </w:rPr>
            </w:pPr>
            <w:r w:rsidRPr="008F188D">
              <w:rPr>
                <w:rFonts w:ascii="Times New Roman" w:hAnsi="Times New Roman" w:cs="Times New Roman"/>
              </w:rPr>
              <w:t>15</w:t>
            </w:r>
          </w:p>
        </w:tc>
        <w:tc>
          <w:tcPr>
            <w:tcW w:w="1019" w:type="pct"/>
            <w:tcBorders>
              <w:top w:val="single" w:sz="4" w:space="0" w:color="auto"/>
              <w:left w:val="single" w:sz="4" w:space="0" w:color="auto"/>
              <w:bottom w:val="single" w:sz="4" w:space="0" w:color="auto"/>
              <w:right w:val="single" w:sz="4" w:space="0" w:color="auto"/>
            </w:tcBorders>
            <w:vAlign w:val="center"/>
          </w:tcPr>
          <w:p w:rsidR="00ED282C" w:rsidRDefault="00ED282C" w:rsidP="00045B52">
            <w:pPr>
              <w:ind w:right="34"/>
              <w:jc w:val="right"/>
              <w:rPr>
                <w:rFonts w:ascii="Times New Roman" w:hAnsi="Times New Roman" w:cs="Times New Roman"/>
                <w:b/>
                <w:color w:val="FF0000"/>
              </w:rPr>
            </w:pPr>
            <w:r w:rsidRPr="008F188D">
              <w:rPr>
                <w:rFonts w:ascii="Times New Roman" w:hAnsi="Times New Roman" w:cs="Times New Roman"/>
                <w:strike/>
              </w:rPr>
              <w:t>110.232,00</w:t>
            </w:r>
            <w:r w:rsidRPr="008F188D">
              <w:rPr>
                <w:rFonts w:ascii="Times New Roman" w:hAnsi="Times New Roman" w:cs="Times New Roman"/>
              </w:rPr>
              <w:t xml:space="preserve"> zł.</w:t>
            </w:r>
            <w:r w:rsidR="00DA29F3" w:rsidRPr="008F188D">
              <w:rPr>
                <w:rFonts w:ascii="Times New Roman" w:hAnsi="Times New Roman" w:cs="Times New Roman"/>
              </w:rPr>
              <w:t xml:space="preserve"> </w:t>
            </w:r>
            <w:r w:rsidR="00045B52">
              <w:rPr>
                <w:rFonts w:ascii="Times New Roman" w:hAnsi="Times New Roman" w:cs="Times New Roman"/>
              </w:rPr>
              <w:t xml:space="preserve">                </w:t>
            </w:r>
            <w:r w:rsidR="008A30F6">
              <w:rPr>
                <w:rFonts w:ascii="Times New Roman" w:hAnsi="Times New Roman" w:cs="Times New Roman"/>
                <w:b/>
                <w:color w:val="FF0000"/>
              </w:rPr>
              <w:t>popr</w:t>
            </w:r>
            <w:r w:rsidRPr="008F188D">
              <w:rPr>
                <w:rFonts w:ascii="Times New Roman" w:hAnsi="Times New Roman" w:cs="Times New Roman"/>
                <w:b/>
                <w:color w:val="FF0000"/>
              </w:rPr>
              <w:t>. 110.224,80 zł.</w:t>
            </w:r>
          </w:p>
          <w:p w:rsidR="00045B52" w:rsidRPr="008F188D" w:rsidRDefault="00045B52" w:rsidP="00045B52">
            <w:pPr>
              <w:ind w:right="34"/>
              <w:jc w:val="right"/>
              <w:rPr>
                <w:rFonts w:ascii="Times New Roman" w:hAnsi="Times New Roman" w:cs="Times New Roman"/>
                <w:b/>
                <w:color w:val="FF0000"/>
              </w:rPr>
            </w:pPr>
          </w:p>
        </w:tc>
        <w:tc>
          <w:tcPr>
            <w:tcW w:w="581"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jc w:val="right"/>
              <w:rPr>
                <w:rFonts w:ascii="Times New Roman" w:hAnsi="Times New Roman" w:cs="Times New Roman"/>
              </w:rPr>
            </w:pPr>
            <w:r w:rsidRPr="008F188D">
              <w:rPr>
                <w:rFonts w:ascii="Times New Roman" w:hAnsi="Times New Roman" w:cs="Times New Roman"/>
              </w:rPr>
              <w:t>1  dzień</w:t>
            </w:r>
          </w:p>
          <w:p w:rsidR="00ED282C" w:rsidRPr="008F188D" w:rsidRDefault="00ED282C" w:rsidP="00045B52">
            <w:pPr>
              <w:rPr>
                <w:rFonts w:ascii="Times New Roman" w:hAnsi="Times New Roman" w:cs="Times New Roman"/>
              </w:rPr>
            </w:pPr>
          </w:p>
        </w:tc>
        <w:tc>
          <w:tcPr>
            <w:tcW w:w="608"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jc w:val="center"/>
              <w:rPr>
                <w:rFonts w:ascii="Times New Roman" w:hAnsi="Times New Roman" w:cs="Times New Roman"/>
              </w:rPr>
            </w:pPr>
            <w:r w:rsidRPr="008F188D">
              <w:rPr>
                <w:rFonts w:ascii="Times New Roman" w:hAnsi="Times New Roman" w:cs="Times New Roman"/>
              </w:rPr>
              <w:t>30 dni</w:t>
            </w:r>
          </w:p>
          <w:p w:rsidR="00ED282C" w:rsidRPr="008F188D" w:rsidRDefault="00ED282C" w:rsidP="00045B52">
            <w:pPr>
              <w:rPr>
                <w:rFonts w:ascii="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vAlign w:val="center"/>
          </w:tcPr>
          <w:p w:rsidR="00ED282C" w:rsidRPr="008F188D" w:rsidRDefault="00ED282C" w:rsidP="00045B52">
            <w:pPr>
              <w:jc w:val="center"/>
              <w:rPr>
                <w:rFonts w:ascii="Times New Roman" w:hAnsi="Times New Roman" w:cs="Times New Roman"/>
                <w:lang w:eastAsia="en-US"/>
              </w:rPr>
            </w:pPr>
            <w:r w:rsidRPr="008F188D">
              <w:rPr>
                <w:rFonts w:ascii="Times New Roman" w:hAnsi="Times New Roman" w:cs="Times New Roman"/>
              </w:rPr>
              <w:t>REGON 362496704Pb mikro</w:t>
            </w:r>
          </w:p>
        </w:tc>
      </w:tr>
    </w:tbl>
    <w:p w:rsidR="00ED282C" w:rsidRPr="008F188D" w:rsidRDefault="00ED282C" w:rsidP="002C01A6">
      <w:pPr>
        <w:spacing w:after="0" w:line="240" w:lineRule="auto"/>
        <w:ind w:left="426"/>
        <w:contextualSpacing/>
        <w:jc w:val="both"/>
        <w:rPr>
          <w:rFonts w:ascii="Times New Roman" w:eastAsiaTheme="minorHAnsi" w:hAnsi="Times New Roman" w:cs="Times New Roman"/>
          <w:color w:val="auto"/>
          <w:u w:val="single"/>
          <w:lang w:eastAsia="en-US"/>
        </w:rPr>
      </w:pPr>
    </w:p>
    <w:p w:rsidR="00ED282C" w:rsidRPr="008F188D" w:rsidRDefault="00ED282C" w:rsidP="002C01A6">
      <w:pPr>
        <w:spacing w:after="0" w:line="240" w:lineRule="auto"/>
        <w:ind w:left="426" w:right="-284"/>
        <w:jc w:val="both"/>
        <w:rPr>
          <w:rFonts w:ascii="Times New Roman" w:eastAsiaTheme="minorHAnsi" w:hAnsi="Times New Roman" w:cs="Times New Roman"/>
          <w:color w:val="auto"/>
          <w:u w:val="single"/>
          <w:lang w:eastAsia="en-US"/>
        </w:rPr>
      </w:pPr>
      <w:r w:rsidRPr="008F188D">
        <w:rPr>
          <w:rFonts w:ascii="Times New Roman" w:eastAsiaTheme="minorHAnsi" w:hAnsi="Times New Roman" w:cs="Times New Roman"/>
          <w:color w:val="auto"/>
          <w:u w:val="single"/>
          <w:lang w:eastAsia="en-US"/>
        </w:rPr>
        <w:t>b) wykonawcy, których oferty zostały odrzucone:</w:t>
      </w:r>
    </w:p>
    <w:p w:rsidR="008A30F6" w:rsidRPr="008A30F6" w:rsidRDefault="008A30F6" w:rsidP="002C01A6">
      <w:pPr>
        <w:spacing w:after="0" w:line="240" w:lineRule="auto"/>
        <w:ind w:left="426" w:right="-284"/>
        <w:jc w:val="both"/>
        <w:rPr>
          <w:rFonts w:ascii="Times New Roman" w:eastAsiaTheme="minorHAnsi" w:hAnsi="Times New Roman" w:cs="Times New Roman"/>
          <w:color w:val="auto"/>
          <w:lang w:eastAsia="en-US"/>
        </w:rPr>
      </w:pPr>
      <w:r w:rsidRPr="00CF0D94">
        <w:rPr>
          <w:rFonts w:ascii="Times New Roman" w:eastAsiaTheme="minorHAnsi" w:hAnsi="Times New Roman" w:cs="Times New Roman"/>
          <w:color w:val="auto"/>
          <w:highlight w:val="cyan"/>
          <w:lang w:eastAsia="en-US"/>
        </w:rPr>
        <w:t>z postępowania odrzucono 1 ofertę:</w:t>
      </w:r>
    </w:p>
    <w:p w:rsidR="008A30F6" w:rsidRPr="008A30F6" w:rsidRDefault="008A30F6" w:rsidP="002C01A6">
      <w:pPr>
        <w:spacing w:after="0" w:line="240" w:lineRule="auto"/>
        <w:ind w:left="426" w:right="-284"/>
        <w:jc w:val="both"/>
        <w:rPr>
          <w:rFonts w:ascii="Times New Roman" w:eastAsiaTheme="minorHAnsi" w:hAnsi="Times New Roman" w:cs="Times New Roman"/>
          <w:color w:val="auto"/>
          <w:lang w:eastAsia="en-US"/>
        </w:rPr>
      </w:pPr>
      <w:proofErr w:type="spellStart"/>
      <w:r w:rsidRPr="008A30F6">
        <w:rPr>
          <w:rFonts w:ascii="Times New Roman" w:eastAsiaTheme="minorHAnsi" w:hAnsi="Times New Roman" w:cs="Times New Roman"/>
          <w:color w:val="auto"/>
          <w:lang w:eastAsia="en-US"/>
        </w:rPr>
        <w:t>Ocustar</w:t>
      </w:r>
      <w:proofErr w:type="spellEnd"/>
      <w:r w:rsidRPr="008A30F6">
        <w:rPr>
          <w:rFonts w:ascii="Times New Roman" w:eastAsiaTheme="minorHAnsi" w:hAnsi="Times New Roman" w:cs="Times New Roman"/>
          <w:color w:val="auto"/>
          <w:lang w:eastAsia="en-US"/>
        </w:rPr>
        <w:t xml:space="preserve"> Sp. z o.o.                                                                    </w:t>
      </w:r>
    </w:p>
    <w:p w:rsidR="008A30F6" w:rsidRPr="008A30F6" w:rsidRDefault="008A30F6" w:rsidP="002C01A6">
      <w:pPr>
        <w:spacing w:after="0" w:line="240" w:lineRule="auto"/>
        <w:ind w:left="426" w:right="-284"/>
        <w:jc w:val="both"/>
        <w:rPr>
          <w:rFonts w:ascii="Times New Roman" w:eastAsiaTheme="minorHAnsi" w:hAnsi="Times New Roman" w:cs="Times New Roman"/>
          <w:color w:val="auto"/>
          <w:lang w:eastAsia="en-US"/>
        </w:rPr>
      </w:pPr>
      <w:r w:rsidRPr="008A30F6">
        <w:rPr>
          <w:rFonts w:ascii="Times New Roman" w:eastAsiaTheme="minorHAnsi" w:hAnsi="Times New Roman" w:cs="Times New Roman"/>
          <w:color w:val="auto"/>
          <w:lang w:eastAsia="en-US"/>
        </w:rPr>
        <w:t>Uzasadnienie prawne: oferta została odrzucona na podstawie art. 226 ust. 1 pkt 2 lit. c) PZP, gdyż została złożona przez wykonawcę,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rsidR="006B7D13" w:rsidRDefault="008A30F6" w:rsidP="002C01A6">
      <w:pPr>
        <w:spacing w:after="0" w:line="240" w:lineRule="auto"/>
        <w:ind w:left="426" w:right="-284"/>
        <w:jc w:val="both"/>
        <w:rPr>
          <w:rFonts w:ascii="Times New Roman" w:eastAsiaTheme="minorHAnsi" w:hAnsi="Times New Roman" w:cs="Times New Roman"/>
          <w:color w:val="auto"/>
          <w:lang w:eastAsia="en-US"/>
        </w:rPr>
      </w:pPr>
      <w:r w:rsidRPr="008A30F6">
        <w:rPr>
          <w:rFonts w:ascii="Times New Roman" w:eastAsiaTheme="minorHAnsi" w:hAnsi="Times New Roman" w:cs="Times New Roman"/>
          <w:color w:val="auto"/>
          <w:lang w:eastAsia="en-US"/>
        </w:rPr>
        <w:t>Uzasadnienie faktyczne: Wykonawca nie uzupełnił podmiotowych środków dowodowych ani na wezwan</w:t>
      </w:r>
      <w:r w:rsidR="00CF0D94">
        <w:rPr>
          <w:rFonts w:ascii="Times New Roman" w:eastAsiaTheme="minorHAnsi" w:hAnsi="Times New Roman" w:cs="Times New Roman"/>
          <w:color w:val="auto"/>
          <w:lang w:eastAsia="en-US"/>
        </w:rPr>
        <w:t>ie z art. 126 ust. 1 PZP ani</w:t>
      </w:r>
      <w:r w:rsidRPr="008A30F6">
        <w:rPr>
          <w:rFonts w:ascii="Times New Roman" w:eastAsiaTheme="minorHAnsi" w:hAnsi="Times New Roman" w:cs="Times New Roman"/>
          <w:color w:val="auto"/>
          <w:lang w:eastAsia="en-US"/>
        </w:rPr>
        <w:t xml:space="preserve"> na wezwanie na podstawie art. 128 ust. 1 PZP. Wykonawca w dniu 1.02.2024 r. został wezwany na podstawie art. 126 ust. 1 PZP do uzupełnienia podmiotowych środków dowodowych z terminem realizacji do dnia 26.02.2024 r. W wyznaczonym terminie wykonawca nie wywiązał się z obowiązku. W dniu 27.02.2024 r. Zamawiający wezwał wykonawcę do uzupełnienia podmiotowych środków dowodowych na podstawie art. 128 ust. 1 PZP z terminem realizacji dwóch dni. Do dnia 29.02.2024 r. wykonawca nie uzupełnił wymaganych dokumentów. W związku z powyższym, odrzucenie oferty wykonawcy jest konieczne i zasadne. </w:t>
      </w:r>
    </w:p>
    <w:p w:rsidR="008A30F6" w:rsidRDefault="008A30F6" w:rsidP="002C01A6">
      <w:pPr>
        <w:spacing w:after="0" w:line="240" w:lineRule="auto"/>
        <w:ind w:left="426" w:right="-284"/>
        <w:jc w:val="both"/>
        <w:rPr>
          <w:rFonts w:ascii="Times New Roman" w:eastAsiaTheme="minorHAnsi" w:hAnsi="Times New Roman" w:cs="Times New Roman"/>
          <w:color w:val="auto"/>
          <w:lang w:eastAsia="en-US"/>
        </w:rPr>
      </w:pPr>
      <w:r w:rsidRPr="008A30F6">
        <w:rPr>
          <w:rFonts w:ascii="Times New Roman" w:eastAsiaTheme="minorHAnsi" w:hAnsi="Times New Roman" w:cs="Times New Roman"/>
          <w:color w:val="auto"/>
          <w:lang w:eastAsia="en-US"/>
        </w:rPr>
        <w:t xml:space="preserve">                                            </w:t>
      </w:r>
    </w:p>
    <w:p w:rsidR="00ED282C" w:rsidRPr="008F188D" w:rsidRDefault="00ED282C" w:rsidP="00D70811">
      <w:pPr>
        <w:spacing w:after="0" w:line="240" w:lineRule="auto"/>
        <w:ind w:left="284" w:right="-284"/>
        <w:jc w:val="both"/>
        <w:rPr>
          <w:rFonts w:ascii="Times New Roman" w:eastAsiaTheme="minorHAnsi" w:hAnsi="Times New Roman" w:cs="Times New Roman"/>
          <w:color w:val="auto"/>
          <w:u w:val="single"/>
          <w:lang w:eastAsia="en-US"/>
        </w:rPr>
      </w:pPr>
      <w:r w:rsidRPr="008F188D">
        <w:rPr>
          <w:rFonts w:ascii="Times New Roman" w:eastAsiaTheme="minorHAnsi" w:hAnsi="Times New Roman" w:cs="Times New Roman"/>
          <w:color w:val="auto"/>
          <w:u w:val="single"/>
          <w:lang w:eastAsia="en-US"/>
        </w:rPr>
        <w:t>c) Wykonawcy, którzy zostali wykluczeni z postępowania o udzielenie zamówienia:</w:t>
      </w:r>
    </w:p>
    <w:p w:rsidR="00DD637A" w:rsidRPr="008A30F6" w:rsidRDefault="008A30F6" w:rsidP="00D70811">
      <w:pPr>
        <w:spacing w:after="0" w:line="240" w:lineRule="auto"/>
        <w:ind w:left="284"/>
        <w:rPr>
          <w:rFonts w:ascii="Times New Roman" w:eastAsiaTheme="minorHAnsi" w:hAnsi="Times New Roman" w:cs="Times New Roman"/>
          <w:color w:val="auto"/>
          <w:lang w:eastAsia="en-US"/>
        </w:rPr>
      </w:pPr>
      <w:r w:rsidRPr="008A30F6">
        <w:rPr>
          <w:rFonts w:ascii="Times New Roman" w:eastAsiaTheme="minorHAnsi" w:hAnsi="Times New Roman" w:cs="Times New Roman"/>
          <w:color w:val="auto"/>
          <w:lang w:eastAsia="en-US"/>
        </w:rPr>
        <w:t xml:space="preserve">z postępowania nie wykluczono </w:t>
      </w:r>
      <w:r w:rsidR="00DD637A" w:rsidRPr="008A30F6">
        <w:rPr>
          <w:rFonts w:ascii="Times New Roman" w:eastAsiaTheme="minorHAnsi" w:hAnsi="Times New Roman" w:cs="Times New Roman"/>
          <w:color w:val="auto"/>
          <w:lang w:eastAsia="en-US"/>
        </w:rPr>
        <w:t xml:space="preserve"> </w:t>
      </w:r>
      <w:r w:rsidRPr="008A30F6">
        <w:rPr>
          <w:rFonts w:ascii="Times New Roman" w:eastAsiaTheme="minorHAnsi" w:hAnsi="Times New Roman" w:cs="Times New Roman"/>
          <w:color w:val="auto"/>
          <w:lang w:eastAsia="en-US"/>
        </w:rPr>
        <w:t xml:space="preserve">żadnego </w:t>
      </w:r>
      <w:r w:rsidR="00DD637A" w:rsidRPr="008A30F6">
        <w:rPr>
          <w:rFonts w:ascii="Times New Roman" w:eastAsiaTheme="minorHAnsi" w:hAnsi="Times New Roman" w:cs="Times New Roman"/>
          <w:color w:val="auto"/>
          <w:lang w:eastAsia="en-US"/>
        </w:rPr>
        <w:t>wykonawc</w:t>
      </w:r>
      <w:r w:rsidRPr="008A30F6">
        <w:rPr>
          <w:rFonts w:ascii="Times New Roman" w:eastAsiaTheme="minorHAnsi" w:hAnsi="Times New Roman" w:cs="Times New Roman"/>
          <w:color w:val="auto"/>
          <w:lang w:eastAsia="en-US"/>
        </w:rPr>
        <w:t>y.</w:t>
      </w:r>
    </w:p>
    <w:p w:rsidR="006235FF" w:rsidRPr="008F188D" w:rsidRDefault="006235FF" w:rsidP="00D70811">
      <w:pPr>
        <w:spacing w:after="0" w:line="240" w:lineRule="auto"/>
        <w:ind w:left="284" w:right="-284"/>
        <w:jc w:val="both"/>
        <w:rPr>
          <w:rFonts w:ascii="Times New Roman" w:eastAsiaTheme="minorHAnsi" w:hAnsi="Times New Roman" w:cs="Times New Roman"/>
          <w:color w:val="auto"/>
          <w:lang w:eastAsia="en-US"/>
        </w:rPr>
      </w:pPr>
    </w:p>
    <w:p w:rsidR="00ED282C" w:rsidRPr="008F188D" w:rsidRDefault="00ED282C" w:rsidP="00D70811">
      <w:pPr>
        <w:spacing w:after="0" w:line="240" w:lineRule="auto"/>
        <w:ind w:left="284" w:right="-284"/>
        <w:jc w:val="both"/>
        <w:rPr>
          <w:rFonts w:ascii="Times New Roman" w:eastAsiaTheme="minorHAnsi" w:hAnsi="Times New Roman" w:cs="Times New Roman"/>
          <w:color w:val="auto"/>
          <w:u w:val="single"/>
          <w:lang w:eastAsia="en-US"/>
        </w:rPr>
      </w:pPr>
      <w:r w:rsidRPr="008F188D">
        <w:rPr>
          <w:rFonts w:ascii="Times New Roman" w:eastAsiaTheme="minorHAnsi" w:hAnsi="Times New Roman" w:cs="Times New Roman"/>
          <w:color w:val="auto"/>
          <w:u w:val="single"/>
          <w:lang w:eastAsia="en-US"/>
        </w:rPr>
        <w:t xml:space="preserve">d) spośród ważnych ofert najkorzystniejszą ofertą została uznana </w:t>
      </w:r>
      <w:r w:rsidRPr="008F188D">
        <w:rPr>
          <w:rFonts w:ascii="Times New Roman" w:eastAsiaTheme="minorHAnsi" w:hAnsi="Times New Roman" w:cs="Times New Roman"/>
          <w:b/>
          <w:color w:val="auto"/>
          <w:u w:val="single"/>
          <w:lang w:eastAsia="en-US"/>
        </w:rPr>
        <w:t xml:space="preserve">oferta </w:t>
      </w:r>
      <w:r w:rsidRPr="008F188D">
        <w:rPr>
          <w:rFonts w:ascii="Times New Roman" w:eastAsiaTheme="minorHAnsi" w:hAnsi="Times New Roman" w:cs="Times New Roman"/>
          <w:color w:val="auto"/>
          <w:u w:val="single"/>
          <w:lang w:eastAsia="en-US"/>
        </w:rPr>
        <w:t>złożona przez wykonawcę:</w:t>
      </w:r>
    </w:p>
    <w:p w:rsidR="00DD637A" w:rsidRPr="008F188D" w:rsidRDefault="00DD637A" w:rsidP="00D70811">
      <w:pPr>
        <w:spacing w:after="0" w:line="240" w:lineRule="auto"/>
        <w:ind w:left="284"/>
        <w:rPr>
          <w:rFonts w:ascii="Times New Roman" w:eastAsiaTheme="minorHAnsi" w:hAnsi="Times New Roman" w:cs="Times New Roman"/>
          <w:b/>
          <w:color w:val="0070C0"/>
          <w:u w:val="single"/>
          <w:lang w:eastAsia="en-US"/>
        </w:rPr>
      </w:pPr>
      <w:proofErr w:type="spellStart"/>
      <w:r w:rsidRPr="008F188D">
        <w:rPr>
          <w:rFonts w:ascii="Times New Roman" w:eastAsiaTheme="minorHAnsi" w:hAnsi="Times New Roman" w:cs="Times New Roman"/>
          <w:b/>
          <w:color w:val="0070C0"/>
          <w:u w:val="single"/>
          <w:lang w:eastAsia="en-US"/>
        </w:rPr>
        <w:t>Alcon</w:t>
      </w:r>
      <w:proofErr w:type="spellEnd"/>
      <w:r w:rsidRPr="008F188D">
        <w:rPr>
          <w:rFonts w:ascii="Times New Roman" w:eastAsiaTheme="minorHAnsi" w:hAnsi="Times New Roman" w:cs="Times New Roman"/>
          <w:b/>
          <w:color w:val="0070C0"/>
          <w:u w:val="single"/>
          <w:lang w:eastAsia="en-US"/>
        </w:rPr>
        <w:t xml:space="preserve"> Polska Sp. z o. o.                                                         </w:t>
      </w:r>
    </w:p>
    <w:p w:rsidR="00ED282C" w:rsidRPr="008F188D" w:rsidRDefault="00ED282C" w:rsidP="00D70811">
      <w:pPr>
        <w:spacing w:after="0" w:line="240" w:lineRule="auto"/>
        <w:ind w:left="284"/>
        <w:rPr>
          <w:rFonts w:ascii="Times New Roman" w:eastAsiaTheme="minorHAnsi" w:hAnsi="Times New Roman" w:cs="Times New Roman"/>
          <w:color w:val="auto"/>
          <w:lang w:eastAsia="en-US"/>
        </w:rPr>
      </w:pPr>
      <w:r w:rsidRPr="008F188D">
        <w:rPr>
          <w:rFonts w:ascii="Times New Roman" w:eastAsiaTheme="minorHAnsi" w:hAnsi="Times New Roman" w:cs="Times New Roman"/>
          <w:color w:val="auto"/>
          <w:lang w:eastAsia="en-US"/>
        </w:rPr>
        <w:t xml:space="preserve">Uzasadnienie wyboru: </w:t>
      </w:r>
      <w:r w:rsidRPr="008F188D">
        <w:rPr>
          <w:rFonts w:ascii="Times New Roman" w:eastAsiaTheme="minorHAnsi" w:hAnsi="Times New Roman" w:cs="Times New Roman"/>
          <w:color w:val="auto"/>
          <w:shd w:val="clear" w:color="auto" w:fill="E2EFD9" w:themeFill="accent6" w:themeFillTint="33"/>
          <w:lang w:eastAsia="en-US"/>
        </w:rPr>
        <w:t xml:space="preserve">oferta </w:t>
      </w:r>
      <w:r w:rsidR="008A30F6">
        <w:rPr>
          <w:rFonts w:ascii="Times New Roman" w:eastAsiaTheme="minorHAnsi" w:hAnsi="Times New Roman" w:cs="Times New Roman"/>
          <w:color w:val="auto"/>
          <w:shd w:val="clear" w:color="auto" w:fill="E2EFD9" w:themeFill="accent6" w:themeFillTint="33"/>
          <w:lang w:eastAsia="en-US"/>
        </w:rPr>
        <w:t xml:space="preserve">była jedyna nieodrzucona </w:t>
      </w:r>
      <w:r w:rsidRPr="008F188D">
        <w:rPr>
          <w:rFonts w:ascii="Times New Roman" w:eastAsiaTheme="minorHAnsi" w:hAnsi="Times New Roman" w:cs="Times New Roman"/>
          <w:color w:val="auto"/>
          <w:shd w:val="clear" w:color="auto" w:fill="E2EFD9" w:themeFill="accent6" w:themeFillTint="33"/>
          <w:lang w:eastAsia="en-US"/>
        </w:rPr>
        <w:t xml:space="preserve"> i  uzyskała największą ilość punktów.</w:t>
      </w:r>
    </w:p>
    <w:p w:rsidR="006B7D13" w:rsidRDefault="006B7D13" w:rsidP="00D70811">
      <w:pPr>
        <w:spacing w:after="0" w:line="240" w:lineRule="auto"/>
        <w:ind w:left="284" w:right="-284"/>
        <w:jc w:val="both"/>
        <w:rPr>
          <w:rFonts w:ascii="Times New Roman" w:eastAsiaTheme="minorHAnsi" w:hAnsi="Times New Roman" w:cs="Times New Roman"/>
          <w:color w:val="auto"/>
          <w:u w:val="single"/>
          <w:lang w:eastAsia="en-US"/>
        </w:rPr>
      </w:pPr>
    </w:p>
    <w:p w:rsidR="00ED282C" w:rsidRPr="008F188D" w:rsidRDefault="00ED282C" w:rsidP="00D70811">
      <w:pPr>
        <w:spacing w:after="0" w:line="240" w:lineRule="auto"/>
        <w:ind w:left="284" w:right="-284"/>
        <w:jc w:val="both"/>
        <w:rPr>
          <w:rFonts w:ascii="Times New Roman" w:eastAsiaTheme="minorHAnsi" w:hAnsi="Times New Roman" w:cs="Times New Roman"/>
          <w:color w:val="auto"/>
          <w:u w:val="single"/>
          <w:lang w:eastAsia="en-US"/>
        </w:rPr>
      </w:pPr>
      <w:r w:rsidRPr="008F188D">
        <w:rPr>
          <w:rFonts w:ascii="Times New Roman" w:eastAsiaTheme="minorHAnsi" w:hAnsi="Times New Roman" w:cs="Times New Roman"/>
          <w:color w:val="auto"/>
          <w:u w:val="single"/>
          <w:lang w:eastAsia="en-US"/>
        </w:rPr>
        <w:t>e) streszczenie oceny i porównania złożonych ważnych ofert wraz z punktacją  w każdym kryterium oraz łączna punktacja</w:t>
      </w:r>
    </w:p>
    <w:p w:rsidR="00ED282C" w:rsidRPr="007A4D73" w:rsidRDefault="00ED282C" w:rsidP="00ED282C">
      <w:pPr>
        <w:spacing w:after="0" w:line="240" w:lineRule="auto"/>
        <w:ind w:right="-284"/>
        <w:jc w:val="both"/>
        <w:rPr>
          <w:rFonts w:eastAsia="Times New Roman"/>
          <w:color w:val="auto"/>
          <w:sz w:val="19"/>
          <w:szCs w:val="19"/>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A29F3" w:rsidRPr="007A4D73" w:rsidTr="00DA29F3">
        <w:trPr>
          <w:trHeight w:val="562"/>
        </w:trPr>
        <w:tc>
          <w:tcPr>
            <w:tcW w:w="709" w:type="dxa"/>
            <w:tcBorders>
              <w:bottom w:val="single" w:sz="4" w:space="0" w:color="auto"/>
            </w:tcBorders>
            <w:shd w:val="clear" w:color="auto" w:fill="E0E0E0"/>
          </w:tcPr>
          <w:p w:rsidR="00DA29F3" w:rsidRPr="007A4D73" w:rsidRDefault="00DA29F3" w:rsidP="00DA29F3">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A29F3" w:rsidRPr="007A4D73" w:rsidRDefault="00DA29F3" w:rsidP="00DA29F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A29F3" w:rsidRPr="007A4D73" w:rsidRDefault="00DA29F3" w:rsidP="00DA29F3">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A29F3" w:rsidRPr="007A4D73" w:rsidRDefault="00DA29F3" w:rsidP="00DA29F3">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A29F3" w:rsidRPr="007A4D73" w:rsidRDefault="00DA29F3" w:rsidP="00DA29F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A29F3" w:rsidRPr="007A4D73" w:rsidTr="00DA29F3">
        <w:trPr>
          <w:trHeight w:val="362"/>
        </w:trPr>
        <w:tc>
          <w:tcPr>
            <w:tcW w:w="709" w:type="dxa"/>
            <w:tcBorders>
              <w:top w:val="single" w:sz="4" w:space="0" w:color="auto"/>
              <w:left w:val="single" w:sz="4" w:space="0" w:color="auto"/>
              <w:bottom w:val="single" w:sz="4" w:space="0" w:color="auto"/>
              <w:right w:val="nil"/>
            </w:tcBorders>
            <w:vAlign w:val="center"/>
          </w:tcPr>
          <w:p w:rsidR="00DA29F3" w:rsidRPr="00DD637A" w:rsidRDefault="00DA29F3" w:rsidP="008035D2">
            <w:pPr>
              <w:jc w:val="center"/>
              <w:rPr>
                <w:rFonts w:eastAsiaTheme="minorHAnsi"/>
                <w:color w:val="auto"/>
                <w:sz w:val="19"/>
                <w:szCs w:val="19"/>
              </w:rPr>
            </w:pPr>
            <w:r w:rsidRPr="00DD637A">
              <w:rPr>
                <w:sz w:val="19"/>
                <w:szCs w:val="19"/>
              </w:rPr>
              <w:t>3</w:t>
            </w:r>
          </w:p>
        </w:tc>
        <w:tc>
          <w:tcPr>
            <w:tcW w:w="3260" w:type="dxa"/>
            <w:tcBorders>
              <w:top w:val="single" w:sz="4" w:space="0" w:color="auto"/>
              <w:left w:val="single" w:sz="4" w:space="0" w:color="auto"/>
              <w:bottom w:val="single" w:sz="4" w:space="0" w:color="auto"/>
              <w:right w:val="single" w:sz="4" w:space="0" w:color="auto"/>
            </w:tcBorders>
            <w:vAlign w:val="center"/>
          </w:tcPr>
          <w:p w:rsidR="00DA29F3" w:rsidRPr="00DD637A" w:rsidRDefault="00DD637A" w:rsidP="008035D2">
            <w:pPr>
              <w:ind w:right="-108"/>
              <w:rPr>
                <w:color w:val="000000" w:themeColor="text1"/>
                <w:sz w:val="19"/>
                <w:szCs w:val="19"/>
              </w:rPr>
            </w:pPr>
            <w:proofErr w:type="spellStart"/>
            <w:r>
              <w:rPr>
                <w:color w:val="000000" w:themeColor="text1"/>
                <w:sz w:val="19"/>
                <w:szCs w:val="19"/>
              </w:rPr>
              <w:t>Alcon</w:t>
            </w:r>
            <w:proofErr w:type="spellEnd"/>
            <w:r>
              <w:rPr>
                <w:color w:val="000000" w:themeColor="text1"/>
                <w:sz w:val="19"/>
                <w:szCs w:val="19"/>
              </w:rPr>
              <w:t xml:space="preserve"> Polska Sp. z o.o.</w:t>
            </w:r>
          </w:p>
        </w:tc>
        <w:tc>
          <w:tcPr>
            <w:tcW w:w="1560" w:type="dxa"/>
            <w:shd w:val="clear" w:color="auto" w:fill="FFFFFF" w:themeFill="background1"/>
          </w:tcPr>
          <w:p w:rsidR="00DA29F3" w:rsidRPr="00DD637A" w:rsidRDefault="00DD637A" w:rsidP="00942B0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95,00</w:t>
            </w:r>
          </w:p>
        </w:tc>
        <w:tc>
          <w:tcPr>
            <w:tcW w:w="2551" w:type="dxa"/>
            <w:shd w:val="clear" w:color="auto" w:fill="FFFFFF" w:themeFill="background1"/>
          </w:tcPr>
          <w:p w:rsidR="00DA29F3" w:rsidRPr="00DD637A" w:rsidRDefault="00DD637A" w:rsidP="008035D2">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FFFFFF" w:themeFill="background1"/>
          </w:tcPr>
          <w:p w:rsidR="00DA29F3" w:rsidRPr="007A4D73" w:rsidRDefault="00DD637A" w:rsidP="008035D2">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100,00</w:t>
            </w:r>
          </w:p>
        </w:tc>
      </w:tr>
    </w:tbl>
    <w:p w:rsidR="00ED282C" w:rsidRPr="007A4D73" w:rsidRDefault="00ED282C" w:rsidP="00ED282C">
      <w:pPr>
        <w:spacing w:after="0" w:line="240" w:lineRule="auto"/>
        <w:jc w:val="both"/>
        <w:rPr>
          <w:rFonts w:asciiTheme="minorHAnsi" w:eastAsiaTheme="minorHAnsi" w:hAnsiTheme="minorHAnsi" w:cstheme="minorHAnsi"/>
          <w:b/>
          <w:color w:val="auto"/>
          <w:sz w:val="20"/>
          <w:szCs w:val="20"/>
          <w:lang w:eastAsia="en-US"/>
        </w:rPr>
      </w:pPr>
    </w:p>
    <w:p w:rsidR="00A241AC" w:rsidRDefault="00A241AC" w:rsidP="007A4D73">
      <w:pPr>
        <w:spacing w:after="0" w:line="240" w:lineRule="auto"/>
        <w:jc w:val="both"/>
        <w:rPr>
          <w:rFonts w:asciiTheme="minorHAnsi" w:eastAsiaTheme="minorHAnsi" w:hAnsiTheme="minorHAnsi" w:cstheme="minorHAnsi"/>
          <w:color w:val="auto"/>
          <w:sz w:val="20"/>
          <w:szCs w:val="20"/>
          <w:u w:val="single"/>
          <w:lang w:eastAsia="en-US"/>
        </w:rPr>
      </w:pPr>
    </w:p>
    <w:p w:rsidR="007A4D73" w:rsidRPr="008F188D" w:rsidRDefault="007A4D73" w:rsidP="00D70811">
      <w:pPr>
        <w:spacing w:after="0" w:line="240" w:lineRule="auto"/>
        <w:ind w:left="284"/>
        <w:jc w:val="both"/>
        <w:rPr>
          <w:rFonts w:ascii="Times New Roman" w:eastAsiaTheme="minorHAnsi" w:hAnsi="Times New Roman" w:cs="Times New Roman"/>
          <w:color w:val="auto"/>
          <w:lang w:eastAsia="en-US"/>
        </w:rPr>
      </w:pPr>
      <w:r w:rsidRPr="008F188D">
        <w:rPr>
          <w:rFonts w:ascii="Times New Roman" w:eastAsiaTheme="minorHAnsi" w:hAnsi="Times New Roman" w:cs="Times New Roman"/>
          <w:color w:val="auto"/>
          <w:lang w:eastAsia="en-US"/>
        </w:rPr>
        <w:t>Zamawiający</w:t>
      </w:r>
      <w:r w:rsidR="005E6622">
        <w:rPr>
          <w:rFonts w:ascii="Times New Roman" w:eastAsiaTheme="minorHAnsi" w:hAnsi="Times New Roman" w:cs="Times New Roman"/>
          <w:color w:val="auto"/>
          <w:lang w:eastAsia="en-US"/>
        </w:rPr>
        <w:t xml:space="preserve"> informuje, że umowa  z wybranym</w:t>
      </w:r>
      <w:r w:rsidRPr="008F188D">
        <w:rPr>
          <w:rFonts w:ascii="Times New Roman" w:eastAsiaTheme="minorHAnsi" w:hAnsi="Times New Roman" w:cs="Times New Roman"/>
          <w:color w:val="auto"/>
          <w:lang w:eastAsia="en-US"/>
        </w:rPr>
        <w:t xml:space="preserve"> Wykonawc</w:t>
      </w:r>
      <w:r w:rsidR="005E6622">
        <w:rPr>
          <w:rFonts w:ascii="Times New Roman" w:eastAsiaTheme="minorHAnsi" w:hAnsi="Times New Roman" w:cs="Times New Roman"/>
          <w:color w:val="auto"/>
          <w:lang w:eastAsia="en-US"/>
        </w:rPr>
        <w:t xml:space="preserve">ą </w:t>
      </w:r>
      <w:r w:rsidRPr="008F188D">
        <w:rPr>
          <w:rFonts w:ascii="Times New Roman" w:eastAsiaTheme="minorHAnsi" w:hAnsi="Times New Roman" w:cs="Times New Roman"/>
          <w:color w:val="auto"/>
          <w:lang w:eastAsia="en-US"/>
        </w:rPr>
        <w:t xml:space="preserve"> zostan</w:t>
      </w:r>
      <w:r w:rsidR="005E6622">
        <w:rPr>
          <w:rFonts w:ascii="Times New Roman" w:eastAsiaTheme="minorHAnsi" w:hAnsi="Times New Roman" w:cs="Times New Roman"/>
          <w:color w:val="auto"/>
          <w:lang w:eastAsia="en-US"/>
        </w:rPr>
        <w:t>ie</w:t>
      </w:r>
      <w:r w:rsidRPr="008F188D">
        <w:rPr>
          <w:rFonts w:ascii="Times New Roman" w:eastAsiaTheme="minorHAnsi" w:hAnsi="Times New Roman" w:cs="Times New Roman"/>
          <w:color w:val="auto"/>
          <w:lang w:eastAsia="en-US"/>
        </w:rPr>
        <w:t xml:space="preserve"> zawart</w:t>
      </w:r>
      <w:r w:rsidR="005E6622">
        <w:rPr>
          <w:rFonts w:ascii="Times New Roman" w:eastAsiaTheme="minorHAnsi" w:hAnsi="Times New Roman" w:cs="Times New Roman"/>
          <w:color w:val="auto"/>
          <w:lang w:eastAsia="en-US"/>
        </w:rPr>
        <w:t>a</w:t>
      </w:r>
      <w:r w:rsidRPr="008F188D">
        <w:rPr>
          <w:rFonts w:ascii="Times New Roman" w:eastAsiaTheme="minorHAnsi" w:hAnsi="Times New Roman" w:cs="Times New Roman"/>
          <w:color w:val="auto"/>
          <w:lang w:eastAsia="en-US"/>
        </w:rPr>
        <w:t xml:space="preserve"> po dniu</w:t>
      </w:r>
      <w:r w:rsidR="008A30F6">
        <w:rPr>
          <w:rFonts w:ascii="Times New Roman" w:eastAsiaTheme="minorHAnsi" w:hAnsi="Times New Roman" w:cs="Times New Roman"/>
          <w:b/>
          <w:color w:val="auto"/>
          <w:u w:val="single"/>
          <w:lang w:eastAsia="en-US"/>
        </w:rPr>
        <w:t xml:space="preserve"> 18.03.2024 </w:t>
      </w:r>
      <w:r w:rsidRPr="008F188D">
        <w:rPr>
          <w:rFonts w:ascii="Times New Roman" w:eastAsiaTheme="minorHAnsi" w:hAnsi="Times New Roman" w:cs="Times New Roman"/>
          <w:b/>
          <w:color w:val="auto"/>
          <w:u w:val="single"/>
          <w:lang w:eastAsia="en-US"/>
        </w:rPr>
        <w:t>r.</w:t>
      </w:r>
      <w:r w:rsidRPr="008F188D">
        <w:rPr>
          <w:rFonts w:ascii="Times New Roman" w:eastAsiaTheme="minorHAnsi" w:hAnsi="Times New Roman" w:cs="Times New Roman"/>
          <w:color w:val="auto"/>
          <w:lang w:eastAsia="en-US"/>
        </w:rPr>
        <w:t xml:space="preserve"> </w:t>
      </w:r>
    </w:p>
    <w:p w:rsidR="007A4D73" w:rsidRPr="008F188D" w:rsidRDefault="007A4D73" w:rsidP="00D70811">
      <w:pPr>
        <w:spacing w:after="0" w:line="240" w:lineRule="auto"/>
        <w:ind w:left="284"/>
        <w:jc w:val="both"/>
        <w:rPr>
          <w:rFonts w:ascii="Times New Roman" w:eastAsiaTheme="minorHAnsi" w:hAnsi="Times New Roman" w:cs="Times New Roman"/>
          <w:lang w:eastAsia="en-US"/>
        </w:rPr>
      </w:pPr>
      <w:r w:rsidRPr="008F188D">
        <w:rPr>
          <w:rFonts w:ascii="Times New Roman" w:eastAsiaTheme="minorHAnsi" w:hAnsi="Times New Roman" w:cs="Times New Roman"/>
          <w:lang w:eastAsia="en-US"/>
        </w:rPr>
        <w:t xml:space="preserve">Informację otrzymują Wykonawcy biorący udział w postępowaniu. </w:t>
      </w:r>
    </w:p>
    <w:p w:rsidR="007A4D73" w:rsidRPr="008F188D" w:rsidRDefault="007A4D73" w:rsidP="00D70811">
      <w:pPr>
        <w:shd w:val="clear" w:color="auto" w:fill="FFFFFF"/>
        <w:suppressAutoHyphens/>
        <w:spacing w:after="0" w:line="240" w:lineRule="auto"/>
        <w:ind w:left="284"/>
        <w:jc w:val="both"/>
        <w:rPr>
          <w:rFonts w:ascii="Times New Roman" w:eastAsia="Times New Roman" w:hAnsi="Times New Roman" w:cs="Times New Roman"/>
          <w:b/>
          <w:i/>
          <w:lang w:eastAsia="en-US"/>
        </w:rPr>
      </w:pPr>
      <w:r w:rsidRPr="008F188D">
        <w:rPr>
          <w:rFonts w:ascii="Times New Roman" w:eastAsia="Times New Roman" w:hAnsi="Times New Roman" w:cs="Times New Roman"/>
          <w:b/>
          <w:u w:val="single"/>
          <w:lang w:eastAsia="en-US"/>
        </w:rPr>
        <w:t>Informacja o wyborze ofert najkorzystniejszych</w:t>
      </w:r>
      <w:r w:rsidRPr="008F188D">
        <w:rPr>
          <w:rFonts w:ascii="Times New Roman" w:eastAsia="Times New Roman" w:hAnsi="Times New Roman" w:cs="Times New Roman"/>
          <w:b/>
          <w:lang w:eastAsia="en-US"/>
        </w:rPr>
        <w:t xml:space="preserve"> </w:t>
      </w:r>
      <w:r w:rsidRPr="008F188D">
        <w:rPr>
          <w:rFonts w:ascii="Times New Roman" w:eastAsia="Times New Roman" w:hAnsi="Times New Roman" w:cs="Times New Roman"/>
          <w:lang w:eastAsia="en-US"/>
        </w:rPr>
        <w:t xml:space="preserve">została również zamieszczona na Portalu zakupowym </w:t>
      </w:r>
      <w:proofErr w:type="spellStart"/>
      <w:r w:rsidRPr="008F188D">
        <w:rPr>
          <w:rFonts w:ascii="Times New Roman" w:eastAsia="Times New Roman" w:hAnsi="Times New Roman" w:cs="Times New Roman"/>
          <w:lang w:eastAsia="en-US"/>
        </w:rPr>
        <w:t>OpenNexus</w:t>
      </w:r>
      <w:proofErr w:type="spellEnd"/>
      <w:r w:rsidRPr="008F188D">
        <w:rPr>
          <w:rFonts w:ascii="Times New Roman" w:eastAsia="Times New Roman" w:hAnsi="Times New Roman" w:cs="Times New Roman"/>
          <w:lang w:eastAsia="en-US"/>
        </w:rPr>
        <w:t>.</w:t>
      </w:r>
      <w:r w:rsidRPr="008F188D">
        <w:rPr>
          <w:rFonts w:ascii="Times New Roman" w:eastAsia="Times New Roman" w:hAnsi="Times New Roman" w:cs="Times New Roman"/>
          <w:b/>
          <w:i/>
          <w:lang w:eastAsia="en-US"/>
        </w:rPr>
        <w:t xml:space="preserve">    </w:t>
      </w:r>
      <w:r w:rsidRPr="008F188D">
        <w:rPr>
          <w:rFonts w:ascii="Times New Roman" w:eastAsia="Times New Roman" w:hAnsi="Times New Roman" w:cs="Times New Roman"/>
          <w:lang w:eastAsia="en-US"/>
        </w:rPr>
        <w:t xml:space="preserve"> </w:t>
      </w:r>
    </w:p>
    <w:p w:rsidR="007A4D73" w:rsidRPr="008F188D" w:rsidRDefault="007A4D73" w:rsidP="007A4D73">
      <w:pPr>
        <w:shd w:val="clear" w:color="auto" w:fill="FFFFFF"/>
        <w:suppressAutoHyphens/>
        <w:spacing w:after="0" w:line="240" w:lineRule="auto"/>
        <w:ind w:left="6663" w:hanging="291"/>
        <w:jc w:val="both"/>
        <w:rPr>
          <w:rFonts w:ascii="Times New Roman" w:eastAsia="Times New Roman" w:hAnsi="Times New Roman" w:cs="Times New Roman"/>
          <w:b/>
          <w:i/>
          <w:color w:val="auto"/>
          <w:lang w:eastAsia="en-US"/>
        </w:rPr>
      </w:pPr>
      <w:r w:rsidRPr="008F188D">
        <w:rPr>
          <w:rFonts w:ascii="Times New Roman" w:eastAsia="Times New Roman" w:hAnsi="Times New Roman" w:cs="Times New Roman"/>
          <w:b/>
          <w:i/>
          <w:color w:val="auto"/>
          <w:lang w:eastAsia="en-US"/>
        </w:rPr>
        <w:t xml:space="preserve">  </w:t>
      </w:r>
    </w:p>
    <w:p w:rsidR="007A4D73" w:rsidRPr="007A4D73" w:rsidRDefault="007A4D73" w:rsidP="007A4D73">
      <w:pPr>
        <w:spacing w:after="0" w:line="252" w:lineRule="auto"/>
        <w:rPr>
          <w:rFonts w:asciiTheme="minorHAnsi" w:eastAsiaTheme="minorHAnsi" w:hAnsiTheme="minorHAnsi" w:cstheme="minorBidi"/>
          <w:b/>
          <w:color w:val="auto"/>
          <w:sz w:val="16"/>
          <w:szCs w:val="16"/>
          <w:lang w:eastAsia="en-US"/>
        </w:rPr>
      </w:pPr>
    </w:p>
    <w:p w:rsidR="009719E5" w:rsidRDefault="009719E5" w:rsidP="009719E5">
      <w:pPr>
        <w:spacing w:after="0" w:line="240" w:lineRule="auto"/>
        <w:ind w:left="4536" w:firstLine="6"/>
        <w:jc w:val="center"/>
        <w:rPr>
          <w:b/>
          <w:i/>
          <w:sz w:val="24"/>
          <w:szCs w:val="24"/>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9719E5" w:rsidRDefault="009719E5" w:rsidP="009719E5">
      <w:pPr>
        <w:spacing w:after="0" w:line="240" w:lineRule="auto"/>
        <w:ind w:left="4536" w:firstLine="6"/>
        <w:jc w:val="center"/>
        <w:rPr>
          <w:i/>
          <w:sz w:val="24"/>
          <w:szCs w:val="24"/>
        </w:rPr>
      </w:pPr>
      <w:r>
        <w:rPr>
          <w:i/>
          <w:sz w:val="24"/>
          <w:szCs w:val="24"/>
        </w:rPr>
        <w:t xml:space="preserve">                          </w:t>
      </w:r>
    </w:p>
    <w:p w:rsidR="00A4040E" w:rsidRPr="00523FAB" w:rsidRDefault="00A4040E" w:rsidP="00A4040E">
      <w:pPr>
        <w:spacing w:after="0" w:line="240" w:lineRule="auto"/>
        <w:ind w:left="4536" w:firstLine="6"/>
        <w:jc w:val="center"/>
        <w:rPr>
          <w:i/>
          <w:sz w:val="24"/>
          <w:szCs w:val="24"/>
        </w:rPr>
      </w:pPr>
      <w:r w:rsidRPr="00523FAB">
        <w:rPr>
          <w:i/>
          <w:sz w:val="24"/>
          <w:szCs w:val="24"/>
        </w:rPr>
        <w:t>PODPIS W ORYGINALE</w:t>
      </w:r>
    </w:p>
    <w:p w:rsidR="00A4040E" w:rsidRDefault="00A4040E" w:rsidP="00A4040E">
      <w:pPr>
        <w:spacing w:after="0" w:line="240" w:lineRule="auto"/>
        <w:ind w:left="4536" w:firstLine="6"/>
        <w:jc w:val="center"/>
        <w:rPr>
          <w:i/>
          <w:sz w:val="24"/>
          <w:szCs w:val="24"/>
        </w:rPr>
      </w:pPr>
      <w:r w:rsidRPr="00523FAB">
        <w:rPr>
          <w:i/>
          <w:sz w:val="24"/>
          <w:szCs w:val="24"/>
        </w:rPr>
        <w:t>DYREKTOR</w:t>
      </w:r>
    </w:p>
    <w:p w:rsidR="00B8751C" w:rsidRDefault="00B8751C" w:rsidP="00B8751C">
      <w:pPr>
        <w:spacing w:after="0" w:line="240" w:lineRule="auto"/>
        <w:ind w:left="4536" w:firstLine="6"/>
        <w:jc w:val="center"/>
        <w:rPr>
          <w:i/>
          <w:sz w:val="24"/>
          <w:szCs w:val="24"/>
        </w:rPr>
      </w:pPr>
    </w:p>
    <w:p w:rsidR="00A4040E" w:rsidRDefault="00A4040E" w:rsidP="00B8751C">
      <w:pPr>
        <w:spacing w:after="0" w:line="240" w:lineRule="auto"/>
        <w:ind w:left="4536" w:firstLine="6"/>
        <w:jc w:val="center"/>
        <w:rPr>
          <w:i/>
          <w:sz w:val="24"/>
          <w:szCs w:val="24"/>
        </w:rPr>
      </w:pPr>
      <w:bookmarkStart w:id="0" w:name="_GoBack"/>
      <w:bookmarkEnd w:id="0"/>
    </w:p>
    <w:p w:rsidR="00B8751C" w:rsidRDefault="00B8751C" w:rsidP="00B8751C">
      <w:pPr>
        <w:pStyle w:val="Stopka"/>
        <w:tabs>
          <w:tab w:val="clear" w:pos="4536"/>
          <w:tab w:val="clear" w:pos="9072"/>
          <w:tab w:val="left" w:pos="1080"/>
        </w:tabs>
        <w:jc w:val="both"/>
        <w:rPr>
          <w:rFonts w:cstheme="minorHAnsi"/>
          <w:b/>
          <w:sz w:val="24"/>
          <w:szCs w:val="24"/>
        </w:rPr>
      </w:pPr>
    </w:p>
    <w:p w:rsidR="00C25AD7" w:rsidRDefault="00C25AD7" w:rsidP="00DF1CCC">
      <w:pPr>
        <w:pStyle w:val="Stopka"/>
        <w:tabs>
          <w:tab w:val="clear" w:pos="4536"/>
          <w:tab w:val="clear" w:pos="9072"/>
          <w:tab w:val="left" w:pos="1080"/>
        </w:tabs>
        <w:jc w:val="both"/>
        <w:rPr>
          <w:rFonts w:cstheme="minorHAnsi"/>
          <w:b/>
          <w:sz w:val="24"/>
          <w:szCs w:val="24"/>
        </w:rPr>
      </w:pPr>
    </w:p>
    <w:p w:rsidR="00C25AD7" w:rsidRDefault="00C25AD7" w:rsidP="00DF1CCC">
      <w:pPr>
        <w:pStyle w:val="Stopka"/>
        <w:tabs>
          <w:tab w:val="clear" w:pos="4536"/>
          <w:tab w:val="clear" w:pos="9072"/>
          <w:tab w:val="left" w:pos="1080"/>
        </w:tabs>
        <w:jc w:val="both"/>
        <w:rPr>
          <w:rFonts w:cstheme="minorHAnsi"/>
          <w:b/>
          <w:sz w:val="24"/>
          <w:szCs w:val="24"/>
        </w:rPr>
      </w:pPr>
    </w:p>
    <w:p w:rsidR="00C25AD7" w:rsidRDefault="00C25AD7" w:rsidP="00DF1CCC">
      <w:pPr>
        <w:pStyle w:val="Stopka"/>
        <w:tabs>
          <w:tab w:val="clear" w:pos="4536"/>
          <w:tab w:val="clear" w:pos="9072"/>
          <w:tab w:val="left" w:pos="1080"/>
        </w:tabs>
        <w:jc w:val="both"/>
        <w:rPr>
          <w:rFonts w:cstheme="minorHAnsi"/>
          <w:b/>
          <w:sz w:val="24"/>
          <w:szCs w:val="24"/>
        </w:rPr>
      </w:pPr>
    </w:p>
    <w:p w:rsidR="00C25AD7" w:rsidRDefault="00C25AD7" w:rsidP="00DF1CCC">
      <w:pPr>
        <w:pStyle w:val="Stopka"/>
        <w:tabs>
          <w:tab w:val="clear" w:pos="4536"/>
          <w:tab w:val="clear" w:pos="9072"/>
          <w:tab w:val="left" w:pos="1080"/>
        </w:tabs>
        <w:jc w:val="both"/>
        <w:rPr>
          <w:rFonts w:cstheme="minorHAnsi"/>
          <w:b/>
          <w:sz w:val="24"/>
          <w:szCs w:val="24"/>
        </w:rPr>
      </w:pPr>
    </w:p>
    <w:p w:rsidR="00447F0D" w:rsidRDefault="00260077" w:rsidP="00DF1CCC">
      <w:pPr>
        <w:pStyle w:val="Stopka"/>
        <w:tabs>
          <w:tab w:val="clear" w:pos="4536"/>
          <w:tab w:val="clear" w:pos="9072"/>
          <w:tab w:val="left" w:pos="1080"/>
        </w:tabs>
        <w:jc w:val="both"/>
        <w:rPr>
          <w:rFonts w:cstheme="minorHAnsi"/>
          <w:b/>
          <w:sz w:val="24"/>
          <w:szCs w:val="24"/>
        </w:rPr>
      </w:pPr>
      <w:r w:rsidRPr="009719E5">
        <w:rPr>
          <w:rFonts w:cstheme="minorHAnsi"/>
          <w:b/>
          <w:sz w:val="24"/>
          <w:szCs w:val="24"/>
        </w:rPr>
        <w:tab/>
      </w:r>
      <w:r w:rsidRPr="009719E5">
        <w:rPr>
          <w:rFonts w:cstheme="minorHAnsi"/>
          <w:b/>
          <w:sz w:val="24"/>
          <w:szCs w:val="24"/>
        </w:rPr>
        <w:tab/>
      </w:r>
      <w:r w:rsidRPr="009719E5">
        <w:rPr>
          <w:rFonts w:cstheme="minorHAnsi"/>
          <w:b/>
          <w:sz w:val="24"/>
          <w:szCs w:val="24"/>
        </w:rPr>
        <w:tab/>
      </w:r>
      <w:r w:rsidRPr="009719E5">
        <w:rPr>
          <w:rFonts w:cstheme="minorHAnsi"/>
          <w:b/>
          <w:sz w:val="24"/>
          <w:szCs w:val="24"/>
        </w:rPr>
        <w:tab/>
      </w:r>
    </w:p>
    <w:p w:rsidR="00347F08" w:rsidRDefault="00347F08" w:rsidP="00DF1CCC">
      <w:pPr>
        <w:pStyle w:val="Stopka"/>
        <w:tabs>
          <w:tab w:val="clear" w:pos="4536"/>
          <w:tab w:val="clear" w:pos="9072"/>
          <w:tab w:val="left" w:pos="1080"/>
        </w:tabs>
        <w:jc w:val="both"/>
        <w:rPr>
          <w:rFonts w:cstheme="minorHAnsi"/>
          <w:b/>
          <w:sz w:val="24"/>
          <w:szCs w:val="24"/>
        </w:rPr>
      </w:pPr>
    </w:p>
    <w:p w:rsidR="008B3BE0" w:rsidRDefault="008B3BE0" w:rsidP="000C33E6">
      <w:pPr>
        <w:spacing w:after="4" w:line="250" w:lineRule="auto"/>
        <w:ind w:left="142" w:hanging="10"/>
        <w:jc w:val="both"/>
        <w:rPr>
          <w:sz w:val="24"/>
          <w:szCs w:val="24"/>
        </w:rPr>
      </w:pPr>
    </w:p>
    <w:p w:rsidR="00D70811" w:rsidRDefault="00D70811"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Default="008B3BE0" w:rsidP="000C33E6">
      <w:pPr>
        <w:spacing w:after="4" w:line="250" w:lineRule="auto"/>
        <w:ind w:left="142" w:hanging="10"/>
        <w:jc w:val="both"/>
        <w:rPr>
          <w:sz w:val="24"/>
          <w:szCs w:val="24"/>
        </w:rPr>
      </w:pPr>
    </w:p>
    <w:p w:rsidR="008B3BE0" w:rsidRPr="009719E5" w:rsidRDefault="008B3BE0" w:rsidP="000C33E6">
      <w:pPr>
        <w:spacing w:after="4" w:line="250" w:lineRule="auto"/>
        <w:ind w:left="142" w:hanging="10"/>
        <w:jc w:val="both"/>
        <w:rPr>
          <w:sz w:val="24"/>
          <w:szCs w:val="24"/>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10"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1"/>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26" w:rsidRDefault="00806126" w:rsidP="000C33E6">
      <w:pPr>
        <w:spacing w:after="0" w:line="240" w:lineRule="auto"/>
      </w:pPr>
      <w:r>
        <w:separator/>
      </w:r>
    </w:p>
  </w:endnote>
  <w:endnote w:type="continuationSeparator" w:id="0">
    <w:p w:rsidR="00806126" w:rsidRDefault="0080612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26" w:rsidRDefault="00806126" w:rsidP="000C33E6">
      <w:pPr>
        <w:spacing w:after="0" w:line="240" w:lineRule="auto"/>
      </w:pPr>
      <w:r>
        <w:separator/>
      </w:r>
    </w:p>
  </w:footnote>
  <w:footnote w:type="continuationSeparator" w:id="0">
    <w:p w:rsidR="00806126" w:rsidRDefault="00806126"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7"/>
  </w:num>
  <w:num w:numId="3">
    <w:abstractNumId w:val="23"/>
  </w:num>
  <w:num w:numId="4">
    <w:abstractNumId w:val="36"/>
  </w:num>
  <w:num w:numId="5">
    <w:abstractNumId w:val="33"/>
  </w:num>
  <w:num w:numId="6">
    <w:abstractNumId w:val="11"/>
  </w:num>
  <w:num w:numId="7">
    <w:abstractNumId w:val="10"/>
  </w:num>
  <w:num w:numId="8">
    <w:abstractNumId w:val="32"/>
  </w:num>
  <w:num w:numId="9">
    <w:abstractNumId w:val="25"/>
  </w:num>
  <w:num w:numId="10">
    <w:abstractNumId w:val="0"/>
  </w:num>
  <w:num w:numId="11">
    <w:abstractNumId w:val="1"/>
  </w:num>
  <w:num w:numId="12">
    <w:abstractNumId w:val="13"/>
  </w:num>
  <w:num w:numId="13">
    <w:abstractNumId w:val="8"/>
  </w:num>
  <w:num w:numId="14">
    <w:abstractNumId w:val="39"/>
  </w:num>
  <w:num w:numId="15">
    <w:abstractNumId w:val="35"/>
  </w:num>
  <w:num w:numId="16">
    <w:abstractNumId w:val="20"/>
  </w:num>
  <w:num w:numId="17">
    <w:abstractNumId w:val="2"/>
  </w:num>
  <w:num w:numId="18">
    <w:abstractNumId w:val="34"/>
  </w:num>
  <w:num w:numId="19">
    <w:abstractNumId w:val="12"/>
  </w:num>
  <w:num w:numId="20">
    <w:abstractNumId w:val="28"/>
  </w:num>
  <w:num w:numId="21">
    <w:abstractNumId w:val="27"/>
  </w:num>
  <w:num w:numId="22">
    <w:abstractNumId w:val="18"/>
  </w:num>
  <w:num w:numId="23">
    <w:abstractNumId w:val="26"/>
  </w:num>
  <w:num w:numId="24">
    <w:abstractNumId w:val="9"/>
  </w:num>
  <w:num w:numId="25">
    <w:abstractNumId w:val="21"/>
  </w:num>
  <w:num w:numId="26">
    <w:abstractNumId w:val="24"/>
  </w:num>
  <w:num w:numId="27">
    <w:abstractNumId w:val="4"/>
  </w:num>
  <w:num w:numId="28">
    <w:abstractNumId w:val="22"/>
  </w:num>
  <w:num w:numId="29">
    <w:abstractNumId w:val="7"/>
  </w:num>
  <w:num w:numId="30">
    <w:abstractNumId w:val="19"/>
  </w:num>
  <w:num w:numId="31">
    <w:abstractNumId w:val="15"/>
  </w:num>
  <w:num w:numId="32">
    <w:abstractNumId w:val="31"/>
  </w:num>
  <w:num w:numId="33">
    <w:abstractNumId w:val="5"/>
  </w:num>
  <w:num w:numId="34">
    <w:abstractNumId w:val="3"/>
  </w:num>
  <w:num w:numId="35">
    <w:abstractNumId w:val="14"/>
  </w:num>
  <w:num w:numId="36">
    <w:abstractNumId w:val="6"/>
  </w:num>
  <w:num w:numId="37">
    <w:abstractNumId w:val="29"/>
  </w:num>
  <w:num w:numId="38">
    <w:abstractNumId w:val="1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A0F12"/>
    <w:rsid w:val="000A4080"/>
    <w:rsid w:val="000B51E2"/>
    <w:rsid w:val="000C33E6"/>
    <w:rsid w:val="000D4F80"/>
    <w:rsid w:val="000E0360"/>
    <w:rsid w:val="000F0AE5"/>
    <w:rsid w:val="000F13DC"/>
    <w:rsid w:val="000F47FA"/>
    <w:rsid w:val="001209BB"/>
    <w:rsid w:val="00125BC0"/>
    <w:rsid w:val="00133A1D"/>
    <w:rsid w:val="0013738E"/>
    <w:rsid w:val="00141127"/>
    <w:rsid w:val="001C63E8"/>
    <w:rsid w:val="001D5265"/>
    <w:rsid w:val="00201BF6"/>
    <w:rsid w:val="00203A22"/>
    <w:rsid w:val="00223DA1"/>
    <w:rsid w:val="00233E78"/>
    <w:rsid w:val="002465E7"/>
    <w:rsid w:val="00260077"/>
    <w:rsid w:val="00277519"/>
    <w:rsid w:val="002810D8"/>
    <w:rsid w:val="00293A8B"/>
    <w:rsid w:val="002A4DE7"/>
    <w:rsid w:val="002B389C"/>
    <w:rsid w:val="002B3BA0"/>
    <w:rsid w:val="002C01A6"/>
    <w:rsid w:val="002C2FCA"/>
    <w:rsid w:val="002C6658"/>
    <w:rsid w:val="002D1C29"/>
    <w:rsid w:val="002F1CD0"/>
    <w:rsid w:val="002F3B7D"/>
    <w:rsid w:val="002F3EED"/>
    <w:rsid w:val="00300AE1"/>
    <w:rsid w:val="003169E9"/>
    <w:rsid w:val="003463B7"/>
    <w:rsid w:val="00347F08"/>
    <w:rsid w:val="003572A5"/>
    <w:rsid w:val="003846BA"/>
    <w:rsid w:val="00385292"/>
    <w:rsid w:val="00394173"/>
    <w:rsid w:val="0039575F"/>
    <w:rsid w:val="003B0F71"/>
    <w:rsid w:val="003C7675"/>
    <w:rsid w:val="003F3365"/>
    <w:rsid w:val="0040361E"/>
    <w:rsid w:val="004036AB"/>
    <w:rsid w:val="004061FD"/>
    <w:rsid w:val="00413FFD"/>
    <w:rsid w:val="00421633"/>
    <w:rsid w:val="00430892"/>
    <w:rsid w:val="00447F0D"/>
    <w:rsid w:val="00452452"/>
    <w:rsid w:val="004528F8"/>
    <w:rsid w:val="00487ACE"/>
    <w:rsid w:val="004A71A3"/>
    <w:rsid w:val="004B16F6"/>
    <w:rsid w:val="004D04EF"/>
    <w:rsid w:val="004E4BA3"/>
    <w:rsid w:val="00522BF8"/>
    <w:rsid w:val="00523FAB"/>
    <w:rsid w:val="005311D5"/>
    <w:rsid w:val="00565736"/>
    <w:rsid w:val="00570315"/>
    <w:rsid w:val="005747CF"/>
    <w:rsid w:val="00595EE8"/>
    <w:rsid w:val="005B5FE3"/>
    <w:rsid w:val="005D134F"/>
    <w:rsid w:val="005E1091"/>
    <w:rsid w:val="005E6622"/>
    <w:rsid w:val="005E762A"/>
    <w:rsid w:val="006013CA"/>
    <w:rsid w:val="006037A0"/>
    <w:rsid w:val="00610196"/>
    <w:rsid w:val="006235FF"/>
    <w:rsid w:val="00627690"/>
    <w:rsid w:val="00627F42"/>
    <w:rsid w:val="0063082D"/>
    <w:rsid w:val="00631FFB"/>
    <w:rsid w:val="006348DA"/>
    <w:rsid w:val="0069046D"/>
    <w:rsid w:val="006A6679"/>
    <w:rsid w:val="006B1AFE"/>
    <w:rsid w:val="006B7D13"/>
    <w:rsid w:val="006F76BE"/>
    <w:rsid w:val="0071289D"/>
    <w:rsid w:val="007268EA"/>
    <w:rsid w:val="007319BC"/>
    <w:rsid w:val="00741D6F"/>
    <w:rsid w:val="00766B82"/>
    <w:rsid w:val="007A08BA"/>
    <w:rsid w:val="007A108E"/>
    <w:rsid w:val="007A1118"/>
    <w:rsid w:val="007A4D73"/>
    <w:rsid w:val="007A5F20"/>
    <w:rsid w:val="007C48DA"/>
    <w:rsid w:val="007C6562"/>
    <w:rsid w:val="00802242"/>
    <w:rsid w:val="008035D2"/>
    <w:rsid w:val="00805A51"/>
    <w:rsid w:val="00806126"/>
    <w:rsid w:val="00807463"/>
    <w:rsid w:val="008112D6"/>
    <w:rsid w:val="00816A03"/>
    <w:rsid w:val="008316B2"/>
    <w:rsid w:val="00834046"/>
    <w:rsid w:val="0083410E"/>
    <w:rsid w:val="00855F08"/>
    <w:rsid w:val="00865A37"/>
    <w:rsid w:val="00871B4B"/>
    <w:rsid w:val="0087693B"/>
    <w:rsid w:val="008877FC"/>
    <w:rsid w:val="00893867"/>
    <w:rsid w:val="008A30F6"/>
    <w:rsid w:val="008B0701"/>
    <w:rsid w:val="008B3BE0"/>
    <w:rsid w:val="008C3556"/>
    <w:rsid w:val="008C6482"/>
    <w:rsid w:val="008E3CDA"/>
    <w:rsid w:val="008F188D"/>
    <w:rsid w:val="008F580B"/>
    <w:rsid w:val="00904270"/>
    <w:rsid w:val="00917222"/>
    <w:rsid w:val="00917668"/>
    <w:rsid w:val="009269CA"/>
    <w:rsid w:val="009411AB"/>
    <w:rsid w:val="00942B0E"/>
    <w:rsid w:val="00953021"/>
    <w:rsid w:val="00956C53"/>
    <w:rsid w:val="009625E1"/>
    <w:rsid w:val="00962602"/>
    <w:rsid w:val="00967FE4"/>
    <w:rsid w:val="009719E5"/>
    <w:rsid w:val="00976307"/>
    <w:rsid w:val="00976878"/>
    <w:rsid w:val="009811E9"/>
    <w:rsid w:val="00991A8A"/>
    <w:rsid w:val="009A0299"/>
    <w:rsid w:val="009E21B2"/>
    <w:rsid w:val="009F08CD"/>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1BA4"/>
    <w:rsid w:val="00B00114"/>
    <w:rsid w:val="00B05825"/>
    <w:rsid w:val="00B11558"/>
    <w:rsid w:val="00B14198"/>
    <w:rsid w:val="00B4371E"/>
    <w:rsid w:val="00B479A5"/>
    <w:rsid w:val="00B56173"/>
    <w:rsid w:val="00B8751C"/>
    <w:rsid w:val="00B945D3"/>
    <w:rsid w:val="00B9794B"/>
    <w:rsid w:val="00BA6515"/>
    <w:rsid w:val="00BE2AE7"/>
    <w:rsid w:val="00C11DEA"/>
    <w:rsid w:val="00C25AD7"/>
    <w:rsid w:val="00C453A7"/>
    <w:rsid w:val="00C7023B"/>
    <w:rsid w:val="00C727FE"/>
    <w:rsid w:val="00C73A34"/>
    <w:rsid w:val="00C75231"/>
    <w:rsid w:val="00C84502"/>
    <w:rsid w:val="00CA04D1"/>
    <w:rsid w:val="00CC60E0"/>
    <w:rsid w:val="00CD1D70"/>
    <w:rsid w:val="00CD6386"/>
    <w:rsid w:val="00CD69FE"/>
    <w:rsid w:val="00CE0743"/>
    <w:rsid w:val="00CF0D94"/>
    <w:rsid w:val="00D3728E"/>
    <w:rsid w:val="00D41EA0"/>
    <w:rsid w:val="00D624FF"/>
    <w:rsid w:val="00D63A6F"/>
    <w:rsid w:val="00D70811"/>
    <w:rsid w:val="00D82F54"/>
    <w:rsid w:val="00D9129E"/>
    <w:rsid w:val="00D933D6"/>
    <w:rsid w:val="00DA29F3"/>
    <w:rsid w:val="00DB263D"/>
    <w:rsid w:val="00DD4DEC"/>
    <w:rsid w:val="00DD637A"/>
    <w:rsid w:val="00DD646C"/>
    <w:rsid w:val="00DD7A52"/>
    <w:rsid w:val="00DE111C"/>
    <w:rsid w:val="00DE79CC"/>
    <w:rsid w:val="00DF140D"/>
    <w:rsid w:val="00DF1CCC"/>
    <w:rsid w:val="00E03A84"/>
    <w:rsid w:val="00E054DF"/>
    <w:rsid w:val="00E1500D"/>
    <w:rsid w:val="00E27905"/>
    <w:rsid w:val="00E43FDC"/>
    <w:rsid w:val="00E6711B"/>
    <w:rsid w:val="00E9181F"/>
    <w:rsid w:val="00E92606"/>
    <w:rsid w:val="00EA4B99"/>
    <w:rsid w:val="00EA57BF"/>
    <w:rsid w:val="00EB3678"/>
    <w:rsid w:val="00EC5058"/>
    <w:rsid w:val="00ED282C"/>
    <w:rsid w:val="00ED3BEE"/>
    <w:rsid w:val="00EE27E8"/>
    <w:rsid w:val="00EE322D"/>
    <w:rsid w:val="00F05C5B"/>
    <w:rsid w:val="00F1486E"/>
    <w:rsid w:val="00F25F7F"/>
    <w:rsid w:val="00F26661"/>
    <w:rsid w:val="00F3623E"/>
    <w:rsid w:val="00F60B11"/>
    <w:rsid w:val="00F9119F"/>
    <w:rsid w:val="00F96E2D"/>
    <w:rsid w:val="00FA0F8E"/>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l.przetargi@alc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sybal@usk2.szczecin.pl" TargetMode="External"/><Relationship Id="rId4" Type="http://schemas.openxmlformats.org/officeDocument/2006/relationships/webSettings" Target="webSettings.xml"/><Relationship Id="rId9" Type="http://schemas.openxmlformats.org/officeDocument/2006/relationships/hyperlink" Target="mailto:ocustar1@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3436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20</cp:revision>
  <cp:lastPrinted>2024-03-05T11:05:00Z</cp:lastPrinted>
  <dcterms:created xsi:type="dcterms:W3CDTF">2024-02-22T13:28:00Z</dcterms:created>
  <dcterms:modified xsi:type="dcterms:W3CDTF">2024-03-05T11:06:00Z</dcterms:modified>
</cp:coreProperties>
</file>