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A4" w:rsidRPr="00D44AA4" w:rsidRDefault="00D44AA4" w:rsidP="00D44AA4">
      <w:pPr>
        <w:jc w:val="center"/>
        <w:rPr>
          <w:b/>
        </w:rPr>
      </w:pPr>
      <w:r w:rsidRPr="00D44AA4">
        <w:rPr>
          <w:b/>
        </w:rPr>
        <w:t xml:space="preserve">UMOWA </w:t>
      </w:r>
    </w:p>
    <w:p w:rsidR="00D44AA4" w:rsidRPr="00D44AA4" w:rsidRDefault="00D44AA4" w:rsidP="00D44AA4">
      <w:pPr>
        <w:jc w:val="center"/>
        <w:rPr>
          <w:b/>
        </w:rPr>
      </w:pPr>
      <w:r>
        <w:rPr>
          <w:b/>
        </w:rPr>
        <w:t>Nr</w:t>
      </w:r>
      <w:r w:rsidRPr="00D44AA4">
        <w:t xml:space="preserve"> </w:t>
      </w:r>
      <w:r>
        <w:rPr>
          <w:b/>
        </w:rPr>
        <w:t>Adm.VI.282/…..</w:t>
      </w:r>
      <w:r w:rsidRPr="00D44AA4">
        <w:rPr>
          <w:b/>
        </w:rPr>
        <w:t>/21</w:t>
      </w:r>
    </w:p>
    <w:p w:rsidR="00D44AA4" w:rsidRPr="00D44AA4" w:rsidRDefault="00D44AA4" w:rsidP="00D44AA4"/>
    <w:p w:rsidR="00D44AA4" w:rsidRPr="00D44AA4" w:rsidRDefault="00D44AA4" w:rsidP="00D44AA4">
      <w:pPr>
        <w:jc w:val="both"/>
      </w:pPr>
      <w:r>
        <w:t>zawarta w dniu ………………….</w:t>
      </w:r>
      <w:r w:rsidRPr="00D44AA4">
        <w:t xml:space="preserve"> 2021 r. w Krakowie pomiędzy:</w:t>
      </w:r>
    </w:p>
    <w:p w:rsidR="00D44AA4" w:rsidRPr="00D44AA4" w:rsidRDefault="00D44AA4" w:rsidP="00D44AA4">
      <w:pPr>
        <w:jc w:val="both"/>
      </w:pPr>
      <w:r w:rsidRPr="00D44AA4">
        <w:rPr>
          <w:b/>
        </w:rPr>
        <w:t>Wojewódzkim Sądem Administracyjnym w Krakowie</w:t>
      </w:r>
      <w:r w:rsidRPr="00D44AA4">
        <w:t xml:space="preserve"> z siedzibą w Krakowie, </w:t>
      </w:r>
      <w:r w:rsidRPr="00D44AA4">
        <w:br/>
        <w:t>ul. Rakowicka 10 , NIP  676 -11 -14 -921.</w:t>
      </w:r>
    </w:p>
    <w:p w:rsidR="00D44AA4" w:rsidRPr="00D44AA4" w:rsidRDefault="00D44AA4" w:rsidP="00D44AA4">
      <w:pPr>
        <w:jc w:val="both"/>
      </w:pPr>
      <w:r w:rsidRPr="00D44AA4">
        <w:t xml:space="preserve">zwanym dalej </w:t>
      </w:r>
      <w:r w:rsidRPr="00D44AA4">
        <w:rPr>
          <w:b/>
        </w:rPr>
        <w:t>Zamawiającym</w:t>
      </w:r>
      <w:r w:rsidRPr="00D44AA4">
        <w:t xml:space="preserve">, </w:t>
      </w:r>
    </w:p>
    <w:p w:rsidR="00D44AA4" w:rsidRPr="00D44AA4" w:rsidRDefault="00D44AA4" w:rsidP="00D44AA4">
      <w:pPr>
        <w:jc w:val="both"/>
      </w:pPr>
    </w:p>
    <w:p w:rsidR="00D44AA4" w:rsidRPr="00D44AA4" w:rsidRDefault="00D44AA4" w:rsidP="00D44AA4">
      <w:pPr>
        <w:jc w:val="both"/>
      </w:pPr>
      <w:r w:rsidRPr="00D44AA4">
        <w:t xml:space="preserve">reprezentowanym przez </w:t>
      </w:r>
    </w:p>
    <w:p w:rsidR="00D44AA4" w:rsidRDefault="00D44AA4" w:rsidP="00D44AA4">
      <w:pPr>
        <w:jc w:val="both"/>
      </w:pPr>
      <w:r>
        <w:t>………………………..</w:t>
      </w:r>
      <w:r>
        <w:tab/>
      </w:r>
      <w:r>
        <w:tab/>
        <w:t>………………………</w:t>
      </w:r>
    </w:p>
    <w:p w:rsidR="00D44AA4" w:rsidRDefault="00D44AA4" w:rsidP="00D44AA4">
      <w:pPr>
        <w:jc w:val="both"/>
      </w:pPr>
      <w:r>
        <w:t>………………………..</w:t>
      </w:r>
      <w:r>
        <w:tab/>
      </w:r>
      <w:r>
        <w:tab/>
        <w:t>………………………</w:t>
      </w:r>
    </w:p>
    <w:p w:rsidR="00D44AA4" w:rsidRPr="00D44AA4" w:rsidRDefault="00D44AA4" w:rsidP="00D44AA4">
      <w:pPr>
        <w:jc w:val="both"/>
      </w:pPr>
    </w:p>
    <w:p w:rsidR="00D44AA4" w:rsidRDefault="00D44AA4" w:rsidP="00D44AA4">
      <w:pPr>
        <w:jc w:val="both"/>
        <w:rPr>
          <w:b/>
        </w:rPr>
      </w:pPr>
      <w:r w:rsidRPr="00D44AA4">
        <w:rPr>
          <w:b/>
        </w:rPr>
        <w:t xml:space="preserve">a </w:t>
      </w:r>
    </w:p>
    <w:p w:rsidR="00D44AA4" w:rsidRPr="00D44AA4" w:rsidRDefault="00D44AA4" w:rsidP="00D44AA4">
      <w:pPr>
        <w:jc w:val="both"/>
        <w:rPr>
          <w:b/>
        </w:rPr>
      </w:pPr>
      <w:r>
        <w:rPr>
          <w:b/>
        </w:rPr>
        <w:t>………………………………………………</w:t>
      </w:r>
      <w:r w:rsidRPr="00D44AA4">
        <w:rPr>
          <w:b/>
        </w:rPr>
        <w:t>z siedzib</w:t>
      </w:r>
      <w:r>
        <w:rPr>
          <w:b/>
        </w:rPr>
        <w:t>ą:………………………</w:t>
      </w:r>
      <w:r w:rsidRPr="00D44AA4">
        <w:t>zarejestrow</w:t>
      </w:r>
      <w:r>
        <w:t>aną w ……………………………….</w:t>
      </w:r>
      <w:r w:rsidRPr="00D44AA4">
        <w:t xml:space="preserve"> pod numerem</w:t>
      </w:r>
      <w:r>
        <w:t xml:space="preserve"> ………………</w:t>
      </w:r>
    </w:p>
    <w:p w:rsidR="00D44AA4" w:rsidRPr="00D44AA4" w:rsidRDefault="00D44AA4" w:rsidP="00D44AA4">
      <w:pPr>
        <w:jc w:val="both"/>
      </w:pPr>
      <w:r>
        <w:t xml:space="preserve">NIP ……………….. </w:t>
      </w:r>
      <w:r w:rsidRPr="00D44AA4">
        <w:t xml:space="preserve">, Regon </w:t>
      </w:r>
      <w:r>
        <w:t>…………………</w:t>
      </w:r>
      <w:r w:rsidRPr="00D44AA4">
        <w:t xml:space="preserve"> zwanym dalej </w:t>
      </w:r>
      <w:r w:rsidRPr="00D44AA4">
        <w:rPr>
          <w:b/>
        </w:rPr>
        <w:t>Wykonawcą</w:t>
      </w:r>
      <w:r w:rsidRPr="00D44AA4">
        <w:t xml:space="preserve">, </w:t>
      </w:r>
    </w:p>
    <w:p w:rsidR="00D44AA4" w:rsidRPr="00D44AA4" w:rsidRDefault="00D44AA4" w:rsidP="00D44AA4">
      <w:pPr>
        <w:jc w:val="both"/>
      </w:pPr>
    </w:p>
    <w:p w:rsidR="00D44AA4" w:rsidRPr="00D44AA4" w:rsidRDefault="00D44AA4" w:rsidP="00D44AA4">
      <w:pPr>
        <w:jc w:val="both"/>
        <w:rPr>
          <w:b/>
        </w:rPr>
      </w:pPr>
      <w:r w:rsidRPr="00D44AA4">
        <w:t xml:space="preserve">reprezentowaną przez </w:t>
      </w:r>
    </w:p>
    <w:p w:rsidR="00D44AA4" w:rsidRDefault="00D44AA4" w:rsidP="00D44AA4">
      <w:pPr>
        <w:jc w:val="both"/>
        <w:rPr>
          <w:b/>
        </w:rPr>
      </w:pPr>
    </w:p>
    <w:p w:rsidR="00D44AA4" w:rsidRPr="00D44AA4" w:rsidRDefault="00D44AA4" w:rsidP="00D44AA4">
      <w:pPr>
        <w:jc w:val="both"/>
        <w:rPr>
          <w:b/>
        </w:rPr>
      </w:pPr>
      <w:r>
        <w:rPr>
          <w:b/>
        </w:rPr>
        <w:t>…………………………</w:t>
      </w:r>
      <w:r>
        <w:rPr>
          <w:b/>
        </w:rPr>
        <w:tab/>
      </w:r>
      <w:r>
        <w:rPr>
          <w:b/>
        </w:rPr>
        <w:tab/>
        <w:t>………………………</w:t>
      </w:r>
    </w:p>
    <w:p w:rsidR="00D44AA4" w:rsidRPr="00D44AA4" w:rsidRDefault="00D44AA4" w:rsidP="00D44AA4">
      <w:pPr>
        <w:jc w:val="both"/>
      </w:pPr>
      <w:r w:rsidRPr="00D44AA4">
        <w:t>o następującej treści:</w:t>
      </w:r>
    </w:p>
    <w:p w:rsidR="009D6C6E" w:rsidRDefault="009D6C6E" w:rsidP="009D6C6E">
      <w:pPr>
        <w:suppressAutoHyphens/>
        <w:rPr>
          <w:b/>
        </w:rPr>
      </w:pPr>
    </w:p>
    <w:p w:rsidR="002B33CF" w:rsidRPr="009D6C6E" w:rsidRDefault="002B33CF" w:rsidP="00A36F48">
      <w:pPr>
        <w:suppressAutoHyphens/>
        <w:jc w:val="center"/>
        <w:rPr>
          <w:b/>
          <w:color w:val="000000"/>
        </w:rPr>
      </w:pPr>
      <w:r w:rsidRPr="009D6C6E">
        <w:rPr>
          <w:b/>
        </w:rPr>
        <w:t xml:space="preserve">§ 1. </w:t>
      </w:r>
      <w:r w:rsidR="006306BD">
        <w:rPr>
          <w:b/>
          <w:color w:val="000000"/>
        </w:rPr>
        <w:t>Postanowienia ogólne</w:t>
      </w:r>
    </w:p>
    <w:p w:rsidR="002B33CF" w:rsidRPr="009D6C6E" w:rsidRDefault="002B33CF" w:rsidP="002B33CF">
      <w:pPr>
        <w:numPr>
          <w:ilvl w:val="0"/>
          <w:numId w:val="1"/>
        </w:numPr>
        <w:suppressAutoHyphens/>
        <w:ind w:left="284" w:hanging="284"/>
        <w:jc w:val="both"/>
      </w:pPr>
      <w:r w:rsidRPr="009D6C6E">
        <w:t xml:space="preserve">Zamawiający zleca, a Wykonawca przyjmuje do wykonania roboty budowlane w zakresie infrastruktury drogowej, polegające na: </w:t>
      </w:r>
      <w:r w:rsidR="00690B10">
        <w:t>Przebudowie</w:t>
      </w:r>
      <w:r w:rsidR="00A36F48" w:rsidRPr="00D44AA4">
        <w:t xml:space="preserve"> </w:t>
      </w:r>
      <w:r w:rsidR="00A36F48" w:rsidRPr="009D6C6E">
        <w:t xml:space="preserve">istniejącego zjazdu publicznego z drogi gminnej ul. Topolowa działka nr 132 na działkę nr 108/1 </w:t>
      </w:r>
      <w:proofErr w:type="spellStart"/>
      <w:r w:rsidR="00A36F48" w:rsidRPr="009D6C6E">
        <w:t>obr</w:t>
      </w:r>
      <w:proofErr w:type="spellEnd"/>
      <w:r w:rsidR="00A36F48" w:rsidRPr="009D6C6E">
        <w:t>. 50 Śródmieście w celu poprawy komunikacji istniejącego obiektu Wojewódzkiego Sądu Administracyjnego w Krakowie, zgodnie z Projektem budowlanym</w:t>
      </w:r>
      <w:r w:rsidRPr="009D6C6E">
        <w:rPr>
          <w:b/>
        </w:rPr>
        <w:t>.</w:t>
      </w:r>
    </w:p>
    <w:p w:rsidR="002B33CF" w:rsidRPr="009D6C6E" w:rsidRDefault="002B33CF" w:rsidP="002B33CF">
      <w:pPr>
        <w:numPr>
          <w:ilvl w:val="0"/>
          <w:numId w:val="1"/>
        </w:numPr>
        <w:suppressAutoHyphens/>
        <w:ind w:left="284" w:hanging="284"/>
        <w:jc w:val="both"/>
        <w:rPr>
          <w:b/>
          <w:u w:val="single"/>
        </w:rPr>
      </w:pPr>
      <w:r w:rsidRPr="009D6C6E">
        <w:t>Wykonawca oświadcza i potwierdza, że zapoznał się ze stanem technicznym miejsca, w którym wykonywane będą roboty budowlane i nie zgłasza w tym zakresie żadnych zastrzeżeń, czy uwag.</w:t>
      </w:r>
    </w:p>
    <w:p w:rsidR="002B33CF" w:rsidRPr="009D6C6E" w:rsidRDefault="002B33CF" w:rsidP="00A36F48">
      <w:pPr>
        <w:numPr>
          <w:ilvl w:val="0"/>
          <w:numId w:val="1"/>
        </w:numPr>
        <w:suppressAutoHyphens/>
        <w:ind w:left="284" w:hanging="284"/>
        <w:jc w:val="both"/>
        <w:rPr>
          <w:b/>
          <w:u w:val="single"/>
        </w:rPr>
      </w:pPr>
      <w:r w:rsidRPr="009D6C6E">
        <w:t>Wykonawca oświadcza, że:</w:t>
      </w:r>
    </w:p>
    <w:p w:rsidR="002B33CF" w:rsidRPr="009D6C6E" w:rsidRDefault="002B33CF" w:rsidP="002B33CF">
      <w:pPr>
        <w:pStyle w:val="Akapitzlist1"/>
        <w:numPr>
          <w:ilvl w:val="0"/>
          <w:numId w:val="2"/>
        </w:numPr>
        <w:ind w:left="567" w:hanging="283"/>
        <w:jc w:val="both"/>
      </w:pPr>
      <w:r w:rsidRPr="009D6C6E">
        <w:t>osoby, które będą wykonywać umowę w jego imieniu posiadają doświadczenie i umiejętności oraz kwalifikacje zawodowe pozwalające na należyte jej wykonanie;</w:t>
      </w:r>
    </w:p>
    <w:p w:rsidR="002B33CF" w:rsidRPr="009D6C6E" w:rsidRDefault="002B33CF" w:rsidP="002B33CF">
      <w:pPr>
        <w:pStyle w:val="Akapitzlist1"/>
        <w:numPr>
          <w:ilvl w:val="0"/>
          <w:numId w:val="2"/>
        </w:numPr>
        <w:ind w:left="567" w:hanging="283"/>
        <w:jc w:val="both"/>
      </w:pPr>
      <w:r w:rsidRPr="009D6C6E">
        <w:t>nie istnieją żadne okoliczności uniemożliwiające, czy wyłączające możliwość zawarcia czy wykonania umowy;</w:t>
      </w:r>
    </w:p>
    <w:p w:rsidR="002B33CF" w:rsidRPr="009D6C6E" w:rsidRDefault="002B33CF" w:rsidP="002B33CF">
      <w:pPr>
        <w:pStyle w:val="Akapitzlist1"/>
        <w:numPr>
          <w:ilvl w:val="0"/>
          <w:numId w:val="2"/>
        </w:numPr>
        <w:ind w:left="567" w:hanging="283"/>
        <w:jc w:val="both"/>
        <w:rPr>
          <w:color w:val="000000"/>
        </w:rPr>
      </w:pPr>
      <w:r w:rsidRPr="009D6C6E">
        <w:t xml:space="preserve">posiada ubezpieczenie odpowiedzialności cywilnej z tytułu prowadzonej działalności </w:t>
      </w:r>
      <w:r w:rsidRPr="009D6C6E">
        <w:rPr>
          <w:color w:val="000000"/>
        </w:rPr>
        <w:t>gospodarczej w ………………………… polisa nr …………………… na kwotę ……………………… zł, której poświadczoną kopię przedkłada Zamawiającemu. Wykonawca zobowiązuje się utrzymywać to ubezpieczenie w czasie trwania umowy i przedkładać Zamawiającemu kopie nowych polis po przedłużeniu lub zawarciu nowej umowy ubezpieczenia;</w:t>
      </w:r>
    </w:p>
    <w:p w:rsidR="002B33CF" w:rsidRPr="009D6C6E" w:rsidRDefault="00D32F4B" w:rsidP="002B33CF">
      <w:pPr>
        <w:pStyle w:val="Akapitzlist1"/>
        <w:numPr>
          <w:ilvl w:val="0"/>
          <w:numId w:val="2"/>
        </w:numPr>
        <w:ind w:left="567" w:hanging="283"/>
        <w:jc w:val="both"/>
        <w:rPr>
          <w:color w:val="000000"/>
        </w:rPr>
      </w:pPr>
      <w:r>
        <w:t>jest</w:t>
      </w:r>
      <w:r w:rsidR="002B33CF" w:rsidRPr="009D6C6E">
        <w:t xml:space="preserve"> / nie</w:t>
      </w:r>
      <w:r>
        <w:t xml:space="preserve"> jest</w:t>
      </w:r>
      <w:r w:rsidR="002B33CF" w:rsidRPr="009D6C6E">
        <w:t xml:space="preserve"> czynnym podatnikiem w podatku od towarów i usług VAT, prowadząc działalność gospodarczą posługuję się numerem identyfikacji podatkowej NIP: . . . . . . . . </w:t>
      </w:r>
      <w:r w:rsidR="002B33CF" w:rsidRPr="009D6C6E">
        <w:rPr>
          <w:color w:val="000000"/>
        </w:rPr>
        <w:t>.;</w:t>
      </w:r>
    </w:p>
    <w:p w:rsidR="002B33CF" w:rsidRPr="009D6C6E" w:rsidRDefault="002B33CF" w:rsidP="002B33CF">
      <w:pPr>
        <w:pStyle w:val="Akapitzlist1"/>
        <w:numPr>
          <w:ilvl w:val="0"/>
          <w:numId w:val="2"/>
        </w:numPr>
        <w:ind w:left="567" w:hanging="283"/>
        <w:jc w:val="both"/>
        <w:rPr>
          <w:color w:val="000000"/>
        </w:rPr>
      </w:pPr>
      <w:r w:rsidRPr="009D6C6E">
        <w:t>rachunek bankowy, wskazany w § 8 ust. 7 umowy, jako właściwy do uregulowania należności wynikającej z niniejszej umowy, służy do rozliczeń finansowych w ram</w:t>
      </w:r>
      <w:r w:rsidR="00D32F4B">
        <w:t>ach wykonywanej</w:t>
      </w:r>
      <w:r w:rsidRPr="009D6C6E">
        <w:t xml:space="preserve"> działalności gospodarczej i jest dla niego prowadzony rachunek VAT, o którym mowa w art. 2 pkt 37 ustawy z dnia 11 marca 2004 r. o podatku od towarów i usług. Rachunek jest zgłoszony do . . . . . . . . . . . . . . . . . . . . . . (</w:t>
      </w:r>
      <w:r w:rsidRPr="009D6C6E">
        <w:rPr>
          <w:i/>
        </w:rPr>
        <w:t xml:space="preserve">wskazać właściwy Urząd </w:t>
      </w:r>
      <w:r w:rsidRPr="009D6C6E">
        <w:rPr>
          <w:i/>
        </w:rPr>
        <w:lastRenderedPageBreak/>
        <w:t>Skarbowy</w:t>
      </w:r>
      <w:r w:rsidRPr="009D6C6E">
        <w:t>) i widnieje w wykazie podmiotów zarejestrowanych, jako podatnicy VAT, nie zarejestrowanych oraz wykreślonych i przywróconych do rejestru VAT</w:t>
      </w:r>
      <w:r w:rsidRPr="009D6C6E">
        <w:rPr>
          <w:color w:val="000000"/>
        </w:rPr>
        <w:t>.</w:t>
      </w:r>
    </w:p>
    <w:p w:rsidR="002B33CF" w:rsidRPr="009D6C6E" w:rsidRDefault="002B33CF" w:rsidP="002B33CF">
      <w:pPr>
        <w:jc w:val="both"/>
      </w:pPr>
    </w:p>
    <w:p w:rsidR="002B33CF" w:rsidRPr="009D6C6E" w:rsidRDefault="002B33CF" w:rsidP="006306BD">
      <w:pPr>
        <w:jc w:val="center"/>
        <w:rPr>
          <w:b/>
        </w:rPr>
      </w:pPr>
      <w:r w:rsidRPr="009D6C6E">
        <w:rPr>
          <w:b/>
        </w:rPr>
        <w:t>§ 2. Dokumentacja projektowa</w:t>
      </w:r>
    </w:p>
    <w:p w:rsidR="002B33CF" w:rsidRPr="009D6C6E" w:rsidRDefault="002B33CF" w:rsidP="002B33CF">
      <w:pPr>
        <w:numPr>
          <w:ilvl w:val="0"/>
          <w:numId w:val="3"/>
        </w:numPr>
        <w:suppressAutoHyphens/>
        <w:ind w:left="284" w:hanging="284"/>
        <w:jc w:val="both"/>
      </w:pPr>
      <w:r w:rsidRPr="009D6C6E">
        <w:t>Wykonawca potwierdza niniejszym, że otr</w:t>
      </w:r>
      <w:r w:rsidR="00A36F48" w:rsidRPr="009D6C6E">
        <w:t>zymał od Zamawiającego dokumentację projektową, na podstawie której</w:t>
      </w:r>
      <w:r w:rsidRPr="009D6C6E">
        <w:t xml:space="preserve"> wykonywane będą roboty bud</w:t>
      </w:r>
      <w:r w:rsidR="00A36F48" w:rsidRPr="009D6C6E">
        <w:t>owlane i po zapoznaniu się z jej</w:t>
      </w:r>
      <w:r w:rsidRPr="009D6C6E">
        <w:t xml:space="preserve"> treścią nie zgłasza ż</w:t>
      </w:r>
      <w:r w:rsidR="00A36F48" w:rsidRPr="009D6C6E">
        <w:t>adnych uwag czy zastrzeżeń w tym</w:t>
      </w:r>
      <w:r w:rsidRPr="009D6C6E">
        <w:t xml:space="preserve"> zakresie.</w:t>
      </w:r>
    </w:p>
    <w:p w:rsidR="002B33CF" w:rsidRPr="009D6C6E" w:rsidRDefault="002B33CF" w:rsidP="002B33CF">
      <w:pPr>
        <w:numPr>
          <w:ilvl w:val="0"/>
          <w:numId w:val="3"/>
        </w:numPr>
        <w:suppressAutoHyphens/>
        <w:ind w:left="284" w:hanging="284"/>
        <w:jc w:val="both"/>
      </w:pPr>
      <w:r w:rsidRPr="009D6C6E">
        <w:t>Wykonawca zobowiązany jest do niezwłocznego pisemnego informowania Zamawiającego o:</w:t>
      </w:r>
    </w:p>
    <w:p w:rsidR="002B33CF" w:rsidRPr="009D6C6E" w:rsidRDefault="002B33CF" w:rsidP="002B33CF">
      <w:pPr>
        <w:pStyle w:val="Akapitzlist1"/>
        <w:numPr>
          <w:ilvl w:val="0"/>
          <w:numId w:val="4"/>
        </w:numPr>
        <w:suppressAutoHyphens/>
        <w:jc w:val="both"/>
      </w:pPr>
      <w:r w:rsidRPr="009D6C6E">
        <w:t>jakichkolwiek zastrzeżeni</w:t>
      </w:r>
      <w:r w:rsidR="00A36F48" w:rsidRPr="009D6C6E">
        <w:t>ach do dokumentacji projektowej</w:t>
      </w:r>
      <w:r w:rsidRPr="009D6C6E">
        <w:t>, w szczególności o zauważonych błędach czy wadach, które ujawnią się w trakcie wykonywania robót budowlanych;</w:t>
      </w:r>
    </w:p>
    <w:p w:rsidR="002B33CF" w:rsidRPr="009D6C6E" w:rsidRDefault="002B33CF" w:rsidP="002B33CF">
      <w:pPr>
        <w:pStyle w:val="Akapitzlist1"/>
        <w:numPr>
          <w:ilvl w:val="0"/>
          <w:numId w:val="4"/>
        </w:numPr>
        <w:suppressAutoHyphens/>
        <w:jc w:val="both"/>
      </w:pPr>
      <w:r w:rsidRPr="009D6C6E">
        <w:t>opóźnieniach w dostarczeniu przez projektanta dodatkowej lub uzupełnia</w:t>
      </w:r>
      <w:r w:rsidR="00A36F48" w:rsidRPr="009D6C6E">
        <w:t>jącej dokumentacji projektowej</w:t>
      </w:r>
      <w:r w:rsidRPr="009D6C6E">
        <w:t>, których brak może spowodować lub powoduje przerwę w realizacji robót budowlanych.</w:t>
      </w:r>
    </w:p>
    <w:p w:rsidR="002B33CF" w:rsidRPr="009D6C6E" w:rsidRDefault="002B33CF" w:rsidP="002B33CF">
      <w:pPr>
        <w:pStyle w:val="Akapitzlist1"/>
        <w:numPr>
          <w:ilvl w:val="0"/>
          <w:numId w:val="5"/>
        </w:numPr>
        <w:suppressAutoHyphens/>
        <w:ind w:left="284" w:hanging="284"/>
        <w:jc w:val="both"/>
      </w:pPr>
      <w:r w:rsidRPr="009D6C6E">
        <w:t xml:space="preserve">Dokumentacja projektowa </w:t>
      </w:r>
      <w:r w:rsidR="00A36F48" w:rsidRPr="009D6C6E">
        <w:t>stanowi</w:t>
      </w:r>
      <w:r w:rsidRPr="009D6C6E">
        <w:t xml:space="preserve"> przedmiot ochr</w:t>
      </w:r>
      <w:r w:rsidR="00A36F48" w:rsidRPr="009D6C6E">
        <w:t>ony prawa autorskiego i nie może</w:t>
      </w:r>
      <w:r w:rsidRPr="009D6C6E">
        <w:t xml:space="preserve"> </w:t>
      </w:r>
      <w:r w:rsidR="00A36F48" w:rsidRPr="009D6C6E">
        <w:t>być udostępniana</w:t>
      </w:r>
      <w:r w:rsidRPr="009D6C6E">
        <w:t xml:space="preserve"> osobom nieupoważnionym lub wykorzystywane w jakikolwiek inny sposób, jak tylko dla potrzeb wykonania umowy. Wykonawca zobowiązany jest zadbać o takie przechow</w:t>
      </w:r>
      <w:r w:rsidR="00A36F48" w:rsidRPr="009D6C6E">
        <w:t>ywanie dokumentacji projektowej, by nie miały do niej</w:t>
      </w:r>
      <w:r w:rsidRPr="009D6C6E">
        <w:t xml:space="preserve"> dostępu osoby nieupoważnione.</w:t>
      </w:r>
    </w:p>
    <w:p w:rsidR="002B33CF" w:rsidRPr="009D6C6E" w:rsidRDefault="002B33CF" w:rsidP="002B33CF">
      <w:pPr>
        <w:pStyle w:val="Akapitzlist1"/>
        <w:numPr>
          <w:ilvl w:val="0"/>
          <w:numId w:val="5"/>
        </w:numPr>
        <w:suppressAutoHyphens/>
        <w:ind w:left="284" w:hanging="284"/>
        <w:jc w:val="both"/>
      </w:pPr>
      <w:r w:rsidRPr="009D6C6E">
        <w:t>Powi</w:t>
      </w:r>
      <w:r w:rsidR="00A36F48" w:rsidRPr="009D6C6E">
        <w:t>elanie dokumentacji projektowej</w:t>
      </w:r>
      <w:r w:rsidRPr="009D6C6E">
        <w:t xml:space="preserve"> może odbywać się wyłącznie dla celów związanych z wykonaniem umowy. Koszty w tym zakresie pokrywa we własnym zakresie Wykonawca.</w:t>
      </w:r>
    </w:p>
    <w:p w:rsidR="00A36F48" w:rsidRPr="009D6C6E" w:rsidRDefault="00A36F48" w:rsidP="002B33CF">
      <w:pPr>
        <w:rPr>
          <w:b/>
        </w:rPr>
      </w:pPr>
    </w:p>
    <w:p w:rsidR="002B33CF" w:rsidRPr="009D6C6E" w:rsidRDefault="002B33CF" w:rsidP="006306BD">
      <w:pPr>
        <w:jc w:val="center"/>
        <w:rPr>
          <w:b/>
        </w:rPr>
      </w:pPr>
      <w:r w:rsidRPr="009D6C6E">
        <w:rPr>
          <w:b/>
        </w:rPr>
        <w:t>§ 3. Terminy wykonania umowy</w:t>
      </w:r>
    </w:p>
    <w:p w:rsidR="002B33CF" w:rsidRPr="009D6C6E" w:rsidRDefault="002B33CF" w:rsidP="002B33CF">
      <w:pPr>
        <w:numPr>
          <w:ilvl w:val="0"/>
          <w:numId w:val="6"/>
        </w:numPr>
        <w:suppressAutoHyphens/>
        <w:ind w:left="284" w:right="72" w:hanging="284"/>
        <w:jc w:val="both"/>
      </w:pPr>
      <w:r w:rsidRPr="009D6C6E">
        <w:t>Wykonawca zobowiązuje się do wykonania przedmiotu umowy</w:t>
      </w:r>
      <w:r w:rsidRPr="009D6C6E">
        <w:rPr>
          <w:b/>
        </w:rPr>
        <w:t xml:space="preserve"> </w:t>
      </w:r>
      <w:r w:rsidRPr="009D6C6E">
        <w:t>w terminie</w:t>
      </w:r>
      <w:r w:rsidRPr="009D6C6E">
        <w:rPr>
          <w:b/>
          <w:color w:val="0000FF"/>
        </w:rPr>
        <w:t xml:space="preserve"> </w:t>
      </w:r>
      <w:r w:rsidRPr="004952BD">
        <w:rPr>
          <w:b/>
        </w:rPr>
        <w:t xml:space="preserve">do dnia </w:t>
      </w:r>
      <w:r w:rsidR="00BE4C1C" w:rsidRPr="004952BD">
        <w:rPr>
          <w:b/>
        </w:rPr>
        <w:t>29 listopada</w:t>
      </w:r>
      <w:r w:rsidR="00A36F48" w:rsidRPr="004952BD">
        <w:rPr>
          <w:b/>
        </w:rPr>
        <w:t xml:space="preserve"> 2021</w:t>
      </w:r>
      <w:r w:rsidRPr="004952BD">
        <w:rPr>
          <w:b/>
        </w:rPr>
        <w:t xml:space="preserve"> r.</w:t>
      </w:r>
      <w:r w:rsidRPr="009D6C6E">
        <w:t>, przez co należy rozumieć dokonanie przez Wykonawcę zgłoszenia do odbioru należycie wykonanych wszystkich robót objętych przedmiotem umowy.</w:t>
      </w:r>
    </w:p>
    <w:p w:rsidR="002B33CF" w:rsidRPr="009D6C6E" w:rsidRDefault="002B33CF" w:rsidP="002B33CF">
      <w:pPr>
        <w:numPr>
          <w:ilvl w:val="0"/>
          <w:numId w:val="6"/>
        </w:numPr>
        <w:suppressAutoHyphens/>
        <w:ind w:left="284" w:right="72" w:hanging="284"/>
        <w:jc w:val="both"/>
      </w:pPr>
      <w:r w:rsidRPr="009D6C6E">
        <w:t>Zmawiający przekaże teren b</w:t>
      </w:r>
      <w:r w:rsidR="00BE4C1C" w:rsidRPr="009D6C6E">
        <w:t>udowy w terminie do 7</w:t>
      </w:r>
      <w:r w:rsidRPr="009D6C6E">
        <w:t xml:space="preserve"> dni kalendarzowych od daty podpisania umowy.</w:t>
      </w:r>
    </w:p>
    <w:p w:rsidR="002B33CF" w:rsidRPr="009D6C6E" w:rsidRDefault="002B33CF" w:rsidP="002B33CF">
      <w:pPr>
        <w:suppressAutoHyphens/>
        <w:ind w:left="284" w:right="72"/>
        <w:jc w:val="both"/>
      </w:pPr>
    </w:p>
    <w:p w:rsidR="002B33CF" w:rsidRPr="009D6C6E" w:rsidRDefault="002B33CF" w:rsidP="006306BD">
      <w:pPr>
        <w:jc w:val="center"/>
        <w:rPr>
          <w:b/>
        </w:rPr>
      </w:pPr>
      <w:r w:rsidRPr="009D6C6E">
        <w:rPr>
          <w:b/>
        </w:rPr>
        <w:t>§ 4. Wykonanie umowy</w:t>
      </w:r>
    </w:p>
    <w:p w:rsidR="002B33CF" w:rsidRPr="009D6C6E" w:rsidRDefault="002B33CF" w:rsidP="002B33CF">
      <w:pPr>
        <w:numPr>
          <w:ilvl w:val="0"/>
          <w:numId w:val="7"/>
        </w:numPr>
        <w:suppressAutoHyphens/>
        <w:ind w:left="284" w:hanging="284"/>
        <w:jc w:val="both"/>
      </w:pPr>
      <w:r w:rsidRPr="009D6C6E">
        <w:t>Roboty budowlane wykonane zostaną przez Wykonawcę z zachowaniem należytej staranności wymaganej od profesjonalisty, zgodnie z zasadami wiedzy technicznej i obowiązującymi w Rzeczypospolitej Polskiej przepisami prawa.</w:t>
      </w:r>
    </w:p>
    <w:p w:rsidR="002B33CF" w:rsidRPr="009D6C6E" w:rsidRDefault="002B33CF" w:rsidP="002B33CF">
      <w:pPr>
        <w:numPr>
          <w:ilvl w:val="0"/>
          <w:numId w:val="7"/>
        </w:numPr>
        <w:suppressAutoHyphens/>
        <w:ind w:left="284" w:hanging="284"/>
        <w:jc w:val="both"/>
      </w:pPr>
      <w:r w:rsidRPr="009D6C6E">
        <w:t>Na terenie prowadzenia robót budowlanych powinien panować porządek. Po zakończeniu wykonywania części oraz całości robót budowlanych miejsce ich prowadzenia powinno zostać niezwłocznie uporządkowane. Pracownicy Wykonawcy zostaną wyposażeni w identyfikatory przez Wykonawcę i mają obowiązek stałego ich noszenia w trakcie wykonywania umowy na terenie wykonywanych robót budowlanych. W przypadku nie zachowania czystości i porządku lub nie uporządkowania miejsca wykonywania robót budowlanych niezwłocznie po ich zakończeniu, Zamawiający może we własnym zakresie wykonać te czynności, obciążając kosztami ich wykonania Wykonawcę.</w:t>
      </w:r>
    </w:p>
    <w:p w:rsidR="002B33CF" w:rsidRPr="009D6C6E" w:rsidRDefault="002B33CF" w:rsidP="002B33CF">
      <w:pPr>
        <w:numPr>
          <w:ilvl w:val="0"/>
          <w:numId w:val="7"/>
        </w:numPr>
        <w:suppressAutoHyphens/>
        <w:ind w:left="284" w:hanging="284"/>
        <w:jc w:val="both"/>
      </w:pPr>
      <w:r w:rsidRPr="009D6C6E">
        <w:t>Wykonawca zobowiązany jest do należytego zabezpieczenia miejsca wykonywania robót oraz prowadzenie ich z zachowaniem przepisów prawa, w szczególności przepisów BHP oraz przeciwpożarowych.</w:t>
      </w:r>
    </w:p>
    <w:p w:rsidR="002B33CF" w:rsidRPr="009D6C6E" w:rsidRDefault="002B33CF" w:rsidP="002B33CF">
      <w:pPr>
        <w:numPr>
          <w:ilvl w:val="0"/>
          <w:numId w:val="7"/>
        </w:numPr>
        <w:suppressAutoHyphens/>
        <w:ind w:left="284" w:hanging="284"/>
        <w:jc w:val="both"/>
      </w:pPr>
      <w:r w:rsidRPr="009D6C6E">
        <w:rPr>
          <w:color w:val="000000"/>
        </w:rPr>
        <w:t>Wykonawca zobowiązany jest w</w:t>
      </w:r>
      <w:r w:rsidR="00BE4C1C" w:rsidRPr="009D6C6E">
        <w:rPr>
          <w:color w:val="000000"/>
        </w:rPr>
        <w:t xml:space="preserve"> trakcie realizowanych robót</w:t>
      </w:r>
      <w:r w:rsidRPr="009D6C6E">
        <w:rPr>
          <w:color w:val="000000"/>
        </w:rPr>
        <w:t xml:space="preserve"> do zachowania ciągłego ruchu kołowego na drodze oraz zapewnienia stałej obsługi komunikacyjnej posesji położonych w obrębie prowadzonych robót, chyba że Zamawiający wyrazi na piśmie zgodę, na czasowe i częściowe wyłączenia danego odcinka drogi z ruchu i taka organizacja ruchu uzyska </w:t>
      </w:r>
      <w:r w:rsidRPr="009D6C6E">
        <w:rPr>
          <w:color w:val="000000"/>
        </w:rPr>
        <w:lastRenderedPageBreak/>
        <w:t>akceptację zarządcy ruchu. Po wykonaniu robót zachowane powinny być wszystkie istniejące zjazdy z dróg publicznych.</w:t>
      </w:r>
    </w:p>
    <w:p w:rsidR="002B33CF" w:rsidRPr="009D6C6E" w:rsidRDefault="002B33CF" w:rsidP="002B33CF">
      <w:pPr>
        <w:numPr>
          <w:ilvl w:val="0"/>
          <w:numId w:val="7"/>
        </w:numPr>
        <w:suppressAutoHyphens/>
        <w:ind w:left="284" w:hanging="284"/>
        <w:jc w:val="both"/>
      </w:pPr>
      <w:r w:rsidRPr="009D6C6E">
        <w:rPr>
          <w:color w:val="000000"/>
        </w:rPr>
        <w:t>Wykonawca na swój koszt (tj. bez prawa do dodatkowego wynagrodzenia) zobowiązany jest do zorganizowania i utrzymania tymczasowej organizacji ruchu</w:t>
      </w:r>
      <w:r w:rsidRPr="009D6C6E">
        <w:t xml:space="preserve"> (obejmuje to również każde wprowadzanie zmian w organizacji ruchu na wniosek zarządcy drogi lub policji). Wykonawca zobowiązany jest poinformować Zamawiającego, na dwa dni robocze przed jej wprowadzeniem lub zmianą, o każdej tymczasowej organizacji ruchu wprowadzonej w związku z realizowanymi robotami.</w:t>
      </w:r>
    </w:p>
    <w:p w:rsidR="002B33CF" w:rsidRPr="009D6C6E" w:rsidRDefault="002B33CF" w:rsidP="002B33CF">
      <w:pPr>
        <w:numPr>
          <w:ilvl w:val="0"/>
          <w:numId w:val="7"/>
        </w:numPr>
        <w:suppressAutoHyphens/>
        <w:ind w:left="284" w:hanging="284"/>
        <w:jc w:val="both"/>
      </w:pPr>
      <w:r w:rsidRPr="009D6C6E">
        <w:t>Wykonawca ponosi pełną odpowiedzialność wobec Zamawiającego i osób trzecich za szkody powstałe podczas lub przy okazji wykonywania robót budowlanych.</w:t>
      </w:r>
    </w:p>
    <w:p w:rsidR="002B33CF" w:rsidRPr="009D6C6E" w:rsidRDefault="002B33CF" w:rsidP="002B33CF">
      <w:pPr>
        <w:numPr>
          <w:ilvl w:val="0"/>
          <w:numId w:val="7"/>
        </w:numPr>
        <w:suppressAutoHyphens/>
        <w:ind w:left="284" w:hanging="284"/>
        <w:jc w:val="both"/>
      </w:pPr>
      <w:r w:rsidRPr="009D6C6E">
        <w:t>Wykonawca organizuje i zapewnia właściwe warunki socjalne dla osób wykonujących w jego imieniu umowę we własnym zakresie i na własny koszt.</w:t>
      </w:r>
    </w:p>
    <w:p w:rsidR="002B33CF" w:rsidRPr="009D6C6E" w:rsidRDefault="002B33CF" w:rsidP="002B33CF">
      <w:pPr>
        <w:numPr>
          <w:ilvl w:val="0"/>
          <w:numId w:val="7"/>
        </w:numPr>
        <w:suppressAutoHyphens/>
        <w:ind w:left="284" w:hanging="284"/>
        <w:jc w:val="both"/>
        <w:rPr>
          <w:color w:val="000000"/>
        </w:rPr>
      </w:pPr>
      <w:r w:rsidRPr="009D6C6E">
        <w:t xml:space="preserve">Wykonawca </w:t>
      </w:r>
      <w:r w:rsidRPr="009D6C6E">
        <w:rPr>
          <w:color w:val="000000"/>
        </w:rPr>
        <w:t>zobowiązany jest we własnym zakresie i na własny koszt zapewnić zasilanie budowy w energię elektryczną i inne media.</w:t>
      </w:r>
    </w:p>
    <w:p w:rsidR="002B33CF" w:rsidRDefault="002B33CF" w:rsidP="002B33CF">
      <w:pPr>
        <w:numPr>
          <w:ilvl w:val="0"/>
          <w:numId w:val="7"/>
        </w:numPr>
        <w:suppressAutoHyphens/>
        <w:ind w:left="284" w:hanging="284"/>
        <w:jc w:val="both"/>
        <w:rPr>
          <w:color w:val="000000"/>
        </w:rPr>
      </w:pPr>
      <w:r w:rsidRPr="009D6C6E">
        <w:rPr>
          <w:color w:val="000000"/>
        </w:rPr>
        <w:t>Wykonawca we własnym zakresie i na własny koszt zapewnia obsługę geodezyjną i geologiczną konieczną dla wykonania przedmiotu umowy.</w:t>
      </w:r>
    </w:p>
    <w:p w:rsidR="00090D3A" w:rsidRPr="00090D3A" w:rsidRDefault="00090D3A" w:rsidP="00090D3A">
      <w:pPr>
        <w:numPr>
          <w:ilvl w:val="0"/>
          <w:numId w:val="7"/>
        </w:numPr>
        <w:suppressAutoHyphens/>
        <w:ind w:left="284" w:hanging="284"/>
        <w:jc w:val="both"/>
        <w:rPr>
          <w:color w:val="000000"/>
        </w:rPr>
      </w:pPr>
      <w:r w:rsidRPr="00090D3A">
        <w:rPr>
          <w:color w:val="000000"/>
        </w:rPr>
        <w:t>Wykonawca uzyska wszelkie ewentualne niezbędne zgody na zajęcia pasa drogowego na czas realizacji prac a koszty ich zajęcia mieszczą się w wynagrodzeniu umownym wykonawcy</w:t>
      </w:r>
      <w:r>
        <w:rPr>
          <w:color w:val="000000"/>
        </w:rPr>
        <w:t>.</w:t>
      </w:r>
    </w:p>
    <w:p w:rsidR="002B33CF" w:rsidRPr="009D6C6E" w:rsidRDefault="002B33CF" w:rsidP="002B33CF">
      <w:pPr>
        <w:numPr>
          <w:ilvl w:val="0"/>
          <w:numId w:val="7"/>
        </w:numPr>
        <w:tabs>
          <w:tab w:val="left" w:pos="360"/>
        </w:tabs>
        <w:suppressAutoHyphens/>
        <w:ind w:left="284" w:hanging="284"/>
        <w:jc w:val="both"/>
        <w:rPr>
          <w:color w:val="000000"/>
        </w:rPr>
      </w:pPr>
      <w:r w:rsidRPr="009D6C6E">
        <w:rPr>
          <w:color w:val="000000"/>
        </w:rPr>
        <w:t>Wykonawca zobowiązany jest zapewnić przez cały okres realizacji inwestycji, w tym wykonywania robót budowlanych, stałą obecność na terenie budowy osób upoważnionych do nadzorowania robót budowlanych. W przypadku usprawiedliwionej nieobecności Kierownika Budowy, nadzór sprawuje średni nadzór techniczny (osoby te zostaną wskazane pisemnie przez Wykonawcę w momencie rozpoczęcia robót budowlanych).</w:t>
      </w:r>
    </w:p>
    <w:p w:rsidR="002B33CF" w:rsidRPr="009D6C6E" w:rsidRDefault="002B33CF" w:rsidP="002B33CF">
      <w:pPr>
        <w:numPr>
          <w:ilvl w:val="0"/>
          <w:numId w:val="7"/>
        </w:numPr>
        <w:tabs>
          <w:tab w:val="left" w:pos="360"/>
        </w:tabs>
        <w:suppressAutoHyphens/>
        <w:ind w:left="284" w:hanging="284"/>
        <w:jc w:val="both"/>
        <w:rPr>
          <w:color w:val="000000"/>
        </w:rPr>
      </w:pPr>
      <w:r w:rsidRPr="009D6C6E">
        <w:rPr>
          <w:color w:val="000000"/>
        </w:rPr>
        <w:t>Jeżeli w toku realizacji robót wystąpi konieczność wykonania robót dodatkowych, potwierdzonych protokołem konieczności lub zostaną zlecone roboty uzupełniające, to Wykonawca zobowiązany jest wykonać te roboty na dodatkowe zamówienie Zamawiającego, udzielone w drodze zawarcia stosownego aneksu do umowy lub zawarcia nowej umowy, przy zachowaniu tych samych norm, standardów, parametrów i nośników cenotwórczych, ujętych w kosztorysie ofertowym. W brakującym zakresie ceny czynników przyjęte będą, jako nie wyższe niż średnie ceny z zeszytów SEKOCENBUD aktualnych na moment sporządzenie danego kosztorysu. Podstawą do określenia nakładów rzeczowych będą normy zawarte w KNR-ach.</w:t>
      </w:r>
    </w:p>
    <w:p w:rsidR="002B33CF" w:rsidRPr="009D6C6E" w:rsidRDefault="002B33CF" w:rsidP="002B33CF">
      <w:pPr>
        <w:numPr>
          <w:ilvl w:val="0"/>
          <w:numId w:val="7"/>
        </w:numPr>
        <w:tabs>
          <w:tab w:val="left" w:pos="360"/>
        </w:tabs>
        <w:suppressAutoHyphens/>
        <w:ind w:left="284" w:hanging="284"/>
        <w:jc w:val="both"/>
        <w:rPr>
          <w:color w:val="000000"/>
        </w:rPr>
      </w:pPr>
      <w:r w:rsidRPr="009D6C6E">
        <w:rPr>
          <w:color w:val="000000"/>
        </w:rPr>
        <w:t>Zamawiający dopuszcza możliwość wystąpienia w trakcie realizacji przedmiotu umowy konieczności wykonania robót zamiennych w stosunku do przewidzianych dokumentacją projektową, w sytuacji gdy wykonanie tych robót będzie niezbędne do prawidłowego, tj. zgodnego z zasadami wiedzy technicznej i obowiązującymi na dzień odbioru robót przepisami, wykonania przedmiotu umowy określonego w § 1 umowy. Zamawiający dopuszcza również wprowadzenie zamiany materiałów i urządzeń przedstawionych w ofercie, dokumentacji projek</w:t>
      </w:r>
      <w:r w:rsidR="00945AEE" w:rsidRPr="009D6C6E">
        <w:rPr>
          <w:color w:val="000000"/>
        </w:rPr>
        <w:t>towej</w:t>
      </w:r>
      <w:r w:rsidRPr="009D6C6E">
        <w:t xml:space="preserve">, pod warunkiem, że zmiany te będą korzystne dla Zamawiającego (np. </w:t>
      </w:r>
      <w:r w:rsidRPr="009D6C6E">
        <w:rPr>
          <w:color w:val="000000"/>
        </w:rPr>
        <w:t>powodują obniżenie kosztu ponoszonego przez Zamawiającego na eksploatację i konserwację wykonanego przedmiotu umowy lub powodują poprawienie parametrów technicznych wybudowanych obiektów). Wykonanie robót zamiennych lub wprowadzenie zmian materiałów i urządzeń wymaga uprzedniej zmiany umowy.</w:t>
      </w:r>
    </w:p>
    <w:p w:rsidR="002B33CF" w:rsidRPr="009D6C6E" w:rsidRDefault="002B33CF" w:rsidP="002B33CF">
      <w:pPr>
        <w:numPr>
          <w:ilvl w:val="0"/>
          <w:numId w:val="7"/>
        </w:numPr>
        <w:tabs>
          <w:tab w:val="left" w:pos="360"/>
        </w:tabs>
        <w:suppressAutoHyphens/>
        <w:ind w:left="284" w:hanging="284"/>
        <w:jc w:val="both"/>
        <w:rPr>
          <w:color w:val="000000"/>
        </w:rPr>
      </w:pPr>
      <w:r w:rsidRPr="009D6C6E">
        <w:rPr>
          <w:color w:val="000000"/>
        </w:rPr>
        <w:t xml:space="preserve">Wykonawca zobowiązany jest pisemnie odpowiadać na pisma Zamawiającego w terminie 7 (siedem) dni kalendarzowych od otrzymania danego zapytania, chyba, że wyznaczony będzie inny termin na udzielenie danej odpowiedzi. W tym samym terminie Wykonawca zobowiązany jest również wykonywać polecenia Zamawiającego </w:t>
      </w:r>
      <w:r w:rsidR="00945AEE" w:rsidRPr="009D6C6E">
        <w:rPr>
          <w:color w:val="000000"/>
        </w:rPr>
        <w:t>związane z prowadzonymi robotami</w:t>
      </w:r>
      <w:r w:rsidRPr="009D6C6E">
        <w:rPr>
          <w:color w:val="000000"/>
        </w:rPr>
        <w:t>.</w:t>
      </w:r>
    </w:p>
    <w:p w:rsidR="002B33CF" w:rsidRPr="009D6C6E" w:rsidRDefault="002B33CF" w:rsidP="002B33CF">
      <w:pPr>
        <w:tabs>
          <w:tab w:val="left" w:pos="11644"/>
        </w:tabs>
        <w:autoSpaceDE w:val="0"/>
        <w:spacing w:line="200" w:lineRule="atLeast"/>
        <w:ind w:left="284" w:hanging="299"/>
        <w:jc w:val="both"/>
        <w:rPr>
          <w:b/>
        </w:rPr>
      </w:pPr>
    </w:p>
    <w:p w:rsidR="002B33CF" w:rsidRPr="009D6C6E" w:rsidRDefault="002B33CF" w:rsidP="006306BD">
      <w:pPr>
        <w:tabs>
          <w:tab w:val="left" w:pos="11644"/>
        </w:tabs>
        <w:autoSpaceDE w:val="0"/>
        <w:spacing w:line="200" w:lineRule="atLeast"/>
        <w:ind w:left="284" w:hanging="299"/>
        <w:jc w:val="center"/>
        <w:rPr>
          <w:b/>
        </w:rPr>
      </w:pPr>
      <w:r w:rsidRPr="009D6C6E">
        <w:rPr>
          <w:b/>
        </w:rPr>
        <w:lastRenderedPageBreak/>
        <w:t>§ 5. Materiały</w:t>
      </w:r>
    </w:p>
    <w:p w:rsidR="002B33CF" w:rsidRPr="009D6C6E" w:rsidRDefault="002B33CF" w:rsidP="002B33CF">
      <w:pPr>
        <w:numPr>
          <w:ilvl w:val="0"/>
          <w:numId w:val="8"/>
        </w:numPr>
        <w:suppressAutoHyphens/>
        <w:ind w:left="284" w:hanging="284"/>
        <w:jc w:val="both"/>
      </w:pPr>
      <w:r w:rsidRPr="009D6C6E">
        <w:t>Roboty budowlane wykonane zostaną z materiałów dostarczonych przez Wykonawcę.</w:t>
      </w:r>
    </w:p>
    <w:p w:rsidR="002B33CF" w:rsidRPr="009D6C6E" w:rsidRDefault="002B33CF" w:rsidP="002B33CF">
      <w:pPr>
        <w:numPr>
          <w:ilvl w:val="0"/>
          <w:numId w:val="8"/>
        </w:numPr>
        <w:suppressAutoHyphens/>
        <w:ind w:left="284" w:hanging="284"/>
        <w:jc w:val="both"/>
      </w:pPr>
      <w:r w:rsidRPr="009D6C6E">
        <w:t>Materiały użyte do wykonania umowy powinny odpowiadać co do jakości wymogom wyrobów dopuszczonych do obrotu i stosowanych w budownictwie, określonym w art. 10 ustawy Prawo budowlane, być zgodne z innymi przepisami prawa i normami oraz spełniać wymogi dokumentacji projektowej.</w:t>
      </w:r>
    </w:p>
    <w:p w:rsidR="002B33CF" w:rsidRPr="009D6C6E" w:rsidRDefault="002B33CF" w:rsidP="002B33CF">
      <w:pPr>
        <w:numPr>
          <w:ilvl w:val="0"/>
          <w:numId w:val="8"/>
        </w:numPr>
        <w:suppressAutoHyphens/>
        <w:ind w:left="284" w:hanging="284"/>
        <w:jc w:val="both"/>
      </w:pPr>
      <w:r w:rsidRPr="009D6C6E">
        <w:t>Na każde żąda</w:t>
      </w:r>
      <w:r w:rsidR="00D32F4B">
        <w:t>nie Zamawiającego lub powołanych</w:t>
      </w:r>
      <w:r w:rsidRPr="009D6C6E">
        <w:t xml:space="preserve"> przez niego i uczestniczących w wykonaniu umowy osób, Wykonawca zobowiązany jest okazać certyfikat zgodności, świadectwo dopuszczenia do obrotu zgodnie z polską normą przenoszącą normy zharmonizowane lub europejskich aprobat technicznych lub wspólnych specyfikacji technicznych mających być zastosowanymi lub zastosowanych materiałów.</w:t>
      </w:r>
    </w:p>
    <w:p w:rsidR="002B33CF" w:rsidRPr="009D6C6E" w:rsidRDefault="002B33CF" w:rsidP="002B33CF">
      <w:pPr>
        <w:numPr>
          <w:ilvl w:val="0"/>
          <w:numId w:val="8"/>
        </w:numPr>
        <w:suppressAutoHyphens/>
        <w:ind w:left="284" w:hanging="284"/>
        <w:jc w:val="both"/>
      </w:pPr>
      <w:r w:rsidRPr="009D6C6E">
        <w:t>Wykonawca kompletował będzie na bieżąco dokumenty potwierdzające spełnianie przez materiały użyte do realizacji umowy wymogów określonych w tej umowie oraz przez prawo, w szczególności atesty, certyfikaty na znak bezpieczeństwa, deklaracje zgodności z obowiązującymi normami, protokoły badań technicznych. Dokumenty te Wykonawca zobowiązany jest przedłożyć Zamawiając</w:t>
      </w:r>
      <w:r w:rsidR="00D32F4B">
        <w:t>emu przy odbiorze końcowym. Nie</w:t>
      </w:r>
      <w:r w:rsidRPr="009D6C6E">
        <w:t>wykonanie tego zobowiązania stanowi podstawę do odmowy dokonania odbioru końcowego.</w:t>
      </w:r>
    </w:p>
    <w:p w:rsidR="002B33CF" w:rsidRPr="009D6C6E" w:rsidRDefault="002B33CF" w:rsidP="002B33CF">
      <w:pPr>
        <w:numPr>
          <w:ilvl w:val="0"/>
          <w:numId w:val="8"/>
        </w:numPr>
        <w:suppressAutoHyphens/>
        <w:ind w:left="284" w:hanging="284"/>
        <w:jc w:val="both"/>
      </w:pPr>
      <w:r w:rsidRPr="009D6C6E">
        <w:t>Materiały zdemontowane lub zniszczone w trakcie robót budowlanych, w tym pochodzące z rozbiórki, stanowią własność Wykonawcy i zostaną przez niego wykorzystane lub usunięte na jego własny kos</w:t>
      </w:r>
      <w:r w:rsidR="00D32F4B">
        <w:t>zt</w:t>
      </w:r>
      <w:r w:rsidRPr="009D6C6E">
        <w:t>. Materiały z rozbiórki winny być usunięte poza teren budowy przy przestrzeganiu przepisów ustawy z dnia 14 grudnia 2012 r. o od</w:t>
      </w:r>
      <w:r w:rsidR="00945AEE" w:rsidRPr="009D6C6E">
        <w:t>padach (tekst jednolity z 2021 r. Dz. U. poz. 779</w:t>
      </w:r>
      <w:r w:rsidRPr="009D6C6E">
        <w:t>, ze zm.).</w:t>
      </w:r>
    </w:p>
    <w:p w:rsidR="002B33CF" w:rsidRPr="009D6C6E" w:rsidRDefault="002B33CF" w:rsidP="002B33CF">
      <w:pPr>
        <w:suppressAutoHyphens/>
        <w:jc w:val="both"/>
        <w:rPr>
          <w:b/>
        </w:rPr>
      </w:pPr>
    </w:p>
    <w:p w:rsidR="002B33CF" w:rsidRPr="009D6C6E" w:rsidRDefault="002B33CF" w:rsidP="006306BD">
      <w:pPr>
        <w:suppressAutoHyphens/>
        <w:jc w:val="center"/>
        <w:rPr>
          <w:b/>
        </w:rPr>
      </w:pPr>
      <w:r w:rsidRPr="009D6C6E">
        <w:rPr>
          <w:b/>
        </w:rPr>
        <w:t>§ 6. Podwykonawcy</w:t>
      </w:r>
    </w:p>
    <w:p w:rsidR="002B33CF" w:rsidRPr="009D6C6E" w:rsidRDefault="002B33CF" w:rsidP="002B33CF">
      <w:pPr>
        <w:jc w:val="both"/>
      </w:pPr>
      <w:r w:rsidRPr="009D6C6E">
        <w:t>Wykonawca jest zobowiązany do wykonania robót bez udziału podwykonawców, chyba, że Zamawiający wyrazi pisemną zgodę na wykonanie danego zakresu robót przez podwykonawcę wskazując jednocześnie procedurę zgłoszenia i akceptacji danego podwykonawcy oraz sposób rozliczania wynagrodzenia należnego podwykonawcy.</w:t>
      </w:r>
    </w:p>
    <w:p w:rsidR="002B33CF" w:rsidRPr="009D6C6E" w:rsidRDefault="002B33CF" w:rsidP="002B33CF">
      <w:pPr>
        <w:rPr>
          <w:b/>
          <w:bCs/>
          <w:u w:val="single"/>
        </w:rPr>
      </w:pPr>
    </w:p>
    <w:p w:rsidR="002B33CF" w:rsidRPr="009D6C6E" w:rsidRDefault="002B33CF" w:rsidP="006306BD">
      <w:pPr>
        <w:jc w:val="center"/>
        <w:rPr>
          <w:b/>
          <w:bCs/>
        </w:rPr>
      </w:pPr>
      <w:r w:rsidRPr="009D6C6E">
        <w:rPr>
          <w:b/>
          <w:bCs/>
        </w:rPr>
        <w:t>§ 7. Odbiory</w:t>
      </w:r>
    </w:p>
    <w:p w:rsidR="002B33CF" w:rsidRPr="009D6C6E" w:rsidRDefault="002B33CF" w:rsidP="002B33CF">
      <w:pPr>
        <w:numPr>
          <w:ilvl w:val="0"/>
          <w:numId w:val="9"/>
        </w:numPr>
        <w:suppressAutoHyphens/>
        <w:ind w:left="284" w:hanging="284"/>
        <w:jc w:val="both"/>
        <w:rPr>
          <w:bCs/>
          <w:color w:val="000000"/>
        </w:rPr>
      </w:pPr>
      <w:r w:rsidRPr="009D6C6E">
        <w:rPr>
          <w:bCs/>
          <w:color w:val="000000"/>
        </w:rPr>
        <w:t>Strony ustalają, że stosowane będą następujące rodzaje odbiorów:</w:t>
      </w:r>
    </w:p>
    <w:p w:rsidR="002B33CF" w:rsidRPr="009D6C6E" w:rsidRDefault="002B33CF" w:rsidP="002B33CF">
      <w:pPr>
        <w:pStyle w:val="Akapitzlist1"/>
        <w:numPr>
          <w:ilvl w:val="0"/>
          <w:numId w:val="10"/>
        </w:numPr>
        <w:ind w:left="567" w:hanging="283"/>
        <w:jc w:val="both"/>
        <w:rPr>
          <w:bCs/>
          <w:color w:val="000000"/>
        </w:rPr>
      </w:pPr>
      <w:r w:rsidRPr="009D6C6E">
        <w:rPr>
          <w:bCs/>
          <w:color w:val="000000"/>
        </w:rPr>
        <w:t>odbiory robót zanikających;</w:t>
      </w:r>
    </w:p>
    <w:p w:rsidR="002B33CF" w:rsidRPr="009D6C6E" w:rsidRDefault="002B33CF" w:rsidP="002B33CF">
      <w:pPr>
        <w:pStyle w:val="Akapitzlist1"/>
        <w:numPr>
          <w:ilvl w:val="0"/>
          <w:numId w:val="10"/>
        </w:numPr>
        <w:ind w:left="567" w:hanging="283"/>
        <w:jc w:val="both"/>
        <w:rPr>
          <w:bCs/>
          <w:color w:val="000000"/>
        </w:rPr>
      </w:pPr>
      <w:r w:rsidRPr="009D6C6E">
        <w:rPr>
          <w:bCs/>
          <w:color w:val="000000"/>
        </w:rPr>
        <w:t>odbiory częściowe;</w:t>
      </w:r>
    </w:p>
    <w:p w:rsidR="002B33CF" w:rsidRPr="009D6C6E" w:rsidRDefault="002B33CF" w:rsidP="002B33CF">
      <w:pPr>
        <w:pStyle w:val="Akapitzlist1"/>
        <w:numPr>
          <w:ilvl w:val="0"/>
          <w:numId w:val="10"/>
        </w:numPr>
        <w:ind w:left="567" w:hanging="283"/>
        <w:jc w:val="both"/>
        <w:rPr>
          <w:bCs/>
          <w:color w:val="000000"/>
        </w:rPr>
      </w:pPr>
      <w:r w:rsidRPr="009D6C6E">
        <w:rPr>
          <w:bCs/>
          <w:color w:val="000000"/>
        </w:rPr>
        <w:t>odbiór końcowy.</w:t>
      </w:r>
    </w:p>
    <w:p w:rsidR="002B33CF" w:rsidRPr="009D6C6E" w:rsidRDefault="002B33CF" w:rsidP="002B33CF">
      <w:pPr>
        <w:numPr>
          <w:ilvl w:val="0"/>
          <w:numId w:val="9"/>
        </w:numPr>
        <w:suppressAutoHyphens/>
        <w:jc w:val="both"/>
        <w:rPr>
          <w:bCs/>
          <w:color w:val="000000"/>
        </w:rPr>
      </w:pPr>
      <w:r w:rsidRPr="009D6C6E">
        <w:rPr>
          <w:bCs/>
          <w:color w:val="000000"/>
        </w:rPr>
        <w:t>Odbiorów robót zanikających lub odbiory częściowe dokonywać będzie w imieniu Zamawiającego inspektor nadzoru. Dokonanie odbioru robót zanikających lub odbioru częściowego nie stanowi potwierdzenia należytego wykonania części robót budowlanych objętych takim odbiorem.</w:t>
      </w:r>
    </w:p>
    <w:p w:rsidR="002B33CF" w:rsidRPr="004952BD" w:rsidRDefault="002B33CF" w:rsidP="002B33CF">
      <w:pPr>
        <w:numPr>
          <w:ilvl w:val="0"/>
          <w:numId w:val="9"/>
        </w:numPr>
        <w:suppressAutoHyphens/>
        <w:jc w:val="both"/>
        <w:rPr>
          <w:bCs/>
        </w:rPr>
      </w:pPr>
      <w:r w:rsidRPr="004952BD">
        <w:rPr>
          <w:bCs/>
        </w:rPr>
        <w:t>Odbioru końcowego robót budowlanych dokona komisja, powołana w tym celu przez Zamawiające</w:t>
      </w:r>
      <w:r w:rsidR="007A6543" w:rsidRPr="004952BD">
        <w:rPr>
          <w:bCs/>
        </w:rPr>
        <w:t xml:space="preserve">go, po pisemnym </w:t>
      </w:r>
      <w:r w:rsidRPr="004952BD">
        <w:rPr>
          <w:bCs/>
        </w:rPr>
        <w:t>zgłoszeniu robót budowlanych do o</w:t>
      </w:r>
      <w:r w:rsidR="007A6543" w:rsidRPr="004952BD">
        <w:rPr>
          <w:bCs/>
        </w:rPr>
        <w:t>dbioru końcowego przez Wykonawcę</w:t>
      </w:r>
      <w:r w:rsidRPr="004952BD">
        <w:rPr>
          <w:bCs/>
        </w:rPr>
        <w:t>.</w:t>
      </w:r>
    </w:p>
    <w:p w:rsidR="002B33CF" w:rsidRPr="009D6C6E" w:rsidRDefault="002B33CF" w:rsidP="002B33CF">
      <w:pPr>
        <w:numPr>
          <w:ilvl w:val="0"/>
          <w:numId w:val="9"/>
        </w:numPr>
        <w:suppressAutoHyphens/>
        <w:jc w:val="both"/>
        <w:rPr>
          <w:bCs/>
        </w:rPr>
      </w:pPr>
      <w:r w:rsidRPr="009D6C6E">
        <w:rPr>
          <w:bCs/>
        </w:rPr>
        <w:t>Z czynności odbioru strony sporządzać będą pisemne protokoły odbioru robót budowlanych. Osoby dokonujące odbioru w imieniu Zamawiającego mogą odmówić przystąpienia do odbioru z powodu braku oświadczenia lub oświadczeń, o których mowa w umowie, a także w każdym przypadku stwierdzenia niewykonania robót budowlanych zgłoszonych do odbioru lub istnienia wad istotnych w wykonanych obiektach.</w:t>
      </w:r>
    </w:p>
    <w:p w:rsidR="002B33CF" w:rsidRPr="009D6C6E" w:rsidRDefault="002B33CF" w:rsidP="002B33CF">
      <w:pPr>
        <w:numPr>
          <w:ilvl w:val="0"/>
          <w:numId w:val="9"/>
        </w:numPr>
        <w:suppressAutoHyphens/>
        <w:jc w:val="both"/>
        <w:rPr>
          <w:bCs/>
        </w:rPr>
      </w:pPr>
      <w:r w:rsidRPr="009D6C6E">
        <w:rPr>
          <w:bCs/>
        </w:rPr>
        <w:t>Wykonawca zobowiązany jest zgłaszać Zamawiającemu, odpowiednio wykonane roboty zanikające oraz wykonane zgodnie z umową roboty budowlane, do odbioru. Zgłoszenie następ</w:t>
      </w:r>
      <w:r w:rsidR="007A6543">
        <w:rPr>
          <w:bCs/>
        </w:rPr>
        <w:t xml:space="preserve">ować będzie </w:t>
      </w:r>
      <w:r w:rsidRPr="009D6C6E">
        <w:rPr>
          <w:bCs/>
        </w:rPr>
        <w:t>przez kierow</w:t>
      </w:r>
      <w:r w:rsidR="007A6543">
        <w:rPr>
          <w:bCs/>
        </w:rPr>
        <w:t>nika budowy poprzez</w:t>
      </w:r>
      <w:r w:rsidRPr="009D6C6E">
        <w:rPr>
          <w:bCs/>
        </w:rPr>
        <w:t xml:space="preserve"> pisemne poinformowanie o gotowości do odbioru inspektora nadzoru inwestorskiego.</w:t>
      </w:r>
    </w:p>
    <w:p w:rsidR="002B33CF" w:rsidRPr="009D6C6E" w:rsidRDefault="002B33CF" w:rsidP="002B33CF">
      <w:pPr>
        <w:numPr>
          <w:ilvl w:val="0"/>
          <w:numId w:val="9"/>
        </w:numPr>
        <w:suppressAutoHyphens/>
        <w:jc w:val="both"/>
        <w:rPr>
          <w:bCs/>
        </w:rPr>
      </w:pPr>
      <w:r w:rsidRPr="009D6C6E">
        <w:rPr>
          <w:bCs/>
        </w:rPr>
        <w:lastRenderedPageBreak/>
        <w:t>W przypadku, gdy nie zostaną zgłoszone do odbioru roboty zanikające inspektor nadzoru może wstrzymać wykonywanie robót budowlanych i nakazać odkrycie tego typu robót w celu dokonania ich odbioru.</w:t>
      </w:r>
    </w:p>
    <w:p w:rsidR="002B33CF" w:rsidRPr="009D6C6E" w:rsidRDefault="002B33CF" w:rsidP="002B33CF">
      <w:pPr>
        <w:numPr>
          <w:ilvl w:val="0"/>
          <w:numId w:val="9"/>
        </w:numPr>
        <w:suppressAutoHyphens/>
        <w:jc w:val="both"/>
        <w:rPr>
          <w:bCs/>
        </w:rPr>
      </w:pPr>
      <w:r w:rsidRPr="009D6C6E">
        <w:rPr>
          <w:bCs/>
        </w:rPr>
        <w:t xml:space="preserve">Zamawiający zobowiązany jest przystąpić do odbioru końcowego w terminie </w:t>
      </w:r>
      <w:r w:rsidRPr="009D6C6E">
        <w:rPr>
          <w:b/>
          <w:bCs/>
        </w:rPr>
        <w:t>10</w:t>
      </w:r>
      <w:r w:rsidRPr="009D6C6E">
        <w:rPr>
          <w:bCs/>
        </w:rPr>
        <w:t xml:space="preserve"> (dziesięciu) dni, od dnia zgłoszenia gotowości robót budowlanych do odbioru, zawiadamiając uprzednio Wykonawcę o terminie odbioru. W przypadku odbioru robót zanikających lub odbiorów częściowych Zamawiający powinien przystąpić do ich odbioru niezwłocznie po uzyskaniu informacji o zgłoszeniu tych robót do odbioru.</w:t>
      </w:r>
    </w:p>
    <w:p w:rsidR="002B33CF" w:rsidRPr="009D6C6E" w:rsidRDefault="002B33CF" w:rsidP="002B33CF">
      <w:pPr>
        <w:numPr>
          <w:ilvl w:val="0"/>
          <w:numId w:val="9"/>
        </w:numPr>
        <w:suppressAutoHyphens/>
        <w:jc w:val="both"/>
        <w:rPr>
          <w:bCs/>
        </w:rPr>
      </w:pPr>
      <w:r w:rsidRPr="009D6C6E">
        <w:rPr>
          <w:bCs/>
        </w:rPr>
        <w:t>Do odbioru końcowego Wykonawca zobowiązany jest dołączyć dokumentację dotyczącą wykorzystanych materiałów, oświadczenia, o których mowa w umowie, a także inne dokumenty wymagane prawem.</w:t>
      </w:r>
    </w:p>
    <w:p w:rsidR="002B33CF" w:rsidRPr="009D6C6E" w:rsidRDefault="002B33CF" w:rsidP="002B33CF">
      <w:pPr>
        <w:numPr>
          <w:ilvl w:val="0"/>
          <w:numId w:val="9"/>
        </w:numPr>
        <w:suppressAutoHyphens/>
        <w:jc w:val="both"/>
        <w:rPr>
          <w:bCs/>
        </w:rPr>
      </w:pPr>
      <w:r w:rsidRPr="009D6C6E">
        <w:rPr>
          <w:bCs/>
        </w:rPr>
        <w:t>W przypadku stwierdzenia podczas odbioru (niezależnie od rodzaju odbioru):</w:t>
      </w:r>
    </w:p>
    <w:p w:rsidR="002B33CF" w:rsidRPr="009D6C6E" w:rsidRDefault="002B33CF" w:rsidP="002B33CF">
      <w:pPr>
        <w:pStyle w:val="Akapitzlist1"/>
        <w:numPr>
          <w:ilvl w:val="0"/>
          <w:numId w:val="11"/>
        </w:numPr>
        <w:jc w:val="both"/>
        <w:rPr>
          <w:bCs/>
        </w:rPr>
      </w:pPr>
      <w:r w:rsidRPr="009D6C6E">
        <w:rPr>
          <w:bCs/>
        </w:rPr>
        <w:t>wad istotnych lub niewykonania jakiejkolwiek części zgłoszonych robót – roboty nie zostaną odebrane do czasu ich usunięcia (uważa się wówczas, że przedmiot umowy nie został wykonany w terminie);</w:t>
      </w:r>
    </w:p>
    <w:p w:rsidR="002B33CF" w:rsidRPr="009D6C6E" w:rsidRDefault="002B33CF" w:rsidP="002B33CF">
      <w:pPr>
        <w:pStyle w:val="Akapitzlist1"/>
        <w:numPr>
          <w:ilvl w:val="0"/>
          <w:numId w:val="11"/>
        </w:numPr>
        <w:jc w:val="both"/>
        <w:rPr>
          <w:bCs/>
        </w:rPr>
      </w:pPr>
      <w:r w:rsidRPr="009D6C6E">
        <w:rPr>
          <w:bCs/>
        </w:rPr>
        <w:t xml:space="preserve">wad nieistotnych, które nadają się do usunięcia – Wykonawca zobowiązuje się do ich usunięcia w terminie </w:t>
      </w:r>
      <w:r w:rsidRPr="009D6C6E">
        <w:rPr>
          <w:b/>
          <w:bCs/>
        </w:rPr>
        <w:t>7</w:t>
      </w:r>
      <w:r w:rsidRPr="009D6C6E">
        <w:rPr>
          <w:bCs/>
        </w:rPr>
        <w:t xml:space="preserve"> (siedem) dni, chyba, że strony ustalą inny termin w protokole odbioru;</w:t>
      </w:r>
    </w:p>
    <w:p w:rsidR="002B33CF" w:rsidRPr="009D6C6E" w:rsidRDefault="002B33CF" w:rsidP="002B33CF">
      <w:pPr>
        <w:pStyle w:val="Akapitzlist1"/>
        <w:numPr>
          <w:ilvl w:val="0"/>
          <w:numId w:val="11"/>
        </w:numPr>
        <w:jc w:val="both"/>
        <w:rPr>
          <w:bCs/>
        </w:rPr>
      </w:pPr>
      <w:r w:rsidRPr="009D6C6E">
        <w:rPr>
          <w:bCs/>
        </w:rPr>
        <w:t>wad nieistotnych, które nie nadają się do usunięcia – Zamawiający ma prawo żądać odpowiedniego obniżenia umówionego wynagrodzenia.</w:t>
      </w:r>
    </w:p>
    <w:p w:rsidR="002B33CF" w:rsidRPr="009D6C6E" w:rsidRDefault="002B33CF" w:rsidP="002B33CF">
      <w:pPr>
        <w:numPr>
          <w:ilvl w:val="0"/>
          <w:numId w:val="9"/>
        </w:numPr>
        <w:suppressAutoHyphens/>
        <w:jc w:val="both"/>
        <w:rPr>
          <w:bCs/>
        </w:rPr>
      </w:pPr>
      <w:r w:rsidRPr="009D6C6E">
        <w:rPr>
          <w:bCs/>
        </w:rPr>
        <w:t>Po zakończeniu czynności związanych z odbiorem, Wykonawca zobowiązany jest uczestniczyć wraz z Zamawiającym w procesie uzyskania pozwoleń na użytkowanie obiektu, o ile takowe jest wymagane. Czynności te wykonywane będą przy udziale Zamawiającego na koszt Wykonawcy.</w:t>
      </w:r>
    </w:p>
    <w:p w:rsidR="002B33CF" w:rsidRPr="009D6C6E" w:rsidRDefault="002B33CF" w:rsidP="002B33CF">
      <w:pPr>
        <w:suppressAutoHyphens/>
        <w:jc w:val="both"/>
        <w:rPr>
          <w:bCs/>
        </w:rPr>
      </w:pPr>
    </w:p>
    <w:p w:rsidR="002B33CF" w:rsidRPr="009D6C6E" w:rsidRDefault="002B33CF" w:rsidP="006306BD">
      <w:pPr>
        <w:jc w:val="center"/>
        <w:rPr>
          <w:b/>
          <w:bCs/>
        </w:rPr>
      </w:pPr>
      <w:r w:rsidRPr="009D6C6E">
        <w:rPr>
          <w:b/>
          <w:bCs/>
        </w:rPr>
        <w:t>§ 8. Wynagrodzenie i płatności</w:t>
      </w:r>
    </w:p>
    <w:p w:rsidR="002B33CF" w:rsidRPr="009D6C6E" w:rsidRDefault="002B33CF" w:rsidP="002B33CF">
      <w:pPr>
        <w:numPr>
          <w:ilvl w:val="0"/>
          <w:numId w:val="12"/>
        </w:numPr>
        <w:suppressAutoHyphens/>
        <w:ind w:left="284" w:hanging="284"/>
        <w:jc w:val="both"/>
        <w:rPr>
          <w:color w:val="000000"/>
        </w:rPr>
      </w:pPr>
      <w:r w:rsidRPr="009D6C6E">
        <w:rPr>
          <w:color w:val="000000"/>
        </w:rPr>
        <w:t>Wartość wynagrodzenia, należnego Wykonawcy za prawidłowe wykonanie umowy, zgodnie ze złożoną ofertą wynosi: . . . . . . PLN netto (słownie: . . . . . . . . . .) plus podatek VAT 23% w wysokości . . . . . . PLN (słownie</w:t>
      </w:r>
      <w:r w:rsidRPr="009D6C6E">
        <w:t>: . . . . . . . . . . . . . . .)</w:t>
      </w:r>
      <w:r w:rsidRPr="009D6C6E">
        <w:rPr>
          <w:color w:val="000000"/>
        </w:rPr>
        <w:t>, co daje wynagrodzenie brutto w kwocie . . . . . . PLN (słownie: . . . . . . . . .) („</w:t>
      </w:r>
      <w:r w:rsidRPr="009D6C6E">
        <w:rPr>
          <w:b/>
          <w:color w:val="000000"/>
        </w:rPr>
        <w:t>wynagrodzenie brutto</w:t>
      </w:r>
      <w:r w:rsidRPr="009D6C6E">
        <w:rPr>
          <w:color w:val="000000"/>
        </w:rPr>
        <w:t>”).</w:t>
      </w:r>
    </w:p>
    <w:p w:rsidR="002B33CF" w:rsidRPr="009D6C6E" w:rsidRDefault="002B33CF" w:rsidP="002B33CF">
      <w:pPr>
        <w:numPr>
          <w:ilvl w:val="0"/>
          <w:numId w:val="12"/>
        </w:numPr>
        <w:suppressAutoHyphens/>
        <w:ind w:left="284" w:hanging="284"/>
        <w:jc w:val="both"/>
        <w:rPr>
          <w:color w:val="000000"/>
        </w:rPr>
      </w:pPr>
      <w:r w:rsidRPr="009D6C6E">
        <w:rPr>
          <w:color w:val="000000"/>
        </w:rPr>
        <w:t>Wynagrodzenie określone umową jest wynagrodzeniem kosztorysowym ustalonym w oparciu o kosztorysy ofertowe Wykonawcy.</w:t>
      </w:r>
    </w:p>
    <w:p w:rsidR="002B33CF" w:rsidRPr="009D6C6E" w:rsidRDefault="002B33CF" w:rsidP="002B33CF">
      <w:pPr>
        <w:numPr>
          <w:ilvl w:val="0"/>
          <w:numId w:val="12"/>
        </w:numPr>
        <w:suppressAutoHyphens/>
        <w:ind w:left="284" w:hanging="284"/>
        <w:jc w:val="both"/>
      </w:pPr>
      <w:r w:rsidRPr="009D6C6E">
        <w:t>Wartość robót zawarta w kosztorysach ofertowych jest szacunkowa. W zależności od faktycznych potrzeb, dopuszcza się – bez konieczności sporządzania aneksu do umowy – zmiany ilości robót wykonywanych względem ilości robót założonych do wykonania, z zastrzeżeniem, że kwota wynagrodzenia brutto nie może zostać przekroczona.</w:t>
      </w:r>
    </w:p>
    <w:p w:rsidR="002B33CF" w:rsidRPr="009D6C6E" w:rsidRDefault="002B33CF" w:rsidP="002B33CF">
      <w:pPr>
        <w:numPr>
          <w:ilvl w:val="0"/>
          <w:numId w:val="12"/>
        </w:numPr>
        <w:suppressAutoHyphens/>
        <w:ind w:left="284" w:hanging="284"/>
        <w:jc w:val="both"/>
      </w:pPr>
      <w:r w:rsidRPr="009D6C6E">
        <w:t>Wszelkie koszty ogólne związane z wykonaniem umowy pokrywa Wykonawca we własnym zakresie. Wykonawca oświadcza, że zostały one przez niego skalkulowane w stawkach jednostkowych, wskazanych w kosztorysach ofertowych.</w:t>
      </w:r>
    </w:p>
    <w:p w:rsidR="002B33CF" w:rsidRPr="009D6C6E" w:rsidRDefault="002B33CF" w:rsidP="002B33CF">
      <w:pPr>
        <w:numPr>
          <w:ilvl w:val="0"/>
          <w:numId w:val="12"/>
        </w:numPr>
        <w:suppressAutoHyphens/>
        <w:ind w:left="284" w:hanging="284"/>
        <w:jc w:val="both"/>
      </w:pPr>
      <w:r w:rsidRPr="009D6C6E">
        <w:t>Wynagrodzenie płatne będzie na podstawie składanych przez Wykonawcę faktur VAT: częściowych oraz końcowej, wystawianych w oparciu o podpisane przynajmniej przez Zamawiającego protokoły odbioru robót oraz dołączone do nich kosztorysy powykonawcze. Przy czym suma należności z faktur częściowych nie może przekroczyć 90% wartości brutto wszystkich robót budowlanych wskazanych w kosztorysach ofertowych.</w:t>
      </w:r>
    </w:p>
    <w:p w:rsidR="002B33CF" w:rsidRPr="009D6C6E" w:rsidRDefault="002B33CF" w:rsidP="0017280E">
      <w:pPr>
        <w:numPr>
          <w:ilvl w:val="0"/>
          <w:numId w:val="12"/>
        </w:numPr>
        <w:suppressAutoHyphens/>
        <w:ind w:left="284" w:hanging="284"/>
        <w:jc w:val="both"/>
      </w:pPr>
      <w:r w:rsidRPr="009D6C6E">
        <w:t>Zapłata wynagrodzenia nastąpi w terminie</w:t>
      </w:r>
      <w:r w:rsidRPr="009D6C6E">
        <w:rPr>
          <w:b/>
        </w:rPr>
        <w:t xml:space="preserve"> </w:t>
      </w:r>
      <w:r w:rsidRPr="009D6C6E">
        <w:t>do</w:t>
      </w:r>
      <w:r w:rsidRPr="009D6C6E">
        <w:rPr>
          <w:b/>
        </w:rPr>
        <w:t xml:space="preserve"> 30</w:t>
      </w:r>
      <w:r w:rsidRPr="009D6C6E">
        <w:t xml:space="preserve"> (trzydzieści) dni od daty złożenia w siedzibie Zamawiającego prawidłowo wystawionej faktury VAT (na fakturze musi być podana min. nazwa zadania, numer umowy) wraz z kompletem dokumentów. Zapłata wynagrodzenia następować będzie na rachunek bankowy Wykonawcy </w:t>
      </w:r>
      <w:r w:rsidRPr="009D6C6E">
        <w:rPr>
          <w:b/>
        </w:rPr>
        <w:t>numer: . . . . . . . . . . . . . . . . . . . . . . . . . .</w:t>
      </w:r>
    </w:p>
    <w:p w:rsidR="002B33CF" w:rsidRPr="009D6C6E" w:rsidRDefault="002B33CF" w:rsidP="002B33CF">
      <w:pPr>
        <w:numPr>
          <w:ilvl w:val="0"/>
          <w:numId w:val="12"/>
        </w:numPr>
        <w:suppressAutoHyphens/>
        <w:ind w:left="284" w:hanging="284"/>
        <w:jc w:val="both"/>
      </w:pPr>
      <w:r w:rsidRPr="009D6C6E">
        <w:lastRenderedPageBreak/>
        <w:t>Strony postanawiają, że w razie konieczności przerwania prac stanowiących przedmiot umowy, z przyczyn niezależnych od Stron, Zamawiający zapłaci Wykonawcy tylko za faktycznie wykonane i odebrane roboty, których wartość zostanie ustalona na podstawie kosztorysów powykonawczych.</w:t>
      </w:r>
    </w:p>
    <w:p w:rsidR="002B33CF" w:rsidRPr="009D6C6E" w:rsidRDefault="002B33CF" w:rsidP="002B33CF">
      <w:pPr>
        <w:numPr>
          <w:ilvl w:val="0"/>
          <w:numId w:val="12"/>
        </w:numPr>
        <w:suppressAutoHyphens/>
        <w:ind w:left="284" w:hanging="284"/>
        <w:jc w:val="both"/>
      </w:pPr>
      <w:r w:rsidRPr="009D6C6E">
        <w:t>Wynagrodzenie i inne należności przysługujące Wykonawcy z umowy nie mogą być przedmiotem przelewu/cesji na osoby trzecie.</w:t>
      </w:r>
    </w:p>
    <w:p w:rsidR="002B33CF" w:rsidRPr="009D6C6E" w:rsidRDefault="002B33CF" w:rsidP="002B33CF">
      <w:pPr>
        <w:rPr>
          <w:b/>
        </w:rPr>
      </w:pPr>
    </w:p>
    <w:p w:rsidR="002B33CF" w:rsidRPr="009D6C6E" w:rsidRDefault="002B33CF" w:rsidP="006306BD">
      <w:pPr>
        <w:jc w:val="center"/>
        <w:rPr>
          <w:b/>
        </w:rPr>
      </w:pPr>
      <w:r w:rsidRPr="009D6C6E">
        <w:rPr>
          <w:b/>
        </w:rPr>
        <w:t>§ 9. Rękojmia i gwarancja jakości</w:t>
      </w:r>
    </w:p>
    <w:p w:rsidR="002B33CF" w:rsidRPr="009D6C6E" w:rsidRDefault="002B33CF" w:rsidP="002B33CF">
      <w:pPr>
        <w:numPr>
          <w:ilvl w:val="0"/>
          <w:numId w:val="14"/>
        </w:numPr>
        <w:suppressAutoHyphens/>
        <w:ind w:left="284" w:hanging="284"/>
        <w:jc w:val="both"/>
      </w:pPr>
      <w:r w:rsidRPr="009D6C6E">
        <w:t>Wykonawca jest w pełni odpowiedzialny wobec Zamawiającego za wady w wykonanych robotach budowlanych, polegające na niezgodności wykonanych robót lub wybudowanych obiektów z umową. Okres rękojmi za wady jest rozszerzony i wynosi</w:t>
      </w:r>
      <w:r w:rsidR="00441DCC">
        <w:rPr>
          <w:b/>
        </w:rPr>
        <w:t xml:space="preserve"> 60</w:t>
      </w:r>
      <w:r w:rsidRPr="009D6C6E">
        <w:rPr>
          <w:b/>
        </w:rPr>
        <w:t xml:space="preserve"> miesięcy</w:t>
      </w:r>
      <w:r w:rsidRPr="009D6C6E">
        <w:t xml:space="preserve"> od dnia podpisania końcowego protokołu odbioru robót budowlanych (rękojmia za wady). Rękojmia za wady obejmuje również materiały użyte do wykonania umowy.</w:t>
      </w:r>
    </w:p>
    <w:p w:rsidR="002B33CF" w:rsidRPr="009D6C6E" w:rsidRDefault="002B33CF" w:rsidP="002B33CF">
      <w:pPr>
        <w:numPr>
          <w:ilvl w:val="0"/>
          <w:numId w:val="14"/>
        </w:numPr>
        <w:suppressAutoHyphens/>
        <w:ind w:left="284" w:hanging="284"/>
        <w:jc w:val="both"/>
      </w:pPr>
      <w:r w:rsidRPr="009D6C6E">
        <w:t>W przypadku ujawnienia się wad w wykonanych robotach budowlanych, Zamawiający według własnego uznania może żądać usunięcia wad lub złożyć oświadczenie o obniżeniu wynagrodzenia albo o odstąpieniu od umowy.</w:t>
      </w:r>
    </w:p>
    <w:p w:rsidR="002B33CF" w:rsidRPr="009D6C6E" w:rsidRDefault="002B33CF" w:rsidP="002B33CF">
      <w:pPr>
        <w:numPr>
          <w:ilvl w:val="0"/>
          <w:numId w:val="14"/>
        </w:numPr>
        <w:suppressAutoHyphens/>
        <w:ind w:left="284" w:hanging="284"/>
        <w:jc w:val="both"/>
      </w:pPr>
      <w:r w:rsidRPr="009D6C6E">
        <w:t xml:space="preserve">W przypadku zażądania przez Zamawiającego usunięcia wad Wykonawca zobowiązany jest do ich usunięcia w terminie </w:t>
      </w:r>
      <w:r w:rsidRPr="009D6C6E">
        <w:rPr>
          <w:b/>
        </w:rPr>
        <w:t>7</w:t>
      </w:r>
      <w:r w:rsidRPr="009D6C6E">
        <w:t xml:space="preserve"> (siedem) dni od dnia zgłoszenia wad, chyba że strony na piśmie ustalą inny termin jej usunięcia. W sytuacji, gdy wady stwarzają niebezpieczeństwo dla ludzi lub ruchu pojazdów, Wykonawca zobowiązany jest przystąpić do usunięcia wad w terminie </w:t>
      </w:r>
      <w:r w:rsidRPr="009D6C6E">
        <w:rPr>
          <w:b/>
        </w:rPr>
        <w:t>24 godzin</w:t>
      </w:r>
      <w:r w:rsidRPr="009D6C6E">
        <w:t xml:space="preserve"> od daty ich zgłoszenia. O charakterze wady decyduje Zamawiający, który przy zgłoszeniu danej wady jest zobowiązany poinformować Wykonawcę, czy wada ta stwarza niebezpieczeństwo dla ludzi lub ruchu pojazdów.</w:t>
      </w:r>
      <w:r w:rsidRPr="009D6C6E">
        <w:rPr>
          <w:iCs/>
        </w:rPr>
        <w:t xml:space="preserve"> W przypadku wady stwarzającej niebezpieczeństwo dla ludzi lub ruchu pojazdów, której usuniecie (wykonanie naprawy) ze względów technicznych / technologicznych w terminie nie będzie możliwe, Wykonawca niezwłocznie w terminie do 24 godzin dokona zabezpieczenia wskazanej wady. Wykonawca dokona naprawy takiej wady niezwłocznie w terminie uzasadnionym względami technicznymi / technologicznymi</w:t>
      </w:r>
      <w:r w:rsidRPr="009D6C6E">
        <w:t>.</w:t>
      </w:r>
    </w:p>
    <w:p w:rsidR="002B33CF" w:rsidRPr="009D6C6E" w:rsidRDefault="002B33CF" w:rsidP="002B33CF">
      <w:pPr>
        <w:numPr>
          <w:ilvl w:val="0"/>
          <w:numId w:val="14"/>
        </w:numPr>
        <w:suppressAutoHyphens/>
        <w:ind w:left="284" w:hanging="284"/>
        <w:jc w:val="both"/>
      </w:pPr>
      <w:r w:rsidRPr="009D6C6E">
        <w:t>W przypadku nieusunięcia wady w terminie wskazanym w § 9 ust. 3 umowy, niezależnie od uprawnień z art. 560 § 1 kodeksu cywilnego, Zamawiający ma prawo zlecić usunięcie wady osobie trzeciej na koszt i ryzyko Wykonawcy. Przepis art. 480 k.c. nie ma zastosowania.</w:t>
      </w:r>
    </w:p>
    <w:p w:rsidR="002B33CF" w:rsidRPr="009D6C6E" w:rsidRDefault="002B33CF" w:rsidP="002B33CF">
      <w:pPr>
        <w:numPr>
          <w:ilvl w:val="0"/>
          <w:numId w:val="14"/>
        </w:numPr>
        <w:suppressAutoHyphens/>
        <w:ind w:left="284" w:hanging="284"/>
        <w:jc w:val="both"/>
      </w:pPr>
      <w:r w:rsidRPr="009D6C6E">
        <w:t>Niezależnie od uprawnień z rękojmi, Wykonawca udziela Zamawiającemu gwarancji jakości na wykonane roboty budowlane (w tym materiały użyte do jej wykonania oraz urządzenia), na okres</w:t>
      </w:r>
      <w:r w:rsidR="00441DCC">
        <w:rPr>
          <w:b/>
        </w:rPr>
        <w:t xml:space="preserve"> 60</w:t>
      </w:r>
      <w:r w:rsidRPr="009D6C6E">
        <w:rPr>
          <w:b/>
        </w:rPr>
        <w:t xml:space="preserve"> miesięcy</w:t>
      </w:r>
      <w:r w:rsidRPr="009D6C6E">
        <w:t xml:space="preserve"> licząc od d</w:t>
      </w:r>
      <w:r w:rsidR="0017280E" w:rsidRPr="009D6C6E">
        <w:t>nia podpisania końcowego protoko</w:t>
      </w:r>
      <w:r w:rsidRPr="009D6C6E">
        <w:t>łu odbioru robót budowlanych, na warunkach określonych poniżej (niniejsza umowa i zawarte w ofercie oświadczenie Wykonawcy o udzieleniu gwarancji stanowi dokument gwarancyjny).</w:t>
      </w:r>
    </w:p>
    <w:p w:rsidR="002B33CF" w:rsidRPr="009D6C6E" w:rsidRDefault="002B33CF" w:rsidP="002B33CF">
      <w:pPr>
        <w:numPr>
          <w:ilvl w:val="0"/>
          <w:numId w:val="14"/>
        </w:numPr>
        <w:suppressAutoHyphens/>
        <w:ind w:left="284" w:hanging="284"/>
        <w:jc w:val="both"/>
      </w:pPr>
      <w:r w:rsidRPr="009D6C6E">
        <w:t>Wykonawca zapewnia, że wykonany w ramach umowy obiekt budowlany, będzie przez cały okres gwarancji w pełni przydatny do korzystania z niego jako element infrastruktury drogowej, tj. parking ogólnodostępny oraz droga dojazdowa. W szczególności wybudowany parking i droga nie będą miały ubytków lub innych uszkodzeń utrudniających lub uniemożliwiających bezpieczny ruch pojazdów i pieszych.</w:t>
      </w:r>
    </w:p>
    <w:p w:rsidR="002B33CF" w:rsidRPr="009D6C6E" w:rsidRDefault="002B33CF" w:rsidP="002B33CF">
      <w:pPr>
        <w:numPr>
          <w:ilvl w:val="0"/>
          <w:numId w:val="14"/>
        </w:numPr>
        <w:suppressAutoHyphens/>
        <w:ind w:left="284" w:hanging="284"/>
        <w:jc w:val="both"/>
      </w:pPr>
      <w:r w:rsidRPr="009D6C6E">
        <w:t xml:space="preserve">Wykonawca zobowiązany jest nieodpłatnie usunąć wady lub naprawić uszkodzenia w drodze w terminie </w:t>
      </w:r>
      <w:r w:rsidRPr="009D6C6E">
        <w:rPr>
          <w:b/>
        </w:rPr>
        <w:t>7 </w:t>
      </w:r>
      <w:r w:rsidRPr="009D6C6E">
        <w:t xml:space="preserve">(siedem) dni od dnia zgłoszenia wady lub uszkodzenia, chyba że strony na piśmie ustalą inny termin jej usunięcia. W sytuacji, gdy wady lub uszkodzenia stwarzają niebezpieczeństwo dla ludzi lub ruchu pojazdów, Wykonawca zobowiązany jest przystąpić do usunięcia/naprawy w terminie </w:t>
      </w:r>
      <w:r w:rsidRPr="009D6C6E">
        <w:rPr>
          <w:b/>
        </w:rPr>
        <w:t>24 godzin</w:t>
      </w:r>
      <w:r w:rsidRPr="009D6C6E">
        <w:t xml:space="preserve"> od daty ich zgłoszenia. O charakterze wady lub uszkodzeń decyduje Zamawiający, który przy ich zgłoszeniu jest zobowiązany poinformować Wykonawcę, czy wada lub uszkodzenie stwarza niebezpieczeństwo dla ludzi lub ruchu pojazdów.</w:t>
      </w:r>
      <w:r w:rsidRPr="009D6C6E">
        <w:rPr>
          <w:iCs/>
        </w:rPr>
        <w:t xml:space="preserve"> W przypadku wady stwarzającej niebezpieczeństwo dla ludzi lub ruchu pojazdów, której usuniecie (wykonanie naprawy) ze względów technicznych / </w:t>
      </w:r>
      <w:r w:rsidRPr="009D6C6E">
        <w:rPr>
          <w:iCs/>
        </w:rPr>
        <w:lastRenderedPageBreak/>
        <w:t>technologicznych w terminie nie będzie możliwe, Wykonawca niezwłocznie w terminie do 24 godzin dokona zabezpieczenia wskazanej wady. Wykonawca dokona naprawy takiej wady niezwłocznie w terminie uzasadnionym względami technicznymi /technologicznymi</w:t>
      </w:r>
      <w:r w:rsidRPr="009D6C6E">
        <w:t>.</w:t>
      </w:r>
    </w:p>
    <w:p w:rsidR="002B33CF" w:rsidRPr="009D6C6E" w:rsidRDefault="002B33CF" w:rsidP="002B33CF">
      <w:pPr>
        <w:numPr>
          <w:ilvl w:val="0"/>
          <w:numId w:val="14"/>
        </w:numPr>
        <w:suppressAutoHyphens/>
        <w:ind w:left="284" w:hanging="284"/>
        <w:jc w:val="both"/>
      </w:pPr>
      <w:r w:rsidRPr="009D6C6E">
        <w:t>W przypadku nie usunięcia wady lub niewykonania naprawy powstałych uszkodzeń, w terminie wskazanym w § 9 ust. 7 umowy, Zamawiający ma prawo zlecić wykonanie tych prac osobie trzeciej na koszt i ryzyko Wykonawcy. Przepis art. 480 k.c. nie ma zastosowania.</w:t>
      </w:r>
    </w:p>
    <w:p w:rsidR="002B33CF" w:rsidRPr="009D6C6E" w:rsidRDefault="002B33CF" w:rsidP="002B33CF">
      <w:pPr>
        <w:numPr>
          <w:ilvl w:val="0"/>
          <w:numId w:val="14"/>
        </w:numPr>
        <w:suppressAutoHyphens/>
        <w:ind w:left="284" w:hanging="284"/>
        <w:jc w:val="both"/>
      </w:pPr>
      <w:r w:rsidRPr="009D6C6E">
        <w:t xml:space="preserve">Wykonawca ma obowiązek wykonywania, z udziałem przedstawiciela Zamawiającego, przeglądów bieżących i okresowych wykonanej drogi przez cały okres trwania gwarancji, przeprowadzanych co najmniej razy w roku po zakończeniu okresu zimowego. Każdorazowo w trakcie przeglądów gwarancyjnych zostaną sporządzone protokoły, które będą zawierały opis dokonanych czynności i wykaz ewentualnie stwierdzonych wad lub uszkodzeń oraz terminy ich usunięcia lub naprawy. </w:t>
      </w:r>
      <w:r w:rsidRPr="009D6C6E">
        <w:rPr>
          <w:bCs/>
        </w:rPr>
        <w:t>Wynagrodzenie i koszty związane z tymi czynnościami zostały uwzględnione w wynagrodzeniu za wykonanie umowy.</w:t>
      </w:r>
    </w:p>
    <w:p w:rsidR="002B33CF" w:rsidRPr="009D6C6E" w:rsidRDefault="002B33CF" w:rsidP="002B33CF">
      <w:pPr>
        <w:numPr>
          <w:ilvl w:val="0"/>
          <w:numId w:val="14"/>
        </w:numPr>
        <w:tabs>
          <w:tab w:val="left" w:pos="360"/>
        </w:tabs>
        <w:suppressAutoHyphens/>
        <w:ind w:left="284" w:hanging="284"/>
        <w:jc w:val="both"/>
      </w:pPr>
      <w:r w:rsidRPr="009D6C6E">
        <w:rPr>
          <w:bCs/>
        </w:rPr>
        <w:t xml:space="preserve">Na trzy miesiące przez upływem terminu rękojmi i gwarancji, strony uzgodnią datę końcowego przeglądu gwarancyjnego, który powinien się odbyć nie później niż na 30 dni przed upływem okresu obowiązywania gwarancji i rękojmi. </w:t>
      </w:r>
      <w:r w:rsidRPr="009D6C6E">
        <w:t>Końcowy przegląd gwarancyjny zostanie przeprowadzony komisyjnie z udziałem osób upoważnionych przez Zamawiającego i Wykonawcę. Wykonawca będzie zobowiązany do usunięcia wad lub naprawienia uszkodzeń stwierdzonych w protokole z końcowego przeglądu gwarancyjnego w terminie wskazanym w § 9 ust. 7 umowy.</w:t>
      </w:r>
    </w:p>
    <w:p w:rsidR="002B33CF" w:rsidRPr="009D6C6E" w:rsidRDefault="002B33CF" w:rsidP="002B33CF">
      <w:pPr>
        <w:numPr>
          <w:ilvl w:val="0"/>
          <w:numId w:val="14"/>
        </w:numPr>
        <w:suppressAutoHyphens/>
        <w:jc w:val="both"/>
      </w:pPr>
      <w:r w:rsidRPr="009D6C6E">
        <w:t>Wykonawca zobowiązuje się przekazać Zamawiającemu najpóźniej do dnia podpisania odbioru końcowego, pisemne gwarancje udzielone przez producentów materiałów użytych do wykonania robót budowlanych, o ile zostały one udzielone.</w:t>
      </w:r>
    </w:p>
    <w:p w:rsidR="002B33CF" w:rsidRPr="009D6C6E" w:rsidRDefault="002B33CF" w:rsidP="002B33CF">
      <w:pPr>
        <w:suppressAutoHyphens/>
        <w:ind w:right="69"/>
        <w:jc w:val="both"/>
      </w:pPr>
    </w:p>
    <w:p w:rsidR="002B33CF" w:rsidRPr="009D6C6E" w:rsidRDefault="002B33CF" w:rsidP="006306BD">
      <w:pPr>
        <w:suppressAutoHyphens/>
        <w:ind w:right="69"/>
        <w:jc w:val="center"/>
        <w:rPr>
          <w:b/>
        </w:rPr>
      </w:pPr>
      <w:r w:rsidRPr="009D6C6E">
        <w:rPr>
          <w:b/>
        </w:rPr>
        <w:t>§ 10. Odstąpienie od umowy</w:t>
      </w:r>
    </w:p>
    <w:p w:rsidR="002B33CF" w:rsidRPr="009D6C6E" w:rsidRDefault="002B33CF" w:rsidP="002B33CF">
      <w:pPr>
        <w:pStyle w:val="Nagwek2"/>
        <w:numPr>
          <w:ilvl w:val="0"/>
          <w:numId w:val="15"/>
        </w:numPr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D6C6E">
        <w:rPr>
          <w:rFonts w:ascii="Times New Roman" w:hAnsi="Times New Roman"/>
          <w:b w:val="0"/>
          <w:i w:val="0"/>
          <w:sz w:val="24"/>
          <w:szCs w:val="24"/>
        </w:rPr>
        <w:t xml:space="preserve">Zamawiający może odstąpić od umowy w przypadkach przewidzianych </w:t>
      </w:r>
      <w:r w:rsidRPr="009D6C6E">
        <w:rPr>
          <w:rFonts w:ascii="Times New Roman" w:hAnsi="Times New Roman"/>
          <w:b w:val="0"/>
          <w:i w:val="0"/>
          <w:sz w:val="24"/>
          <w:szCs w:val="24"/>
          <w:lang w:val="pl-PL"/>
        </w:rPr>
        <w:t xml:space="preserve">przepisami </w:t>
      </w:r>
      <w:r w:rsidRPr="009D6C6E">
        <w:rPr>
          <w:rFonts w:ascii="Times New Roman" w:hAnsi="Times New Roman"/>
          <w:b w:val="0"/>
          <w:i w:val="0"/>
          <w:sz w:val="24"/>
          <w:szCs w:val="24"/>
        </w:rPr>
        <w:t>praw</w:t>
      </w:r>
      <w:r w:rsidRPr="009D6C6E">
        <w:rPr>
          <w:rFonts w:ascii="Times New Roman" w:hAnsi="Times New Roman"/>
          <w:b w:val="0"/>
          <w:i w:val="0"/>
          <w:sz w:val="24"/>
          <w:szCs w:val="24"/>
          <w:lang w:val="pl-PL"/>
        </w:rPr>
        <w:t>a (w szczególności wskazanymi w kodeksie cywilnym)</w:t>
      </w:r>
      <w:r w:rsidRPr="009D6C6E">
        <w:rPr>
          <w:rFonts w:ascii="Times New Roman" w:hAnsi="Times New Roman"/>
          <w:b w:val="0"/>
          <w:i w:val="0"/>
          <w:sz w:val="24"/>
          <w:szCs w:val="24"/>
        </w:rPr>
        <w:t>, jak również wtedy</w:t>
      </w:r>
      <w:r w:rsidR="001414A1" w:rsidRPr="009D6C6E">
        <w:rPr>
          <w:rFonts w:ascii="Times New Roman" w:hAnsi="Times New Roman"/>
          <w:b w:val="0"/>
          <w:i w:val="0"/>
          <w:sz w:val="24"/>
          <w:szCs w:val="24"/>
          <w:lang w:val="pl-PL"/>
        </w:rPr>
        <w:t xml:space="preserve"> gdy</w:t>
      </w:r>
      <w:r w:rsidRPr="009D6C6E"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2B33CF" w:rsidRPr="009D6C6E" w:rsidRDefault="002B33CF" w:rsidP="002B33CF">
      <w:pPr>
        <w:pStyle w:val="Akapitzlist1"/>
        <w:numPr>
          <w:ilvl w:val="0"/>
          <w:numId w:val="16"/>
        </w:numPr>
        <w:ind w:left="567" w:hanging="283"/>
        <w:jc w:val="both"/>
      </w:pPr>
      <w:r w:rsidRPr="009D6C6E">
        <w:t>nastąpi rozwiązanie lub likwidacja Wykonawcy;</w:t>
      </w:r>
    </w:p>
    <w:p w:rsidR="002B33CF" w:rsidRPr="009D6C6E" w:rsidRDefault="002B33CF" w:rsidP="002B33CF">
      <w:pPr>
        <w:pStyle w:val="Akapitzlist1"/>
        <w:numPr>
          <w:ilvl w:val="0"/>
          <w:numId w:val="16"/>
        </w:numPr>
        <w:ind w:left="567" w:hanging="283"/>
        <w:jc w:val="both"/>
      </w:pPr>
      <w:r w:rsidRPr="009D6C6E">
        <w:t>zostanie wydany nakaz zajęcia majątku Wykonawcy;</w:t>
      </w:r>
    </w:p>
    <w:p w:rsidR="002B33CF" w:rsidRPr="009D6C6E" w:rsidRDefault="002B33CF" w:rsidP="002B33CF">
      <w:pPr>
        <w:pStyle w:val="Akapitzlist1"/>
        <w:numPr>
          <w:ilvl w:val="0"/>
          <w:numId w:val="16"/>
        </w:numPr>
        <w:ind w:left="567" w:hanging="283"/>
        <w:jc w:val="both"/>
      </w:pPr>
      <w:r w:rsidRPr="009D6C6E">
        <w:t xml:space="preserve">Wykonawca nie rozpoczął wykonywania robót budowlanych w terminie </w:t>
      </w:r>
      <w:r w:rsidRPr="009D6C6E">
        <w:rPr>
          <w:b/>
        </w:rPr>
        <w:t>14</w:t>
      </w:r>
      <w:r w:rsidRPr="009D6C6E">
        <w:t xml:space="preserve"> (czternaście) dni od dnia przekazania placu budowy i pomimo pisemnego wezwania Zamawiającego do ich rozpoczęcia, nie czyni tego w wyznaczonym dodatkowo terminie;</w:t>
      </w:r>
    </w:p>
    <w:p w:rsidR="002B33CF" w:rsidRPr="009D6C6E" w:rsidRDefault="002B33CF" w:rsidP="002B33CF">
      <w:pPr>
        <w:pStyle w:val="Akapitzlist1"/>
        <w:numPr>
          <w:ilvl w:val="0"/>
          <w:numId w:val="16"/>
        </w:numPr>
        <w:ind w:left="567" w:hanging="283"/>
        <w:jc w:val="both"/>
      </w:pPr>
      <w:r w:rsidRPr="009D6C6E">
        <w:t xml:space="preserve">Wykonawca przerwał wykonywanie robót budowlanych bez obiektywnej i niezależnej od siebie przyczyny i przerwa ta jest dłuższa niż </w:t>
      </w:r>
      <w:r w:rsidRPr="009D6C6E">
        <w:rPr>
          <w:b/>
        </w:rPr>
        <w:t>14</w:t>
      </w:r>
      <w:r w:rsidRPr="009D6C6E">
        <w:t xml:space="preserve"> (czternaście) dni;</w:t>
      </w:r>
    </w:p>
    <w:p w:rsidR="002B33CF" w:rsidRPr="009D6C6E" w:rsidRDefault="002B33CF" w:rsidP="002B33CF">
      <w:pPr>
        <w:pStyle w:val="Akapitzlist1"/>
        <w:numPr>
          <w:ilvl w:val="0"/>
          <w:numId w:val="16"/>
        </w:numPr>
        <w:ind w:left="567" w:hanging="283"/>
        <w:jc w:val="both"/>
      </w:pPr>
      <w:r w:rsidRPr="009D6C6E">
        <w:t>Wykonawca realizuje roboty budowlane w sposób niezgodny z dokumentacją projektową, opisem przedmiotu zamówienia, SST, wskazaniami Zamawiającego, niniejszą umową lub przepisami prawa, w tym nie zapewnia właściwej jakości robót budowlanych;</w:t>
      </w:r>
    </w:p>
    <w:p w:rsidR="002B33CF" w:rsidRPr="009D6C6E" w:rsidRDefault="002B33CF" w:rsidP="002B33CF">
      <w:pPr>
        <w:pStyle w:val="Akapitzlist1"/>
        <w:numPr>
          <w:ilvl w:val="0"/>
          <w:numId w:val="16"/>
        </w:numPr>
        <w:ind w:left="567" w:hanging="283"/>
        <w:jc w:val="both"/>
      </w:pPr>
      <w:r w:rsidRPr="009D6C6E">
        <w:t>Wykonawca powierzył podwykonawcy realizację części zamówienia z naruszeniem zapisu § 6 umowy;</w:t>
      </w:r>
    </w:p>
    <w:p w:rsidR="002B33CF" w:rsidRPr="009D6C6E" w:rsidRDefault="002B33CF" w:rsidP="002B33CF">
      <w:pPr>
        <w:pStyle w:val="Akapitzlist1"/>
        <w:numPr>
          <w:ilvl w:val="0"/>
          <w:numId w:val="16"/>
        </w:numPr>
        <w:ind w:left="567" w:hanging="283"/>
        <w:jc w:val="both"/>
      </w:pPr>
      <w:r w:rsidRPr="009D6C6E">
        <w:t>w każdym przypadku zwłoki w wykonaniu umowy, dłuższej niż</w:t>
      </w:r>
      <w:r w:rsidRPr="009D6C6E">
        <w:rPr>
          <w:b/>
        </w:rPr>
        <w:t xml:space="preserve"> 30</w:t>
      </w:r>
      <w:r w:rsidRPr="009D6C6E">
        <w:t xml:space="preserve"> (trzydzieści) dni od ustalonego w umowie terminu wykonania całości czy części robót budowlanych.</w:t>
      </w:r>
    </w:p>
    <w:p w:rsidR="002B33CF" w:rsidRPr="009D6C6E" w:rsidRDefault="002B33CF" w:rsidP="002B33CF">
      <w:pPr>
        <w:numPr>
          <w:ilvl w:val="0"/>
          <w:numId w:val="15"/>
        </w:numPr>
        <w:suppressAutoHyphens/>
        <w:ind w:left="284" w:hanging="284"/>
        <w:jc w:val="both"/>
      </w:pPr>
      <w:r w:rsidRPr="009D6C6E">
        <w:t xml:space="preserve">Odstąpienie z przyczyn wskazanych w § 10 ust. 1 umowy powinno nastąpić nie później niż w terminie </w:t>
      </w:r>
      <w:r w:rsidR="00D164D3" w:rsidRPr="009D6C6E">
        <w:rPr>
          <w:b/>
        </w:rPr>
        <w:t>3</w:t>
      </w:r>
      <w:r w:rsidRPr="009D6C6E">
        <w:rPr>
          <w:b/>
        </w:rPr>
        <w:t>0 </w:t>
      </w:r>
      <w:r w:rsidR="00D164D3" w:rsidRPr="009D6C6E">
        <w:t>(trzydzieści</w:t>
      </w:r>
      <w:r w:rsidRPr="009D6C6E">
        <w:t>) dni od dnia powzięcia przez Zamawiającego informacji o zaistnieniu przyczyny, która je uzasadnia.</w:t>
      </w:r>
    </w:p>
    <w:p w:rsidR="002B33CF" w:rsidRPr="009D6C6E" w:rsidRDefault="002B33CF" w:rsidP="002B33CF">
      <w:pPr>
        <w:numPr>
          <w:ilvl w:val="0"/>
          <w:numId w:val="15"/>
        </w:numPr>
        <w:suppressAutoHyphens/>
        <w:ind w:left="284" w:hanging="284"/>
        <w:jc w:val="both"/>
      </w:pPr>
      <w:r w:rsidRPr="009D6C6E">
        <w:t>W razie wystąpienia istotnej zmiany okoliczności powodującej, że wykonanie umowy nie leży w interesie publicznym, czego nie można było przewidzieć w chwili zawarcia umowy, Zamawiający może odstąpić od umowy w terminie miesiąca od powzięcia wiadomości o powyższych okolicznościach.</w:t>
      </w:r>
    </w:p>
    <w:p w:rsidR="002B33CF" w:rsidRPr="009D6C6E" w:rsidRDefault="002B33CF" w:rsidP="002B33CF">
      <w:pPr>
        <w:numPr>
          <w:ilvl w:val="0"/>
          <w:numId w:val="15"/>
        </w:numPr>
        <w:suppressAutoHyphens/>
        <w:ind w:left="284" w:hanging="284"/>
        <w:jc w:val="both"/>
      </w:pPr>
      <w:r w:rsidRPr="009D6C6E">
        <w:lastRenderedPageBreak/>
        <w:t>W każdym przypadku, odstąpienie od umowy powinno nastąpić w formie pisemnej pod rygorem nieważności i powinno zawierać uzasadnienie.</w:t>
      </w:r>
    </w:p>
    <w:p w:rsidR="002B33CF" w:rsidRPr="009D6C6E" w:rsidRDefault="002B33CF" w:rsidP="002B33CF">
      <w:pPr>
        <w:numPr>
          <w:ilvl w:val="0"/>
          <w:numId w:val="15"/>
        </w:numPr>
        <w:suppressAutoHyphens/>
        <w:ind w:left="284" w:hanging="284"/>
        <w:jc w:val="both"/>
      </w:pPr>
      <w:r w:rsidRPr="009D6C6E">
        <w:rPr>
          <w:bCs/>
        </w:rPr>
        <w:t>W przypadku odstąpienia od umowy strony dokonają następujących czynności:</w:t>
      </w:r>
    </w:p>
    <w:p w:rsidR="002B33CF" w:rsidRPr="009D6C6E" w:rsidRDefault="002B33CF" w:rsidP="002B33CF">
      <w:pPr>
        <w:pStyle w:val="Nagwek2"/>
        <w:keepLines/>
        <w:numPr>
          <w:ilvl w:val="0"/>
          <w:numId w:val="17"/>
        </w:numPr>
        <w:tabs>
          <w:tab w:val="left" w:pos="360"/>
        </w:tabs>
        <w:spacing w:before="0" w:after="0"/>
        <w:ind w:left="567" w:hanging="283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9D6C6E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w terminie </w:t>
      </w:r>
      <w:r w:rsidRPr="009D6C6E">
        <w:rPr>
          <w:rFonts w:ascii="Times New Roman" w:hAnsi="Times New Roman"/>
          <w:bCs w:val="0"/>
          <w:i w:val="0"/>
          <w:sz w:val="24"/>
          <w:szCs w:val="24"/>
        </w:rPr>
        <w:t xml:space="preserve">14 </w:t>
      </w:r>
      <w:r w:rsidRPr="009D6C6E">
        <w:rPr>
          <w:rFonts w:ascii="Times New Roman" w:hAnsi="Times New Roman"/>
          <w:b w:val="0"/>
          <w:bCs w:val="0"/>
          <w:i w:val="0"/>
          <w:sz w:val="24"/>
          <w:szCs w:val="24"/>
        </w:rPr>
        <w:t>(czternaście) dni od dnia odstąpienia od umowy strony sporządzą szczegółowy protokół inwentaryzacyjny robót budowlanych, według stanu na dzień odstąpienia</w:t>
      </w:r>
      <w:r w:rsidRPr="009D6C6E">
        <w:rPr>
          <w:rFonts w:ascii="Times New Roman" w:hAnsi="Times New Roman"/>
          <w:b w:val="0"/>
          <w:bCs w:val="0"/>
          <w:i w:val="0"/>
          <w:sz w:val="24"/>
          <w:szCs w:val="24"/>
          <w:lang w:val="pl-PL"/>
        </w:rPr>
        <w:t>;</w:t>
      </w:r>
    </w:p>
    <w:p w:rsidR="002B33CF" w:rsidRPr="009D6C6E" w:rsidRDefault="002B33CF" w:rsidP="002B33CF">
      <w:pPr>
        <w:pStyle w:val="Akapitzlist1"/>
        <w:numPr>
          <w:ilvl w:val="0"/>
          <w:numId w:val="17"/>
        </w:numPr>
        <w:ind w:left="567" w:hanging="283"/>
        <w:jc w:val="both"/>
      </w:pPr>
      <w:r w:rsidRPr="009D6C6E">
        <w:t>Wykonawca zabezpieczy przerwane roboty budowlane w zakresie ustalonym z Zamawiającym i na koszt tej strony, z winy której nastąpiło odstąpienie;</w:t>
      </w:r>
    </w:p>
    <w:p w:rsidR="002B33CF" w:rsidRPr="009D6C6E" w:rsidRDefault="002B33CF" w:rsidP="002B33CF">
      <w:pPr>
        <w:pStyle w:val="Akapitzlist1"/>
        <w:numPr>
          <w:ilvl w:val="0"/>
          <w:numId w:val="17"/>
        </w:numPr>
        <w:ind w:left="567" w:hanging="283"/>
        <w:jc w:val="both"/>
      </w:pPr>
      <w:r w:rsidRPr="009D6C6E">
        <w:t xml:space="preserve">Wykonawca usunie z miejsca prowadzenia robót wszystkie rzeczy należące do niego i uporządkuje miejsce, w którym roboty budowlane były prowadzone, w terminie </w:t>
      </w:r>
      <w:r w:rsidRPr="009D6C6E">
        <w:rPr>
          <w:b/>
        </w:rPr>
        <w:t>7</w:t>
      </w:r>
      <w:r w:rsidRPr="009D6C6E">
        <w:t xml:space="preserve"> (siedem) dni od odstąpienia od umowy.</w:t>
      </w:r>
    </w:p>
    <w:p w:rsidR="002B33CF" w:rsidRPr="009D6C6E" w:rsidRDefault="002B33CF" w:rsidP="00D32F4B">
      <w:pPr>
        <w:pStyle w:val="Nagwek2"/>
        <w:numPr>
          <w:ilvl w:val="0"/>
          <w:numId w:val="29"/>
        </w:numPr>
        <w:tabs>
          <w:tab w:val="left" w:pos="284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  <w:lang w:val="pl-PL"/>
        </w:rPr>
      </w:pPr>
      <w:r w:rsidRPr="009D6C6E">
        <w:rPr>
          <w:rFonts w:ascii="Times New Roman" w:hAnsi="Times New Roman"/>
          <w:b w:val="0"/>
          <w:bCs w:val="0"/>
          <w:i w:val="0"/>
          <w:sz w:val="24"/>
          <w:szCs w:val="24"/>
        </w:rPr>
        <w:t>W przypadku nie wywiązania się lub uchylania się przez Wykonawcę od obowiązków określonych w</w:t>
      </w:r>
      <w:r w:rsidRPr="009D6C6E">
        <w:rPr>
          <w:rFonts w:ascii="Times New Roman" w:hAnsi="Times New Roman"/>
          <w:b w:val="0"/>
          <w:bCs w:val="0"/>
          <w:i w:val="0"/>
          <w:sz w:val="24"/>
          <w:szCs w:val="24"/>
          <w:lang w:val="pl-PL"/>
        </w:rPr>
        <w:t xml:space="preserve"> § 10 </w:t>
      </w:r>
      <w:r w:rsidRPr="009D6C6E">
        <w:rPr>
          <w:rFonts w:ascii="Times New Roman" w:hAnsi="Times New Roman"/>
          <w:b w:val="0"/>
          <w:bCs w:val="0"/>
          <w:i w:val="0"/>
          <w:sz w:val="24"/>
          <w:szCs w:val="24"/>
        </w:rPr>
        <w:t>ust.</w:t>
      </w:r>
      <w:r w:rsidRPr="009D6C6E">
        <w:rPr>
          <w:rFonts w:ascii="Times New Roman" w:hAnsi="Times New Roman"/>
          <w:b w:val="0"/>
          <w:bCs w:val="0"/>
          <w:i w:val="0"/>
          <w:sz w:val="24"/>
          <w:szCs w:val="24"/>
          <w:lang w:val="pl-PL"/>
        </w:rPr>
        <w:t> 5</w:t>
      </w:r>
      <w:r w:rsidRPr="009D6C6E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Pr="009D6C6E">
        <w:rPr>
          <w:rFonts w:ascii="Times New Roman" w:hAnsi="Times New Roman"/>
          <w:b w:val="0"/>
          <w:bCs w:val="0"/>
          <w:i w:val="0"/>
          <w:sz w:val="24"/>
          <w:szCs w:val="24"/>
          <w:lang w:val="pl-PL"/>
        </w:rPr>
        <w:t xml:space="preserve">umowy </w:t>
      </w:r>
      <w:r w:rsidRPr="009D6C6E">
        <w:rPr>
          <w:rFonts w:ascii="Times New Roman" w:hAnsi="Times New Roman"/>
          <w:b w:val="0"/>
          <w:bCs w:val="0"/>
          <w:i w:val="0"/>
          <w:sz w:val="24"/>
          <w:szCs w:val="24"/>
        </w:rPr>
        <w:t>Zamawiający może dokonać stosownych czynności we własnym zakresie. Wykonawca zobowiązany jest zwrócić Zamawiającemu poniesione dla wykonania tych czynności wydatki</w:t>
      </w:r>
      <w:r w:rsidRPr="009D6C6E">
        <w:rPr>
          <w:rFonts w:ascii="Times New Roman" w:hAnsi="Times New Roman"/>
          <w:b w:val="0"/>
          <w:bCs w:val="0"/>
          <w:i w:val="0"/>
          <w:sz w:val="24"/>
          <w:szCs w:val="24"/>
          <w:lang w:val="pl-PL"/>
        </w:rPr>
        <w:t>.</w:t>
      </w:r>
    </w:p>
    <w:p w:rsidR="002B33CF" w:rsidRPr="009D6C6E" w:rsidRDefault="002B33CF" w:rsidP="002B33CF">
      <w:pPr>
        <w:rPr>
          <w:b/>
          <w:bCs/>
        </w:rPr>
      </w:pPr>
    </w:p>
    <w:p w:rsidR="002B33CF" w:rsidRPr="009D6C6E" w:rsidRDefault="002B33CF" w:rsidP="006306BD">
      <w:pPr>
        <w:jc w:val="center"/>
        <w:rPr>
          <w:b/>
          <w:bCs/>
        </w:rPr>
      </w:pPr>
      <w:r w:rsidRPr="009D6C6E">
        <w:rPr>
          <w:b/>
          <w:bCs/>
        </w:rPr>
        <w:t>§ 11. Kary umowne</w:t>
      </w:r>
    </w:p>
    <w:p w:rsidR="002B33CF" w:rsidRPr="009D6C6E" w:rsidRDefault="002B33CF" w:rsidP="002B33CF">
      <w:pPr>
        <w:numPr>
          <w:ilvl w:val="0"/>
          <w:numId w:val="19"/>
        </w:numPr>
        <w:suppressAutoHyphens/>
        <w:ind w:left="284" w:hanging="284"/>
        <w:jc w:val="both"/>
        <w:rPr>
          <w:bCs/>
        </w:rPr>
      </w:pPr>
      <w:r w:rsidRPr="009D6C6E">
        <w:rPr>
          <w:bCs/>
        </w:rPr>
        <w:t xml:space="preserve">Niezależnie od tego, czy Zamawiający poniósł szkodę, Wykonawca zapłaci Zamawiającemu następujące kary umowne: </w:t>
      </w:r>
    </w:p>
    <w:p w:rsidR="002B33CF" w:rsidRPr="009D6C6E" w:rsidRDefault="002B33CF" w:rsidP="002B33CF">
      <w:pPr>
        <w:pStyle w:val="Akapitzlist1"/>
        <w:numPr>
          <w:ilvl w:val="0"/>
          <w:numId w:val="20"/>
        </w:numPr>
        <w:ind w:left="567" w:hanging="283"/>
        <w:jc w:val="both"/>
        <w:rPr>
          <w:bCs/>
        </w:rPr>
      </w:pPr>
      <w:r w:rsidRPr="009D6C6E">
        <w:rPr>
          <w:bCs/>
        </w:rPr>
        <w:t>za zwłokę w wykonaniu umowy w terminie w wysokości</w:t>
      </w:r>
      <w:r w:rsidRPr="009D6C6E">
        <w:rPr>
          <w:b/>
          <w:bCs/>
        </w:rPr>
        <w:t xml:space="preserve"> 0,3% </w:t>
      </w:r>
      <w:r w:rsidRPr="009D6C6E">
        <w:rPr>
          <w:bCs/>
        </w:rPr>
        <w:t>(trzy dziesiąte procenta) wynagrodzenia brutto za każdy rozpoczęty dzień zwłoki;</w:t>
      </w:r>
    </w:p>
    <w:p w:rsidR="002B33CF" w:rsidRPr="009D6C6E" w:rsidRDefault="002B33CF" w:rsidP="002B33CF">
      <w:pPr>
        <w:pStyle w:val="Akapitzlist1"/>
        <w:numPr>
          <w:ilvl w:val="0"/>
          <w:numId w:val="20"/>
        </w:numPr>
        <w:ind w:left="567" w:hanging="283"/>
        <w:jc w:val="both"/>
        <w:rPr>
          <w:bCs/>
        </w:rPr>
      </w:pPr>
      <w:r w:rsidRPr="009D6C6E">
        <w:rPr>
          <w:bCs/>
        </w:rPr>
        <w:t xml:space="preserve">za zwłokę w usunięciu wad stwierdzonych podczas któregokolwiek z odbiorów, w ustalonym terminie, w wysokości </w:t>
      </w:r>
      <w:r w:rsidRPr="009D6C6E">
        <w:rPr>
          <w:b/>
          <w:bCs/>
        </w:rPr>
        <w:t>0,15%</w:t>
      </w:r>
      <w:r w:rsidRPr="009D6C6E">
        <w:rPr>
          <w:bCs/>
        </w:rPr>
        <w:t xml:space="preserve"> (piętnaście setnych procenta) wynagrodzenia brutto za każdy rozpoczęty dzień zwłoki;</w:t>
      </w:r>
    </w:p>
    <w:p w:rsidR="002B33CF" w:rsidRPr="009D6C6E" w:rsidRDefault="002B33CF" w:rsidP="002B33CF">
      <w:pPr>
        <w:pStyle w:val="Akapitzlist1"/>
        <w:numPr>
          <w:ilvl w:val="0"/>
          <w:numId w:val="20"/>
        </w:numPr>
        <w:ind w:left="567" w:hanging="283"/>
        <w:jc w:val="both"/>
        <w:rPr>
          <w:bCs/>
        </w:rPr>
      </w:pPr>
      <w:r w:rsidRPr="009D6C6E">
        <w:rPr>
          <w:bCs/>
        </w:rPr>
        <w:t xml:space="preserve">za zwłokę w usunięciu wad stwierdzonych w okresie rękojmi lub gwarancji w ustalonym umową terminie, w wysokości </w:t>
      </w:r>
      <w:r w:rsidRPr="009D6C6E">
        <w:rPr>
          <w:b/>
          <w:bCs/>
        </w:rPr>
        <w:t>0,15%</w:t>
      </w:r>
      <w:r w:rsidRPr="009D6C6E">
        <w:rPr>
          <w:bCs/>
        </w:rPr>
        <w:t xml:space="preserve"> (piętnaście setnych procenta) wynagrodzenia brutto za każdy rozpoczęty dzień zwłoki;</w:t>
      </w:r>
    </w:p>
    <w:p w:rsidR="002B33CF" w:rsidRPr="009D6C6E" w:rsidRDefault="002B33CF" w:rsidP="002B33CF">
      <w:pPr>
        <w:pStyle w:val="Akapitzlist1"/>
        <w:numPr>
          <w:ilvl w:val="0"/>
          <w:numId w:val="20"/>
        </w:numPr>
        <w:ind w:left="567" w:hanging="283"/>
        <w:jc w:val="both"/>
        <w:rPr>
          <w:bCs/>
        </w:rPr>
      </w:pPr>
      <w:r w:rsidRPr="009D6C6E">
        <w:t xml:space="preserve">za wykonywanie robót budowlanych objętych przedmiotem umowy przez podmiot inny niż Wykonawca lub inny niż podwykonawca zaakceptowany przez Zamawiającego – karę umowną w wysokości </w:t>
      </w:r>
      <w:r w:rsidRPr="009D6C6E">
        <w:rPr>
          <w:b/>
        </w:rPr>
        <w:t>2%</w:t>
      </w:r>
      <w:r w:rsidRPr="009D6C6E">
        <w:t xml:space="preserve"> (dwa procent) wynagrodzenia brutto za każdy przypadek wykonywania takich robót;</w:t>
      </w:r>
    </w:p>
    <w:p w:rsidR="002B33CF" w:rsidRPr="009D6C6E" w:rsidRDefault="002B33CF" w:rsidP="002B33CF">
      <w:pPr>
        <w:pStyle w:val="Akapitzlist1"/>
        <w:numPr>
          <w:ilvl w:val="0"/>
          <w:numId w:val="20"/>
        </w:numPr>
        <w:ind w:left="567" w:hanging="283"/>
        <w:jc w:val="both"/>
        <w:rPr>
          <w:bCs/>
        </w:rPr>
      </w:pPr>
      <w:r w:rsidRPr="009D6C6E">
        <w:rPr>
          <w:bCs/>
        </w:rPr>
        <w:t xml:space="preserve">za zwłokę w przedstawieniu odnowionej polisy ubezpieczeniowej w wysokości </w:t>
      </w:r>
      <w:r w:rsidRPr="009D6C6E">
        <w:rPr>
          <w:b/>
          <w:bCs/>
        </w:rPr>
        <w:t>0,01%</w:t>
      </w:r>
      <w:r w:rsidRPr="009D6C6E">
        <w:rPr>
          <w:bCs/>
        </w:rPr>
        <w:t xml:space="preserve"> (jedna setna procenta) wynagrodzenia brutto za każdy rozpoczęty dzień zwłoki;</w:t>
      </w:r>
    </w:p>
    <w:p w:rsidR="002B33CF" w:rsidRPr="009D6C6E" w:rsidRDefault="002B33CF" w:rsidP="002B33CF">
      <w:pPr>
        <w:pStyle w:val="Akapitzlist1"/>
        <w:numPr>
          <w:ilvl w:val="0"/>
          <w:numId w:val="20"/>
        </w:numPr>
        <w:ind w:left="567" w:hanging="283"/>
        <w:jc w:val="both"/>
        <w:rPr>
          <w:bCs/>
        </w:rPr>
      </w:pPr>
      <w:r w:rsidRPr="009D6C6E">
        <w:rPr>
          <w:color w:val="000000"/>
        </w:rPr>
        <w:t>za brak sprawowania bezpośredniego nadzoru na placu budowy przez Kierownika Budowy lub in</w:t>
      </w:r>
      <w:r w:rsidR="00CD1C8B">
        <w:rPr>
          <w:color w:val="000000"/>
        </w:rPr>
        <w:t>ną uprawnioną osoby (§ 4 ust. 11</w:t>
      </w:r>
      <w:r w:rsidRPr="009D6C6E">
        <w:rPr>
          <w:color w:val="000000"/>
        </w:rPr>
        <w:t xml:space="preserve"> umowy) w wysokości </w:t>
      </w:r>
      <w:r w:rsidRPr="009D6C6E">
        <w:rPr>
          <w:b/>
          <w:color w:val="000000"/>
        </w:rPr>
        <w:t>1.000,00 PLN</w:t>
      </w:r>
      <w:r w:rsidRPr="009D6C6E">
        <w:rPr>
          <w:color w:val="000000"/>
        </w:rPr>
        <w:t xml:space="preserve"> (jeden tysiąc złotych) za każdą nieuzasadnioną nieobecność;</w:t>
      </w:r>
    </w:p>
    <w:p w:rsidR="002B33CF" w:rsidRPr="009D6C6E" w:rsidRDefault="002B33CF" w:rsidP="002B33CF">
      <w:pPr>
        <w:pStyle w:val="Akapitzlist1"/>
        <w:numPr>
          <w:ilvl w:val="0"/>
          <w:numId w:val="20"/>
        </w:numPr>
        <w:ind w:left="567" w:hanging="283"/>
        <w:jc w:val="both"/>
        <w:rPr>
          <w:bCs/>
        </w:rPr>
      </w:pPr>
      <w:r w:rsidRPr="009D6C6E">
        <w:rPr>
          <w:bCs/>
        </w:rPr>
        <w:t xml:space="preserve">w przypadku odstąpienia od umowy przez Zamawiającego przewidzianego w umowie lub przepisach prawa, jeżeli przyczyny leżą po stronie Wykonawcy, w wysokości </w:t>
      </w:r>
      <w:r w:rsidRPr="009D6C6E">
        <w:rPr>
          <w:b/>
          <w:bCs/>
        </w:rPr>
        <w:t>15%</w:t>
      </w:r>
      <w:r w:rsidRPr="009D6C6E">
        <w:rPr>
          <w:bCs/>
        </w:rPr>
        <w:t xml:space="preserve"> (piętnaście procent) wynagrodzenia brutto;</w:t>
      </w:r>
    </w:p>
    <w:p w:rsidR="002B33CF" w:rsidRPr="009D6C6E" w:rsidRDefault="002B33CF" w:rsidP="002B33CF">
      <w:pPr>
        <w:pStyle w:val="Akapitzlist1"/>
        <w:numPr>
          <w:ilvl w:val="0"/>
          <w:numId w:val="20"/>
        </w:numPr>
        <w:ind w:left="567" w:hanging="283"/>
        <w:jc w:val="both"/>
        <w:rPr>
          <w:bCs/>
        </w:rPr>
      </w:pPr>
      <w:r w:rsidRPr="009D6C6E">
        <w:rPr>
          <w:bCs/>
        </w:rPr>
        <w:t xml:space="preserve">za brak przekazania informacji Zamawiającemu, o której mowa w </w:t>
      </w:r>
      <w:r w:rsidRPr="009D6C6E">
        <w:t>§ 4</w:t>
      </w:r>
      <w:r w:rsidRPr="009D6C6E">
        <w:rPr>
          <w:bCs/>
        </w:rPr>
        <w:t xml:space="preserve"> ust. 5 umowy, w wysokości </w:t>
      </w:r>
      <w:r w:rsidRPr="009D6C6E">
        <w:rPr>
          <w:b/>
          <w:bCs/>
        </w:rPr>
        <w:t>1.000.00 PLN</w:t>
      </w:r>
      <w:r w:rsidRPr="009D6C6E">
        <w:rPr>
          <w:bCs/>
        </w:rPr>
        <w:t xml:space="preserve"> (jeden tysiąc złotych) za każde pojedyncze zdarzenie;</w:t>
      </w:r>
    </w:p>
    <w:p w:rsidR="002B33CF" w:rsidRPr="009D6C6E" w:rsidRDefault="002B33CF" w:rsidP="002B33CF">
      <w:pPr>
        <w:pStyle w:val="Akapitzlist1"/>
        <w:numPr>
          <w:ilvl w:val="0"/>
          <w:numId w:val="20"/>
        </w:numPr>
        <w:ind w:left="567" w:hanging="283"/>
        <w:jc w:val="both"/>
        <w:rPr>
          <w:bCs/>
        </w:rPr>
      </w:pPr>
      <w:r w:rsidRPr="009D6C6E">
        <w:rPr>
          <w:bCs/>
        </w:rPr>
        <w:t xml:space="preserve">za brak udzielenia odpowiedzi na zapytanie Zamawiającego lub nie wykonanie polecenia Zamawiającego, w </w:t>
      </w:r>
      <w:r w:rsidR="00CD1C8B">
        <w:rPr>
          <w:bCs/>
        </w:rPr>
        <w:t>terminie wskazanym w § 4 ust. 14</w:t>
      </w:r>
      <w:r w:rsidRPr="009D6C6E">
        <w:rPr>
          <w:bCs/>
        </w:rPr>
        <w:t xml:space="preserve"> umowy, w wysokości </w:t>
      </w:r>
      <w:r w:rsidRPr="009D6C6E">
        <w:rPr>
          <w:b/>
          <w:bCs/>
        </w:rPr>
        <w:t xml:space="preserve">200,00 PLN </w:t>
      </w:r>
      <w:r w:rsidRPr="009D6C6E">
        <w:rPr>
          <w:bCs/>
        </w:rPr>
        <w:t>(dwieście złotych) za każdy rozpoczęty dzień zwłoki.</w:t>
      </w:r>
    </w:p>
    <w:p w:rsidR="002B33CF" w:rsidRPr="009D6C6E" w:rsidRDefault="002B33CF" w:rsidP="002B33CF">
      <w:pPr>
        <w:numPr>
          <w:ilvl w:val="0"/>
          <w:numId w:val="19"/>
        </w:numPr>
        <w:suppressAutoHyphens/>
        <w:ind w:left="284" w:hanging="284"/>
        <w:jc w:val="both"/>
        <w:rPr>
          <w:bCs/>
        </w:rPr>
      </w:pPr>
      <w:r w:rsidRPr="009D6C6E">
        <w:rPr>
          <w:bCs/>
        </w:rPr>
        <w:t>Łączna, maksymalna wysokość kar umownych z tytułów wskazanych w § 11 ust. 1 umowy nie może przekroczyć 60% (sześćdziesiąt procent) kwoty wynagrodzenia brutto wskazanego w § 8 ust. 1 umowy.</w:t>
      </w:r>
    </w:p>
    <w:p w:rsidR="002B33CF" w:rsidRPr="009D6C6E" w:rsidRDefault="002B33CF" w:rsidP="002B33CF">
      <w:pPr>
        <w:numPr>
          <w:ilvl w:val="0"/>
          <w:numId w:val="19"/>
        </w:numPr>
        <w:suppressAutoHyphens/>
        <w:ind w:left="284" w:hanging="284"/>
        <w:jc w:val="both"/>
        <w:rPr>
          <w:bCs/>
        </w:rPr>
      </w:pPr>
      <w:r w:rsidRPr="009D6C6E">
        <w:t xml:space="preserve">W przypadku, gdy kara umowna nie pokryje poniesionej szkody, Zamawiający ma prawo do dochodzenia odszkodowania uzupełniającego na zasadach ogólnych. Tak samo, </w:t>
      </w:r>
      <w:r w:rsidRPr="009D6C6E">
        <w:lastRenderedPageBreak/>
        <w:t>Zamawiający ma prawo dochodzenia odszkodowania za niewykonanie lub nienależyte wykonanie umowy, w sytuacji, za którą nie zastrzeżono karę umowną.</w:t>
      </w:r>
    </w:p>
    <w:p w:rsidR="002B33CF" w:rsidRPr="009D6C6E" w:rsidRDefault="002B33CF" w:rsidP="002B33CF">
      <w:pPr>
        <w:numPr>
          <w:ilvl w:val="0"/>
          <w:numId w:val="19"/>
        </w:numPr>
        <w:suppressAutoHyphens/>
        <w:ind w:left="284" w:hanging="284"/>
        <w:jc w:val="both"/>
        <w:rPr>
          <w:bCs/>
        </w:rPr>
      </w:pPr>
      <w:r w:rsidRPr="009D6C6E">
        <w:t>Należne Zamawiającemu kary umowne może on potrącać z wierzytelnościami z tytułu wynagrodzenia Wykonawcy, o ile spełnione są przesłanki przewidziane prawem (przyjmuje się, że kara umowna jest wymagalna w momencie powiadomienia Wykonawcy o jej naliczeniu). Gdy potrącenie nie jest możliwe kary umowne płatne są w terminie 7 (siedem) dni kalendarzowych od otrzymania wezwania do ich zapłaty.</w:t>
      </w:r>
    </w:p>
    <w:p w:rsidR="002B33CF" w:rsidRPr="009D6C6E" w:rsidRDefault="002B33CF" w:rsidP="002B33CF">
      <w:pPr>
        <w:suppressAutoHyphens/>
        <w:jc w:val="both"/>
      </w:pPr>
    </w:p>
    <w:p w:rsidR="002B33CF" w:rsidRPr="009D6C6E" w:rsidRDefault="002B33CF" w:rsidP="006306BD">
      <w:pPr>
        <w:suppressAutoHyphens/>
        <w:jc w:val="center"/>
        <w:rPr>
          <w:b/>
        </w:rPr>
      </w:pPr>
      <w:r w:rsidRPr="009D6C6E">
        <w:rPr>
          <w:b/>
        </w:rPr>
        <w:t>§ 12. Korespondencja</w:t>
      </w:r>
    </w:p>
    <w:p w:rsidR="002B33CF" w:rsidRPr="009D6C6E" w:rsidRDefault="002B33CF" w:rsidP="002B33CF">
      <w:pPr>
        <w:numPr>
          <w:ilvl w:val="0"/>
          <w:numId w:val="21"/>
        </w:numPr>
        <w:suppressAutoHyphens/>
        <w:ind w:left="284" w:hanging="284"/>
        <w:jc w:val="both"/>
      </w:pPr>
      <w:r w:rsidRPr="009D6C6E">
        <w:t>Wszelka korespondencja między stronami dotycząca umowy i jej wykonania, z zastrzeżeniem § 12 ust. 2 umowy, będzie kierowana na adresy wskazane w nagłówku umowy. W przypadku zmiany adresu, strona, której to dotyczy, zobowiązana jest niezwłocznie poinformować o tym drugą stronę na piśmie. Od chwili otrzymania zawiadomienia, korespondencja wysyłana jest na zmieniony adres.</w:t>
      </w:r>
    </w:p>
    <w:p w:rsidR="002B33CF" w:rsidRPr="009D6C6E" w:rsidRDefault="002B33CF" w:rsidP="002B33CF">
      <w:pPr>
        <w:numPr>
          <w:ilvl w:val="0"/>
          <w:numId w:val="21"/>
        </w:numPr>
        <w:suppressAutoHyphens/>
        <w:ind w:left="284" w:hanging="284"/>
        <w:jc w:val="both"/>
      </w:pPr>
      <w:r w:rsidRPr="009D6C6E">
        <w:t>Wszelkie oświadczenia, zawiadomienia, wezwania i uwagi dotyczące realizacji usług, w tym rozliczania wynagrodzenia, mogą być przesyłane pocztą elektroniczną na adresy:</w:t>
      </w:r>
    </w:p>
    <w:p w:rsidR="002B33CF" w:rsidRPr="009D6C6E" w:rsidRDefault="002B33CF" w:rsidP="002B33CF">
      <w:pPr>
        <w:numPr>
          <w:ilvl w:val="0"/>
          <w:numId w:val="22"/>
        </w:numPr>
        <w:suppressAutoHyphens/>
        <w:ind w:left="709"/>
        <w:jc w:val="both"/>
      </w:pPr>
      <w:r w:rsidRPr="009D6C6E">
        <w:t>adres e-mail dla Zamawiającego: …………………………………………</w:t>
      </w:r>
    </w:p>
    <w:p w:rsidR="002B33CF" w:rsidRPr="009D6C6E" w:rsidRDefault="002B33CF" w:rsidP="002B33CF">
      <w:pPr>
        <w:numPr>
          <w:ilvl w:val="0"/>
          <w:numId w:val="22"/>
        </w:numPr>
        <w:suppressAutoHyphens/>
        <w:ind w:left="709"/>
        <w:jc w:val="both"/>
      </w:pPr>
      <w:r w:rsidRPr="009D6C6E">
        <w:t xml:space="preserve">adres e-mail </w:t>
      </w:r>
      <w:r w:rsidR="00D164D3" w:rsidRPr="009D6C6E">
        <w:t>dla Wykonawcy:……………………………………</w:t>
      </w:r>
      <w:r w:rsidRPr="009D6C6E">
        <w:t>,</w:t>
      </w:r>
    </w:p>
    <w:p w:rsidR="002B33CF" w:rsidRPr="009D6C6E" w:rsidRDefault="002B33CF" w:rsidP="002B33CF">
      <w:pPr>
        <w:suppressAutoHyphens/>
        <w:ind w:left="349"/>
        <w:jc w:val="both"/>
      </w:pPr>
      <w:r w:rsidRPr="009D6C6E">
        <w:t>na co strony wyrażają zgodę. Przy tym przyjmuje się, iż oświadczenia zostały skutecznie złożone drugiej stronie w momencie wysłania e-mail ze skrzynki nadawczej.</w:t>
      </w:r>
    </w:p>
    <w:p w:rsidR="002B33CF" w:rsidRPr="009D6C6E" w:rsidRDefault="002B33CF" w:rsidP="002B33CF">
      <w:pPr>
        <w:suppressAutoHyphens/>
        <w:jc w:val="both"/>
      </w:pPr>
    </w:p>
    <w:p w:rsidR="002B33CF" w:rsidRPr="009D6C6E" w:rsidRDefault="002B33CF" w:rsidP="006306BD">
      <w:pPr>
        <w:suppressAutoHyphens/>
        <w:jc w:val="center"/>
        <w:rPr>
          <w:b/>
        </w:rPr>
      </w:pPr>
      <w:r w:rsidRPr="009D6C6E">
        <w:rPr>
          <w:b/>
        </w:rPr>
        <w:t>§ 13. Osoby odpowiedzialne i nadzór</w:t>
      </w:r>
    </w:p>
    <w:p w:rsidR="002B33CF" w:rsidRPr="009D6C6E" w:rsidRDefault="002B33CF" w:rsidP="002B33CF">
      <w:pPr>
        <w:numPr>
          <w:ilvl w:val="0"/>
          <w:numId w:val="23"/>
        </w:numPr>
        <w:suppressAutoHyphens/>
        <w:ind w:left="284" w:hanging="284"/>
        <w:jc w:val="both"/>
      </w:pPr>
      <w:r w:rsidRPr="009D6C6E">
        <w:t>Nadzór nad realizacją robót budowlanych ze strony Zamawiającego pełnić b</w:t>
      </w:r>
      <w:r w:rsidR="001414A1" w:rsidRPr="009D6C6E">
        <w:t>ędzie inspektor nadzoru w osobie……………………………………</w:t>
      </w:r>
      <w:r w:rsidRPr="009D6C6E">
        <w:t>.</w:t>
      </w:r>
    </w:p>
    <w:p w:rsidR="002B33CF" w:rsidRPr="009D6C6E" w:rsidRDefault="002B33CF" w:rsidP="002B33CF">
      <w:pPr>
        <w:numPr>
          <w:ilvl w:val="0"/>
          <w:numId w:val="23"/>
        </w:numPr>
        <w:suppressAutoHyphens/>
        <w:ind w:left="284" w:hanging="284"/>
        <w:jc w:val="both"/>
      </w:pPr>
      <w:r w:rsidRPr="009D6C6E">
        <w:t>Wykonawca ustanawia Kierownika Budowy w osobie ……………………………….</w:t>
      </w:r>
    </w:p>
    <w:p w:rsidR="002B33CF" w:rsidRPr="009D6C6E" w:rsidRDefault="002B33CF" w:rsidP="002B33CF">
      <w:pPr>
        <w:jc w:val="both"/>
        <w:rPr>
          <w:b/>
          <w:bCs/>
        </w:rPr>
      </w:pPr>
    </w:p>
    <w:p w:rsidR="002B33CF" w:rsidRPr="009D6C6E" w:rsidRDefault="002B33CF" w:rsidP="004952BD">
      <w:pPr>
        <w:pStyle w:val="Nagwek2"/>
        <w:tabs>
          <w:tab w:val="left" w:pos="708"/>
        </w:tabs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  <w:lang w:val="pl-PL"/>
        </w:rPr>
      </w:pPr>
      <w:r w:rsidRPr="009D6C6E">
        <w:rPr>
          <w:rFonts w:ascii="Times New Roman" w:hAnsi="Times New Roman"/>
          <w:bCs w:val="0"/>
          <w:i w:val="0"/>
          <w:sz w:val="24"/>
          <w:szCs w:val="24"/>
        </w:rPr>
        <w:t>§ 1</w:t>
      </w:r>
      <w:r w:rsidRPr="009D6C6E">
        <w:rPr>
          <w:rFonts w:ascii="Times New Roman" w:hAnsi="Times New Roman"/>
          <w:bCs w:val="0"/>
          <w:i w:val="0"/>
          <w:sz w:val="24"/>
          <w:szCs w:val="24"/>
          <w:lang w:val="pl-PL"/>
        </w:rPr>
        <w:t>4</w:t>
      </w:r>
      <w:r w:rsidRPr="009D6C6E">
        <w:rPr>
          <w:rFonts w:ascii="Times New Roman" w:hAnsi="Times New Roman"/>
          <w:bCs w:val="0"/>
          <w:i w:val="0"/>
          <w:sz w:val="24"/>
          <w:szCs w:val="24"/>
        </w:rPr>
        <w:t>. Poufność informacji</w:t>
      </w:r>
      <w:bookmarkStart w:id="0" w:name="_GoBack"/>
      <w:bookmarkEnd w:id="0"/>
    </w:p>
    <w:p w:rsidR="002B33CF" w:rsidRPr="009D6C6E" w:rsidRDefault="002B33CF" w:rsidP="002B33CF">
      <w:pPr>
        <w:numPr>
          <w:ilvl w:val="0"/>
          <w:numId w:val="24"/>
        </w:numPr>
        <w:suppressAutoHyphens/>
        <w:ind w:left="284" w:hanging="284"/>
        <w:jc w:val="both"/>
      </w:pPr>
      <w:r w:rsidRPr="009D6C6E">
        <w:t>Umowa jest jawna i podlega udostępnieniu na zasadach określonych w przepisach o dostępie do informacji publicznej.</w:t>
      </w:r>
    </w:p>
    <w:p w:rsidR="002B33CF" w:rsidRPr="009D6C6E" w:rsidRDefault="002B33CF" w:rsidP="002B33CF">
      <w:pPr>
        <w:numPr>
          <w:ilvl w:val="0"/>
          <w:numId w:val="24"/>
        </w:numPr>
        <w:suppressAutoHyphens/>
        <w:ind w:left="284" w:hanging="284"/>
        <w:jc w:val="both"/>
      </w:pPr>
      <w:r w:rsidRPr="009D6C6E">
        <w:t>Wykonawca zobowiązuje się do:</w:t>
      </w:r>
    </w:p>
    <w:p w:rsidR="002B33CF" w:rsidRPr="009D6C6E" w:rsidRDefault="002B33CF" w:rsidP="002B33CF">
      <w:pPr>
        <w:pStyle w:val="Akapitzlist1"/>
        <w:numPr>
          <w:ilvl w:val="0"/>
          <w:numId w:val="25"/>
        </w:numPr>
        <w:suppressAutoHyphens/>
        <w:ind w:left="567" w:hanging="283"/>
        <w:jc w:val="both"/>
      </w:pPr>
      <w:r w:rsidRPr="009D6C6E">
        <w:t>nie ujawniania w jakiejkolwiek formie czy postaci informacji dotyczących Zamawiającego uzyskanych w toku realizacji umowy jakiejkolwiek osobie trzeciej;</w:t>
      </w:r>
    </w:p>
    <w:p w:rsidR="002B33CF" w:rsidRPr="009D6C6E" w:rsidRDefault="002B33CF" w:rsidP="002B33CF">
      <w:pPr>
        <w:pStyle w:val="Akapitzlist1"/>
        <w:numPr>
          <w:ilvl w:val="0"/>
          <w:numId w:val="25"/>
        </w:numPr>
        <w:suppressAutoHyphens/>
        <w:ind w:left="567" w:hanging="283"/>
        <w:jc w:val="both"/>
      </w:pPr>
      <w:r w:rsidRPr="009D6C6E">
        <w:t>udostępnienia swoim pracownikom oraz podwykonawcom informacji dotyczących Zamawiającego tylko w zakresie niezbędnej wiedzy, dla potrzeb wykonania umowy;</w:t>
      </w:r>
    </w:p>
    <w:p w:rsidR="002B33CF" w:rsidRPr="009D6C6E" w:rsidRDefault="002B33CF" w:rsidP="002B33CF">
      <w:pPr>
        <w:pStyle w:val="Akapitzlist1"/>
        <w:numPr>
          <w:ilvl w:val="0"/>
          <w:numId w:val="25"/>
        </w:numPr>
        <w:suppressAutoHyphens/>
        <w:ind w:left="567" w:hanging="283"/>
        <w:jc w:val="both"/>
      </w:pPr>
      <w:r w:rsidRPr="009D6C6E">
        <w:t>do podjęcia niezbędnych działań mających na celu zachowanie poufności przez pracowników lub podwykonawców.</w:t>
      </w:r>
    </w:p>
    <w:p w:rsidR="002B33CF" w:rsidRPr="009D6C6E" w:rsidRDefault="002B33CF" w:rsidP="002B33CF">
      <w:pPr>
        <w:pStyle w:val="Nagwek2"/>
        <w:keepNext w:val="0"/>
        <w:numPr>
          <w:ilvl w:val="0"/>
          <w:numId w:val="24"/>
        </w:numPr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Times New Roman" w:hAnsi="Times New Roman"/>
          <w:b w:val="0"/>
          <w:i w:val="0"/>
          <w:sz w:val="24"/>
          <w:szCs w:val="24"/>
          <w:lang w:val="pl-PL"/>
        </w:rPr>
      </w:pPr>
      <w:r w:rsidRPr="009D6C6E">
        <w:rPr>
          <w:rFonts w:ascii="Times New Roman" w:hAnsi="Times New Roman"/>
          <w:b w:val="0"/>
          <w:i w:val="0"/>
          <w:sz w:val="24"/>
          <w:szCs w:val="24"/>
        </w:rPr>
        <w:t>Obowiązek zachowania poufności nie dotyczy informacji ujawnionych publicznie, czy powszechnie znanych i</w:t>
      </w:r>
      <w:r w:rsidRPr="009D6C6E">
        <w:rPr>
          <w:rFonts w:ascii="Times New Roman" w:hAnsi="Times New Roman"/>
          <w:b w:val="0"/>
          <w:i w:val="0"/>
          <w:sz w:val="24"/>
          <w:szCs w:val="24"/>
          <w:lang w:val="pl-PL"/>
        </w:rPr>
        <w:t> </w:t>
      </w:r>
      <w:r w:rsidRPr="009D6C6E">
        <w:rPr>
          <w:rFonts w:ascii="Times New Roman" w:hAnsi="Times New Roman"/>
          <w:b w:val="0"/>
          <w:i w:val="0"/>
          <w:sz w:val="24"/>
          <w:szCs w:val="24"/>
        </w:rPr>
        <w:t>trwa także po wykonaniu umowy</w:t>
      </w:r>
      <w:r w:rsidRPr="009D6C6E">
        <w:rPr>
          <w:rFonts w:ascii="Times New Roman" w:hAnsi="Times New Roman"/>
          <w:b w:val="0"/>
          <w:i w:val="0"/>
          <w:sz w:val="24"/>
          <w:szCs w:val="24"/>
          <w:lang w:val="pl-PL"/>
        </w:rPr>
        <w:t>.</w:t>
      </w:r>
    </w:p>
    <w:p w:rsidR="002B33CF" w:rsidRPr="009D6C6E" w:rsidRDefault="002B33CF" w:rsidP="002B33CF">
      <w:pPr>
        <w:rPr>
          <w:lang w:eastAsia="x-none"/>
        </w:rPr>
      </w:pPr>
    </w:p>
    <w:p w:rsidR="002B33CF" w:rsidRPr="009D6C6E" w:rsidRDefault="002B33CF" w:rsidP="006306BD">
      <w:pPr>
        <w:pStyle w:val="Nagwek2"/>
        <w:keepNext w:val="0"/>
        <w:tabs>
          <w:tab w:val="left" w:pos="284"/>
        </w:tabs>
        <w:suppressAutoHyphens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D6C6E">
        <w:rPr>
          <w:rFonts w:ascii="Times New Roman" w:hAnsi="Times New Roman"/>
          <w:i w:val="0"/>
          <w:sz w:val="24"/>
          <w:szCs w:val="24"/>
        </w:rPr>
        <w:t xml:space="preserve">§ </w:t>
      </w:r>
      <w:r w:rsidRPr="009D6C6E">
        <w:rPr>
          <w:rFonts w:ascii="Times New Roman" w:hAnsi="Times New Roman"/>
          <w:i w:val="0"/>
          <w:sz w:val="24"/>
          <w:szCs w:val="24"/>
          <w:lang w:val="pl-PL"/>
        </w:rPr>
        <w:t>15</w:t>
      </w:r>
      <w:r w:rsidRPr="009D6C6E">
        <w:rPr>
          <w:rFonts w:ascii="Times New Roman" w:hAnsi="Times New Roman"/>
          <w:i w:val="0"/>
          <w:sz w:val="24"/>
          <w:szCs w:val="24"/>
        </w:rPr>
        <w:t>. Postanowienia końcowe</w:t>
      </w:r>
    </w:p>
    <w:p w:rsidR="002B33CF" w:rsidRPr="009D6C6E" w:rsidRDefault="002B33CF" w:rsidP="002B33CF">
      <w:pPr>
        <w:numPr>
          <w:ilvl w:val="0"/>
          <w:numId w:val="26"/>
        </w:numPr>
        <w:tabs>
          <w:tab w:val="num" w:pos="284"/>
        </w:tabs>
        <w:ind w:left="284" w:hanging="284"/>
        <w:jc w:val="both"/>
      </w:pPr>
      <w:r w:rsidRPr="009D6C6E">
        <w:t>W sprawach nieuregulowanych umową zastosowanie mają przepisy Kodeksu cywilnego oraz Prawa budowlanego.</w:t>
      </w:r>
    </w:p>
    <w:p w:rsidR="002B33CF" w:rsidRPr="009D6C6E" w:rsidRDefault="002B33CF" w:rsidP="002B33CF">
      <w:pPr>
        <w:numPr>
          <w:ilvl w:val="0"/>
          <w:numId w:val="26"/>
        </w:numPr>
        <w:tabs>
          <w:tab w:val="num" w:pos="284"/>
        </w:tabs>
        <w:ind w:left="284" w:hanging="284"/>
        <w:jc w:val="both"/>
      </w:pPr>
      <w:r w:rsidRPr="009D6C6E">
        <w:t>Wszelkie zmiany umowy wymagają formy pisemnej pod rygorem nieważności.</w:t>
      </w:r>
    </w:p>
    <w:p w:rsidR="002B33CF" w:rsidRPr="009D6C6E" w:rsidRDefault="002B33CF" w:rsidP="002B33CF">
      <w:pPr>
        <w:numPr>
          <w:ilvl w:val="0"/>
          <w:numId w:val="26"/>
        </w:numPr>
        <w:tabs>
          <w:tab w:val="num" w:pos="284"/>
        </w:tabs>
        <w:ind w:left="284" w:hanging="284"/>
        <w:jc w:val="both"/>
      </w:pPr>
      <w:r w:rsidRPr="009D6C6E">
        <w:t>Wszelkie spory powstałe w trakcie i w związku z wykonaniem umowy strony starały się będą rozstrzygać ugodowo. W przypadku, gdy rozwiązanie ugodowe nie będzie możliwe lub nie nastąpi w rozsądnym czasie, spory powstałe w związku z umową rozstrzygać będzie właściwy rzeczo</w:t>
      </w:r>
      <w:r w:rsidR="001414A1" w:rsidRPr="009D6C6E">
        <w:t>wo sąd powszechny w Krakowie</w:t>
      </w:r>
      <w:r w:rsidRPr="009D6C6E">
        <w:t>.</w:t>
      </w:r>
    </w:p>
    <w:p w:rsidR="002B33CF" w:rsidRPr="009D6C6E" w:rsidRDefault="002B33CF" w:rsidP="002B33CF">
      <w:pPr>
        <w:numPr>
          <w:ilvl w:val="0"/>
          <w:numId w:val="26"/>
        </w:numPr>
        <w:tabs>
          <w:tab w:val="num" w:pos="284"/>
        </w:tabs>
        <w:ind w:left="284" w:hanging="284"/>
        <w:jc w:val="both"/>
      </w:pPr>
      <w:r w:rsidRPr="009D6C6E">
        <w:t>Wykonawca wyraża zgodę na przechowywanie i przetwarzanie swoich danych osobowych przez Zamawiającego. Wykonawca ma prawo wglądu i poprawiania swoich danych osobowych.</w:t>
      </w:r>
    </w:p>
    <w:p w:rsidR="002B33CF" w:rsidRPr="009D6C6E" w:rsidRDefault="002B33CF" w:rsidP="002B33CF">
      <w:pPr>
        <w:numPr>
          <w:ilvl w:val="0"/>
          <w:numId w:val="26"/>
        </w:numPr>
        <w:tabs>
          <w:tab w:val="num" w:pos="284"/>
        </w:tabs>
        <w:ind w:left="284" w:hanging="284"/>
        <w:jc w:val="both"/>
      </w:pPr>
      <w:r w:rsidRPr="009D6C6E">
        <w:lastRenderedPageBreak/>
        <w:t>Załączniki do umowy stanowią jej integralną część.</w:t>
      </w:r>
    </w:p>
    <w:p w:rsidR="002B33CF" w:rsidRPr="009D6C6E" w:rsidRDefault="002B33CF" w:rsidP="002B33CF">
      <w:pPr>
        <w:numPr>
          <w:ilvl w:val="0"/>
          <w:numId w:val="26"/>
        </w:numPr>
        <w:tabs>
          <w:tab w:val="num" w:pos="284"/>
        </w:tabs>
        <w:ind w:left="284" w:hanging="284"/>
        <w:jc w:val="both"/>
      </w:pPr>
      <w:r w:rsidRPr="009D6C6E">
        <w:t>Umowę sporzą</w:t>
      </w:r>
      <w:r w:rsidR="001414A1" w:rsidRPr="009D6C6E">
        <w:t>dzono w języku polskim, w dwóch</w:t>
      </w:r>
      <w:r w:rsidRPr="009D6C6E">
        <w:t xml:space="preserve"> jednobrzmiących egzemplarzach, </w:t>
      </w:r>
      <w:r w:rsidR="001414A1" w:rsidRPr="009D6C6E">
        <w:t>po jednym dla każdej ze Stron.</w:t>
      </w:r>
    </w:p>
    <w:p w:rsidR="002B33CF" w:rsidRDefault="002B33CF" w:rsidP="002B33CF">
      <w:pPr>
        <w:pStyle w:val="Indeks"/>
        <w:suppressLineNumbers w:val="0"/>
        <w:jc w:val="both"/>
        <w:rPr>
          <w:rFonts w:cs="Times New Roman"/>
        </w:rPr>
      </w:pPr>
    </w:p>
    <w:p w:rsidR="006306BD" w:rsidRDefault="006306BD" w:rsidP="002B33CF">
      <w:pPr>
        <w:pStyle w:val="Indeks"/>
        <w:suppressLineNumbers w:val="0"/>
        <w:jc w:val="both"/>
        <w:rPr>
          <w:rFonts w:cs="Times New Roman"/>
        </w:rPr>
      </w:pPr>
    </w:p>
    <w:p w:rsidR="006306BD" w:rsidRDefault="006306BD" w:rsidP="002B33CF">
      <w:pPr>
        <w:pStyle w:val="Indeks"/>
        <w:suppressLineNumbers w:val="0"/>
        <w:jc w:val="both"/>
        <w:rPr>
          <w:rFonts w:cs="Times New Roman"/>
        </w:rPr>
      </w:pPr>
    </w:p>
    <w:p w:rsidR="006306BD" w:rsidRPr="009D6C6E" w:rsidRDefault="006306BD" w:rsidP="002B33CF">
      <w:pPr>
        <w:pStyle w:val="Indeks"/>
        <w:suppressLineNumbers w:val="0"/>
        <w:jc w:val="both"/>
        <w:rPr>
          <w:rFonts w:cs="Times New Roman"/>
        </w:rPr>
      </w:pPr>
    </w:p>
    <w:p w:rsidR="002B33CF" w:rsidRPr="009D6C6E" w:rsidRDefault="006306BD" w:rsidP="002B33CF">
      <w:pPr>
        <w:jc w:val="center"/>
        <w:outlineLvl w:val="0"/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33CF" w:rsidRPr="009D6C6E">
        <w:rPr>
          <w:b/>
        </w:rPr>
        <w:t>WYKONAWCA:</w:t>
      </w:r>
    </w:p>
    <w:p w:rsidR="002B33CF" w:rsidRPr="009D6C6E" w:rsidRDefault="002B33CF" w:rsidP="002B33CF">
      <w:pPr>
        <w:jc w:val="center"/>
        <w:outlineLvl w:val="0"/>
        <w:rPr>
          <w:b/>
        </w:rPr>
      </w:pPr>
    </w:p>
    <w:p w:rsidR="002B33CF" w:rsidRPr="009D6C6E" w:rsidRDefault="002B33CF" w:rsidP="002B33CF">
      <w:pPr>
        <w:outlineLvl w:val="0"/>
        <w:rPr>
          <w:b/>
        </w:rPr>
      </w:pPr>
    </w:p>
    <w:p w:rsidR="002B33CF" w:rsidRPr="009D6C6E" w:rsidRDefault="002B33CF" w:rsidP="002B33CF">
      <w:pPr>
        <w:ind w:right="-2"/>
      </w:pPr>
    </w:p>
    <w:p w:rsidR="00256D49" w:rsidRPr="009D6C6E" w:rsidRDefault="00DF3263"/>
    <w:sectPr w:rsidR="00256D49" w:rsidRPr="009D6C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63" w:rsidRDefault="00DF3263" w:rsidP="009D6C6E">
      <w:r>
        <w:separator/>
      </w:r>
    </w:p>
  </w:endnote>
  <w:endnote w:type="continuationSeparator" w:id="0">
    <w:p w:rsidR="00DF3263" w:rsidRDefault="00DF3263" w:rsidP="009D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120217"/>
      <w:docPartObj>
        <w:docPartGallery w:val="Page Numbers (Bottom of Page)"/>
        <w:docPartUnique/>
      </w:docPartObj>
    </w:sdtPr>
    <w:sdtEndPr/>
    <w:sdtContent>
      <w:p w:rsidR="009D6C6E" w:rsidRDefault="009D6C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2BD">
          <w:rPr>
            <w:noProof/>
          </w:rPr>
          <w:t>10</w:t>
        </w:r>
        <w:r>
          <w:fldChar w:fldCharType="end"/>
        </w:r>
      </w:p>
    </w:sdtContent>
  </w:sdt>
  <w:p w:rsidR="009D6C6E" w:rsidRDefault="009D6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63" w:rsidRDefault="00DF3263" w:rsidP="009D6C6E">
      <w:r>
        <w:separator/>
      </w:r>
    </w:p>
  </w:footnote>
  <w:footnote w:type="continuationSeparator" w:id="0">
    <w:p w:rsidR="00DF3263" w:rsidRDefault="00DF3263" w:rsidP="009D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B4C" w:rsidRDefault="00DE78E6" w:rsidP="00532B4C">
    <w:pPr>
      <w:pStyle w:val="Nagwek"/>
      <w:ind w:left="7080"/>
    </w:pPr>
    <w:r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143C"/>
    <w:multiLevelType w:val="hybridMultilevel"/>
    <w:tmpl w:val="D648400E"/>
    <w:lvl w:ilvl="0" w:tplc="3066FE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953176"/>
    <w:multiLevelType w:val="hybridMultilevel"/>
    <w:tmpl w:val="6428D94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316CE9"/>
    <w:multiLevelType w:val="hybridMultilevel"/>
    <w:tmpl w:val="F2322A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4F4A62"/>
    <w:multiLevelType w:val="hybridMultilevel"/>
    <w:tmpl w:val="BFB2AE14"/>
    <w:lvl w:ilvl="0" w:tplc="22D838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366EB4"/>
    <w:multiLevelType w:val="hybridMultilevel"/>
    <w:tmpl w:val="73FAD742"/>
    <w:lvl w:ilvl="0" w:tplc="3066FE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61D94"/>
    <w:multiLevelType w:val="hybridMultilevel"/>
    <w:tmpl w:val="E760CDA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475070F"/>
    <w:multiLevelType w:val="hybridMultilevel"/>
    <w:tmpl w:val="9918AD04"/>
    <w:lvl w:ilvl="0" w:tplc="37121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A4A3B4">
      <w:start w:val="1"/>
      <w:numFmt w:val="decimal"/>
      <w:lvlText w:val="%2)"/>
      <w:lvlJc w:val="left"/>
      <w:pPr>
        <w:tabs>
          <w:tab w:val="num" w:pos="1695"/>
        </w:tabs>
        <w:ind w:left="1695" w:hanging="61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C28BA"/>
    <w:multiLevelType w:val="hybridMultilevel"/>
    <w:tmpl w:val="5FA84C3C"/>
    <w:lvl w:ilvl="0" w:tplc="6D9A462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A500E"/>
    <w:multiLevelType w:val="hybridMultilevel"/>
    <w:tmpl w:val="D180B518"/>
    <w:lvl w:ilvl="0" w:tplc="09E290BE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C31265"/>
    <w:multiLevelType w:val="hybridMultilevel"/>
    <w:tmpl w:val="B2D6401A"/>
    <w:lvl w:ilvl="0" w:tplc="3066FE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2E5BEC"/>
    <w:multiLevelType w:val="hybridMultilevel"/>
    <w:tmpl w:val="DF66EB54"/>
    <w:lvl w:ilvl="0" w:tplc="4C50FCA4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E975CD"/>
    <w:multiLevelType w:val="hybridMultilevel"/>
    <w:tmpl w:val="2522FACE"/>
    <w:lvl w:ilvl="0" w:tplc="566E21E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A9656F"/>
    <w:multiLevelType w:val="hybridMultilevel"/>
    <w:tmpl w:val="49964D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092B9D"/>
    <w:multiLevelType w:val="hybridMultilevel"/>
    <w:tmpl w:val="D2C687A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75856DB"/>
    <w:multiLevelType w:val="hybridMultilevel"/>
    <w:tmpl w:val="3894F518"/>
    <w:lvl w:ilvl="0" w:tplc="04150011">
      <w:start w:val="1"/>
      <w:numFmt w:val="decimal"/>
      <w:lvlText w:val="%1)"/>
      <w:lvlJc w:val="left"/>
      <w:pPr>
        <w:ind w:left="103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 w15:restartNumberingAfterBreak="0">
    <w:nsid w:val="3D1F0D5A"/>
    <w:multiLevelType w:val="hybridMultilevel"/>
    <w:tmpl w:val="2384EA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B3C12C0"/>
    <w:multiLevelType w:val="hybridMultilevel"/>
    <w:tmpl w:val="EF1A6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A1094F"/>
    <w:multiLevelType w:val="hybridMultilevel"/>
    <w:tmpl w:val="7CD0BE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8" w15:restartNumberingAfterBreak="0">
    <w:nsid w:val="4ECD4486"/>
    <w:multiLevelType w:val="hybridMultilevel"/>
    <w:tmpl w:val="0B58A5F8"/>
    <w:lvl w:ilvl="0" w:tplc="04150011">
      <w:start w:val="1"/>
      <w:numFmt w:val="decimal"/>
      <w:lvlText w:val="%1)"/>
      <w:lvlJc w:val="left"/>
      <w:pPr>
        <w:ind w:left="103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9" w15:restartNumberingAfterBreak="0">
    <w:nsid w:val="510F73F9"/>
    <w:multiLevelType w:val="hybridMultilevel"/>
    <w:tmpl w:val="AFACD0EC"/>
    <w:lvl w:ilvl="0" w:tplc="3066FE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825037"/>
    <w:multiLevelType w:val="hybridMultilevel"/>
    <w:tmpl w:val="D23C00DA"/>
    <w:lvl w:ilvl="0" w:tplc="04150011">
      <w:start w:val="1"/>
      <w:numFmt w:val="decimal"/>
      <w:lvlText w:val="%1)"/>
      <w:lvlJc w:val="left"/>
      <w:pPr>
        <w:ind w:left="103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21" w15:restartNumberingAfterBreak="0">
    <w:nsid w:val="703F6BF5"/>
    <w:multiLevelType w:val="hybridMultilevel"/>
    <w:tmpl w:val="B5620CB0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 w15:restartNumberingAfterBreak="0">
    <w:nsid w:val="712F5A25"/>
    <w:multiLevelType w:val="hybridMultilevel"/>
    <w:tmpl w:val="17FEC204"/>
    <w:lvl w:ilvl="0" w:tplc="AEBA8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463F4C"/>
    <w:multiLevelType w:val="hybridMultilevel"/>
    <w:tmpl w:val="DABCE4FE"/>
    <w:lvl w:ilvl="0" w:tplc="B68CC37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920089B"/>
    <w:multiLevelType w:val="hybridMultilevel"/>
    <w:tmpl w:val="A8ECD1FC"/>
    <w:lvl w:ilvl="0" w:tplc="3586DF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021984"/>
    <w:multiLevelType w:val="hybridMultilevel"/>
    <w:tmpl w:val="1FF69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8A5F46"/>
    <w:multiLevelType w:val="hybridMultilevel"/>
    <w:tmpl w:val="E7FC6070"/>
    <w:lvl w:ilvl="0" w:tplc="9A58A9F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34"/>
    <w:rsid w:val="00061CD3"/>
    <w:rsid w:val="00090D3A"/>
    <w:rsid w:val="001414A1"/>
    <w:rsid w:val="0017280E"/>
    <w:rsid w:val="00280F91"/>
    <w:rsid w:val="002B33CF"/>
    <w:rsid w:val="0042146F"/>
    <w:rsid w:val="00441DCC"/>
    <w:rsid w:val="004952BD"/>
    <w:rsid w:val="00532B4C"/>
    <w:rsid w:val="005665FE"/>
    <w:rsid w:val="006306BD"/>
    <w:rsid w:val="00687D7E"/>
    <w:rsid w:val="00690B10"/>
    <w:rsid w:val="006F55B4"/>
    <w:rsid w:val="007A6543"/>
    <w:rsid w:val="008E6734"/>
    <w:rsid w:val="00945AEE"/>
    <w:rsid w:val="009D6C6E"/>
    <w:rsid w:val="009E1AF6"/>
    <w:rsid w:val="00A36F48"/>
    <w:rsid w:val="00AE48AD"/>
    <w:rsid w:val="00B359FE"/>
    <w:rsid w:val="00BE4C1C"/>
    <w:rsid w:val="00C950F1"/>
    <w:rsid w:val="00CD1C8B"/>
    <w:rsid w:val="00D164D3"/>
    <w:rsid w:val="00D32F4B"/>
    <w:rsid w:val="00D44AA4"/>
    <w:rsid w:val="00DE78E6"/>
    <w:rsid w:val="00DF3263"/>
    <w:rsid w:val="00F506D3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4AE70-A0FE-4FAA-BEF8-2C4D57A4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B33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B33C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2B33CF"/>
    <w:pPr>
      <w:spacing w:line="360" w:lineRule="auto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33CF"/>
    <w:rPr>
      <w:rFonts w:ascii="Arial" w:eastAsia="Times New Roman" w:hAnsi="Arial" w:cs="Times New Roman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B33CF"/>
    <w:pPr>
      <w:ind w:left="720"/>
      <w:contextualSpacing/>
    </w:pPr>
  </w:style>
  <w:style w:type="paragraph" w:customStyle="1" w:styleId="Indeks">
    <w:name w:val="Indeks"/>
    <w:basedOn w:val="Normalny"/>
    <w:rsid w:val="002B33CF"/>
    <w:pPr>
      <w:suppressLineNumbers/>
      <w:suppressAutoHyphens/>
    </w:pPr>
    <w:rPr>
      <w:rFonts w:eastAsia="Calibri" w:cs="Tahoma"/>
      <w:lang w:eastAsia="ar-SA"/>
    </w:rPr>
  </w:style>
  <w:style w:type="paragraph" w:customStyle="1" w:styleId="Akapitzlist1">
    <w:name w:val="Akapit z listą1"/>
    <w:basedOn w:val="Normalny"/>
    <w:rsid w:val="002B33CF"/>
    <w:pPr>
      <w:ind w:left="720"/>
    </w:pPr>
    <w:rPr>
      <w:rFonts w:eastAsia="Calibri"/>
    </w:rPr>
  </w:style>
  <w:style w:type="paragraph" w:customStyle="1" w:styleId="Akapitzlist10">
    <w:name w:val="Akapit z listą1"/>
    <w:basedOn w:val="Normalny"/>
    <w:rsid w:val="002B33CF"/>
    <w:pPr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9D6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C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4192</Words>
  <Characters>25154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18</cp:revision>
  <dcterms:created xsi:type="dcterms:W3CDTF">2021-09-16T11:17:00Z</dcterms:created>
  <dcterms:modified xsi:type="dcterms:W3CDTF">2021-09-21T07:45:00Z</dcterms:modified>
</cp:coreProperties>
</file>