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A3" w:rsidRPr="0030077A" w:rsidRDefault="008226A3" w:rsidP="008226A3">
      <w:pPr>
        <w:pStyle w:val="Bezodstpw"/>
        <w:jc w:val="right"/>
        <w:rPr>
          <w:rFonts w:asciiTheme="minorHAnsi" w:hAnsiTheme="minorHAnsi" w:cstheme="minorHAnsi"/>
          <w:sz w:val="20"/>
          <w:szCs w:val="20"/>
        </w:rPr>
      </w:pPr>
      <w:r w:rsidRPr="0030077A">
        <w:rPr>
          <w:rFonts w:asciiTheme="minorHAnsi" w:hAnsiTheme="minorHAnsi" w:cstheme="minorHAnsi"/>
          <w:sz w:val="20"/>
          <w:szCs w:val="20"/>
        </w:rPr>
        <w:t xml:space="preserve">Załącznik nr </w:t>
      </w:r>
      <w:r w:rsidR="008A7267" w:rsidRPr="0030077A">
        <w:rPr>
          <w:rFonts w:asciiTheme="minorHAnsi" w:hAnsiTheme="minorHAnsi" w:cstheme="minorHAnsi"/>
          <w:sz w:val="20"/>
          <w:szCs w:val="20"/>
        </w:rPr>
        <w:t>2</w:t>
      </w:r>
      <w:r w:rsidR="00AD14BA">
        <w:rPr>
          <w:rFonts w:asciiTheme="minorHAnsi" w:hAnsiTheme="minorHAnsi" w:cstheme="minorHAnsi"/>
          <w:sz w:val="20"/>
          <w:szCs w:val="20"/>
        </w:rPr>
        <w:t xml:space="preserve"> do SIWZ</w:t>
      </w:r>
    </w:p>
    <w:p w:rsidR="008226A3" w:rsidRPr="0030077A" w:rsidRDefault="008226A3" w:rsidP="008226A3">
      <w:pPr>
        <w:pStyle w:val="Bezodstpw"/>
        <w:rPr>
          <w:rFonts w:asciiTheme="minorHAnsi" w:hAnsiTheme="minorHAnsi" w:cstheme="minorHAnsi"/>
          <w:sz w:val="20"/>
          <w:szCs w:val="20"/>
        </w:rPr>
      </w:pPr>
    </w:p>
    <w:p w:rsidR="008226A3" w:rsidRPr="0030077A" w:rsidRDefault="008226A3" w:rsidP="008226A3">
      <w:pPr>
        <w:pStyle w:val="Bezodstpw"/>
        <w:jc w:val="center"/>
        <w:rPr>
          <w:rFonts w:asciiTheme="minorHAnsi" w:hAnsiTheme="minorHAnsi" w:cstheme="minorHAnsi"/>
          <w:sz w:val="20"/>
          <w:szCs w:val="20"/>
        </w:rPr>
      </w:pPr>
      <w:r w:rsidRPr="0030077A">
        <w:rPr>
          <w:rFonts w:asciiTheme="minorHAnsi" w:hAnsiTheme="minorHAnsi" w:cstheme="minorHAnsi"/>
          <w:sz w:val="20"/>
          <w:szCs w:val="20"/>
        </w:rPr>
        <w:t>Szczegółowy opis przedmiotu zamówienia</w:t>
      </w:r>
    </w:p>
    <w:p w:rsidR="008226A3" w:rsidRPr="0030077A" w:rsidRDefault="008226A3" w:rsidP="008226A3">
      <w:pPr>
        <w:pStyle w:val="Bezodstpw"/>
        <w:rPr>
          <w:rFonts w:asciiTheme="minorHAnsi" w:hAnsiTheme="minorHAnsi" w:cstheme="minorHAnsi"/>
          <w:sz w:val="20"/>
          <w:szCs w:val="20"/>
        </w:rPr>
      </w:pPr>
    </w:p>
    <w:p w:rsidR="008226A3" w:rsidRPr="0030077A" w:rsidRDefault="008226A3" w:rsidP="008226A3">
      <w:pPr>
        <w:pStyle w:val="Bezodstpw"/>
        <w:rPr>
          <w:rFonts w:asciiTheme="minorHAnsi" w:hAnsiTheme="minorHAnsi" w:cstheme="minorHAnsi"/>
          <w:sz w:val="20"/>
          <w:szCs w:val="20"/>
        </w:rPr>
      </w:pPr>
      <w:r w:rsidRPr="0030077A">
        <w:rPr>
          <w:rFonts w:asciiTheme="minorHAnsi" w:hAnsiTheme="minorHAnsi" w:cstheme="minorHAnsi"/>
          <w:sz w:val="20"/>
          <w:szCs w:val="20"/>
        </w:rPr>
        <w:t>Uwagi i objaśnienia dotyczące wszystkich zadań:</w:t>
      </w:r>
    </w:p>
    <w:p w:rsidR="008226A3" w:rsidRPr="0030077A" w:rsidRDefault="008226A3" w:rsidP="008226A3">
      <w:pPr>
        <w:pStyle w:val="Bezodstpw"/>
        <w:jc w:val="both"/>
        <w:rPr>
          <w:rFonts w:asciiTheme="minorHAnsi" w:hAnsiTheme="minorHAnsi" w:cstheme="minorHAnsi"/>
          <w:sz w:val="20"/>
          <w:szCs w:val="20"/>
        </w:rPr>
      </w:pPr>
    </w:p>
    <w:p w:rsidR="008226A3" w:rsidRPr="0030077A" w:rsidRDefault="008226A3" w:rsidP="008226A3">
      <w:pPr>
        <w:pStyle w:val="Bezodstpw"/>
        <w:numPr>
          <w:ilvl w:val="0"/>
          <w:numId w:val="1"/>
        </w:numPr>
        <w:ind w:left="284" w:hanging="284"/>
        <w:jc w:val="both"/>
        <w:rPr>
          <w:rFonts w:asciiTheme="minorHAnsi" w:hAnsiTheme="minorHAnsi" w:cstheme="minorHAnsi"/>
          <w:sz w:val="20"/>
          <w:szCs w:val="20"/>
        </w:rPr>
      </w:pPr>
      <w:r w:rsidRPr="0030077A">
        <w:rPr>
          <w:rFonts w:asciiTheme="minorHAnsi" w:hAnsiTheme="minorHAnsi" w:cstheme="minorHAnsi"/>
          <w:sz w:val="20"/>
          <w:szCs w:val="20"/>
        </w:rPr>
        <w:t>Wykonawca zobowiązany jest do podania parametrów w jednostkach wskazanych w niniejszym opisie.</w:t>
      </w:r>
    </w:p>
    <w:p w:rsidR="008226A3" w:rsidRPr="0030077A" w:rsidRDefault="008226A3" w:rsidP="008226A3">
      <w:pPr>
        <w:pStyle w:val="Bezodstpw"/>
        <w:numPr>
          <w:ilvl w:val="0"/>
          <w:numId w:val="1"/>
        </w:numPr>
        <w:ind w:left="284" w:hanging="284"/>
        <w:jc w:val="both"/>
        <w:rPr>
          <w:rFonts w:asciiTheme="minorHAnsi" w:hAnsiTheme="minorHAnsi" w:cstheme="minorHAnsi"/>
          <w:sz w:val="20"/>
          <w:szCs w:val="20"/>
        </w:rPr>
      </w:pPr>
      <w:r w:rsidRPr="0030077A">
        <w:rPr>
          <w:rFonts w:asciiTheme="minorHAnsi" w:hAnsiTheme="minorHAnsi" w:cstheme="minorHAnsi"/>
          <w:sz w:val="20"/>
          <w:szCs w:val="20"/>
        </w:rPr>
        <w:t xml:space="preserve">Wykonawca gwarantuje niniejszym, że sprzęt jest fabrycznie nowy (rok </w:t>
      </w:r>
      <w:r w:rsidR="009806EE">
        <w:rPr>
          <w:rFonts w:asciiTheme="minorHAnsi" w:hAnsiTheme="minorHAnsi" w:cstheme="minorHAnsi"/>
          <w:sz w:val="20"/>
          <w:szCs w:val="20"/>
        </w:rPr>
        <w:t>produkcji: nie wcześniej niż 2020)</w:t>
      </w:r>
      <w:r w:rsidRPr="0030077A">
        <w:rPr>
          <w:rFonts w:asciiTheme="minorHAnsi" w:hAnsiTheme="minorHAnsi" w:cstheme="minorHAnsi"/>
          <w:sz w:val="20"/>
          <w:szCs w:val="20"/>
        </w:rPr>
        <w:t xml:space="preserve">, nieużywany, kompletny i do jego uruchomienia oraz stosowania zgodnie z przeznaczeniem nie jest konieczny zakup dodatkowych elementów i akcesoriów. Żaden </w:t>
      </w:r>
      <w:r w:rsidR="00FC5049">
        <w:rPr>
          <w:rFonts w:asciiTheme="minorHAnsi" w:hAnsiTheme="minorHAnsi" w:cstheme="minorHAnsi"/>
          <w:sz w:val="20"/>
          <w:szCs w:val="20"/>
        </w:rPr>
        <w:t>sprzęt</w:t>
      </w:r>
      <w:r w:rsidRPr="0030077A">
        <w:rPr>
          <w:rFonts w:asciiTheme="minorHAnsi" w:hAnsiTheme="minorHAnsi" w:cstheme="minorHAnsi"/>
          <w:sz w:val="20"/>
          <w:szCs w:val="20"/>
        </w:rPr>
        <w:t xml:space="preserve"> ani jego część składowa, wyposażenie, itd. nie jest sprzętem rekondycjonowanym, powystawowym i nie był wykorzystywany wcześniej przez innego użytkownika.</w:t>
      </w:r>
    </w:p>
    <w:p w:rsidR="008226A3" w:rsidRDefault="008226A3"/>
    <w:p w:rsidR="001A028F" w:rsidRPr="00B07C37" w:rsidRDefault="00280D6D" w:rsidP="001A028F">
      <w:pPr>
        <w:jc w:val="center"/>
        <w:rPr>
          <w:rFonts w:asciiTheme="minorHAnsi" w:hAnsiTheme="minorHAnsi" w:cstheme="minorHAnsi"/>
          <w:sz w:val="20"/>
          <w:szCs w:val="20"/>
        </w:rPr>
      </w:pPr>
      <w:r>
        <w:rPr>
          <w:rFonts w:asciiTheme="minorHAnsi" w:hAnsiTheme="minorHAnsi" w:cstheme="minorHAnsi"/>
          <w:b/>
          <w:sz w:val="20"/>
          <w:szCs w:val="20"/>
        </w:rPr>
        <w:t>Z</w:t>
      </w:r>
      <w:r w:rsidR="001A028F" w:rsidRPr="00B07C37">
        <w:rPr>
          <w:rFonts w:asciiTheme="minorHAnsi" w:hAnsiTheme="minorHAnsi" w:cstheme="minorHAnsi"/>
          <w:b/>
          <w:sz w:val="20"/>
          <w:szCs w:val="20"/>
        </w:rPr>
        <w:t xml:space="preserve">adanie nr </w:t>
      </w:r>
      <w:r>
        <w:rPr>
          <w:rFonts w:asciiTheme="minorHAnsi" w:hAnsiTheme="minorHAnsi" w:cstheme="minorHAnsi"/>
          <w:b/>
          <w:sz w:val="20"/>
          <w:szCs w:val="20"/>
        </w:rPr>
        <w:t>1</w:t>
      </w:r>
      <w:r w:rsidR="001A028F" w:rsidRPr="00B07C37">
        <w:rPr>
          <w:rFonts w:asciiTheme="minorHAnsi" w:hAnsiTheme="minorHAnsi" w:cstheme="minorHAnsi"/>
          <w:b/>
          <w:sz w:val="20"/>
          <w:szCs w:val="20"/>
        </w:rPr>
        <w:t xml:space="preserve"> – </w:t>
      </w:r>
      <w:r w:rsidR="004A0164">
        <w:rPr>
          <w:rFonts w:asciiTheme="minorHAnsi" w:hAnsiTheme="minorHAnsi" w:cstheme="minorHAnsi"/>
          <w:b/>
          <w:sz w:val="20"/>
          <w:szCs w:val="20"/>
        </w:rPr>
        <w:t>diatermia chirurgiczna</w:t>
      </w:r>
      <w:r w:rsidR="00C17F79">
        <w:rPr>
          <w:rFonts w:asciiTheme="minorHAnsi" w:hAnsiTheme="minorHAnsi" w:cstheme="minorHAnsi"/>
          <w:b/>
          <w:sz w:val="20"/>
          <w:szCs w:val="20"/>
        </w:rPr>
        <w:t xml:space="preserve"> </w:t>
      </w:r>
      <w:r w:rsidR="001A028F" w:rsidRPr="00B07C37">
        <w:rPr>
          <w:rFonts w:asciiTheme="minorHAnsi" w:hAnsiTheme="minorHAnsi" w:cstheme="minorHAnsi"/>
          <w:b/>
          <w:sz w:val="20"/>
          <w:szCs w:val="20"/>
        </w:rPr>
        <w:t>(</w:t>
      </w:r>
      <w:r w:rsidR="0098786F">
        <w:rPr>
          <w:rFonts w:asciiTheme="minorHAnsi" w:hAnsiTheme="minorHAnsi" w:cstheme="minorHAnsi"/>
          <w:b/>
          <w:sz w:val="20"/>
          <w:szCs w:val="20"/>
        </w:rPr>
        <w:t>1</w:t>
      </w:r>
      <w:r w:rsidR="001A028F" w:rsidRPr="00B07C37">
        <w:rPr>
          <w:rFonts w:asciiTheme="minorHAnsi" w:hAnsiTheme="minorHAnsi" w:cstheme="minorHAnsi"/>
          <w:b/>
          <w:sz w:val="20"/>
          <w:szCs w:val="20"/>
        </w:rPr>
        <w:t xml:space="preserve"> szt.)</w:t>
      </w:r>
    </w:p>
    <w:p w:rsidR="001A028F" w:rsidRPr="00B07C37" w:rsidRDefault="001A028F" w:rsidP="001A028F">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bl>
    <w:p w:rsidR="001A028F" w:rsidRPr="00B07C37" w:rsidRDefault="001A028F" w:rsidP="001A028F">
      <w:pPr>
        <w:rPr>
          <w:rFonts w:asciiTheme="minorHAnsi" w:hAnsiTheme="minorHAnsi" w:cstheme="minorHAnsi"/>
          <w:b/>
          <w:sz w:val="20"/>
          <w:szCs w:val="20"/>
        </w:rPr>
      </w:pPr>
    </w:p>
    <w:p w:rsidR="001A028F" w:rsidRPr="00B07C37" w:rsidRDefault="001A028F" w:rsidP="001A028F">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1A028F" w:rsidRPr="00D95E07" w:rsidTr="001A028F">
        <w:trPr>
          <w:trHeight w:val="780"/>
          <w:jc w:val="center"/>
        </w:trPr>
        <w:tc>
          <w:tcPr>
            <w:tcW w:w="562" w:type="dxa"/>
            <w:vAlign w:val="center"/>
          </w:tcPr>
          <w:p w:rsidR="001A028F" w:rsidRPr="00D95E07" w:rsidRDefault="001A028F" w:rsidP="001A028F">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1A028F" w:rsidRPr="00D95E07" w:rsidRDefault="001A028F" w:rsidP="001A028F">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1A028F" w:rsidRPr="00D95E07" w:rsidRDefault="001A028F" w:rsidP="001A028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1A028F" w:rsidRPr="00D95E07" w:rsidRDefault="001A028F" w:rsidP="001A028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1A028F" w:rsidRPr="00D95E07" w:rsidRDefault="001A028F" w:rsidP="001A028F">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D40822" w:rsidRPr="00D95E07" w:rsidTr="00C81E5E">
        <w:trPr>
          <w:cantSplit/>
          <w:jc w:val="center"/>
        </w:trPr>
        <w:tc>
          <w:tcPr>
            <w:tcW w:w="562" w:type="dxa"/>
          </w:tcPr>
          <w:p w:rsidR="00D40822" w:rsidRPr="00D95E07" w:rsidRDefault="00D40822" w:rsidP="00C8243A">
            <w:pPr>
              <w:pStyle w:val="Akapitzlist"/>
              <w:spacing w:before="60" w:after="60"/>
              <w:ind w:left="351"/>
              <w:rPr>
                <w:rFonts w:asciiTheme="minorHAnsi" w:hAnsiTheme="minorHAnsi" w:cstheme="minorHAnsi"/>
                <w:sz w:val="18"/>
                <w:szCs w:val="18"/>
              </w:rPr>
            </w:pPr>
          </w:p>
        </w:tc>
        <w:tc>
          <w:tcPr>
            <w:tcW w:w="4111" w:type="dxa"/>
            <w:vAlign w:val="center"/>
          </w:tcPr>
          <w:p w:rsidR="00D40822" w:rsidRPr="00C8243A" w:rsidRDefault="00C8243A" w:rsidP="00D40822">
            <w:pPr>
              <w:pStyle w:val="Bezodstpw"/>
              <w:rPr>
                <w:rFonts w:asciiTheme="minorHAnsi" w:eastAsia="Times New Roman" w:hAnsiTheme="minorHAnsi" w:cstheme="minorHAnsi"/>
                <w:b/>
                <w:color w:val="000000"/>
                <w:kern w:val="0"/>
                <w:sz w:val="18"/>
                <w:szCs w:val="18"/>
                <w:lang w:eastAsia="pl-PL" w:bidi="ar-SA"/>
              </w:rPr>
            </w:pPr>
            <w:r w:rsidRPr="00C8243A">
              <w:rPr>
                <w:rFonts w:asciiTheme="minorHAnsi" w:eastAsia="Times New Roman" w:hAnsiTheme="minorHAnsi" w:cstheme="minorHAnsi"/>
                <w:b/>
                <w:color w:val="000000"/>
                <w:kern w:val="0"/>
                <w:sz w:val="18"/>
                <w:szCs w:val="18"/>
                <w:lang w:eastAsia="pl-PL" w:bidi="ar-SA"/>
              </w:rPr>
              <w:t>Generator elektrochirurgiczny</w:t>
            </w:r>
          </w:p>
        </w:tc>
        <w:tc>
          <w:tcPr>
            <w:tcW w:w="1417" w:type="dxa"/>
          </w:tcPr>
          <w:p w:rsidR="00D40822" w:rsidRPr="00D95E07" w:rsidRDefault="00D40822" w:rsidP="00D40822">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40822" w:rsidRPr="00D95E07" w:rsidRDefault="00D40822" w:rsidP="00D40822">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40822" w:rsidRPr="00D95E07" w:rsidRDefault="00D40822" w:rsidP="00D40822">
            <w:pPr>
              <w:spacing w:before="60" w:after="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Automatyczne dopasowanie mocy wyjściowej aparatu dla  cięcia (kontrola łuku w zależności od parametrów osprzętu, struktury i właściwości tkanki), kontrolowane nowoczesnym procesorem minimum 32-bitowym</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after="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Odporność aparatu na impuls defibrylacji</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after="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Panel sterowania z przyciskami podfoliowymi do regulacji parametrów – łatwy do utrzymania w czystości</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after="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Regulacja ręczna ograniczenia mocy maksymalnej w całym zakresie pracy aparatu dla cięcia i koagulacji z krokiem co 1W lub mniejszym</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System monitorujący poprawność aplikacji i stanu połączenia elektrody biernej z pacjentem</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C8243A"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 xml:space="preserve">Wyświetlanie informacji o podłączonej elektrodzie neutralnej: </w:t>
            </w:r>
          </w:p>
          <w:p w:rsidR="0098786F" w:rsidRPr="00A81B33" w:rsidRDefault="0098786F"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 xml:space="preserve">- dzielona, </w:t>
            </w:r>
            <w:r w:rsidRPr="00A81B33">
              <w:rPr>
                <w:rFonts w:asciiTheme="minorHAnsi" w:eastAsia="Times New Roman" w:hAnsiTheme="minorHAnsi" w:cstheme="minorHAnsi"/>
                <w:color w:val="000000"/>
                <w:sz w:val="18"/>
                <w:szCs w:val="18"/>
                <w:lang w:eastAsia="pl-PL"/>
              </w:rPr>
              <w:br/>
              <w:t xml:space="preserve">- niedzielona, </w:t>
            </w:r>
            <w:r w:rsidRPr="00A81B33">
              <w:rPr>
                <w:rFonts w:asciiTheme="minorHAnsi" w:eastAsia="Times New Roman" w:hAnsiTheme="minorHAnsi" w:cstheme="minorHAnsi"/>
                <w:color w:val="000000"/>
                <w:sz w:val="18"/>
                <w:szCs w:val="18"/>
                <w:lang w:eastAsia="pl-PL"/>
              </w:rPr>
              <w:br/>
              <w:t xml:space="preserve">- brak elektrody, </w:t>
            </w:r>
            <w:r w:rsidRPr="00A81B33">
              <w:rPr>
                <w:rFonts w:asciiTheme="minorHAnsi" w:eastAsia="Times New Roman" w:hAnsiTheme="minorHAnsi" w:cstheme="minorHAnsi"/>
                <w:color w:val="000000"/>
                <w:sz w:val="18"/>
                <w:szCs w:val="18"/>
                <w:lang w:eastAsia="pl-PL"/>
              </w:rPr>
              <w:br/>
              <w:t>- poprawność przylegania</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Automatyczna kontrola funkcji aparatu po załączeniu do sieci i podczas zabiegu</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C8243A" w:rsidRPr="00A81B33"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Sygnalizacja dźwiękowa i wizualna awarii z wyświetleniem kodu błędu</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jc w:val="center"/>
              <w:rPr>
                <w:rFonts w:asciiTheme="minorHAnsi" w:hAnsiTheme="minorHAnsi" w:cstheme="minorHAnsi"/>
                <w:sz w:val="18"/>
                <w:szCs w:val="18"/>
              </w:rPr>
            </w:pPr>
          </w:p>
        </w:tc>
      </w:tr>
      <w:tr w:rsidR="00C8243A" w:rsidRPr="00D95E07" w:rsidTr="00C81E5E">
        <w:trPr>
          <w:cantSplit/>
          <w:jc w:val="center"/>
        </w:trPr>
        <w:tc>
          <w:tcPr>
            <w:tcW w:w="562" w:type="dxa"/>
          </w:tcPr>
          <w:p w:rsidR="00C8243A" w:rsidRPr="00D95E07" w:rsidRDefault="00C8243A" w:rsidP="0022312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8786F" w:rsidRDefault="00C8243A"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Wyświetlanie mocy:</w:t>
            </w:r>
          </w:p>
          <w:p w:rsidR="0098786F" w:rsidRDefault="0098786F" w:rsidP="00C8243A">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w:t>
            </w:r>
            <w:r w:rsidRPr="00A81B33">
              <w:rPr>
                <w:rFonts w:asciiTheme="minorHAnsi" w:eastAsia="Times New Roman" w:hAnsiTheme="minorHAnsi" w:cstheme="minorHAnsi"/>
                <w:color w:val="000000"/>
                <w:sz w:val="18"/>
                <w:szCs w:val="18"/>
                <w:lang w:eastAsia="pl-PL"/>
              </w:rPr>
              <w:t>cięcia monopolarnego</w:t>
            </w:r>
          </w:p>
          <w:p w:rsidR="0098786F" w:rsidRDefault="0098786F" w:rsidP="00C8243A">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w:t>
            </w:r>
            <w:r w:rsidRPr="00A81B33">
              <w:rPr>
                <w:rFonts w:asciiTheme="minorHAnsi" w:eastAsia="Times New Roman" w:hAnsiTheme="minorHAnsi" w:cstheme="minorHAnsi"/>
                <w:color w:val="000000"/>
                <w:sz w:val="18"/>
                <w:szCs w:val="18"/>
                <w:lang w:eastAsia="pl-PL"/>
              </w:rPr>
              <w:t>koagulacji monopolarnej</w:t>
            </w:r>
          </w:p>
          <w:p w:rsidR="0098786F" w:rsidRDefault="0098786F" w:rsidP="00C8243A">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w:t>
            </w:r>
            <w:r w:rsidRPr="00A81B33">
              <w:rPr>
                <w:rFonts w:asciiTheme="minorHAnsi" w:eastAsia="Times New Roman" w:hAnsiTheme="minorHAnsi" w:cstheme="minorHAnsi"/>
                <w:color w:val="000000"/>
                <w:sz w:val="18"/>
                <w:szCs w:val="18"/>
                <w:lang w:eastAsia="pl-PL"/>
              </w:rPr>
              <w:t>koagulacji bipolarnej</w:t>
            </w:r>
          </w:p>
          <w:p w:rsidR="0098786F" w:rsidRDefault="0098786F" w:rsidP="00C8243A">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w:t>
            </w:r>
            <w:r w:rsidRPr="00A81B33">
              <w:rPr>
                <w:rFonts w:asciiTheme="minorHAnsi" w:eastAsia="Times New Roman" w:hAnsiTheme="minorHAnsi" w:cstheme="minorHAnsi"/>
                <w:color w:val="000000"/>
                <w:sz w:val="18"/>
                <w:szCs w:val="18"/>
                <w:lang w:eastAsia="pl-PL"/>
              </w:rPr>
              <w:t>stopnia i poziomu hemostazy</w:t>
            </w:r>
          </w:p>
          <w:p w:rsidR="0098786F" w:rsidRPr="00A81B33" w:rsidRDefault="0098786F" w:rsidP="00C8243A">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na oddzielnych wyświetlaczach</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8243A" w:rsidRPr="00D95E07" w:rsidRDefault="00C8243A" w:rsidP="00C8243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8243A" w:rsidRPr="00D95E07" w:rsidRDefault="00C8243A" w:rsidP="00C8243A">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Gniazda przyłączeniowe:</w:t>
            </w:r>
          </w:p>
          <w:p w:rsidR="00E43185" w:rsidRDefault="00E43185" w:rsidP="00E43185">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w:t>
            </w:r>
            <w:r w:rsidRPr="00A81B33">
              <w:rPr>
                <w:rFonts w:asciiTheme="minorHAnsi" w:eastAsia="Times New Roman" w:hAnsiTheme="minorHAnsi" w:cstheme="minorHAnsi"/>
                <w:color w:val="000000"/>
                <w:sz w:val="18"/>
                <w:szCs w:val="18"/>
                <w:lang w:eastAsia="pl-PL"/>
              </w:rPr>
              <w:t>jedno gniazdo monopolarne</w:t>
            </w:r>
            <w:r>
              <w:rPr>
                <w:rFonts w:asciiTheme="minorHAnsi" w:eastAsia="Times New Roman" w:hAnsiTheme="minorHAnsi" w:cstheme="minorHAnsi"/>
                <w:color w:val="000000"/>
                <w:sz w:val="18"/>
                <w:szCs w:val="18"/>
                <w:lang w:eastAsia="pl-PL"/>
              </w:rPr>
              <w:t>j</w:t>
            </w:r>
          </w:p>
          <w:p w:rsidR="00E43185" w:rsidRDefault="00E43185" w:rsidP="00E43185">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w:t>
            </w:r>
            <w:r w:rsidRPr="00A81B33">
              <w:rPr>
                <w:rFonts w:asciiTheme="minorHAnsi" w:eastAsia="Times New Roman" w:hAnsiTheme="minorHAnsi" w:cstheme="minorHAnsi"/>
                <w:color w:val="000000"/>
                <w:sz w:val="18"/>
                <w:szCs w:val="18"/>
                <w:lang w:eastAsia="pl-PL"/>
              </w:rPr>
              <w:t xml:space="preserve"> jedno gniazdo</w:t>
            </w:r>
            <w:r>
              <w:rPr>
                <w:rFonts w:asciiTheme="minorHAnsi" w:eastAsia="Times New Roman" w:hAnsiTheme="minorHAnsi" w:cstheme="minorHAnsi"/>
                <w:color w:val="000000"/>
                <w:sz w:val="18"/>
                <w:szCs w:val="18"/>
                <w:lang w:eastAsia="pl-PL"/>
              </w:rPr>
              <w:t xml:space="preserve"> bipolarne</w:t>
            </w:r>
          </w:p>
          <w:p w:rsidR="00E43185" w:rsidRPr="00A81B33" w:rsidRDefault="00E43185" w:rsidP="00E43185">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jedno gniazdo elektrody neutralnej</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Możliwość podłączenia wtyczek 3-pinowych oraz 1-pinowych 4mm i 8mm do gniazda monopolarnego, 2-pinowych do bipolarnego</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Wyświetlanie rodzaju programu lub menu generatora</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 xml:space="preserve">Urządzenie z możliwością zapamiętania </w:t>
            </w:r>
            <w:r>
              <w:rPr>
                <w:rFonts w:asciiTheme="minorHAnsi" w:eastAsia="Times New Roman" w:hAnsiTheme="minorHAnsi" w:cstheme="minorHAnsi"/>
                <w:color w:val="000000"/>
                <w:sz w:val="18"/>
                <w:szCs w:val="18"/>
                <w:lang w:eastAsia="pl-PL"/>
              </w:rPr>
              <w:t xml:space="preserve">min. </w:t>
            </w:r>
            <w:r w:rsidRPr="00A81B33">
              <w:rPr>
                <w:rFonts w:asciiTheme="minorHAnsi" w:eastAsia="Times New Roman" w:hAnsiTheme="minorHAnsi" w:cstheme="minorHAnsi"/>
                <w:color w:val="000000"/>
                <w:sz w:val="18"/>
                <w:szCs w:val="18"/>
                <w:lang w:eastAsia="pl-PL"/>
              </w:rPr>
              <w:t xml:space="preserve">100 programów z </w:t>
            </w:r>
            <w:r>
              <w:rPr>
                <w:rFonts w:asciiTheme="minorHAnsi" w:eastAsia="Times New Roman" w:hAnsiTheme="minorHAnsi" w:cstheme="minorHAnsi"/>
                <w:color w:val="000000"/>
                <w:sz w:val="18"/>
                <w:szCs w:val="18"/>
                <w:lang w:eastAsia="pl-PL"/>
              </w:rPr>
              <w:t xml:space="preserve">min. </w:t>
            </w:r>
            <w:r w:rsidRPr="00A81B33">
              <w:rPr>
                <w:rFonts w:asciiTheme="minorHAnsi" w:eastAsia="Times New Roman" w:hAnsiTheme="minorHAnsi" w:cstheme="minorHAnsi"/>
                <w:color w:val="000000"/>
                <w:sz w:val="18"/>
                <w:szCs w:val="18"/>
                <w:lang w:eastAsia="pl-PL"/>
              </w:rPr>
              <w:t>4 programami zaprogramowanymi przez producenta w języku polskim. Pozostałe programy dające możliwość zaprogramowania parametrów i wpisania nazwy procedury medycznej lub nazwiska operatora.</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Sygnalizacja akustyczna i wizualna aktualnego trybu pracy, różne sygnały dźwiękowe dla wszystkich rodzajów pracy.</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Możliwość zmian głośności dźwięków dla wszystkich trybów pracy</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Znamionowa częstotliwość pracy diatermii 330 kHz</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Znamionowa impulsowa częstotliwość pracy diatermii 1 MHz</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Minimum 10 stopni hemostazy dla cięcia monopolarnego</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Maksymalna moc wyjściowa cięcia min. 250 W</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Automatyczne ograniczenie mocy cięcia i koagulacji w programie Mikro do maksymalnie 30 W</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Maksymalna moc znamionowa koagulacji monopolarnej 120 W ± 10% dla wszystkich dostępnych rodzajów koagulacji</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Trzy rodzaje koagulacji monopolarnej – łagodna, forsowna, spray</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3 tryby koagulacji forsownej: tnąca, nietnąca, mieszana</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Maksymalna moc znamionowa koagulacji bipolarnej 120 W</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Ograniczenie mocy dla Mikro koagulacji bipolarnej do 50W</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Aktywacja funkcji mon</w:t>
            </w:r>
            <w:r>
              <w:rPr>
                <w:rFonts w:asciiTheme="minorHAnsi" w:eastAsia="Times New Roman" w:hAnsiTheme="minorHAnsi" w:cstheme="minorHAnsi"/>
                <w:color w:val="000000"/>
                <w:sz w:val="18"/>
                <w:szCs w:val="18"/>
                <w:lang w:eastAsia="pl-PL"/>
              </w:rPr>
              <w:t>o</w:t>
            </w:r>
            <w:r w:rsidRPr="00A81B33">
              <w:rPr>
                <w:rFonts w:asciiTheme="minorHAnsi" w:eastAsia="Times New Roman" w:hAnsiTheme="minorHAnsi" w:cstheme="minorHAnsi"/>
                <w:color w:val="000000"/>
                <w:sz w:val="18"/>
                <w:szCs w:val="18"/>
                <w:lang w:eastAsia="pl-PL"/>
              </w:rPr>
              <w:t>polarnej i bipolarnej przez włącznik nożny lub z uchwytu</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Aktywacja koagulacji bipolarnej z funkcją AUTOSTART regulowaną z dokładnością co 0,05 sekundy w zakresie od 0,5s do 2,5s</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Możliwość integracji dodatkowych urządzeń chirurgicznych, np. odsysacz dymu, przystawka argonowa</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Program do polipektomii z możliwością regulacji szybkości cięcia (minimum 3 prędkości)</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Program do papilotomii/dyssekcjipodśluzówkowej z możliwością regulacji szybkości cięcia (minimum 3 prędkości)</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Minimum 4 programy, w których można używać argonu, zarówno w chirurgii otwartej, laparoskopowej, jak i endoskopowej</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Zalaminowana, skrócona instrukcja obsługi oraz wykaz kodów błędów, wysuwane i chowane pod aparatem</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jc w:val="center"/>
              <w:rPr>
                <w:rFonts w:asciiTheme="minorHAnsi" w:hAnsiTheme="minorHAnsi" w:cstheme="minorHAnsi"/>
                <w:sz w:val="18"/>
                <w:szCs w:val="18"/>
              </w:rPr>
            </w:pPr>
          </w:p>
        </w:tc>
      </w:tr>
      <w:tr w:rsidR="00E43185" w:rsidRPr="00D95E07" w:rsidTr="00C81E5E">
        <w:trPr>
          <w:cantSplit/>
          <w:jc w:val="center"/>
        </w:trPr>
        <w:tc>
          <w:tcPr>
            <w:tcW w:w="562" w:type="dxa"/>
          </w:tcPr>
          <w:p w:rsidR="00E43185" w:rsidRPr="00D95E07" w:rsidRDefault="00E43185" w:rsidP="00E43185">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E43185" w:rsidRPr="00A81B33" w:rsidRDefault="00E43185" w:rsidP="00E43185">
            <w:pPr>
              <w:rPr>
                <w:rFonts w:asciiTheme="minorHAnsi" w:eastAsia="Times New Roman" w:hAnsiTheme="minorHAnsi" w:cstheme="minorHAnsi"/>
                <w:color w:val="000000"/>
                <w:sz w:val="18"/>
                <w:szCs w:val="18"/>
                <w:lang w:eastAsia="pl-PL"/>
              </w:rPr>
            </w:pPr>
            <w:r w:rsidRPr="00A81B33">
              <w:rPr>
                <w:rFonts w:asciiTheme="minorHAnsi" w:eastAsia="Times New Roman" w:hAnsiTheme="minorHAnsi" w:cstheme="minorHAnsi"/>
                <w:color w:val="000000"/>
                <w:sz w:val="18"/>
                <w:szCs w:val="18"/>
                <w:lang w:eastAsia="pl-PL"/>
              </w:rPr>
              <w:t>Uchwyt przytrzymujący kable, zabezpieczający przed przypadkowym wyrwaniem wtyczki z gniazda</w:t>
            </w:r>
          </w:p>
        </w:tc>
        <w:tc>
          <w:tcPr>
            <w:tcW w:w="1417" w:type="dxa"/>
          </w:tcPr>
          <w:p w:rsidR="00E43185" w:rsidRPr="00D95E07" w:rsidRDefault="00E43185" w:rsidP="00E43185">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43185" w:rsidRPr="00D95E07" w:rsidRDefault="00E43185" w:rsidP="00E43185">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43185" w:rsidRPr="00D95E07" w:rsidRDefault="00E43185" w:rsidP="00E43185">
            <w:pPr>
              <w:spacing w:before="60" w:after="60"/>
              <w:jc w:val="center"/>
              <w:rPr>
                <w:rFonts w:asciiTheme="minorHAnsi" w:hAnsiTheme="minorHAnsi" w:cstheme="minorHAnsi"/>
                <w:sz w:val="18"/>
                <w:szCs w:val="18"/>
              </w:rPr>
            </w:pPr>
          </w:p>
        </w:tc>
      </w:tr>
      <w:tr w:rsidR="00C8243A" w:rsidRPr="00D95E07" w:rsidTr="001A028F">
        <w:trPr>
          <w:cantSplit/>
          <w:jc w:val="center"/>
        </w:trPr>
        <w:tc>
          <w:tcPr>
            <w:tcW w:w="562" w:type="dxa"/>
          </w:tcPr>
          <w:p w:rsidR="00C8243A" w:rsidRPr="00D95E07" w:rsidRDefault="00C8243A" w:rsidP="00C8243A">
            <w:pPr>
              <w:pStyle w:val="Akapitzlist"/>
              <w:spacing w:before="60" w:after="60"/>
              <w:ind w:left="351"/>
              <w:rPr>
                <w:rFonts w:asciiTheme="minorHAnsi" w:hAnsiTheme="minorHAnsi" w:cstheme="minorHAnsi"/>
                <w:sz w:val="18"/>
                <w:szCs w:val="18"/>
              </w:rPr>
            </w:pPr>
          </w:p>
        </w:tc>
        <w:tc>
          <w:tcPr>
            <w:tcW w:w="4111" w:type="dxa"/>
          </w:tcPr>
          <w:p w:rsidR="00C8243A" w:rsidRPr="00C8243A" w:rsidRDefault="00C8243A" w:rsidP="00C8243A">
            <w:pPr>
              <w:rPr>
                <w:rFonts w:asciiTheme="minorHAnsi" w:eastAsia="Times New Roman" w:hAnsiTheme="minorHAnsi" w:cstheme="minorHAnsi"/>
                <w:b/>
                <w:sz w:val="18"/>
                <w:szCs w:val="18"/>
                <w:lang w:eastAsia="pl-PL"/>
              </w:rPr>
            </w:pPr>
            <w:r w:rsidRPr="00C8243A">
              <w:rPr>
                <w:rFonts w:asciiTheme="minorHAnsi" w:eastAsia="Times New Roman" w:hAnsiTheme="minorHAnsi" w:cstheme="minorHAnsi"/>
                <w:b/>
                <w:sz w:val="18"/>
                <w:szCs w:val="18"/>
                <w:lang w:eastAsia="pl-PL"/>
              </w:rPr>
              <w:t>Akcesoria</w:t>
            </w:r>
          </w:p>
        </w:tc>
        <w:tc>
          <w:tcPr>
            <w:tcW w:w="1417" w:type="dxa"/>
          </w:tcPr>
          <w:p w:rsidR="00C8243A" w:rsidRPr="00D95E07" w:rsidRDefault="00C8243A" w:rsidP="00C8243A">
            <w:pPr>
              <w:spacing w:before="60" w:after="60"/>
              <w:jc w:val="center"/>
              <w:rPr>
                <w:rFonts w:asciiTheme="minorHAnsi" w:hAnsiTheme="minorHAnsi" w:cstheme="minorHAnsi"/>
                <w:sz w:val="18"/>
                <w:szCs w:val="18"/>
              </w:rPr>
            </w:pPr>
          </w:p>
        </w:tc>
        <w:tc>
          <w:tcPr>
            <w:tcW w:w="2131" w:type="dxa"/>
          </w:tcPr>
          <w:p w:rsidR="00C8243A" w:rsidRPr="00D95E07" w:rsidRDefault="00C8243A" w:rsidP="00C8243A">
            <w:pPr>
              <w:jc w:val="center"/>
              <w:rPr>
                <w:rFonts w:asciiTheme="minorHAnsi" w:hAnsiTheme="minorHAnsi" w:cstheme="minorHAnsi"/>
                <w:sz w:val="18"/>
                <w:szCs w:val="18"/>
              </w:rPr>
            </w:pPr>
          </w:p>
        </w:tc>
        <w:tc>
          <w:tcPr>
            <w:tcW w:w="2122" w:type="dxa"/>
          </w:tcPr>
          <w:p w:rsidR="00C8243A" w:rsidRPr="00D95E07" w:rsidRDefault="00C8243A" w:rsidP="00C8243A">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 xml:space="preserve">Trokar 5,5mm z klapką, dł. 100mm, szaft gładki, </w:t>
            </w:r>
            <w:r>
              <w:rPr>
                <w:rFonts w:asciiTheme="minorHAnsi" w:hAnsiTheme="minorHAnsi" w:cstheme="minorHAnsi"/>
                <w:sz w:val="18"/>
                <w:szCs w:val="18"/>
                <w:lang w:eastAsia="pl-PL"/>
              </w:rPr>
              <w:t>2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Trokar 11mm z klapką, dł. 100mm, szaft gładki</w:t>
            </w:r>
            <w:r>
              <w:rPr>
                <w:rFonts w:asciiTheme="minorHAnsi" w:hAnsiTheme="minorHAnsi" w:cstheme="minorHAnsi"/>
                <w:sz w:val="18"/>
                <w:szCs w:val="18"/>
                <w:lang w:eastAsia="pl-PL"/>
              </w:rPr>
              <w:t>, 2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Obturator bezpieczny 5,5mm</w:t>
            </w:r>
            <w:r>
              <w:rPr>
                <w:rFonts w:asciiTheme="minorHAnsi" w:hAnsiTheme="minorHAnsi" w:cstheme="minorHAnsi"/>
                <w:sz w:val="18"/>
                <w:szCs w:val="18"/>
                <w:lang w:eastAsia="pl-PL"/>
              </w:rPr>
              <w:t>, 1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Obturator bezpieczny 11mm</w:t>
            </w:r>
            <w:r>
              <w:rPr>
                <w:rFonts w:asciiTheme="minorHAnsi" w:hAnsiTheme="minorHAnsi" w:cstheme="minorHAnsi"/>
                <w:sz w:val="18"/>
                <w:szCs w:val="18"/>
                <w:lang w:eastAsia="pl-PL"/>
              </w:rPr>
              <w:t>, 1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Gwóźdź piramidalny 5,5mm, 100mm</w:t>
            </w:r>
            <w:r>
              <w:rPr>
                <w:rFonts w:asciiTheme="minorHAnsi" w:hAnsiTheme="minorHAnsi" w:cstheme="minorHAnsi"/>
                <w:sz w:val="18"/>
                <w:szCs w:val="18"/>
                <w:lang w:eastAsia="pl-PL"/>
              </w:rPr>
              <w:t>, 1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Gwóźdź ostry piramidalny 11mm, 100mm</w:t>
            </w:r>
            <w:r>
              <w:rPr>
                <w:rFonts w:asciiTheme="minorHAnsi" w:hAnsiTheme="minorHAnsi" w:cstheme="minorHAnsi"/>
                <w:sz w:val="18"/>
                <w:szCs w:val="18"/>
                <w:lang w:eastAsia="pl-PL"/>
              </w:rPr>
              <w:t>, 1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280D6D" w:rsidRPr="00D95E07" w:rsidTr="00D94DCC">
        <w:trPr>
          <w:cantSplit/>
          <w:jc w:val="center"/>
        </w:trPr>
        <w:tc>
          <w:tcPr>
            <w:tcW w:w="562" w:type="dxa"/>
          </w:tcPr>
          <w:p w:rsidR="00280D6D" w:rsidRPr="00D95E07" w:rsidRDefault="00280D6D" w:rsidP="00280D6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bottom"/>
          </w:tcPr>
          <w:p w:rsidR="00280D6D" w:rsidRPr="00280D6D" w:rsidRDefault="00280D6D" w:rsidP="00280D6D">
            <w:pPr>
              <w:pStyle w:val="Bezodstpw"/>
              <w:rPr>
                <w:rFonts w:asciiTheme="minorHAnsi" w:hAnsiTheme="minorHAnsi" w:cstheme="minorHAnsi"/>
                <w:sz w:val="18"/>
                <w:szCs w:val="18"/>
                <w:lang w:eastAsia="pl-PL"/>
              </w:rPr>
            </w:pPr>
            <w:r w:rsidRPr="00280D6D">
              <w:rPr>
                <w:rFonts w:asciiTheme="minorHAnsi" w:hAnsiTheme="minorHAnsi" w:cstheme="minorHAnsi"/>
                <w:sz w:val="18"/>
                <w:szCs w:val="18"/>
                <w:lang w:eastAsia="pl-PL"/>
              </w:rPr>
              <w:t>Redukcja 11mm/5,5mm</w:t>
            </w:r>
            <w:r>
              <w:rPr>
                <w:rFonts w:asciiTheme="minorHAnsi" w:hAnsiTheme="minorHAnsi" w:cstheme="minorHAnsi"/>
                <w:sz w:val="18"/>
                <w:szCs w:val="18"/>
                <w:lang w:eastAsia="pl-PL"/>
              </w:rPr>
              <w:t>, 1 szt.</w:t>
            </w:r>
          </w:p>
        </w:tc>
        <w:tc>
          <w:tcPr>
            <w:tcW w:w="1417" w:type="dxa"/>
          </w:tcPr>
          <w:p w:rsidR="00280D6D" w:rsidRPr="00D95E07" w:rsidRDefault="00280D6D" w:rsidP="00280D6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280D6D" w:rsidRPr="00D95E07" w:rsidRDefault="00280D6D" w:rsidP="00280D6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280D6D" w:rsidRPr="00D95E07" w:rsidRDefault="00280D6D" w:rsidP="00280D6D">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dysekcyjne</w:t>
            </w:r>
            <w:r>
              <w:rPr>
                <w:rFonts w:asciiTheme="minorHAnsi" w:hAnsiTheme="minorHAnsi" w:cstheme="minorHAnsi"/>
                <w:color w:val="000000"/>
                <w:sz w:val="18"/>
                <w:szCs w:val="18"/>
                <w:lang w:eastAsia="pl-PL"/>
              </w:rPr>
              <w:t xml:space="preserve"> typu Maryland, </w:t>
            </w:r>
            <w:r w:rsidRPr="005A00F1">
              <w:rPr>
                <w:rFonts w:asciiTheme="minorHAnsi" w:hAnsiTheme="minorHAnsi" w:cstheme="minorHAnsi"/>
                <w:color w:val="000000"/>
                <w:sz w:val="18"/>
                <w:szCs w:val="18"/>
                <w:lang w:eastAsia="pl-PL"/>
              </w:rPr>
              <w:t xml:space="preserve">lekko zagięty, kompletne narzędzie 5mm, 330mm,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chwytające</w:t>
            </w:r>
            <w:r>
              <w:rPr>
                <w:rFonts w:asciiTheme="minorHAnsi" w:hAnsiTheme="minorHAnsi" w:cstheme="minorHAnsi"/>
                <w:color w:val="000000"/>
                <w:sz w:val="18"/>
                <w:szCs w:val="18"/>
                <w:lang w:eastAsia="pl-PL"/>
              </w:rPr>
              <w:t xml:space="preserve"> typu Johans</w:t>
            </w:r>
            <w:r w:rsidRPr="005A00F1">
              <w:rPr>
                <w:rFonts w:asciiTheme="minorHAnsi" w:hAnsiTheme="minorHAnsi" w:cstheme="minorHAnsi"/>
                <w:color w:val="000000"/>
                <w:sz w:val="18"/>
                <w:szCs w:val="18"/>
                <w:lang w:eastAsia="pl-PL"/>
              </w:rPr>
              <w:t xml:space="preserve">, bransza jedna ruchoma 22mm, wkład 5mm, 330mm + uchwyt z blokadą, </w:t>
            </w:r>
            <w:r w:rsidRPr="005A00F1">
              <w:rPr>
                <w:rFonts w:asciiTheme="minorHAnsi" w:hAnsiTheme="minorHAnsi" w:cstheme="minorHAnsi"/>
                <w:sz w:val="18"/>
                <w:szCs w:val="18"/>
                <w:lang w:eastAsia="pl-PL"/>
              </w:rPr>
              <w:t>2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sidRPr="005A00F1">
              <w:rPr>
                <w:rFonts w:asciiTheme="minorHAnsi" w:hAnsiTheme="minorHAnsi" w:cstheme="minorHAnsi"/>
                <w:color w:val="000000"/>
                <w:sz w:val="18"/>
                <w:szCs w:val="18"/>
                <w:lang w:eastAsia="pl-PL"/>
              </w:rPr>
              <w:t xml:space="preserve">Nożyczki laparoskopowe </w:t>
            </w:r>
            <w:r>
              <w:rPr>
                <w:rFonts w:asciiTheme="minorHAnsi" w:hAnsiTheme="minorHAnsi" w:cstheme="minorHAnsi"/>
                <w:color w:val="000000"/>
                <w:sz w:val="18"/>
                <w:szCs w:val="18"/>
                <w:lang w:eastAsia="pl-PL"/>
              </w:rPr>
              <w:t xml:space="preserve">typu </w:t>
            </w:r>
            <w:r w:rsidRPr="005A00F1">
              <w:rPr>
                <w:rFonts w:asciiTheme="minorHAnsi" w:hAnsiTheme="minorHAnsi" w:cstheme="minorHAnsi"/>
                <w:color w:val="000000"/>
                <w:sz w:val="18"/>
                <w:szCs w:val="18"/>
                <w:lang w:eastAsia="pl-PL"/>
              </w:rPr>
              <w:t>Metzenbaum 15 mm, 330</w:t>
            </w:r>
            <w:r>
              <w:rPr>
                <w:rFonts w:asciiTheme="minorHAnsi" w:hAnsiTheme="minorHAnsi" w:cstheme="minorHAnsi"/>
                <w:color w:val="000000"/>
                <w:sz w:val="18"/>
                <w:szCs w:val="18"/>
                <w:lang w:eastAsia="pl-PL"/>
              </w:rPr>
              <w:t xml:space="preserve">, </w:t>
            </w:r>
            <w:r w:rsidRPr="005A00F1">
              <w:rPr>
                <w:rFonts w:asciiTheme="minorHAnsi" w:hAnsiTheme="minorHAnsi" w:cstheme="minorHAnsi"/>
                <w:color w:val="000000"/>
                <w:sz w:val="18"/>
                <w:szCs w:val="18"/>
                <w:lang w:eastAsia="pl-PL"/>
              </w:rPr>
              <w:t xml:space="preserve">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chwytające</w:t>
            </w:r>
            <w:r>
              <w:rPr>
                <w:rFonts w:asciiTheme="minorHAnsi" w:hAnsiTheme="minorHAnsi" w:cstheme="minorHAnsi"/>
                <w:color w:val="000000"/>
                <w:sz w:val="18"/>
                <w:szCs w:val="18"/>
                <w:lang w:eastAsia="pl-PL"/>
              </w:rPr>
              <w:t xml:space="preserve"> typu Babcock</w:t>
            </w:r>
            <w:r w:rsidRPr="005A00F1">
              <w:rPr>
                <w:rFonts w:asciiTheme="minorHAnsi" w:hAnsiTheme="minorHAnsi" w:cstheme="minorHAnsi"/>
                <w:color w:val="000000"/>
                <w:sz w:val="18"/>
                <w:szCs w:val="18"/>
                <w:lang w:eastAsia="pl-PL"/>
              </w:rPr>
              <w:t xml:space="preserve">,  wkład 5mm, 330mm + uchwyt z blokadą,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w:t>
            </w:r>
            <w:r>
              <w:rPr>
                <w:rFonts w:asciiTheme="minorHAnsi" w:hAnsiTheme="minorHAnsi" w:cstheme="minorHAnsi"/>
                <w:color w:val="000000"/>
                <w:sz w:val="18"/>
                <w:szCs w:val="18"/>
                <w:lang w:eastAsia="pl-PL"/>
              </w:rPr>
              <w:t>ające typu Fundus</w:t>
            </w:r>
            <w:r w:rsidRPr="005A00F1">
              <w:rPr>
                <w:rFonts w:asciiTheme="minorHAnsi" w:hAnsiTheme="minorHAnsi" w:cstheme="minorHAnsi"/>
                <w:color w:val="000000"/>
                <w:sz w:val="18"/>
                <w:szCs w:val="18"/>
                <w:lang w:eastAsia="pl-PL"/>
              </w:rPr>
              <w:t xml:space="preserve">, dwie bransze ruchome, 5mm, 330mm + uchwyt z blokadą,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w:t>
            </w:r>
            <w:r>
              <w:rPr>
                <w:rFonts w:asciiTheme="minorHAnsi" w:hAnsiTheme="minorHAnsi" w:cstheme="minorHAnsi"/>
                <w:color w:val="000000"/>
                <w:sz w:val="18"/>
                <w:szCs w:val="18"/>
                <w:lang w:eastAsia="pl-PL"/>
              </w:rPr>
              <w:t>ające typu Gripper</w:t>
            </w:r>
            <w:r w:rsidRPr="005A00F1">
              <w:rPr>
                <w:rFonts w:asciiTheme="minorHAnsi" w:hAnsiTheme="minorHAnsi" w:cstheme="minorHAnsi"/>
                <w:color w:val="000000"/>
                <w:sz w:val="18"/>
                <w:szCs w:val="18"/>
                <w:lang w:eastAsia="pl-PL"/>
              </w:rPr>
              <w:t xml:space="preserve">, dwie bransze ruchome, 5mm, 330mm, </w:t>
            </w:r>
            <w:r w:rsidRPr="005A00F1">
              <w:rPr>
                <w:rFonts w:asciiTheme="minorHAnsi" w:hAnsiTheme="minorHAnsi" w:cstheme="minorHAnsi"/>
                <w:sz w:val="18"/>
                <w:szCs w:val="18"/>
                <w:lang w:eastAsia="pl-PL"/>
              </w:rPr>
              <w:t>2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A</w:t>
            </w:r>
            <w:r w:rsidRPr="005A00F1">
              <w:rPr>
                <w:rFonts w:asciiTheme="minorHAnsi" w:hAnsiTheme="minorHAnsi" w:cstheme="minorHAnsi"/>
                <w:color w:val="000000"/>
                <w:sz w:val="18"/>
                <w:szCs w:val="18"/>
                <w:lang w:eastAsia="pl-PL"/>
              </w:rPr>
              <w:t>traumatyczne kleszcze chwytające, „fala” dwie bransze ruchome, 5mm, 330mm, 2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w:t>
            </w:r>
            <w:r>
              <w:rPr>
                <w:rFonts w:asciiTheme="minorHAnsi" w:hAnsiTheme="minorHAnsi" w:cstheme="minorHAnsi"/>
                <w:color w:val="000000"/>
                <w:sz w:val="18"/>
                <w:szCs w:val="18"/>
                <w:lang w:eastAsia="pl-PL"/>
              </w:rPr>
              <w:t>ające typu Retrograde</w:t>
            </w:r>
            <w:r w:rsidRPr="005A00F1">
              <w:rPr>
                <w:rFonts w:asciiTheme="minorHAnsi" w:hAnsiTheme="minorHAnsi" w:cstheme="minorHAnsi"/>
                <w:color w:val="000000"/>
                <w:sz w:val="18"/>
                <w:szCs w:val="18"/>
                <w:lang w:eastAsia="pl-PL"/>
              </w:rPr>
              <w:t xml:space="preserve">, jedna bransza ruchoma, 5mm, 330mm,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w:t>
            </w:r>
            <w:r>
              <w:rPr>
                <w:rFonts w:asciiTheme="minorHAnsi" w:hAnsiTheme="minorHAnsi" w:cstheme="minorHAnsi"/>
                <w:color w:val="000000"/>
                <w:sz w:val="18"/>
                <w:szCs w:val="18"/>
                <w:lang w:eastAsia="pl-PL"/>
              </w:rPr>
              <w:t>ające typu Strong TC Grasper</w:t>
            </w:r>
            <w:r w:rsidRPr="005A00F1">
              <w:rPr>
                <w:rFonts w:asciiTheme="minorHAnsi" w:hAnsiTheme="minorHAnsi" w:cstheme="minorHAnsi"/>
                <w:color w:val="000000"/>
                <w:sz w:val="18"/>
                <w:szCs w:val="18"/>
                <w:lang w:eastAsia="pl-PL"/>
              </w:rPr>
              <w:t xml:space="preserve">, dwie bransze ruchome 15mm, 5mm, 330mm,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K</w:t>
            </w:r>
            <w:r w:rsidRPr="005A00F1">
              <w:rPr>
                <w:rFonts w:asciiTheme="minorHAnsi" w:hAnsiTheme="minorHAnsi" w:cstheme="minorHAnsi"/>
                <w:color w:val="000000"/>
                <w:sz w:val="18"/>
                <w:szCs w:val="18"/>
                <w:lang w:eastAsia="pl-PL"/>
              </w:rPr>
              <w:t>leszcze chwytające</w:t>
            </w:r>
            <w:r>
              <w:rPr>
                <w:rFonts w:asciiTheme="minorHAnsi" w:hAnsiTheme="minorHAnsi" w:cstheme="minorHAnsi"/>
                <w:color w:val="000000"/>
                <w:sz w:val="18"/>
                <w:szCs w:val="18"/>
                <w:lang w:eastAsia="pl-PL"/>
              </w:rPr>
              <w:t xml:space="preserve"> typu Grasper Davis</w:t>
            </w:r>
            <w:r w:rsidRPr="005A00F1">
              <w:rPr>
                <w:rFonts w:asciiTheme="minorHAnsi" w:hAnsiTheme="minorHAnsi" w:cstheme="minorHAnsi"/>
                <w:color w:val="000000"/>
                <w:sz w:val="18"/>
                <w:szCs w:val="18"/>
                <w:lang w:eastAsia="pl-PL"/>
              </w:rPr>
              <w:t xml:space="preserve">, tępo zakończone, zęby 2x3, dwie bransze ruchome, 5mm, 330mm,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rPr>
            </w:pPr>
            <w:r w:rsidRPr="005A00F1">
              <w:rPr>
                <w:rFonts w:asciiTheme="minorHAnsi" w:hAnsiTheme="minorHAnsi" w:cstheme="minorHAnsi"/>
                <w:color w:val="000000"/>
                <w:sz w:val="18"/>
                <w:szCs w:val="18"/>
              </w:rPr>
              <w:t xml:space="preserve">Retractor, </w:t>
            </w:r>
            <w:r w:rsidRPr="005A00F1">
              <w:rPr>
                <w:rFonts w:asciiTheme="minorHAnsi" w:hAnsiTheme="minorHAnsi" w:cstheme="minorHAnsi"/>
                <w:color w:val="000000"/>
                <w:sz w:val="18"/>
                <w:szCs w:val="18"/>
                <w:lang w:eastAsia="pl-PL"/>
              </w:rPr>
              <w:t xml:space="preserve">komplnarz lap. </w:t>
            </w:r>
            <w:r w:rsidRPr="005A00F1">
              <w:rPr>
                <w:rFonts w:asciiTheme="minorHAnsi" w:hAnsiTheme="minorHAnsi" w:cstheme="minorHAnsi"/>
                <w:color w:val="000000"/>
                <w:sz w:val="18"/>
                <w:szCs w:val="18"/>
              </w:rPr>
              <w:t xml:space="preserve">90st z okienkiem, 5mm, 330mm,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3B59C1" w:rsidRPr="00D95E07" w:rsidTr="000B68B7">
        <w:trPr>
          <w:cantSplit/>
          <w:jc w:val="center"/>
        </w:trPr>
        <w:tc>
          <w:tcPr>
            <w:tcW w:w="562" w:type="dxa"/>
          </w:tcPr>
          <w:p w:rsidR="003B59C1" w:rsidRPr="00D95E07" w:rsidRDefault="003B59C1" w:rsidP="003B59C1">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B59C1" w:rsidRPr="005A00F1" w:rsidRDefault="003B59C1" w:rsidP="003B59C1">
            <w:pPr>
              <w:suppressAutoHyphens w:val="0"/>
              <w:jc w:val="both"/>
              <w:rPr>
                <w:rFonts w:asciiTheme="minorHAnsi" w:hAnsiTheme="minorHAnsi" w:cstheme="minorHAnsi"/>
                <w:color w:val="000000"/>
                <w:sz w:val="18"/>
                <w:szCs w:val="18"/>
                <w:lang w:eastAsia="pl-PL"/>
              </w:rPr>
            </w:pPr>
            <w:r w:rsidRPr="005A00F1">
              <w:rPr>
                <w:rFonts w:asciiTheme="minorHAnsi" w:hAnsiTheme="minorHAnsi" w:cstheme="minorHAnsi"/>
                <w:color w:val="000000"/>
                <w:sz w:val="18"/>
                <w:szCs w:val="18"/>
              </w:rPr>
              <w:t>Disektor</w:t>
            </w:r>
            <w:r>
              <w:rPr>
                <w:rFonts w:asciiTheme="minorHAnsi" w:hAnsiTheme="minorHAnsi" w:cstheme="minorHAnsi"/>
                <w:color w:val="000000"/>
                <w:sz w:val="18"/>
                <w:szCs w:val="18"/>
              </w:rPr>
              <w:t xml:space="preserve">typu Mixter, </w:t>
            </w:r>
            <w:r w:rsidRPr="005A00F1">
              <w:rPr>
                <w:rFonts w:asciiTheme="minorHAnsi" w:hAnsiTheme="minorHAnsi" w:cstheme="minorHAnsi"/>
                <w:color w:val="000000"/>
                <w:sz w:val="18"/>
                <w:szCs w:val="18"/>
                <w:lang w:eastAsia="pl-PL"/>
              </w:rPr>
              <w:t>komplnarz lap.</w:t>
            </w:r>
            <w:r w:rsidRPr="005A00F1">
              <w:rPr>
                <w:rFonts w:asciiTheme="minorHAnsi" w:hAnsiTheme="minorHAnsi" w:cstheme="minorHAnsi"/>
                <w:color w:val="000000"/>
                <w:sz w:val="18"/>
                <w:szCs w:val="18"/>
              </w:rPr>
              <w:t xml:space="preserve"> dwie bransze ruchome, ząbkowane, zagięte 90st, 5mm, 330mm, </w:t>
            </w:r>
            <w:r w:rsidRPr="005A00F1">
              <w:rPr>
                <w:rFonts w:asciiTheme="minorHAnsi" w:hAnsiTheme="minorHAnsi" w:cstheme="minorHAnsi"/>
                <w:sz w:val="18"/>
                <w:szCs w:val="18"/>
                <w:lang w:eastAsia="pl-PL"/>
              </w:rPr>
              <w:t>1 szt.</w:t>
            </w:r>
          </w:p>
        </w:tc>
        <w:tc>
          <w:tcPr>
            <w:tcW w:w="1417" w:type="dxa"/>
          </w:tcPr>
          <w:p w:rsidR="003B59C1" w:rsidRPr="00D95E07" w:rsidRDefault="003B59C1" w:rsidP="003B59C1">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3B59C1" w:rsidRPr="00D95E07" w:rsidRDefault="003B59C1" w:rsidP="003B59C1">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B59C1" w:rsidRPr="00D95E07" w:rsidRDefault="003B59C1" w:rsidP="003B59C1">
            <w:pPr>
              <w:spacing w:before="60" w:after="60"/>
              <w:jc w:val="center"/>
              <w:rPr>
                <w:rFonts w:asciiTheme="minorHAnsi" w:hAnsiTheme="minorHAnsi" w:cstheme="minorHAnsi"/>
                <w:sz w:val="18"/>
                <w:szCs w:val="18"/>
              </w:rPr>
            </w:pPr>
          </w:p>
        </w:tc>
      </w:tr>
      <w:tr w:rsidR="005A00F1" w:rsidRPr="00D95E07" w:rsidTr="001A028F">
        <w:trPr>
          <w:cantSplit/>
          <w:jc w:val="center"/>
        </w:trPr>
        <w:tc>
          <w:tcPr>
            <w:tcW w:w="562" w:type="dxa"/>
          </w:tcPr>
          <w:p w:rsidR="005A00F1" w:rsidRPr="00D95E07" w:rsidRDefault="005A00F1" w:rsidP="005A00F1">
            <w:pPr>
              <w:pStyle w:val="Bezodstpw"/>
              <w:rPr>
                <w:rFonts w:asciiTheme="minorHAnsi" w:hAnsiTheme="minorHAnsi" w:cstheme="minorHAnsi"/>
                <w:sz w:val="18"/>
                <w:szCs w:val="18"/>
              </w:rPr>
            </w:pPr>
          </w:p>
        </w:tc>
        <w:tc>
          <w:tcPr>
            <w:tcW w:w="4111" w:type="dxa"/>
          </w:tcPr>
          <w:p w:rsidR="005A00F1" w:rsidRPr="00D95E07" w:rsidRDefault="005A00F1" w:rsidP="005A00F1">
            <w:pPr>
              <w:pStyle w:val="Bezodstpw"/>
              <w:rPr>
                <w:rFonts w:asciiTheme="minorHAnsi" w:eastAsia="Times New Roman" w:hAnsiTheme="minorHAnsi" w:cstheme="minorHAnsi"/>
                <w:sz w:val="18"/>
                <w:szCs w:val="18"/>
                <w:lang w:val="en-GB" w:eastAsia="ar-SA"/>
              </w:rPr>
            </w:pPr>
            <w:r w:rsidRPr="00D95E07">
              <w:rPr>
                <w:rFonts w:asciiTheme="minorHAnsi" w:hAnsiTheme="minorHAnsi" w:cstheme="minorHAnsi"/>
                <w:b/>
                <w:sz w:val="18"/>
                <w:szCs w:val="18"/>
              </w:rPr>
              <w:t>Gwarancja i serwis</w:t>
            </w:r>
          </w:p>
        </w:tc>
        <w:tc>
          <w:tcPr>
            <w:tcW w:w="1417" w:type="dxa"/>
          </w:tcPr>
          <w:p w:rsidR="005A00F1" w:rsidRPr="00D95E07" w:rsidRDefault="005A00F1" w:rsidP="005A00F1">
            <w:pPr>
              <w:pStyle w:val="Bezodstpw"/>
              <w:rPr>
                <w:rFonts w:asciiTheme="minorHAnsi" w:hAnsiTheme="minorHAnsi" w:cstheme="minorHAnsi"/>
                <w:sz w:val="18"/>
                <w:szCs w:val="18"/>
                <w:lang w:val="en-GB"/>
              </w:rPr>
            </w:pPr>
          </w:p>
        </w:tc>
        <w:tc>
          <w:tcPr>
            <w:tcW w:w="2131" w:type="dxa"/>
          </w:tcPr>
          <w:p w:rsidR="005A00F1" w:rsidRPr="00D95E07" w:rsidRDefault="005A00F1" w:rsidP="005A00F1">
            <w:pPr>
              <w:pStyle w:val="Bezodstpw"/>
              <w:jc w:val="center"/>
              <w:rPr>
                <w:rFonts w:asciiTheme="minorHAnsi" w:hAnsiTheme="minorHAnsi" w:cstheme="minorHAnsi"/>
                <w:b/>
                <w:sz w:val="18"/>
                <w:szCs w:val="18"/>
                <w:lang w:val="en-GB"/>
              </w:rPr>
            </w:pPr>
          </w:p>
        </w:tc>
        <w:tc>
          <w:tcPr>
            <w:tcW w:w="2122" w:type="dxa"/>
          </w:tcPr>
          <w:p w:rsidR="005A00F1" w:rsidRPr="00D95E07" w:rsidRDefault="005A00F1" w:rsidP="005A00F1">
            <w:pPr>
              <w:pStyle w:val="Bezodstpw"/>
              <w:rPr>
                <w:rFonts w:asciiTheme="minorHAnsi" w:hAnsiTheme="minorHAnsi" w:cstheme="minorHAnsi"/>
                <w:b/>
                <w:sz w:val="18"/>
                <w:szCs w:val="18"/>
                <w:lang w:val="en-GB"/>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9B37DD" w:rsidRPr="00D95E07" w:rsidRDefault="009B37DD" w:rsidP="009B37DD">
            <w:pPr>
              <w:pStyle w:val="Bezodstpw"/>
              <w:rPr>
                <w:rFonts w:asciiTheme="minorHAnsi" w:hAnsiTheme="minorHAnsi" w:cstheme="minorHAnsi"/>
                <w:sz w:val="18"/>
                <w:szCs w:val="18"/>
              </w:rPr>
            </w:pPr>
            <w:r w:rsidRPr="00D95E07">
              <w:rPr>
                <w:rFonts w:asciiTheme="minorHAnsi" w:hAnsiTheme="minorHAnsi" w:cstheme="minorHAnsi"/>
                <w:sz w:val="18"/>
                <w:szCs w:val="18"/>
              </w:rPr>
              <w:t xml:space="preserve">Podać, min. </w:t>
            </w:r>
            <w:r>
              <w:rPr>
                <w:rFonts w:asciiTheme="minorHAnsi" w:hAnsiTheme="minorHAnsi" w:cstheme="minorHAnsi"/>
                <w:sz w:val="18"/>
                <w:szCs w:val="18"/>
              </w:rPr>
              <w:t>24 miesiące</w:t>
            </w:r>
          </w:p>
        </w:tc>
        <w:tc>
          <w:tcPr>
            <w:tcW w:w="2131" w:type="dxa"/>
          </w:tcPr>
          <w:p w:rsidR="009B37DD" w:rsidRPr="00D95E07" w:rsidRDefault="009B37DD" w:rsidP="009B37DD">
            <w:pPr>
              <w:pStyle w:val="Bezodstpw"/>
              <w:jc w:val="center"/>
              <w:rPr>
                <w:rFonts w:asciiTheme="minorHAnsi" w:hAnsiTheme="minorHAnsi" w:cstheme="minorHAnsi"/>
                <w:sz w:val="18"/>
                <w:szCs w:val="18"/>
              </w:rPr>
            </w:pPr>
            <w:r w:rsidRPr="00014D20">
              <w:rPr>
                <w:rFonts w:asciiTheme="minorHAnsi" w:hAnsiTheme="minorHAnsi" w:cstheme="minorHAnsi"/>
                <w:b/>
                <w:sz w:val="18"/>
                <w:szCs w:val="18"/>
              </w:rPr>
              <w:t>Punktowane jako osobne kryterium</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B37DD" w:rsidRPr="00B54F1F" w:rsidRDefault="009B37DD" w:rsidP="009B37D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1A028F">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 xml:space="preserve">Z każdym urządzeniem wykonawca dostarczy paszport </w:t>
            </w:r>
            <w:r>
              <w:rPr>
                <w:rFonts w:asciiTheme="minorHAnsi" w:hAnsiTheme="minorHAnsi" w:cstheme="minorHAnsi"/>
                <w:sz w:val="18"/>
                <w:szCs w:val="18"/>
              </w:rPr>
              <w:t xml:space="preserve">(jeżeli dotyczy) </w:t>
            </w:r>
            <w:r w:rsidRPr="00B54F1F">
              <w:rPr>
                <w:rFonts w:asciiTheme="minorHAnsi" w:hAnsiTheme="minorHAnsi" w:cstheme="minorHAnsi"/>
                <w:sz w:val="18"/>
                <w:szCs w:val="18"/>
              </w:rPr>
              <w:t>zawierający co najmniej takie dane jak: nazwa, typ (model), producent, rok produkcji, numer seryjny (fabryczny), inne istotne informacje (np. części składowe, istotne wyposażenie, oprogramowanie).</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9B37DD" w:rsidRPr="00B54F1F" w:rsidRDefault="009B37DD" w:rsidP="009B37D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bl>
    <w:p w:rsidR="001A028F" w:rsidRPr="00B07C37" w:rsidRDefault="001A028F" w:rsidP="001A028F">
      <w:pPr>
        <w:rPr>
          <w:rFonts w:asciiTheme="minorHAnsi" w:hAnsiTheme="minorHAnsi" w:cstheme="minorHAnsi"/>
          <w:b/>
          <w:sz w:val="20"/>
          <w:szCs w:val="20"/>
        </w:rPr>
      </w:pPr>
    </w:p>
    <w:p w:rsidR="00560A03" w:rsidRPr="00D6143E" w:rsidRDefault="006762F3" w:rsidP="00D6143E">
      <w:pPr>
        <w:suppressAutoHyphens w:val="0"/>
        <w:contextualSpacing/>
        <w:jc w:val="center"/>
        <w:rPr>
          <w:rFonts w:asciiTheme="minorHAnsi" w:hAnsiTheme="minorHAnsi" w:cstheme="minorHAnsi"/>
          <w:b/>
          <w:sz w:val="20"/>
          <w:szCs w:val="20"/>
        </w:rPr>
      </w:pPr>
      <w:r w:rsidRPr="00B625E8">
        <w:rPr>
          <w:rFonts w:asciiTheme="minorHAnsi" w:hAnsiTheme="minorHAnsi" w:cstheme="minorHAnsi"/>
          <w:b/>
          <w:sz w:val="20"/>
          <w:szCs w:val="20"/>
        </w:rPr>
        <w:t xml:space="preserve">Zadanie nr </w:t>
      </w:r>
      <w:r w:rsidR="009B37DD">
        <w:rPr>
          <w:rFonts w:asciiTheme="minorHAnsi" w:hAnsiTheme="minorHAnsi" w:cstheme="minorHAnsi"/>
          <w:b/>
          <w:sz w:val="20"/>
          <w:szCs w:val="20"/>
        </w:rPr>
        <w:t>2</w:t>
      </w:r>
      <w:r w:rsidR="00560A03" w:rsidRPr="00B625E8">
        <w:rPr>
          <w:rFonts w:asciiTheme="minorHAnsi" w:hAnsiTheme="minorHAnsi" w:cstheme="minorHAnsi"/>
          <w:b/>
          <w:sz w:val="20"/>
          <w:szCs w:val="20"/>
        </w:rPr>
        <w:t xml:space="preserve"> – </w:t>
      </w:r>
      <w:r w:rsidR="004412C2" w:rsidRPr="00B625E8">
        <w:rPr>
          <w:rFonts w:asciiTheme="minorHAnsi" w:hAnsiTheme="minorHAnsi" w:cstheme="minorHAnsi"/>
          <w:b/>
          <w:sz w:val="20"/>
          <w:szCs w:val="20"/>
        </w:rPr>
        <w:t>Kamery z detektorem ruchu na stanowiska IT wraz z konsolami zbiorczymi monitorowania IT</w:t>
      </w:r>
      <w:r w:rsidR="00ED35CF">
        <w:rPr>
          <w:rFonts w:asciiTheme="minorHAnsi" w:hAnsiTheme="minorHAnsi" w:cstheme="minorHAnsi"/>
          <w:b/>
          <w:sz w:val="20"/>
          <w:szCs w:val="20"/>
        </w:rPr>
        <w:t xml:space="preserve"> (10 zestawów)</w:t>
      </w:r>
    </w:p>
    <w:p w:rsidR="00560A03" w:rsidRPr="00B07C37" w:rsidRDefault="00560A03" w:rsidP="00560A03">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560A03" w:rsidRPr="00B07C37" w:rsidTr="00C81E5E">
        <w:trPr>
          <w:trHeight w:val="284"/>
          <w:jc w:val="center"/>
        </w:trPr>
        <w:tc>
          <w:tcPr>
            <w:tcW w:w="2263"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560A03" w:rsidRPr="00B07C37" w:rsidRDefault="00560A03" w:rsidP="00C81E5E">
            <w:pPr>
              <w:pStyle w:val="Bezodstpw"/>
              <w:rPr>
                <w:rFonts w:asciiTheme="minorHAnsi" w:hAnsiTheme="minorHAnsi" w:cstheme="minorHAnsi"/>
                <w:sz w:val="20"/>
                <w:szCs w:val="20"/>
              </w:rPr>
            </w:pPr>
          </w:p>
        </w:tc>
      </w:tr>
      <w:tr w:rsidR="00560A03" w:rsidRPr="00B07C37" w:rsidTr="00C81E5E">
        <w:trPr>
          <w:trHeight w:val="284"/>
          <w:jc w:val="center"/>
        </w:trPr>
        <w:tc>
          <w:tcPr>
            <w:tcW w:w="2263"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560A03" w:rsidRPr="00B07C37" w:rsidRDefault="00560A03" w:rsidP="00C81E5E">
            <w:pPr>
              <w:pStyle w:val="Bezodstpw"/>
              <w:rPr>
                <w:rFonts w:asciiTheme="minorHAnsi" w:hAnsiTheme="minorHAnsi" w:cstheme="minorHAnsi"/>
                <w:sz w:val="20"/>
                <w:szCs w:val="20"/>
              </w:rPr>
            </w:pPr>
          </w:p>
        </w:tc>
      </w:tr>
      <w:tr w:rsidR="00560A03" w:rsidRPr="00B07C37" w:rsidTr="00C81E5E">
        <w:trPr>
          <w:trHeight w:val="284"/>
          <w:jc w:val="center"/>
        </w:trPr>
        <w:tc>
          <w:tcPr>
            <w:tcW w:w="2263" w:type="dxa"/>
          </w:tcPr>
          <w:p w:rsidR="00560A03" w:rsidRPr="00B07C37" w:rsidRDefault="00560A03" w:rsidP="00C81E5E">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560A03" w:rsidRPr="00B07C37" w:rsidRDefault="00560A03" w:rsidP="00C81E5E">
            <w:pPr>
              <w:pStyle w:val="Bezodstpw"/>
              <w:rPr>
                <w:rFonts w:asciiTheme="minorHAnsi" w:hAnsiTheme="minorHAnsi" w:cstheme="minorHAnsi"/>
                <w:sz w:val="20"/>
                <w:szCs w:val="20"/>
              </w:rPr>
            </w:pPr>
          </w:p>
        </w:tc>
      </w:tr>
      <w:tr w:rsidR="00560A03" w:rsidRPr="00B07C37" w:rsidTr="00C81E5E">
        <w:trPr>
          <w:trHeight w:val="284"/>
          <w:jc w:val="center"/>
        </w:trPr>
        <w:tc>
          <w:tcPr>
            <w:tcW w:w="2263"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560A03" w:rsidRPr="00B07C37" w:rsidRDefault="00560A03" w:rsidP="00C81E5E">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560A03" w:rsidRPr="00B07C37" w:rsidRDefault="00560A03" w:rsidP="00C81E5E">
            <w:pPr>
              <w:pStyle w:val="Bezodstpw"/>
              <w:rPr>
                <w:rFonts w:asciiTheme="minorHAnsi" w:hAnsiTheme="minorHAnsi" w:cstheme="minorHAnsi"/>
                <w:sz w:val="20"/>
                <w:szCs w:val="20"/>
              </w:rPr>
            </w:pPr>
          </w:p>
        </w:tc>
      </w:tr>
    </w:tbl>
    <w:p w:rsidR="00560A03" w:rsidRPr="00B07C37" w:rsidRDefault="00560A03" w:rsidP="00560A03">
      <w:pPr>
        <w:rPr>
          <w:rFonts w:asciiTheme="minorHAnsi" w:hAnsiTheme="minorHAnsi" w:cstheme="minorHAnsi"/>
          <w:b/>
          <w:sz w:val="20"/>
          <w:szCs w:val="20"/>
        </w:rPr>
      </w:pPr>
    </w:p>
    <w:p w:rsidR="00560A03" w:rsidRPr="00B07C37" w:rsidRDefault="00560A03" w:rsidP="00560A03">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560A03" w:rsidRPr="00D95E07" w:rsidTr="00C81E5E">
        <w:trPr>
          <w:trHeight w:val="780"/>
          <w:jc w:val="center"/>
        </w:trPr>
        <w:tc>
          <w:tcPr>
            <w:tcW w:w="562" w:type="dxa"/>
            <w:vAlign w:val="center"/>
          </w:tcPr>
          <w:p w:rsidR="00560A03" w:rsidRPr="00D95E07" w:rsidRDefault="00560A03" w:rsidP="00C81E5E">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560A03" w:rsidRPr="00D95E07" w:rsidRDefault="00560A03" w:rsidP="00C81E5E">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560A03" w:rsidRPr="00D95E07" w:rsidRDefault="00560A03" w:rsidP="00C81E5E">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560A03" w:rsidRPr="00D95E07" w:rsidRDefault="00560A03" w:rsidP="00C81E5E">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560A03" w:rsidRPr="00D95E07" w:rsidRDefault="00560A03" w:rsidP="00C81E5E">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B471B4" w:rsidRPr="00685903" w:rsidRDefault="00685903" w:rsidP="00685903">
            <w:pPr>
              <w:autoSpaceDE w:val="0"/>
              <w:autoSpaceDN w:val="0"/>
              <w:adjustRightInd w:val="0"/>
              <w:rPr>
                <w:rFonts w:asciiTheme="minorHAnsi" w:eastAsia="Times New Roman" w:hAnsiTheme="minorHAnsi" w:cstheme="minorHAnsi"/>
                <w:color w:val="000000"/>
                <w:sz w:val="18"/>
                <w:szCs w:val="18"/>
                <w:lang w:eastAsia="pl-PL"/>
              </w:rPr>
            </w:pPr>
            <w:r w:rsidRPr="00685903">
              <w:rPr>
                <w:rFonts w:asciiTheme="minorHAnsi" w:hAnsiTheme="minorHAnsi" w:cstheme="minorHAnsi"/>
                <w:sz w:val="18"/>
                <w:szCs w:val="18"/>
              </w:rPr>
              <w:t>Przedmiotem zamówienia jest zaprojektowanie, dostawa i instalacja cyfrowegosystemu monitoringu wizyjnego na oddziałach szpitalnych Zamawiającego</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685903" w:rsidRPr="00BB64BB" w:rsidRDefault="00685903" w:rsidP="00685903">
            <w:pPr>
              <w:autoSpaceDE w:val="0"/>
              <w:autoSpaceDN w:val="0"/>
              <w:adjustRightInd w:val="0"/>
              <w:rPr>
                <w:rFonts w:asciiTheme="minorHAnsi" w:hAnsiTheme="minorHAnsi" w:cstheme="minorHAnsi"/>
                <w:sz w:val="18"/>
                <w:szCs w:val="18"/>
              </w:rPr>
            </w:pPr>
            <w:r w:rsidRPr="00BB64BB">
              <w:rPr>
                <w:rFonts w:asciiTheme="minorHAnsi" w:hAnsiTheme="minorHAnsi" w:cstheme="minorHAnsi"/>
                <w:sz w:val="18"/>
                <w:szCs w:val="18"/>
              </w:rPr>
              <w:t>W zakres prac wchodzi:</w:t>
            </w:r>
          </w:p>
          <w:p w:rsidR="00685903" w:rsidRDefault="00685903" w:rsidP="00685903">
            <w:pPr>
              <w:pStyle w:val="Akapitzlist"/>
              <w:numPr>
                <w:ilvl w:val="0"/>
                <w:numId w:val="27"/>
              </w:numPr>
              <w:autoSpaceDE w:val="0"/>
              <w:autoSpaceDN w:val="0"/>
              <w:adjustRightInd w:val="0"/>
              <w:ind w:left="214" w:hanging="214"/>
              <w:rPr>
                <w:rFonts w:asciiTheme="minorHAnsi" w:hAnsiTheme="minorHAnsi" w:cstheme="minorHAnsi"/>
                <w:sz w:val="18"/>
                <w:szCs w:val="18"/>
              </w:rPr>
            </w:pPr>
            <w:r w:rsidRPr="00685903">
              <w:rPr>
                <w:rFonts w:asciiTheme="minorHAnsi" w:hAnsiTheme="minorHAnsi" w:cstheme="minorHAnsi"/>
                <w:sz w:val="18"/>
                <w:szCs w:val="18"/>
              </w:rPr>
              <w:t>Wykonanie projektu technicznego systemu monitoringu.</w:t>
            </w:r>
          </w:p>
          <w:p w:rsidR="00685903" w:rsidRDefault="0099312E" w:rsidP="00685903">
            <w:pPr>
              <w:pStyle w:val="Akapitzlist"/>
              <w:numPr>
                <w:ilvl w:val="0"/>
                <w:numId w:val="27"/>
              </w:numPr>
              <w:autoSpaceDE w:val="0"/>
              <w:autoSpaceDN w:val="0"/>
              <w:adjustRightInd w:val="0"/>
              <w:ind w:left="214" w:hanging="214"/>
              <w:rPr>
                <w:rFonts w:asciiTheme="minorHAnsi" w:hAnsiTheme="minorHAnsi" w:cstheme="minorHAnsi"/>
                <w:sz w:val="18"/>
                <w:szCs w:val="18"/>
              </w:rPr>
            </w:pPr>
            <w:r>
              <w:rPr>
                <w:rFonts w:asciiTheme="minorHAnsi" w:hAnsiTheme="minorHAnsi" w:cstheme="minorHAnsi"/>
                <w:sz w:val="18"/>
                <w:szCs w:val="18"/>
              </w:rPr>
              <w:t>Dostawa i instalacja kamer.</w:t>
            </w:r>
          </w:p>
          <w:p w:rsidR="00560A03" w:rsidRPr="00685903" w:rsidRDefault="00685903" w:rsidP="00685903">
            <w:pPr>
              <w:pStyle w:val="Akapitzlist"/>
              <w:numPr>
                <w:ilvl w:val="0"/>
                <w:numId w:val="27"/>
              </w:numPr>
              <w:autoSpaceDE w:val="0"/>
              <w:autoSpaceDN w:val="0"/>
              <w:adjustRightInd w:val="0"/>
              <w:ind w:left="214" w:hanging="214"/>
              <w:rPr>
                <w:rFonts w:asciiTheme="minorHAnsi" w:hAnsiTheme="minorHAnsi" w:cstheme="minorHAnsi"/>
                <w:sz w:val="18"/>
                <w:szCs w:val="18"/>
              </w:rPr>
            </w:pPr>
            <w:r w:rsidRPr="00685903">
              <w:rPr>
                <w:rFonts w:asciiTheme="minorHAnsi" w:hAnsiTheme="minorHAnsi" w:cstheme="minorHAnsi"/>
                <w:sz w:val="18"/>
                <w:szCs w:val="18"/>
              </w:rPr>
              <w:t>Wykonanie instalacji zasilającej i instalacji sygnałowej pomiędzy punktamikamerowymi a punktami pielęgniarskimi, stanowiącym centrummonitoringu.</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60A03" w:rsidRPr="00685903" w:rsidRDefault="00685903" w:rsidP="00685903">
            <w:pPr>
              <w:rPr>
                <w:rFonts w:asciiTheme="minorHAnsi" w:hAnsiTheme="minorHAnsi" w:cstheme="minorHAnsi"/>
                <w:sz w:val="18"/>
                <w:szCs w:val="18"/>
                <w:lang w:eastAsia="pl-PL"/>
              </w:rPr>
            </w:pPr>
            <w:r w:rsidRPr="00685903">
              <w:rPr>
                <w:rFonts w:asciiTheme="minorHAnsi" w:hAnsiTheme="minorHAnsi" w:cstheme="minorHAnsi"/>
                <w:sz w:val="18"/>
                <w:szCs w:val="18"/>
                <w:lang w:eastAsia="pl-PL"/>
              </w:rPr>
              <w:t>Wymagania użytkowe:</w:t>
            </w:r>
          </w:p>
          <w:p w:rsidR="00685903" w:rsidRDefault="00685903" w:rsidP="00685903">
            <w:pPr>
              <w:pStyle w:val="Akapitzlist"/>
              <w:numPr>
                <w:ilvl w:val="0"/>
                <w:numId w:val="28"/>
              </w:numPr>
              <w:ind w:left="214" w:hanging="214"/>
              <w:rPr>
                <w:rFonts w:asciiTheme="minorHAnsi" w:hAnsiTheme="minorHAnsi" w:cstheme="minorHAnsi"/>
                <w:sz w:val="18"/>
                <w:szCs w:val="18"/>
              </w:rPr>
            </w:pPr>
            <w:r w:rsidRPr="00685903">
              <w:rPr>
                <w:rFonts w:asciiTheme="minorHAnsi" w:hAnsiTheme="minorHAnsi" w:cstheme="minorHAnsi"/>
                <w:iCs/>
                <w:sz w:val="18"/>
                <w:szCs w:val="18"/>
              </w:rPr>
              <w:t xml:space="preserve">Wymagany poziom bezpieczeństwa - </w:t>
            </w:r>
            <w:r w:rsidRPr="00685903">
              <w:rPr>
                <w:rFonts w:asciiTheme="minorHAnsi" w:hAnsiTheme="minorHAnsi" w:cstheme="minorHAnsi"/>
                <w:sz w:val="18"/>
                <w:szCs w:val="18"/>
              </w:rPr>
              <w:t xml:space="preserve">ochrona przed wtargnięciem osóbnieuprawnionych na teren obserwowanego </w:t>
            </w:r>
            <w:r w:rsidR="00ED35CF">
              <w:rPr>
                <w:rFonts w:asciiTheme="minorHAnsi" w:hAnsiTheme="minorHAnsi" w:cstheme="minorHAnsi"/>
                <w:sz w:val="18"/>
                <w:szCs w:val="18"/>
              </w:rPr>
              <w:t>pomieszczenia</w:t>
            </w:r>
            <w:r w:rsidRPr="00685903">
              <w:rPr>
                <w:rFonts w:asciiTheme="minorHAnsi" w:hAnsiTheme="minorHAnsi" w:cstheme="minorHAnsi"/>
                <w:sz w:val="18"/>
                <w:szCs w:val="18"/>
              </w:rPr>
              <w:t>.</w:t>
            </w:r>
          </w:p>
          <w:p w:rsidR="00685903" w:rsidRDefault="00685903" w:rsidP="00685903">
            <w:pPr>
              <w:pStyle w:val="Akapitzlist"/>
              <w:numPr>
                <w:ilvl w:val="0"/>
                <w:numId w:val="28"/>
              </w:numPr>
              <w:ind w:left="214" w:hanging="214"/>
              <w:rPr>
                <w:rFonts w:asciiTheme="minorHAnsi" w:hAnsiTheme="minorHAnsi" w:cstheme="minorHAnsi"/>
                <w:sz w:val="18"/>
                <w:szCs w:val="18"/>
              </w:rPr>
            </w:pPr>
            <w:r w:rsidRPr="00685903">
              <w:rPr>
                <w:rFonts w:asciiTheme="minorHAnsi" w:hAnsiTheme="minorHAnsi" w:cstheme="minorHAnsi"/>
                <w:iCs/>
                <w:sz w:val="18"/>
                <w:szCs w:val="18"/>
              </w:rPr>
              <w:t xml:space="preserve">Obszar nadzorowany przez system - </w:t>
            </w:r>
            <w:r w:rsidRPr="00685903">
              <w:rPr>
                <w:rFonts w:asciiTheme="minorHAnsi" w:hAnsiTheme="minorHAnsi" w:cstheme="minorHAnsi"/>
                <w:sz w:val="18"/>
                <w:szCs w:val="18"/>
              </w:rPr>
              <w:t>teren objęty zakresem prac ze</w:t>
            </w:r>
            <w:r w:rsidR="00C17F79">
              <w:rPr>
                <w:rFonts w:asciiTheme="minorHAnsi" w:hAnsiTheme="minorHAnsi" w:cstheme="minorHAnsi"/>
                <w:sz w:val="18"/>
                <w:szCs w:val="18"/>
              </w:rPr>
              <w:t xml:space="preserve"> </w:t>
            </w:r>
            <w:r w:rsidRPr="00685903">
              <w:rPr>
                <w:rFonts w:asciiTheme="minorHAnsi" w:hAnsiTheme="minorHAnsi" w:cstheme="minorHAnsi"/>
                <w:sz w:val="18"/>
                <w:szCs w:val="18"/>
              </w:rPr>
              <w:t xml:space="preserve">szczególnym uwzględnieniem poszczególnych sal pacjentów-  w </w:t>
            </w:r>
            <w:r w:rsidR="0099312E">
              <w:rPr>
                <w:rFonts w:asciiTheme="minorHAnsi" w:hAnsiTheme="minorHAnsi" w:cstheme="minorHAnsi"/>
                <w:sz w:val="18"/>
                <w:szCs w:val="18"/>
              </w:rPr>
              <w:t>p</w:t>
            </w:r>
            <w:r w:rsidRPr="00685903">
              <w:rPr>
                <w:rFonts w:asciiTheme="minorHAnsi" w:hAnsiTheme="minorHAnsi" w:cstheme="minorHAnsi"/>
                <w:sz w:val="18"/>
                <w:szCs w:val="18"/>
              </w:rPr>
              <w:t>omieszczeniach ścisłego nadzoru.</w:t>
            </w:r>
          </w:p>
          <w:p w:rsidR="0099312E" w:rsidRDefault="00685903" w:rsidP="00685903">
            <w:pPr>
              <w:pStyle w:val="Akapitzlist"/>
              <w:numPr>
                <w:ilvl w:val="0"/>
                <w:numId w:val="28"/>
              </w:numPr>
              <w:ind w:left="214" w:hanging="214"/>
              <w:rPr>
                <w:rFonts w:asciiTheme="minorHAnsi" w:hAnsiTheme="minorHAnsi" w:cstheme="minorHAnsi"/>
                <w:sz w:val="18"/>
                <w:szCs w:val="18"/>
              </w:rPr>
            </w:pPr>
            <w:r w:rsidRPr="00685903">
              <w:rPr>
                <w:rFonts w:asciiTheme="minorHAnsi" w:hAnsiTheme="minorHAnsi" w:cstheme="minorHAnsi"/>
                <w:iCs/>
                <w:sz w:val="18"/>
                <w:szCs w:val="18"/>
              </w:rPr>
              <w:t xml:space="preserve">Cel pokrycia każdego obszaru </w:t>
            </w:r>
            <w:r w:rsidR="0099312E">
              <w:rPr>
                <w:rFonts w:asciiTheme="minorHAnsi" w:hAnsiTheme="minorHAnsi" w:cstheme="minorHAnsi"/>
                <w:sz w:val="18"/>
                <w:szCs w:val="18"/>
              </w:rPr>
              <w:t>- możliwość rozpoznania osób.</w:t>
            </w:r>
          </w:p>
          <w:p w:rsidR="0099312E" w:rsidRDefault="00685903" w:rsidP="00685903">
            <w:pPr>
              <w:pStyle w:val="Akapitzlist"/>
              <w:numPr>
                <w:ilvl w:val="0"/>
                <w:numId w:val="28"/>
              </w:numPr>
              <w:ind w:left="214" w:hanging="214"/>
              <w:rPr>
                <w:rFonts w:asciiTheme="minorHAnsi" w:hAnsiTheme="minorHAnsi" w:cstheme="minorHAnsi"/>
                <w:sz w:val="18"/>
                <w:szCs w:val="18"/>
              </w:rPr>
            </w:pPr>
            <w:r w:rsidRPr="0099312E">
              <w:rPr>
                <w:rFonts w:asciiTheme="minorHAnsi" w:hAnsiTheme="minorHAnsi" w:cstheme="minorHAnsi"/>
                <w:iCs/>
                <w:sz w:val="18"/>
                <w:szCs w:val="18"/>
              </w:rPr>
              <w:t xml:space="preserve">Zadania, które mają być wykonywane w wyniku obserwacji obrazów </w:t>
            </w:r>
            <w:r w:rsidR="0099312E">
              <w:rPr>
                <w:rFonts w:asciiTheme="minorHAnsi" w:hAnsiTheme="minorHAnsi" w:cstheme="minorHAnsi"/>
                <w:iCs/>
                <w:sz w:val="18"/>
                <w:szCs w:val="18"/>
              </w:rPr>
              <w:t>–</w:t>
            </w:r>
            <w:r w:rsidR="0099312E">
              <w:rPr>
                <w:rFonts w:asciiTheme="minorHAnsi" w:hAnsiTheme="minorHAnsi" w:cstheme="minorHAnsi"/>
                <w:sz w:val="18"/>
                <w:szCs w:val="18"/>
              </w:rPr>
              <w:t>s</w:t>
            </w:r>
            <w:r w:rsidRPr="0099312E">
              <w:rPr>
                <w:rFonts w:asciiTheme="minorHAnsi" w:hAnsiTheme="minorHAnsi" w:cstheme="minorHAnsi"/>
                <w:sz w:val="18"/>
                <w:szCs w:val="18"/>
              </w:rPr>
              <w:t>ystemma spowodować interwencję personelu.</w:t>
            </w:r>
          </w:p>
          <w:p w:rsidR="0099312E" w:rsidRDefault="00685903" w:rsidP="00C81E5E">
            <w:pPr>
              <w:pStyle w:val="Akapitzlist"/>
              <w:numPr>
                <w:ilvl w:val="0"/>
                <w:numId w:val="28"/>
              </w:numPr>
              <w:ind w:left="214" w:hanging="214"/>
              <w:rPr>
                <w:rFonts w:asciiTheme="minorHAnsi" w:hAnsiTheme="minorHAnsi" w:cstheme="minorHAnsi"/>
                <w:sz w:val="18"/>
                <w:szCs w:val="18"/>
              </w:rPr>
            </w:pPr>
            <w:r w:rsidRPr="0099312E">
              <w:rPr>
                <w:rFonts w:asciiTheme="minorHAnsi" w:hAnsiTheme="minorHAnsi" w:cstheme="minorHAnsi"/>
                <w:iCs/>
                <w:sz w:val="18"/>
                <w:szCs w:val="18"/>
              </w:rPr>
              <w:t xml:space="preserve">Warunki otoczenia funkcjonowania systemu </w:t>
            </w:r>
            <w:r w:rsidRPr="0099312E">
              <w:rPr>
                <w:rFonts w:asciiTheme="minorHAnsi" w:hAnsiTheme="minorHAnsi" w:cstheme="minorHAnsi"/>
                <w:sz w:val="18"/>
                <w:szCs w:val="18"/>
              </w:rPr>
              <w:t>-  przestrzeń zamknięta oddział</w:t>
            </w:r>
            <w:r w:rsidR="00ED35CF">
              <w:rPr>
                <w:rFonts w:asciiTheme="minorHAnsi" w:hAnsiTheme="minorHAnsi" w:cstheme="minorHAnsi"/>
                <w:sz w:val="18"/>
                <w:szCs w:val="18"/>
              </w:rPr>
              <w:t>u</w:t>
            </w:r>
            <w:r w:rsidRPr="0099312E">
              <w:rPr>
                <w:rFonts w:asciiTheme="minorHAnsi" w:hAnsiTheme="minorHAnsi" w:cstheme="minorHAnsi"/>
                <w:sz w:val="18"/>
                <w:szCs w:val="18"/>
              </w:rPr>
              <w:t>.</w:t>
            </w:r>
          </w:p>
          <w:p w:rsidR="00685903" w:rsidRPr="0099312E" w:rsidRDefault="00685903" w:rsidP="00C81E5E">
            <w:pPr>
              <w:pStyle w:val="Akapitzlist"/>
              <w:numPr>
                <w:ilvl w:val="0"/>
                <w:numId w:val="28"/>
              </w:numPr>
              <w:ind w:left="214" w:hanging="214"/>
              <w:rPr>
                <w:rFonts w:asciiTheme="minorHAnsi" w:hAnsiTheme="minorHAnsi" w:cstheme="minorHAnsi"/>
                <w:sz w:val="18"/>
                <w:szCs w:val="18"/>
              </w:rPr>
            </w:pPr>
            <w:r w:rsidRPr="0099312E">
              <w:rPr>
                <w:rFonts w:asciiTheme="minorHAnsi" w:hAnsiTheme="minorHAnsi" w:cstheme="minorHAnsi"/>
                <w:iCs/>
                <w:sz w:val="18"/>
                <w:szCs w:val="18"/>
              </w:rPr>
              <w:t xml:space="preserve">Miejsce wykonywania obserwacji- </w:t>
            </w:r>
            <w:r w:rsidRPr="0099312E">
              <w:rPr>
                <w:rFonts w:asciiTheme="minorHAnsi" w:hAnsiTheme="minorHAnsi" w:cstheme="minorHAnsi"/>
                <w:sz w:val="18"/>
                <w:szCs w:val="18"/>
              </w:rPr>
              <w:t>Budynek łóżkowy A</w:t>
            </w:r>
            <w:r w:rsidR="0099312E">
              <w:rPr>
                <w:rFonts w:asciiTheme="minorHAnsi" w:hAnsiTheme="minorHAnsi" w:cstheme="minorHAnsi"/>
                <w:sz w:val="18"/>
                <w:szCs w:val="18"/>
              </w:rPr>
              <w:t>.</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60A03" w:rsidRDefault="0099312E" w:rsidP="00C81E5E">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Opis wykonania</w:t>
            </w:r>
          </w:p>
          <w:p w:rsidR="0099312E" w:rsidRPr="00BB64BB" w:rsidRDefault="0099312E" w:rsidP="0099312E">
            <w:pPr>
              <w:autoSpaceDE w:val="0"/>
              <w:autoSpaceDN w:val="0"/>
              <w:adjustRightInd w:val="0"/>
              <w:rPr>
                <w:rFonts w:asciiTheme="minorHAnsi" w:hAnsiTheme="minorHAnsi" w:cstheme="minorHAnsi"/>
                <w:b/>
                <w:bCs/>
                <w:sz w:val="18"/>
                <w:szCs w:val="18"/>
              </w:rPr>
            </w:pPr>
            <w:r w:rsidRPr="00BB64BB">
              <w:rPr>
                <w:rFonts w:asciiTheme="minorHAnsi" w:hAnsiTheme="minorHAnsi" w:cstheme="minorHAnsi"/>
                <w:b/>
                <w:bCs/>
                <w:sz w:val="18"/>
                <w:szCs w:val="18"/>
              </w:rPr>
              <w:t>Punkty kamerowe i okablowanie strukturalne</w:t>
            </w:r>
          </w:p>
          <w:p w:rsidR="0099312E" w:rsidRPr="00BB64BB" w:rsidRDefault="0099312E" w:rsidP="0099312E">
            <w:pPr>
              <w:autoSpaceDE w:val="0"/>
              <w:autoSpaceDN w:val="0"/>
              <w:adjustRightInd w:val="0"/>
              <w:rPr>
                <w:rFonts w:asciiTheme="minorHAnsi" w:hAnsiTheme="minorHAnsi" w:cstheme="minorHAnsi"/>
                <w:sz w:val="18"/>
                <w:szCs w:val="18"/>
              </w:rPr>
            </w:pPr>
            <w:r w:rsidRPr="00BB64BB">
              <w:rPr>
                <w:rFonts w:asciiTheme="minorHAnsi" w:hAnsiTheme="minorHAnsi" w:cstheme="minorHAnsi"/>
                <w:sz w:val="18"/>
                <w:szCs w:val="18"/>
              </w:rPr>
              <w:t>- Ilość punktów kamerowych i ich rozmieszczenie po dokonaniu wizji w miejscu</w:t>
            </w:r>
            <w:r>
              <w:rPr>
                <w:rFonts w:asciiTheme="minorHAnsi" w:hAnsiTheme="minorHAnsi" w:cstheme="minorHAnsi"/>
                <w:sz w:val="18"/>
                <w:szCs w:val="18"/>
              </w:rPr>
              <w:t xml:space="preserve">, </w:t>
            </w:r>
            <w:r w:rsidRPr="00B625E8">
              <w:rPr>
                <w:rFonts w:asciiTheme="minorHAnsi" w:hAnsiTheme="minorHAnsi" w:cstheme="minorHAnsi"/>
                <w:sz w:val="18"/>
                <w:szCs w:val="18"/>
              </w:rPr>
              <w:t>instalacji nie mniej niż 30 kamer w lokalizacji, nie mniej niż 10 rejestratorów</w:t>
            </w:r>
          </w:p>
          <w:p w:rsidR="0099312E" w:rsidRPr="00BB64BB" w:rsidRDefault="0099312E" w:rsidP="0099312E">
            <w:pPr>
              <w:rPr>
                <w:rFonts w:asciiTheme="minorHAnsi" w:hAnsiTheme="minorHAnsi" w:cstheme="minorHAnsi"/>
                <w:sz w:val="18"/>
                <w:szCs w:val="18"/>
              </w:rPr>
            </w:pPr>
          </w:p>
          <w:p w:rsidR="0099312E" w:rsidRPr="0099312E" w:rsidRDefault="0099312E" w:rsidP="00C81E5E">
            <w:pPr>
              <w:rPr>
                <w:rFonts w:asciiTheme="minorHAnsi" w:hAnsiTheme="minorHAnsi" w:cstheme="minorHAnsi"/>
                <w:sz w:val="18"/>
                <w:szCs w:val="18"/>
              </w:rPr>
            </w:pPr>
            <w:r w:rsidRPr="00BB64BB">
              <w:rPr>
                <w:rFonts w:asciiTheme="minorHAnsi" w:hAnsiTheme="minorHAnsi" w:cstheme="minorHAnsi"/>
                <w:b/>
                <w:bCs/>
                <w:sz w:val="18"/>
                <w:szCs w:val="18"/>
              </w:rPr>
              <w:t>Okablowanie strukturalne minimum kat. 5e</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60A03" w:rsidRPr="00B625E8" w:rsidRDefault="00B625E8" w:rsidP="00D6143E">
            <w:pPr>
              <w:rPr>
                <w:rFonts w:asciiTheme="minorHAnsi" w:hAnsiTheme="minorHAnsi" w:cstheme="minorHAnsi"/>
                <w:b/>
                <w:bCs/>
                <w:sz w:val="18"/>
                <w:szCs w:val="18"/>
              </w:rPr>
            </w:pPr>
            <w:r w:rsidRPr="00ED35CF">
              <w:rPr>
                <w:rFonts w:asciiTheme="minorHAnsi" w:hAnsiTheme="minorHAnsi" w:cstheme="minorHAnsi"/>
                <w:bCs/>
                <w:sz w:val="18"/>
                <w:szCs w:val="18"/>
              </w:rPr>
              <w:t>Instalacja  systemu monitoringu  CCTV</w:t>
            </w:r>
            <w:r w:rsidRPr="00B625E8">
              <w:rPr>
                <w:rFonts w:asciiTheme="minorHAnsi" w:hAnsiTheme="minorHAnsi" w:cstheme="minorHAnsi"/>
                <w:b/>
                <w:bCs/>
                <w:sz w:val="18"/>
                <w:szCs w:val="18"/>
              </w:rPr>
              <w:t xml:space="preserve">  - 10 kompletów </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60A03" w:rsidRPr="00ED35CF" w:rsidRDefault="00B625E8" w:rsidP="00D6143E">
            <w:pPr>
              <w:rPr>
                <w:rFonts w:asciiTheme="minorHAnsi" w:eastAsia="Times New Roman" w:hAnsiTheme="minorHAnsi" w:cstheme="minorHAnsi"/>
                <w:b/>
                <w:color w:val="000000"/>
                <w:sz w:val="18"/>
                <w:szCs w:val="18"/>
                <w:lang w:eastAsia="pl-PL"/>
              </w:rPr>
            </w:pPr>
            <w:r w:rsidRPr="00ED35CF">
              <w:rPr>
                <w:rFonts w:asciiTheme="minorHAnsi" w:eastAsia="Times New Roman" w:hAnsiTheme="minorHAnsi" w:cstheme="minorHAnsi"/>
                <w:b/>
                <w:color w:val="000000"/>
                <w:sz w:val="18"/>
                <w:szCs w:val="18"/>
                <w:lang w:eastAsia="pl-PL"/>
              </w:rPr>
              <w:t xml:space="preserve">W skład </w:t>
            </w:r>
            <w:r w:rsidR="00794A44" w:rsidRPr="00ED35CF">
              <w:rPr>
                <w:rFonts w:asciiTheme="minorHAnsi" w:eastAsia="Times New Roman" w:hAnsiTheme="minorHAnsi" w:cstheme="minorHAnsi"/>
                <w:b/>
                <w:color w:val="000000"/>
                <w:sz w:val="18"/>
                <w:szCs w:val="18"/>
                <w:lang w:eastAsia="pl-PL"/>
              </w:rPr>
              <w:t xml:space="preserve">jednego </w:t>
            </w:r>
            <w:r w:rsidRPr="00ED35CF">
              <w:rPr>
                <w:rFonts w:asciiTheme="minorHAnsi" w:eastAsia="Times New Roman" w:hAnsiTheme="minorHAnsi" w:cstheme="minorHAnsi"/>
                <w:b/>
                <w:color w:val="000000"/>
                <w:sz w:val="18"/>
                <w:szCs w:val="18"/>
                <w:lang w:eastAsia="pl-PL"/>
              </w:rPr>
              <w:t>zestawu (kompletu) wchodzi:</w:t>
            </w:r>
          </w:p>
          <w:p w:rsidR="00B625E8" w:rsidRPr="00B625E8" w:rsidRDefault="00B625E8" w:rsidP="00D6143E">
            <w:pPr>
              <w:rPr>
                <w:rFonts w:asciiTheme="minorHAnsi" w:eastAsia="Times New Roman" w:hAnsiTheme="minorHAnsi" w:cstheme="minorHAnsi"/>
                <w:color w:val="000000"/>
                <w:sz w:val="18"/>
                <w:szCs w:val="18"/>
                <w:lang w:val="en-GB" w:eastAsia="pl-PL"/>
              </w:rPr>
            </w:pPr>
            <w:r w:rsidRPr="00B625E8">
              <w:rPr>
                <w:rFonts w:asciiTheme="minorHAnsi" w:eastAsia="Times New Roman" w:hAnsiTheme="minorHAnsi" w:cstheme="minorHAnsi"/>
                <w:color w:val="000000"/>
                <w:sz w:val="18"/>
                <w:szCs w:val="18"/>
                <w:lang w:val="en-GB" w:eastAsia="pl-PL"/>
              </w:rPr>
              <w:t>- rejestrator</w:t>
            </w:r>
            <w:r w:rsidR="00C17F79">
              <w:rPr>
                <w:rFonts w:asciiTheme="minorHAnsi" w:eastAsia="Times New Roman" w:hAnsiTheme="minorHAnsi" w:cstheme="minorHAnsi"/>
                <w:color w:val="000000"/>
                <w:sz w:val="18"/>
                <w:szCs w:val="18"/>
                <w:lang w:val="en-GB" w:eastAsia="pl-PL"/>
              </w:rPr>
              <w:t xml:space="preserve"> </w:t>
            </w:r>
            <w:r w:rsidR="00794A44">
              <w:rPr>
                <w:rFonts w:asciiTheme="minorHAnsi" w:eastAsia="Times New Roman" w:hAnsiTheme="minorHAnsi" w:cstheme="minorHAnsi"/>
                <w:color w:val="000000"/>
                <w:sz w:val="18"/>
                <w:szCs w:val="18"/>
                <w:lang w:val="en-GB" w:eastAsia="pl-PL"/>
              </w:rPr>
              <w:t>monitoringu (1 szt.)</w:t>
            </w:r>
          </w:p>
          <w:p w:rsidR="00B625E8" w:rsidRPr="00794A44" w:rsidRDefault="00B625E8" w:rsidP="00D6143E">
            <w:pPr>
              <w:rPr>
                <w:rFonts w:asciiTheme="minorHAnsi" w:eastAsia="Times New Roman" w:hAnsiTheme="minorHAnsi" w:cstheme="minorHAnsi"/>
                <w:color w:val="000000"/>
                <w:sz w:val="18"/>
                <w:szCs w:val="18"/>
                <w:lang w:eastAsia="pl-PL"/>
              </w:rPr>
            </w:pPr>
            <w:r w:rsidRPr="00794A44">
              <w:rPr>
                <w:rFonts w:asciiTheme="minorHAnsi" w:eastAsia="Times New Roman" w:hAnsiTheme="minorHAnsi" w:cstheme="minorHAnsi"/>
                <w:color w:val="000000"/>
                <w:sz w:val="18"/>
                <w:szCs w:val="18"/>
                <w:lang w:eastAsia="pl-PL"/>
              </w:rPr>
              <w:t>- monitor min. 24 cale</w:t>
            </w:r>
            <w:r w:rsidR="00794A44" w:rsidRPr="00794A44">
              <w:rPr>
                <w:rFonts w:asciiTheme="minorHAnsi" w:eastAsia="Times New Roman" w:hAnsiTheme="minorHAnsi" w:cstheme="minorHAnsi"/>
                <w:color w:val="000000"/>
                <w:sz w:val="18"/>
                <w:szCs w:val="18"/>
                <w:lang w:eastAsia="pl-PL"/>
              </w:rPr>
              <w:t>(1 szt.)</w:t>
            </w:r>
          </w:p>
          <w:p w:rsidR="00B625E8" w:rsidRPr="00794A44" w:rsidRDefault="00B625E8" w:rsidP="00D6143E">
            <w:pPr>
              <w:rPr>
                <w:rFonts w:asciiTheme="minorHAnsi" w:eastAsia="Times New Roman" w:hAnsiTheme="minorHAnsi" w:cstheme="minorHAnsi"/>
                <w:color w:val="000000"/>
                <w:sz w:val="18"/>
                <w:szCs w:val="18"/>
                <w:lang w:eastAsia="pl-PL"/>
              </w:rPr>
            </w:pPr>
            <w:r w:rsidRPr="00794A44">
              <w:rPr>
                <w:rFonts w:asciiTheme="minorHAnsi" w:eastAsia="Times New Roman" w:hAnsiTheme="minorHAnsi" w:cstheme="minorHAnsi"/>
                <w:color w:val="000000"/>
                <w:sz w:val="18"/>
                <w:szCs w:val="18"/>
                <w:lang w:eastAsia="pl-PL"/>
              </w:rPr>
              <w:t xml:space="preserve">- </w:t>
            </w:r>
            <w:r w:rsidR="00794A44" w:rsidRPr="00794A44">
              <w:rPr>
                <w:rFonts w:asciiTheme="minorHAnsi" w:eastAsia="Times New Roman" w:hAnsiTheme="minorHAnsi" w:cstheme="minorHAnsi"/>
                <w:color w:val="000000"/>
                <w:sz w:val="18"/>
                <w:szCs w:val="18"/>
                <w:lang w:eastAsia="pl-PL"/>
              </w:rPr>
              <w:t>szafa rackowa 19 cali 6U wiszą</w:t>
            </w:r>
            <w:r w:rsidR="00794A44">
              <w:rPr>
                <w:rFonts w:asciiTheme="minorHAnsi" w:eastAsia="Times New Roman" w:hAnsiTheme="minorHAnsi" w:cstheme="minorHAnsi"/>
                <w:color w:val="000000"/>
                <w:sz w:val="18"/>
                <w:szCs w:val="18"/>
                <w:lang w:eastAsia="pl-PL"/>
              </w:rPr>
              <w:t xml:space="preserve">ca </w:t>
            </w:r>
            <w:r w:rsidR="00794A44" w:rsidRPr="00794A44">
              <w:rPr>
                <w:rFonts w:asciiTheme="minorHAnsi" w:eastAsia="Times New Roman" w:hAnsiTheme="minorHAnsi" w:cstheme="minorHAnsi"/>
                <w:color w:val="000000"/>
                <w:sz w:val="18"/>
                <w:szCs w:val="18"/>
                <w:lang w:eastAsia="pl-PL"/>
              </w:rPr>
              <w:t>(1 szt.)</w:t>
            </w:r>
          </w:p>
          <w:p w:rsidR="00794A44" w:rsidRDefault="00794A44" w:rsidP="00D6143E">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półka do szafy rack wiszącej </w:t>
            </w:r>
            <w:r w:rsidRPr="00794A44">
              <w:rPr>
                <w:rFonts w:asciiTheme="minorHAnsi" w:eastAsia="Times New Roman" w:hAnsiTheme="minorHAnsi" w:cstheme="minorHAnsi"/>
                <w:color w:val="000000"/>
                <w:sz w:val="18"/>
                <w:szCs w:val="18"/>
                <w:lang w:eastAsia="pl-PL"/>
              </w:rPr>
              <w:t>(1 szt.)</w:t>
            </w:r>
          </w:p>
          <w:p w:rsidR="00794A44" w:rsidRDefault="00794A44" w:rsidP="00D6143E">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listwa zasilająca rack 5 wejść </w:t>
            </w:r>
            <w:r w:rsidRPr="00794A44">
              <w:rPr>
                <w:rFonts w:asciiTheme="minorHAnsi" w:eastAsia="Times New Roman" w:hAnsiTheme="minorHAnsi" w:cstheme="minorHAnsi"/>
                <w:color w:val="000000"/>
                <w:sz w:val="18"/>
                <w:szCs w:val="18"/>
                <w:lang w:eastAsia="pl-PL"/>
              </w:rPr>
              <w:t>(1 szt.)</w:t>
            </w:r>
          </w:p>
          <w:p w:rsidR="00794A44" w:rsidRDefault="00794A44" w:rsidP="00D6143E">
            <w:pPr>
              <w:rPr>
                <w:rFonts w:asciiTheme="minorHAnsi" w:eastAsia="Times New Roman" w:hAnsiTheme="minorHAnsi" w:cstheme="minorHAnsi"/>
                <w:color w:val="000000"/>
                <w:sz w:val="18"/>
                <w:szCs w:val="18"/>
                <w:lang w:val="en-GB" w:eastAsia="pl-PL"/>
              </w:rPr>
            </w:pPr>
            <w:r>
              <w:rPr>
                <w:rFonts w:asciiTheme="minorHAnsi" w:eastAsia="Times New Roman" w:hAnsiTheme="minorHAnsi" w:cstheme="minorHAnsi"/>
                <w:color w:val="000000"/>
                <w:sz w:val="18"/>
                <w:szCs w:val="18"/>
                <w:lang w:eastAsia="pl-PL"/>
              </w:rPr>
              <w:t xml:space="preserve">- UPS zasilacz awaryjny </w:t>
            </w:r>
            <w:r>
              <w:rPr>
                <w:rFonts w:asciiTheme="minorHAnsi" w:eastAsia="Times New Roman" w:hAnsiTheme="minorHAnsi" w:cstheme="minorHAnsi"/>
                <w:color w:val="000000"/>
                <w:sz w:val="18"/>
                <w:szCs w:val="18"/>
                <w:lang w:val="en-GB" w:eastAsia="pl-PL"/>
              </w:rPr>
              <w:t>(1 szt.)</w:t>
            </w:r>
          </w:p>
          <w:p w:rsidR="00794A44" w:rsidRDefault="00794A44" w:rsidP="00D6143E">
            <w:pPr>
              <w:rPr>
                <w:rFonts w:asciiTheme="minorHAnsi" w:eastAsia="Times New Roman" w:hAnsiTheme="minorHAnsi" w:cstheme="minorHAnsi"/>
                <w:color w:val="000000"/>
                <w:sz w:val="18"/>
                <w:szCs w:val="18"/>
                <w:lang w:eastAsia="pl-PL"/>
              </w:rPr>
            </w:pPr>
            <w:r w:rsidRPr="00794A44">
              <w:rPr>
                <w:rFonts w:asciiTheme="minorHAnsi" w:eastAsia="Times New Roman" w:hAnsiTheme="minorHAnsi" w:cstheme="minorHAnsi"/>
                <w:color w:val="000000"/>
                <w:sz w:val="18"/>
                <w:szCs w:val="18"/>
                <w:lang w:eastAsia="pl-PL"/>
              </w:rPr>
              <w:t>- przewód HDMI długość 10 m (1 szt.)</w:t>
            </w:r>
          </w:p>
          <w:p w:rsidR="00794A44" w:rsidRDefault="00794A44" w:rsidP="00D6143E">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 mysz bezprzewodowa do sterowania </w:t>
            </w:r>
            <w:r w:rsidRPr="00794A44">
              <w:rPr>
                <w:rFonts w:asciiTheme="minorHAnsi" w:eastAsia="Times New Roman" w:hAnsiTheme="minorHAnsi" w:cstheme="minorHAnsi"/>
                <w:color w:val="000000"/>
                <w:sz w:val="18"/>
                <w:szCs w:val="18"/>
                <w:lang w:eastAsia="pl-PL"/>
              </w:rPr>
              <w:t>(1 szt.)</w:t>
            </w:r>
          </w:p>
          <w:p w:rsidR="00B625E8" w:rsidRDefault="00794A44" w:rsidP="00794A44">
            <w:pPr>
              <w:rPr>
                <w:rFonts w:asciiTheme="minorHAnsi" w:eastAsia="Times New Roman" w:hAnsiTheme="minorHAnsi" w:cstheme="minorHAnsi"/>
                <w:color w:val="000000"/>
                <w:sz w:val="18"/>
                <w:szCs w:val="18"/>
                <w:lang w:val="en-GB" w:eastAsia="pl-PL"/>
              </w:rPr>
            </w:pPr>
            <w:r>
              <w:rPr>
                <w:rFonts w:asciiTheme="minorHAnsi" w:eastAsia="Times New Roman" w:hAnsiTheme="minorHAnsi" w:cstheme="minorHAnsi"/>
                <w:color w:val="000000"/>
                <w:sz w:val="18"/>
                <w:szCs w:val="18"/>
                <w:lang w:eastAsia="pl-PL"/>
              </w:rPr>
              <w:t xml:space="preserve">- kabel USB </w:t>
            </w:r>
            <w:r>
              <w:rPr>
                <w:rFonts w:asciiTheme="minorHAnsi" w:eastAsia="Times New Roman" w:hAnsiTheme="minorHAnsi" w:cstheme="minorHAnsi"/>
                <w:color w:val="000000"/>
                <w:sz w:val="18"/>
                <w:szCs w:val="18"/>
                <w:lang w:val="en-GB" w:eastAsia="pl-PL"/>
              </w:rPr>
              <w:t>(1 szt.)</w:t>
            </w:r>
          </w:p>
          <w:p w:rsidR="00794A44" w:rsidRDefault="00794A44" w:rsidP="00794A44">
            <w:pPr>
              <w:rPr>
                <w:rFonts w:asciiTheme="minorHAnsi" w:eastAsia="Times New Roman" w:hAnsiTheme="minorHAnsi" w:cstheme="minorHAnsi"/>
                <w:color w:val="000000"/>
                <w:sz w:val="18"/>
                <w:szCs w:val="18"/>
                <w:lang w:val="en-GB" w:eastAsia="pl-PL"/>
              </w:rPr>
            </w:pPr>
          </w:p>
          <w:p w:rsidR="00794A44" w:rsidRPr="00794A44" w:rsidRDefault="00794A44" w:rsidP="00794A44">
            <w:pPr>
              <w:autoSpaceDE w:val="0"/>
              <w:autoSpaceDN w:val="0"/>
              <w:adjustRightInd w:val="0"/>
              <w:rPr>
                <w:rFonts w:asciiTheme="minorHAnsi" w:hAnsiTheme="minorHAnsi" w:cstheme="minorHAnsi"/>
                <w:bCs/>
                <w:color w:val="000000"/>
                <w:sz w:val="18"/>
                <w:szCs w:val="18"/>
              </w:rPr>
            </w:pPr>
            <w:r w:rsidRPr="00ED35CF">
              <w:rPr>
                <w:rFonts w:asciiTheme="minorHAnsi" w:hAnsiTheme="minorHAnsi" w:cstheme="minorHAnsi"/>
                <w:b/>
                <w:bCs/>
                <w:color w:val="000000"/>
                <w:sz w:val="18"/>
                <w:szCs w:val="18"/>
              </w:rPr>
              <w:t>Wizja</w:t>
            </w:r>
            <w:r w:rsidRPr="00794A44">
              <w:rPr>
                <w:rFonts w:asciiTheme="minorHAnsi" w:hAnsiTheme="minorHAnsi" w:cstheme="minorHAnsi"/>
                <w:bCs/>
                <w:color w:val="000000"/>
                <w:sz w:val="18"/>
                <w:szCs w:val="18"/>
              </w:rPr>
              <w:t>:</w:t>
            </w:r>
          </w:p>
          <w:p w:rsidR="00794A44" w:rsidRDefault="00ED35CF" w:rsidP="00794A44">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 kamera 2,0 MPX , </w:t>
            </w:r>
            <w:r w:rsidR="00794A44" w:rsidRPr="00794A44">
              <w:rPr>
                <w:rFonts w:asciiTheme="minorHAnsi" w:hAnsiTheme="minorHAnsi" w:cstheme="minorHAnsi"/>
                <w:color w:val="000000"/>
                <w:sz w:val="18"/>
                <w:szCs w:val="18"/>
              </w:rPr>
              <w:t xml:space="preserve">2,8-12mm </w:t>
            </w:r>
            <w:r>
              <w:rPr>
                <w:rFonts w:asciiTheme="minorHAnsi" w:hAnsiTheme="minorHAnsi" w:cstheme="minorHAnsi"/>
                <w:color w:val="000000"/>
                <w:sz w:val="18"/>
                <w:szCs w:val="18"/>
              </w:rPr>
              <w:t>(3 szt.)</w:t>
            </w:r>
          </w:p>
          <w:p w:rsidR="00794A44" w:rsidRPr="00ED35CF" w:rsidRDefault="00ED35CF" w:rsidP="00ED35CF">
            <w:pPr>
              <w:autoSpaceDE w:val="0"/>
              <w:autoSpaceDN w:val="0"/>
              <w:adjustRightInd w:val="0"/>
              <w:rPr>
                <w:rFonts w:asciiTheme="minorHAnsi" w:hAnsiTheme="minorHAnsi" w:cstheme="minorHAnsi"/>
                <w:color w:val="000000"/>
                <w:sz w:val="18"/>
                <w:szCs w:val="18"/>
              </w:rPr>
            </w:pPr>
            <w:r>
              <w:rPr>
                <w:rFonts w:asciiTheme="minorHAnsi" w:hAnsiTheme="minorHAnsi" w:cstheme="minorHAnsi"/>
                <w:color w:val="000000"/>
                <w:sz w:val="18"/>
                <w:szCs w:val="18"/>
              </w:rPr>
              <w:t xml:space="preserve">- adapter </w:t>
            </w:r>
            <w:r w:rsidRPr="00ED35CF">
              <w:rPr>
                <w:rFonts w:asciiTheme="minorHAnsi" w:hAnsiTheme="minorHAnsi" w:cstheme="minorHAnsi"/>
                <w:color w:val="000000"/>
                <w:sz w:val="18"/>
                <w:szCs w:val="18"/>
              </w:rPr>
              <w:t>montażowy do kamery (3 szt.)</w:t>
            </w:r>
          </w:p>
          <w:p w:rsidR="00ED35CF" w:rsidRPr="00ED35CF" w:rsidRDefault="00ED35CF" w:rsidP="00ED35CF">
            <w:pPr>
              <w:autoSpaceDE w:val="0"/>
              <w:autoSpaceDN w:val="0"/>
              <w:adjustRightInd w:val="0"/>
              <w:rPr>
                <w:rFonts w:asciiTheme="minorHAnsi" w:hAnsiTheme="minorHAnsi" w:cstheme="minorHAnsi"/>
                <w:color w:val="000000"/>
                <w:sz w:val="18"/>
                <w:szCs w:val="18"/>
              </w:rPr>
            </w:pPr>
          </w:p>
          <w:p w:rsidR="00ED35CF" w:rsidRPr="00ED35CF" w:rsidRDefault="00ED35CF" w:rsidP="00ED35CF">
            <w:pPr>
              <w:autoSpaceDE w:val="0"/>
              <w:autoSpaceDN w:val="0"/>
              <w:adjustRightInd w:val="0"/>
              <w:rPr>
                <w:rFonts w:asciiTheme="minorHAnsi" w:hAnsiTheme="minorHAnsi" w:cstheme="minorHAnsi"/>
                <w:bCs/>
                <w:color w:val="000000"/>
                <w:sz w:val="18"/>
                <w:szCs w:val="18"/>
              </w:rPr>
            </w:pPr>
            <w:r w:rsidRPr="00ED35CF">
              <w:rPr>
                <w:rFonts w:asciiTheme="minorHAnsi" w:hAnsiTheme="minorHAnsi" w:cstheme="minorHAnsi"/>
                <w:b/>
                <w:bCs/>
                <w:color w:val="000000"/>
                <w:sz w:val="18"/>
                <w:szCs w:val="18"/>
              </w:rPr>
              <w:t>Akcesoria sprzętowe / zasilanie</w:t>
            </w:r>
            <w:r w:rsidRPr="00ED35CF">
              <w:rPr>
                <w:rFonts w:asciiTheme="minorHAnsi" w:hAnsiTheme="minorHAnsi" w:cstheme="minorHAnsi"/>
                <w:bCs/>
                <w:color w:val="000000"/>
                <w:sz w:val="18"/>
                <w:szCs w:val="18"/>
              </w:rPr>
              <w:t>:</w:t>
            </w: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r w:rsidRPr="00ED35CF">
              <w:rPr>
                <w:rFonts w:asciiTheme="minorHAnsi" w:hAnsiTheme="minorHAnsi" w:cstheme="minorHAnsi"/>
                <w:bCs/>
                <w:color w:val="000000"/>
                <w:sz w:val="18"/>
                <w:szCs w:val="18"/>
              </w:rPr>
              <w:t xml:space="preserve">- zasilacz buforowy 12V do systemu CCTV </w:t>
            </w:r>
            <w:r w:rsidRPr="00ED35CF">
              <w:rPr>
                <w:rFonts w:asciiTheme="minorHAnsi" w:eastAsia="Times New Roman" w:hAnsiTheme="minorHAnsi" w:cstheme="minorHAnsi"/>
                <w:color w:val="000000"/>
                <w:sz w:val="18"/>
                <w:szCs w:val="18"/>
                <w:lang w:eastAsia="pl-PL"/>
              </w:rPr>
              <w:t>(1 szt.)</w:t>
            </w: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r w:rsidRPr="00ED35CF">
              <w:rPr>
                <w:rFonts w:asciiTheme="minorHAnsi" w:eastAsia="Times New Roman" w:hAnsiTheme="minorHAnsi" w:cstheme="minorHAnsi"/>
                <w:color w:val="000000"/>
                <w:sz w:val="18"/>
                <w:szCs w:val="18"/>
                <w:lang w:eastAsia="pl-PL"/>
              </w:rPr>
              <w:t>- rozdzielacz do zasilania (1 szt.)</w:t>
            </w: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r w:rsidRPr="00ED35CF">
              <w:rPr>
                <w:rFonts w:asciiTheme="minorHAnsi" w:eastAsia="Times New Roman" w:hAnsiTheme="minorHAnsi" w:cstheme="minorHAnsi"/>
                <w:color w:val="000000"/>
                <w:sz w:val="18"/>
                <w:szCs w:val="18"/>
                <w:lang w:eastAsia="pl-PL"/>
              </w:rPr>
              <w:t>- transformator wizyjny (3 szt.)</w:t>
            </w: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r w:rsidRPr="00ED35CF">
              <w:rPr>
                <w:rFonts w:asciiTheme="minorHAnsi" w:eastAsia="Times New Roman" w:hAnsiTheme="minorHAnsi" w:cstheme="minorHAnsi"/>
                <w:color w:val="000000"/>
                <w:sz w:val="18"/>
                <w:szCs w:val="18"/>
                <w:lang w:eastAsia="pl-PL"/>
              </w:rPr>
              <w:t>- materiały dodatkowe, wtyki zasilające, patchcord – komplet</w:t>
            </w: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r w:rsidRPr="00ED35CF">
              <w:rPr>
                <w:rFonts w:asciiTheme="minorHAnsi" w:eastAsia="Times New Roman" w:hAnsiTheme="minorHAnsi" w:cstheme="minorHAnsi"/>
                <w:b/>
                <w:color w:val="000000"/>
                <w:sz w:val="18"/>
                <w:szCs w:val="18"/>
                <w:lang w:eastAsia="pl-PL"/>
              </w:rPr>
              <w:t>Materiały montażowe</w:t>
            </w:r>
            <w:r w:rsidRPr="00ED35CF">
              <w:rPr>
                <w:rFonts w:asciiTheme="minorHAnsi" w:eastAsia="Times New Roman" w:hAnsiTheme="minorHAnsi" w:cstheme="minorHAnsi"/>
                <w:color w:val="000000"/>
                <w:sz w:val="18"/>
                <w:szCs w:val="18"/>
                <w:lang w:eastAsia="pl-PL"/>
              </w:rPr>
              <w:t>:</w:t>
            </w:r>
          </w:p>
          <w:p w:rsidR="00ED35CF" w:rsidRPr="00ED35CF" w:rsidRDefault="00ED35CF" w:rsidP="00ED35CF">
            <w:pPr>
              <w:autoSpaceDE w:val="0"/>
              <w:autoSpaceDN w:val="0"/>
              <w:adjustRightInd w:val="0"/>
              <w:rPr>
                <w:rFonts w:asciiTheme="minorHAnsi" w:eastAsia="Times New Roman" w:hAnsiTheme="minorHAnsi" w:cstheme="minorHAnsi"/>
                <w:color w:val="000000"/>
                <w:sz w:val="18"/>
                <w:szCs w:val="18"/>
                <w:lang w:eastAsia="pl-PL"/>
              </w:rPr>
            </w:pPr>
            <w:r w:rsidRPr="00ED35CF">
              <w:rPr>
                <w:rFonts w:asciiTheme="minorHAnsi" w:eastAsia="Times New Roman" w:hAnsiTheme="minorHAnsi" w:cstheme="minorHAnsi"/>
                <w:color w:val="000000"/>
                <w:sz w:val="18"/>
                <w:szCs w:val="18"/>
                <w:lang w:eastAsia="pl-PL"/>
              </w:rPr>
              <w:t>- okablowanie UTP CCTV kat. 5 – wg zużycia</w:t>
            </w:r>
          </w:p>
          <w:p w:rsidR="00794A44" w:rsidRPr="00ED35CF" w:rsidRDefault="00ED35CF" w:rsidP="00ED35CF">
            <w:pPr>
              <w:autoSpaceDE w:val="0"/>
              <w:autoSpaceDN w:val="0"/>
              <w:adjustRightInd w:val="0"/>
              <w:rPr>
                <w:rFonts w:asciiTheme="minorHAnsi" w:hAnsiTheme="minorHAnsi" w:cstheme="minorHAnsi"/>
                <w:b/>
                <w:bCs/>
                <w:color w:val="000000"/>
                <w:sz w:val="18"/>
                <w:szCs w:val="18"/>
              </w:rPr>
            </w:pPr>
            <w:r w:rsidRPr="00ED35CF">
              <w:rPr>
                <w:rFonts w:asciiTheme="minorHAnsi" w:eastAsia="Times New Roman" w:hAnsiTheme="minorHAnsi" w:cstheme="minorHAnsi"/>
                <w:color w:val="000000"/>
                <w:sz w:val="18"/>
                <w:szCs w:val="18"/>
                <w:lang w:eastAsia="pl-PL"/>
              </w:rPr>
              <w:t xml:space="preserve">- </w:t>
            </w:r>
            <w:r w:rsidRPr="00ED35CF">
              <w:rPr>
                <w:rFonts w:asciiTheme="minorHAnsi" w:hAnsiTheme="minorHAnsi" w:cstheme="minorHAnsi"/>
                <w:sz w:val="18"/>
                <w:szCs w:val="18"/>
              </w:rPr>
              <w:t>trzymaki kablowe, puszki cross, listwy korytka na kable, opaski, kołki – wg zużycia</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60A03" w:rsidRPr="00A81B33" w:rsidRDefault="00ED35CF" w:rsidP="00C81E5E">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 xml:space="preserve">Usługa okablowania </w:t>
            </w:r>
          </w:p>
        </w:tc>
        <w:tc>
          <w:tcPr>
            <w:tcW w:w="1417" w:type="dxa"/>
          </w:tcPr>
          <w:p w:rsidR="00560A03" w:rsidRPr="00D95E07" w:rsidRDefault="00560A03" w:rsidP="00C81E5E">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60A03" w:rsidRPr="00D95E07" w:rsidRDefault="00560A03" w:rsidP="00C81E5E">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60A03" w:rsidRPr="00D95E07" w:rsidRDefault="00560A03" w:rsidP="00C81E5E">
            <w:pPr>
              <w:spacing w:before="60"/>
              <w:jc w:val="center"/>
              <w:rPr>
                <w:rFonts w:asciiTheme="minorHAnsi" w:hAnsiTheme="minorHAnsi" w:cstheme="minorHAnsi"/>
                <w:sz w:val="18"/>
                <w:szCs w:val="18"/>
              </w:rPr>
            </w:pPr>
          </w:p>
        </w:tc>
      </w:tr>
      <w:tr w:rsidR="005A2DA6" w:rsidRPr="00D95E07" w:rsidTr="00C81E5E">
        <w:trPr>
          <w:cantSplit/>
          <w:jc w:val="center"/>
        </w:trPr>
        <w:tc>
          <w:tcPr>
            <w:tcW w:w="562" w:type="dxa"/>
          </w:tcPr>
          <w:p w:rsidR="005A2DA6" w:rsidRPr="00D95E07" w:rsidRDefault="005A2DA6"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A2DA6" w:rsidRPr="00A81B33" w:rsidRDefault="00ED35CF" w:rsidP="005A2DA6">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Montaż, konfiguracja systemu</w:t>
            </w:r>
          </w:p>
        </w:tc>
        <w:tc>
          <w:tcPr>
            <w:tcW w:w="1417" w:type="dxa"/>
          </w:tcPr>
          <w:p w:rsidR="005A2DA6" w:rsidRPr="00D95E07" w:rsidRDefault="005A2DA6" w:rsidP="005A2DA6">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A2DA6" w:rsidRPr="00D95E07" w:rsidRDefault="005A2DA6" w:rsidP="005A2DA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A2DA6" w:rsidRPr="00D95E07" w:rsidRDefault="005A2DA6" w:rsidP="005A2DA6">
            <w:pPr>
              <w:spacing w:before="60"/>
              <w:jc w:val="center"/>
              <w:rPr>
                <w:rFonts w:asciiTheme="minorHAnsi" w:hAnsiTheme="minorHAnsi" w:cstheme="minorHAnsi"/>
                <w:sz w:val="18"/>
                <w:szCs w:val="18"/>
              </w:rPr>
            </w:pPr>
          </w:p>
        </w:tc>
      </w:tr>
      <w:tr w:rsidR="005A2DA6" w:rsidRPr="00D95E07" w:rsidTr="00C81E5E">
        <w:trPr>
          <w:cantSplit/>
          <w:jc w:val="center"/>
        </w:trPr>
        <w:tc>
          <w:tcPr>
            <w:tcW w:w="562" w:type="dxa"/>
          </w:tcPr>
          <w:p w:rsidR="005A2DA6" w:rsidRPr="00D95E07" w:rsidRDefault="005A2DA6" w:rsidP="0022312F">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5A2DA6" w:rsidRPr="00A81B33" w:rsidRDefault="00ED35CF" w:rsidP="005A2DA6">
            <w:pPr>
              <w:rPr>
                <w:rFonts w:asciiTheme="minorHAnsi" w:eastAsia="Times New Roman" w:hAnsiTheme="minorHAnsi" w:cstheme="minorHAnsi"/>
                <w:color w:val="000000"/>
                <w:sz w:val="18"/>
                <w:szCs w:val="18"/>
                <w:lang w:eastAsia="pl-PL"/>
              </w:rPr>
            </w:pPr>
            <w:r>
              <w:rPr>
                <w:rFonts w:asciiTheme="minorHAnsi" w:eastAsia="Times New Roman" w:hAnsiTheme="minorHAnsi" w:cstheme="minorHAnsi"/>
                <w:color w:val="000000"/>
                <w:sz w:val="18"/>
                <w:szCs w:val="18"/>
                <w:lang w:eastAsia="pl-PL"/>
              </w:rPr>
              <w:t>Szkolenie z obsługi, wgranie aplikacji, przekazanie haseł</w:t>
            </w:r>
          </w:p>
        </w:tc>
        <w:tc>
          <w:tcPr>
            <w:tcW w:w="1417" w:type="dxa"/>
          </w:tcPr>
          <w:p w:rsidR="005A2DA6" w:rsidRPr="00D95E07" w:rsidRDefault="005A2DA6" w:rsidP="005A2DA6">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5A2DA6" w:rsidRPr="00D95E07" w:rsidRDefault="005A2DA6" w:rsidP="005A2DA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5A2DA6" w:rsidRPr="00D95E07" w:rsidRDefault="005A2DA6" w:rsidP="005A2DA6">
            <w:pPr>
              <w:spacing w:before="60"/>
              <w:jc w:val="center"/>
              <w:rPr>
                <w:rFonts w:asciiTheme="minorHAnsi" w:hAnsiTheme="minorHAnsi" w:cstheme="minorHAnsi"/>
                <w:sz w:val="18"/>
                <w:szCs w:val="18"/>
              </w:rPr>
            </w:pPr>
          </w:p>
        </w:tc>
      </w:tr>
      <w:tr w:rsidR="00560A03" w:rsidRPr="00D95E07" w:rsidTr="00C81E5E">
        <w:trPr>
          <w:cantSplit/>
          <w:jc w:val="center"/>
        </w:trPr>
        <w:tc>
          <w:tcPr>
            <w:tcW w:w="562" w:type="dxa"/>
          </w:tcPr>
          <w:p w:rsidR="00560A03" w:rsidRPr="00D95E07" w:rsidRDefault="00560A03" w:rsidP="00C81E5E">
            <w:pPr>
              <w:pStyle w:val="Bezodstpw"/>
              <w:rPr>
                <w:rFonts w:asciiTheme="minorHAnsi" w:hAnsiTheme="minorHAnsi" w:cstheme="minorHAnsi"/>
                <w:sz w:val="18"/>
                <w:szCs w:val="18"/>
              </w:rPr>
            </w:pPr>
          </w:p>
        </w:tc>
        <w:tc>
          <w:tcPr>
            <w:tcW w:w="4111" w:type="dxa"/>
          </w:tcPr>
          <w:p w:rsidR="00560A03" w:rsidRPr="00D95E07" w:rsidRDefault="00560A03" w:rsidP="00C81E5E">
            <w:pPr>
              <w:pStyle w:val="Bezodstpw"/>
              <w:rPr>
                <w:rFonts w:asciiTheme="minorHAnsi" w:eastAsia="Times New Roman" w:hAnsiTheme="minorHAnsi" w:cstheme="minorHAnsi"/>
                <w:sz w:val="18"/>
                <w:szCs w:val="18"/>
                <w:lang w:val="en-GB" w:eastAsia="ar-SA"/>
              </w:rPr>
            </w:pPr>
            <w:r w:rsidRPr="00D95E07">
              <w:rPr>
                <w:rFonts w:asciiTheme="minorHAnsi" w:hAnsiTheme="minorHAnsi" w:cstheme="minorHAnsi"/>
                <w:b/>
                <w:sz w:val="18"/>
                <w:szCs w:val="18"/>
              </w:rPr>
              <w:t>Gwarancja i serwis</w:t>
            </w:r>
          </w:p>
        </w:tc>
        <w:tc>
          <w:tcPr>
            <w:tcW w:w="1417" w:type="dxa"/>
          </w:tcPr>
          <w:p w:rsidR="00560A03" w:rsidRPr="00D95E07" w:rsidRDefault="00560A03" w:rsidP="00C81E5E">
            <w:pPr>
              <w:pStyle w:val="Bezodstpw"/>
              <w:rPr>
                <w:rFonts w:asciiTheme="minorHAnsi" w:hAnsiTheme="minorHAnsi" w:cstheme="minorHAnsi"/>
                <w:sz w:val="18"/>
                <w:szCs w:val="18"/>
                <w:lang w:val="en-GB"/>
              </w:rPr>
            </w:pPr>
          </w:p>
        </w:tc>
        <w:tc>
          <w:tcPr>
            <w:tcW w:w="2131" w:type="dxa"/>
          </w:tcPr>
          <w:p w:rsidR="00560A03" w:rsidRPr="00D95E07" w:rsidRDefault="00560A03" w:rsidP="00C81E5E">
            <w:pPr>
              <w:pStyle w:val="Bezodstpw"/>
              <w:jc w:val="center"/>
              <w:rPr>
                <w:rFonts w:asciiTheme="minorHAnsi" w:hAnsiTheme="minorHAnsi" w:cstheme="minorHAnsi"/>
                <w:b/>
                <w:sz w:val="18"/>
                <w:szCs w:val="18"/>
                <w:lang w:val="en-GB"/>
              </w:rPr>
            </w:pPr>
          </w:p>
        </w:tc>
        <w:tc>
          <w:tcPr>
            <w:tcW w:w="2122" w:type="dxa"/>
          </w:tcPr>
          <w:p w:rsidR="00560A03" w:rsidRPr="00D95E07" w:rsidRDefault="00560A03" w:rsidP="00C81E5E">
            <w:pPr>
              <w:pStyle w:val="Bezodstpw"/>
              <w:rPr>
                <w:rFonts w:asciiTheme="minorHAnsi" w:hAnsiTheme="minorHAnsi" w:cstheme="minorHAnsi"/>
                <w:b/>
                <w:sz w:val="18"/>
                <w:szCs w:val="18"/>
                <w:lang w:val="en-GB"/>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9B37DD" w:rsidRPr="00D95E07" w:rsidRDefault="009B37DD" w:rsidP="009B37DD">
            <w:pPr>
              <w:pStyle w:val="Bezodstpw"/>
              <w:rPr>
                <w:rFonts w:asciiTheme="minorHAnsi" w:hAnsiTheme="minorHAnsi" w:cstheme="minorHAnsi"/>
                <w:sz w:val="18"/>
                <w:szCs w:val="18"/>
              </w:rPr>
            </w:pPr>
            <w:r w:rsidRPr="00D95E07">
              <w:rPr>
                <w:rFonts w:asciiTheme="minorHAnsi" w:hAnsiTheme="minorHAnsi" w:cstheme="minorHAnsi"/>
                <w:sz w:val="18"/>
                <w:szCs w:val="18"/>
              </w:rPr>
              <w:t xml:space="preserve">Podać, min. </w:t>
            </w:r>
            <w:r>
              <w:rPr>
                <w:rFonts w:asciiTheme="minorHAnsi" w:hAnsiTheme="minorHAnsi" w:cstheme="minorHAnsi"/>
                <w:sz w:val="18"/>
                <w:szCs w:val="18"/>
              </w:rPr>
              <w:t>36 miesiące</w:t>
            </w:r>
          </w:p>
        </w:tc>
        <w:tc>
          <w:tcPr>
            <w:tcW w:w="2131" w:type="dxa"/>
          </w:tcPr>
          <w:p w:rsidR="009B37DD" w:rsidRPr="00D95E07" w:rsidRDefault="009B37DD" w:rsidP="009B37DD">
            <w:pPr>
              <w:pStyle w:val="Bezodstpw"/>
              <w:jc w:val="center"/>
              <w:rPr>
                <w:rFonts w:asciiTheme="minorHAnsi" w:hAnsiTheme="minorHAnsi" w:cstheme="minorHAnsi"/>
                <w:sz w:val="18"/>
                <w:szCs w:val="18"/>
              </w:rPr>
            </w:pPr>
            <w:r w:rsidRPr="00014D20">
              <w:rPr>
                <w:rFonts w:asciiTheme="minorHAnsi" w:hAnsiTheme="minorHAnsi" w:cstheme="minorHAnsi"/>
                <w:b/>
                <w:sz w:val="18"/>
                <w:szCs w:val="18"/>
              </w:rPr>
              <w:t>Punktowane jako osobne kryterium</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9B37DD" w:rsidRPr="00B54F1F" w:rsidRDefault="009B37DD" w:rsidP="009B37D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81E5E">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 xml:space="preserve">Z każdym urządzeniem wykonawca dostarczy paszport </w:t>
            </w:r>
            <w:r>
              <w:rPr>
                <w:rFonts w:asciiTheme="minorHAnsi" w:hAnsiTheme="minorHAnsi" w:cstheme="minorHAnsi"/>
                <w:sz w:val="18"/>
                <w:szCs w:val="18"/>
              </w:rPr>
              <w:t xml:space="preserve">(jeżeli dotyczy) </w:t>
            </w:r>
            <w:r w:rsidRPr="00B54F1F">
              <w:rPr>
                <w:rFonts w:asciiTheme="minorHAnsi" w:hAnsiTheme="minorHAnsi" w:cstheme="minorHAnsi"/>
                <w:sz w:val="18"/>
                <w:szCs w:val="18"/>
              </w:rPr>
              <w:t>zawierający co najmniej takie dane jak: nazwa, typ (model), producent, rok produkcji, numer seryjny (fabryczny), inne istotne informacje (np. części składowe, istotne wyposażenie, oprogramowanie).</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9"/>
              </w:numPr>
              <w:spacing w:before="60" w:after="60"/>
              <w:ind w:left="351" w:hanging="351"/>
              <w:jc w:val="center"/>
              <w:rPr>
                <w:rFonts w:asciiTheme="minorHAnsi" w:hAnsiTheme="minorHAnsi" w:cstheme="minorHAnsi"/>
                <w:sz w:val="18"/>
                <w:szCs w:val="18"/>
              </w:rPr>
            </w:pPr>
          </w:p>
        </w:tc>
        <w:tc>
          <w:tcPr>
            <w:tcW w:w="4111" w:type="dxa"/>
            <w:vAlign w:val="center"/>
          </w:tcPr>
          <w:p w:rsidR="009B37DD" w:rsidRPr="00B54F1F" w:rsidRDefault="009B37DD" w:rsidP="009B37D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bl>
    <w:p w:rsidR="00560A03" w:rsidRPr="00B07C37" w:rsidRDefault="00560A03" w:rsidP="00560A03">
      <w:pPr>
        <w:rPr>
          <w:rFonts w:asciiTheme="minorHAnsi" w:hAnsiTheme="minorHAnsi" w:cstheme="minorHAnsi"/>
          <w:b/>
          <w:sz w:val="20"/>
          <w:szCs w:val="20"/>
        </w:rPr>
      </w:pPr>
    </w:p>
    <w:p w:rsidR="00CA75B8" w:rsidRPr="000D0AC0" w:rsidRDefault="00CA75B8" w:rsidP="00CA75B8">
      <w:pPr>
        <w:suppressAutoHyphens w:val="0"/>
        <w:contextualSpacing/>
        <w:jc w:val="center"/>
        <w:rPr>
          <w:rFonts w:asciiTheme="minorHAnsi" w:hAnsiTheme="minorHAnsi" w:cstheme="minorHAnsi"/>
          <w:b/>
          <w:sz w:val="20"/>
          <w:szCs w:val="20"/>
        </w:rPr>
      </w:pPr>
      <w:r w:rsidRPr="000B68B7">
        <w:rPr>
          <w:rFonts w:asciiTheme="minorHAnsi" w:hAnsiTheme="minorHAnsi" w:cstheme="minorHAnsi"/>
          <w:b/>
          <w:sz w:val="20"/>
          <w:szCs w:val="20"/>
        </w:rPr>
        <w:t xml:space="preserve">Zadanie nr </w:t>
      </w:r>
      <w:r w:rsidR="009B37DD">
        <w:rPr>
          <w:rFonts w:asciiTheme="minorHAnsi" w:hAnsiTheme="minorHAnsi" w:cstheme="minorHAnsi"/>
          <w:b/>
          <w:sz w:val="20"/>
          <w:szCs w:val="20"/>
        </w:rPr>
        <w:t>3</w:t>
      </w:r>
      <w:r w:rsidRPr="000B68B7">
        <w:rPr>
          <w:rFonts w:asciiTheme="minorHAnsi" w:hAnsiTheme="minorHAnsi" w:cstheme="minorHAnsi"/>
          <w:b/>
          <w:sz w:val="20"/>
          <w:szCs w:val="20"/>
        </w:rPr>
        <w:t xml:space="preserve"> – </w:t>
      </w:r>
      <w:r w:rsidR="00BA1224" w:rsidRPr="000B68B7">
        <w:rPr>
          <w:rFonts w:asciiTheme="minorHAnsi" w:hAnsiTheme="minorHAnsi" w:cstheme="minorHAnsi"/>
          <w:b/>
          <w:sz w:val="20"/>
          <w:szCs w:val="20"/>
        </w:rPr>
        <w:t>Urządzenie do aktywnej regulacji temperatury pacjenta</w:t>
      </w:r>
      <w:r w:rsidR="000B68B7" w:rsidRPr="000B68B7">
        <w:rPr>
          <w:rFonts w:asciiTheme="minorHAnsi" w:hAnsiTheme="minorHAnsi" w:cstheme="minorHAnsi"/>
          <w:b/>
          <w:sz w:val="20"/>
          <w:szCs w:val="20"/>
        </w:rPr>
        <w:t xml:space="preserve"> (system grzewczy, 1</w:t>
      </w:r>
      <w:r w:rsidR="00BA1224" w:rsidRPr="000B68B7">
        <w:rPr>
          <w:rFonts w:asciiTheme="minorHAnsi" w:hAnsiTheme="minorHAnsi" w:cstheme="minorHAnsi"/>
          <w:b/>
          <w:sz w:val="20"/>
          <w:szCs w:val="20"/>
        </w:rPr>
        <w:t>kpl.</w:t>
      </w:r>
      <w:r w:rsidRPr="000B68B7">
        <w:rPr>
          <w:rFonts w:asciiTheme="minorHAnsi" w:hAnsiTheme="minorHAnsi" w:cstheme="minorHAnsi"/>
          <w:b/>
          <w:sz w:val="20"/>
          <w:szCs w:val="20"/>
        </w:rPr>
        <w:t>)</w:t>
      </w:r>
    </w:p>
    <w:p w:rsidR="00CA75B8" w:rsidRPr="00B07C37" w:rsidRDefault="00CA75B8" w:rsidP="00CA75B8">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bl>
    <w:p w:rsidR="00CA75B8" w:rsidRPr="00B07C37" w:rsidRDefault="00CA75B8" w:rsidP="00CA75B8">
      <w:pPr>
        <w:rPr>
          <w:rFonts w:asciiTheme="minorHAnsi" w:hAnsiTheme="minorHAnsi" w:cstheme="minorHAnsi"/>
          <w:b/>
          <w:sz w:val="20"/>
          <w:szCs w:val="20"/>
        </w:rPr>
      </w:pPr>
    </w:p>
    <w:p w:rsidR="00CA75B8" w:rsidRPr="00B07C37" w:rsidRDefault="00CA75B8" w:rsidP="00CA75B8">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CA75B8" w:rsidRPr="00D95E07" w:rsidTr="009F343F">
        <w:trPr>
          <w:trHeight w:val="780"/>
          <w:jc w:val="center"/>
        </w:trPr>
        <w:tc>
          <w:tcPr>
            <w:tcW w:w="562" w:type="dxa"/>
            <w:vAlign w:val="center"/>
          </w:tcPr>
          <w:p w:rsidR="00CA75B8" w:rsidRPr="00D95E07" w:rsidRDefault="00CA75B8" w:rsidP="009F343F">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CA75B8" w:rsidRPr="00D95E07" w:rsidRDefault="00CA75B8" w:rsidP="009F343F">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CA75B8" w:rsidRPr="00D95E07" w:rsidRDefault="00CA75B8" w:rsidP="009F343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CA75B8" w:rsidRPr="00D95E07" w:rsidRDefault="00CA75B8" w:rsidP="009F343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CA75B8" w:rsidRPr="00D95E07" w:rsidRDefault="00CA75B8" w:rsidP="009F343F">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Rozprowadzenie ciepła przy pomocy czynnika ciekłego - wody w specjalnych matach grzewczych </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System bezpieczeństwa na jednostce centralnej pokazujący ilość płynu grzewczego, automatyczny test funkcji i czytelny wyświetlacz na bieżąco informujący użytkownika o prawidłowym działaniu urządzenia.</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Możliwość </w:t>
            </w:r>
            <w:r>
              <w:rPr>
                <w:rFonts w:asciiTheme="minorHAnsi" w:hAnsiTheme="minorHAnsi" w:cstheme="minorHAnsi"/>
                <w:sz w:val="18"/>
                <w:szCs w:val="18"/>
              </w:rPr>
              <w:t xml:space="preserve">jednoczesnego </w:t>
            </w:r>
            <w:r w:rsidRPr="000B68B7">
              <w:rPr>
                <w:rFonts w:asciiTheme="minorHAnsi" w:hAnsiTheme="minorHAnsi" w:cstheme="minorHAnsi"/>
                <w:sz w:val="18"/>
                <w:szCs w:val="18"/>
              </w:rPr>
              <w:t>podłączenia  jednej lub dwóch mat grzewczych w różnych kształtach i rozmiarach, zmiana mat bez użycia narzędzi, maty połączone za pomocą szybkozłączek. Szybkozłączki posiadające zawory zabezpieczające przed wyciekiem czynnika płynnego podczas wypięcia mat</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Precyzyjna regulacja temperatury z wyświetlaczem elektronicznym co 0,1°C</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Temperatura maty grzewczej regulowana w zakresie 35-39°C za pomocą przycisków. Zabezpieczenie w postaci konieczności naciśnięcia min. dwóch przycisków w celu ustawienia temperatury powyżej 38°C</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Konstrukcja umożliwiająca postawienie urządzenia na stole lub na mobilnym stojaku. </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Zasilanie 230V, 50/60Hz</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Moc urządzenia min. 530W</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Pojemność zbiornika min. 0,7l do max 1,4l</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Czas rozgrzewania w zakresie 20 do 37°C – 5 do 10 min</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Wyłącznik bezpieczeństwa przy temperaturze 41,5°C</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Waga </w:t>
            </w:r>
            <w:r>
              <w:rPr>
                <w:rFonts w:asciiTheme="minorHAnsi" w:hAnsiTheme="minorHAnsi" w:cstheme="minorHAnsi"/>
                <w:sz w:val="18"/>
                <w:szCs w:val="18"/>
              </w:rPr>
              <w:t xml:space="preserve">do </w:t>
            </w:r>
            <w:r w:rsidRPr="000B68B7">
              <w:rPr>
                <w:rFonts w:asciiTheme="minorHAnsi" w:hAnsiTheme="minorHAnsi" w:cstheme="minorHAnsi"/>
                <w:sz w:val="18"/>
                <w:szCs w:val="18"/>
              </w:rPr>
              <w:t>9,5kg</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Wymiary 200x290x330mm </w:t>
            </w:r>
            <w:r>
              <w:rPr>
                <w:rFonts w:asciiTheme="minorHAnsi" w:hAnsiTheme="minorHAnsi" w:cstheme="minorHAnsi"/>
                <w:sz w:val="18"/>
                <w:szCs w:val="18"/>
              </w:rPr>
              <w:t>(</w:t>
            </w:r>
            <w:r w:rsidRPr="000B68B7">
              <w:rPr>
                <w:rFonts w:asciiTheme="minorHAnsi" w:hAnsiTheme="minorHAnsi" w:cstheme="minorHAnsi"/>
                <w:sz w:val="18"/>
                <w:szCs w:val="18"/>
              </w:rPr>
              <w:t>+/- 10%</w:t>
            </w:r>
            <w:r>
              <w:rPr>
                <w:rFonts w:asciiTheme="minorHAnsi" w:hAnsiTheme="minorHAnsi" w:cstheme="minorHAnsi"/>
                <w:sz w:val="18"/>
                <w:szCs w:val="18"/>
              </w:rPr>
              <w:t>)</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Maty w pełni przezierne dla promieni RTG</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Wydajność pompy min</w:t>
            </w:r>
            <w:r>
              <w:rPr>
                <w:rFonts w:asciiTheme="minorHAnsi" w:hAnsiTheme="minorHAnsi" w:cstheme="minorHAnsi"/>
                <w:sz w:val="18"/>
                <w:szCs w:val="18"/>
              </w:rPr>
              <w:t>.</w:t>
            </w:r>
            <w:r w:rsidRPr="000B68B7">
              <w:rPr>
                <w:rFonts w:asciiTheme="minorHAnsi" w:hAnsiTheme="minorHAnsi" w:cstheme="minorHAnsi"/>
                <w:sz w:val="18"/>
                <w:szCs w:val="18"/>
              </w:rPr>
              <w:t xml:space="preserve"> 19l/min</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Wskaźnik zapełnienia zbiornika urządzenia na przednim panelu</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Kontrolka informująca o nieprawidłowościach w przepływie wody</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Możliwość podglądu przepływu wody za pomocą okienek weryfikacyjnych – dla każdej z dwóch mat osobno </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Przycisk uruchamiający automatyczny test funkcji całego urządzenia</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Uchwyty do przenoszenia wbudowane w górną część urządzenia, min</w:t>
            </w:r>
            <w:r>
              <w:rPr>
                <w:rFonts w:asciiTheme="minorHAnsi" w:hAnsiTheme="minorHAnsi" w:cstheme="minorHAnsi"/>
                <w:sz w:val="18"/>
                <w:szCs w:val="18"/>
              </w:rPr>
              <w:t>.</w:t>
            </w:r>
            <w:r w:rsidRPr="000B68B7">
              <w:rPr>
                <w:rFonts w:asciiTheme="minorHAnsi" w:hAnsiTheme="minorHAnsi" w:cstheme="minorHAnsi"/>
                <w:sz w:val="18"/>
                <w:szCs w:val="18"/>
              </w:rPr>
              <w:t xml:space="preserve"> 2 szt</w:t>
            </w:r>
            <w:r>
              <w:rPr>
                <w:rFonts w:asciiTheme="minorHAnsi" w:hAnsiTheme="minorHAnsi" w:cstheme="minorHAnsi"/>
                <w:sz w:val="18"/>
                <w:szCs w:val="18"/>
              </w:rPr>
              <w:t>.</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Boczny uchwyt do powieszenia przewodów przyłączeniowych</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Przewody o długości min</w:t>
            </w:r>
            <w:r>
              <w:rPr>
                <w:rFonts w:asciiTheme="minorHAnsi" w:hAnsiTheme="minorHAnsi" w:cstheme="minorHAnsi"/>
                <w:sz w:val="18"/>
                <w:szCs w:val="18"/>
              </w:rPr>
              <w:t>.</w:t>
            </w:r>
            <w:r w:rsidRPr="000B68B7">
              <w:rPr>
                <w:rFonts w:asciiTheme="minorHAnsi" w:hAnsiTheme="minorHAnsi" w:cstheme="minorHAnsi"/>
                <w:sz w:val="18"/>
                <w:szCs w:val="18"/>
              </w:rPr>
              <w:t xml:space="preserve"> 3m</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Wbudowany system informacji o następujących nieprawidłowościach:</w:t>
            </w:r>
          </w:p>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alarm o zbyt niskim poziomie wody</w:t>
            </w:r>
          </w:p>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alarm o zaniku zasilania</w:t>
            </w:r>
          </w:p>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alarm o zbyt dużej różnicy temperatur między ustawioną a osiągniętą</w:t>
            </w:r>
          </w:p>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alarm o zbyt niskiej temperaturze urządzenia</w:t>
            </w:r>
          </w:p>
          <w:p w:rsidR="000B68B7" w:rsidRPr="000B68B7" w:rsidRDefault="000B68B7" w:rsidP="000B68B7">
            <w:pPr>
              <w:rPr>
                <w:rFonts w:asciiTheme="minorHAnsi" w:hAnsiTheme="minorHAnsi" w:cstheme="minorHAnsi"/>
                <w:sz w:val="18"/>
                <w:szCs w:val="18"/>
              </w:rPr>
            </w:pPr>
          </w:p>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Możliwość czasowego uśpienia niektórych ostrzeżeń za pomocą jednego przycisku na min</w:t>
            </w:r>
            <w:r>
              <w:rPr>
                <w:rFonts w:asciiTheme="minorHAnsi" w:hAnsiTheme="minorHAnsi" w:cstheme="minorHAnsi"/>
                <w:sz w:val="18"/>
                <w:szCs w:val="18"/>
              </w:rPr>
              <w:t>.</w:t>
            </w:r>
            <w:r w:rsidRPr="000B68B7">
              <w:rPr>
                <w:rFonts w:asciiTheme="minorHAnsi" w:hAnsiTheme="minorHAnsi" w:cstheme="minorHAnsi"/>
                <w:sz w:val="18"/>
                <w:szCs w:val="18"/>
              </w:rPr>
              <w:t xml:space="preserve"> 10 min.</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Napełnianie urządzenia za pomocą wlewu w górnej części, odkręcanego bez użycia narzędzi, opróżnianie za pomocą korka spustowego w tylnej ścianie.</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Mobilny metalowy stojak z pięcioramienną podstawą na kółkach w tym min. 2 z blokadą</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Wyposażenie:</w:t>
            </w:r>
          </w:p>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Mata grzewcza poliuretanowa</w:t>
            </w:r>
            <w:r>
              <w:rPr>
                <w:rFonts w:asciiTheme="minorHAnsi" w:hAnsiTheme="minorHAnsi" w:cstheme="minorHAnsi"/>
                <w:sz w:val="18"/>
                <w:szCs w:val="18"/>
              </w:rPr>
              <w:t xml:space="preserve"> o wymiarach 1700x350mm  - 1szt</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pStyle w:val="Style35"/>
              <w:widowControl/>
              <w:spacing w:line="250" w:lineRule="exact"/>
              <w:ind w:right="58"/>
              <w:rPr>
                <w:rFonts w:asciiTheme="minorHAnsi" w:hAnsiTheme="minorHAnsi" w:cstheme="minorHAnsi"/>
                <w:sz w:val="18"/>
                <w:szCs w:val="18"/>
              </w:rPr>
            </w:pPr>
            <w:r>
              <w:rPr>
                <w:rFonts w:asciiTheme="minorHAnsi" w:hAnsiTheme="minorHAnsi" w:cstheme="minorHAnsi"/>
                <w:sz w:val="18"/>
                <w:szCs w:val="18"/>
              </w:rPr>
              <w:t>Mate</w:t>
            </w:r>
            <w:r w:rsidRPr="000B68B7">
              <w:rPr>
                <w:rFonts w:asciiTheme="minorHAnsi" w:hAnsiTheme="minorHAnsi" w:cstheme="minorHAnsi"/>
                <w:sz w:val="18"/>
                <w:szCs w:val="18"/>
              </w:rPr>
              <w:t>riały informacyjne producenta lub dystrybutora w języku polskim potwierdzające spełnienie parametrów oferowanych wyrobów – dołączyć do oferty</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snapToGrid w:val="0"/>
              <w:spacing w:before="60" w:after="60"/>
              <w:rPr>
                <w:rFonts w:asciiTheme="minorHAnsi" w:hAnsiTheme="minorHAnsi" w:cstheme="minorHAnsi"/>
                <w:sz w:val="18"/>
                <w:szCs w:val="18"/>
              </w:rPr>
            </w:pPr>
            <w:r w:rsidRPr="000B68B7">
              <w:rPr>
                <w:rFonts w:asciiTheme="minorHAnsi" w:hAnsiTheme="minorHAnsi" w:cstheme="minorHAnsi"/>
                <w:sz w:val="18"/>
                <w:szCs w:val="18"/>
              </w:rPr>
              <w:t>Deklaracja zgodności CE – dołączyć do oferty</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E7291">
            <w:pPr>
              <w:snapToGrid w:val="0"/>
              <w:spacing w:before="60" w:after="60"/>
              <w:rPr>
                <w:rFonts w:asciiTheme="minorHAnsi" w:hAnsiTheme="minorHAnsi" w:cstheme="minorHAnsi"/>
                <w:sz w:val="18"/>
                <w:szCs w:val="18"/>
              </w:rPr>
            </w:pPr>
            <w:r w:rsidRPr="000B68B7">
              <w:rPr>
                <w:rFonts w:asciiTheme="minorHAnsi" w:hAnsiTheme="minorHAnsi" w:cstheme="minorHAnsi"/>
                <w:sz w:val="18"/>
                <w:szCs w:val="18"/>
              </w:rPr>
              <w:t xml:space="preserve">Oświadczenie producenta lub autoryzowanego dystrybutora o dostępności części zamiennych przez okres minimum </w:t>
            </w:r>
            <w:r w:rsidR="000E7291">
              <w:rPr>
                <w:rFonts w:asciiTheme="minorHAnsi" w:hAnsiTheme="minorHAnsi" w:cstheme="minorHAnsi"/>
                <w:sz w:val="18"/>
                <w:szCs w:val="18"/>
              </w:rPr>
              <w:t>8</w:t>
            </w:r>
            <w:r w:rsidRPr="000B68B7">
              <w:rPr>
                <w:rFonts w:asciiTheme="minorHAnsi" w:hAnsiTheme="minorHAnsi" w:cstheme="minorHAnsi"/>
                <w:sz w:val="18"/>
                <w:szCs w:val="18"/>
              </w:rPr>
              <w:t xml:space="preserve"> lat – dołączyć do oferty</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snapToGrid w:val="0"/>
              <w:spacing w:before="60" w:after="60"/>
              <w:rPr>
                <w:rFonts w:asciiTheme="minorHAnsi" w:hAnsiTheme="minorHAnsi" w:cstheme="minorHAnsi"/>
                <w:sz w:val="18"/>
                <w:szCs w:val="18"/>
              </w:rPr>
            </w:pPr>
            <w:r w:rsidRPr="000B68B7">
              <w:rPr>
                <w:rFonts w:asciiTheme="minorHAnsi" w:hAnsiTheme="minorHAnsi" w:cstheme="minorHAnsi"/>
                <w:sz w:val="18"/>
                <w:szCs w:val="18"/>
              </w:rPr>
              <w:t>Oświadczenie producenta lub autoryzowanego dystrybutora o zapewnieniu serwisu gwarancyjnego i pogwarancyjnego – dołączyć do oferty</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9F343F">
        <w:trPr>
          <w:cantSplit/>
          <w:jc w:val="center"/>
        </w:trPr>
        <w:tc>
          <w:tcPr>
            <w:tcW w:w="562" w:type="dxa"/>
          </w:tcPr>
          <w:p w:rsidR="000B68B7" w:rsidRPr="00D95E07" w:rsidRDefault="000B68B7" w:rsidP="000B68B7">
            <w:pPr>
              <w:pStyle w:val="Akapitzlist"/>
              <w:numPr>
                <w:ilvl w:val="0"/>
                <w:numId w:val="12"/>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pStyle w:val="Style35"/>
              <w:widowControl/>
              <w:spacing w:line="250" w:lineRule="exact"/>
              <w:ind w:right="58"/>
              <w:rPr>
                <w:rFonts w:asciiTheme="minorHAnsi" w:hAnsiTheme="minorHAnsi" w:cstheme="minorHAnsi"/>
                <w:sz w:val="18"/>
                <w:szCs w:val="18"/>
              </w:rPr>
            </w:pPr>
            <w:r w:rsidRPr="000B68B7">
              <w:rPr>
                <w:rFonts w:asciiTheme="minorHAnsi" w:hAnsiTheme="minorHAnsi" w:cstheme="minorHAnsi"/>
                <w:sz w:val="18"/>
                <w:szCs w:val="18"/>
              </w:rPr>
              <w:t>Gwarancja min. 24 miesiące</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bl>
    <w:p w:rsidR="00CA75B8" w:rsidRDefault="00CA75B8" w:rsidP="0059058B">
      <w:pPr>
        <w:jc w:val="center"/>
      </w:pPr>
    </w:p>
    <w:p w:rsidR="000B68B7" w:rsidRPr="000D0AC0" w:rsidRDefault="000B68B7" w:rsidP="000B68B7">
      <w:pPr>
        <w:suppressAutoHyphens w:val="0"/>
        <w:contextualSpacing/>
        <w:jc w:val="center"/>
        <w:rPr>
          <w:rFonts w:asciiTheme="minorHAnsi" w:hAnsiTheme="minorHAnsi" w:cstheme="minorHAnsi"/>
          <w:b/>
          <w:sz w:val="20"/>
          <w:szCs w:val="20"/>
        </w:rPr>
      </w:pPr>
      <w:r w:rsidRPr="000B68B7">
        <w:rPr>
          <w:rFonts w:asciiTheme="minorHAnsi" w:hAnsiTheme="minorHAnsi" w:cstheme="minorHAnsi"/>
          <w:b/>
          <w:sz w:val="20"/>
          <w:szCs w:val="20"/>
        </w:rPr>
        <w:t xml:space="preserve">Zadanie nr </w:t>
      </w:r>
      <w:r w:rsidR="009B37DD">
        <w:rPr>
          <w:rFonts w:asciiTheme="minorHAnsi" w:hAnsiTheme="minorHAnsi" w:cstheme="minorHAnsi"/>
          <w:b/>
          <w:sz w:val="20"/>
          <w:szCs w:val="20"/>
        </w:rPr>
        <w:t>4</w:t>
      </w:r>
      <w:r w:rsidRPr="000B68B7">
        <w:rPr>
          <w:rFonts w:asciiTheme="minorHAnsi" w:hAnsiTheme="minorHAnsi" w:cstheme="minorHAnsi"/>
          <w:b/>
          <w:sz w:val="20"/>
          <w:szCs w:val="20"/>
        </w:rPr>
        <w:t xml:space="preserve"> – Urządzenie do aktywnej regulacji temperatury pacjenta (system</w:t>
      </w:r>
      <w:r>
        <w:rPr>
          <w:rFonts w:asciiTheme="minorHAnsi" w:hAnsiTheme="minorHAnsi" w:cstheme="minorHAnsi"/>
          <w:b/>
          <w:sz w:val="20"/>
          <w:szCs w:val="20"/>
        </w:rPr>
        <w:t xml:space="preserve"> g</w:t>
      </w:r>
      <w:r w:rsidRPr="000B68B7">
        <w:rPr>
          <w:rFonts w:asciiTheme="minorHAnsi" w:hAnsiTheme="minorHAnsi" w:cstheme="minorHAnsi"/>
          <w:b/>
          <w:sz w:val="20"/>
          <w:szCs w:val="20"/>
        </w:rPr>
        <w:t>rzewcz</w:t>
      </w:r>
      <w:r>
        <w:rPr>
          <w:rFonts w:asciiTheme="minorHAnsi" w:hAnsiTheme="minorHAnsi" w:cstheme="minorHAnsi"/>
          <w:b/>
          <w:sz w:val="20"/>
          <w:szCs w:val="20"/>
        </w:rPr>
        <w:t>o – chłodzący</w:t>
      </w:r>
      <w:r w:rsidRPr="000B68B7">
        <w:rPr>
          <w:rFonts w:asciiTheme="minorHAnsi" w:hAnsiTheme="minorHAnsi" w:cstheme="minorHAnsi"/>
          <w:b/>
          <w:sz w:val="20"/>
          <w:szCs w:val="20"/>
        </w:rPr>
        <w:t>, 1 kpl.)</w:t>
      </w:r>
    </w:p>
    <w:p w:rsidR="000B68B7" w:rsidRPr="00B07C37" w:rsidRDefault="000B68B7" w:rsidP="000B68B7">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0B68B7" w:rsidRPr="00B07C37" w:rsidTr="000B68B7">
        <w:trPr>
          <w:trHeight w:val="284"/>
          <w:jc w:val="center"/>
        </w:trPr>
        <w:tc>
          <w:tcPr>
            <w:tcW w:w="2263"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0B68B7" w:rsidRPr="00B07C37" w:rsidRDefault="000B68B7" w:rsidP="000B68B7">
            <w:pPr>
              <w:pStyle w:val="Bezodstpw"/>
              <w:rPr>
                <w:rFonts w:asciiTheme="minorHAnsi" w:hAnsiTheme="minorHAnsi" w:cstheme="minorHAnsi"/>
                <w:sz w:val="20"/>
                <w:szCs w:val="20"/>
              </w:rPr>
            </w:pPr>
          </w:p>
        </w:tc>
      </w:tr>
      <w:tr w:rsidR="000B68B7" w:rsidRPr="00B07C37" w:rsidTr="000B68B7">
        <w:trPr>
          <w:trHeight w:val="284"/>
          <w:jc w:val="center"/>
        </w:trPr>
        <w:tc>
          <w:tcPr>
            <w:tcW w:w="2263"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0B68B7" w:rsidRPr="00B07C37" w:rsidRDefault="000B68B7" w:rsidP="000B68B7">
            <w:pPr>
              <w:pStyle w:val="Bezodstpw"/>
              <w:rPr>
                <w:rFonts w:asciiTheme="minorHAnsi" w:hAnsiTheme="minorHAnsi" w:cstheme="minorHAnsi"/>
                <w:sz w:val="20"/>
                <w:szCs w:val="20"/>
              </w:rPr>
            </w:pPr>
          </w:p>
        </w:tc>
      </w:tr>
      <w:tr w:rsidR="000B68B7" w:rsidRPr="00B07C37" w:rsidTr="000B68B7">
        <w:trPr>
          <w:trHeight w:val="284"/>
          <w:jc w:val="center"/>
        </w:trPr>
        <w:tc>
          <w:tcPr>
            <w:tcW w:w="2263" w:type="dxa"/>
          </w:tcPr>
          <w:p w:rsidR="000B68B7" w:rsidRPr="00B07C37" w:rsidRDefault="000B68B7" w:rsidP="000B68B7">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0B68B7" w:rsidRPr="00B07C37" w:rsidRDefault="000B68B7" w:rsidP="000B68B7">
            <w:pPr>
              <w:pStyle w:val="Bezodstpw"/>
              <w:rPr>
                <w:rFonts w:asciiTheme="minorHAnsi" w:hAnsiTheme="minorHAnsi" w:cstheme="minorHAnsi"/>
                <w:sz w:val="20"/>
                <w:szCs w:val="20"/>
              </w:rPr>
            </w:pPr>
          </w:p>
        </w:tc>
      </w:tr>
      <w:tr w:rsidR="000B68B7" w:rsidRPr="00B07C37" w:rsidTr="000B68B7">
        <w:trPr>
          <w:trHeight w:val="284"/>
          <w:jc w:val="center"/>
        </w:trPr>
        <w:tc>
          <w:tcPr>
            <w:tcW w:w="2263"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0B68B7" w:rsidRPr="00B07C37" w:rsidRDefault="000B68B7" w:rsidP="000B68B7">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0B68B7" w:rsidRPr="00B07C37" w:rsidRDefault="000B68B7" w:rsidP="000B68B7">
            <w:pPr>
              <w:pStyle w:val="Bezodstpw"/>
              <w:rPr>
                <w:rFonts w:asciiTheme="minorHAnsi" w:hAnsiTheme="minorHAnsi" w:cstheme="minorHAnsi"/>
                <w:sz w:val="20"/>
                <w:szCs w:val="20"/>
              </w:rPr>
            </w:pPr>
          </w:p>
        </w:tc>
      </w:tr>
    </w:tbl>
    <w:p w:rsidR="000B68B7" w:rsidRPr="00B07C37" w:rsidRDefault="000B68B7" w:rsidP="000B68B7">
      <w:pPr>
        <w:rPr>
          <w:rFonts w:asciiTheme="minorHAnsi" w:hAnsiTheme="minorHAnsi" w:cstheme="minorHAnsi"/>
          <w:b/>
          <w:sz w:val="20"/>
          <w:szCs w:val="20"/>
        </w:rPr>
      </w:pPr>
    </w:p>
    <w:p w:rsidR="000B68B7" w:rsidRPr="00B07C37" w:rsidRDefault="000B68B7" w:rsidP="000B68B7">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0B68B7" w:rsidRPr="00D95E07" w:rsidTr="000B68B7">
        <w:trPr>
          <w:trHeight w:val="780"/>
          <w:jc w:val="center"/>
        </w:trPr>
        <w:tc>
          <w:tcPr>
            <w:tcW w:w="562" w:type="dxa"/>
            <w:vAlign w:val="center"/>
          </w:tcPr>
          <w:p w:rsidR="000B68B7" w:rsidRPr="00D95E07" w:rsidRDefault="000B68B7" w:rsidP="000B68B7">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0B68B7" w:rsidRPr="00D95E07" w:rsidRDefault="000B68B7" w:rsidP="000B68B7">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0B68B7" w:rsidRPr="00D95E07" w:rsidRDefault="000B68B7" w:rsidP="000B68B7">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0B68B7" w:rsidRPr="00D95E07" w:rsidRDefault="000B68B7" w:rsidP="000B68B7">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0B68B7" w:rsidRPr="00D95E07" w:rsidRDefault="000B68B7" w:rsidP="000B68B7">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0B68B7" w:rsidRPr="00D95E07" w:rsidTr="000B68B7">
        <w:trPr>
          <w:cantSplit/>
          <w:jc w:val="center"/>
        </w:trPr>
        <w:tc>
          <w:tcPr>
            <w:tcW w:w="562" w:type="dxa"/>
          </w:tcPr>
          <w:p w:rsidR="000B68B7" w:rsidRPr="00D95E07" w:rsidRDefault="000B68B7" w:rsidP="000B68B7">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Rozprowadzenie ciepła lub zimna przy pomocy wody w specjalnych matach grzewczych </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0B68B7">
        <w:trPr>
          <w:cantSplit/>
          <w:jc w:val="center"/>
        </w:trPr>
        <w:tc>
          <w:tcPr>
            <w:tcW w:w="562" w:type="dxa"/>
          </w:tcPr>
          <w:p w:rsidR="000B68B7" w:rsidRPr="00D95E07" w:rsidRDefault="000B68B7" w:rsidP="000B68B7">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Możliwość podłączenia  jednej maty grzewczo-chłodzącej bezpośrednio do urządzenia, maty w różnych kształtach i rozmiarach, zmiana maty bez użycia narzędzi, maty połączone za pomocą szybkozłączek. Możliwość połączenia ze sobą 2 mat i podłączenia ich do urządzenia. </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0B68B7">
        <w:trPr>
          <w:cantSplit/>
          <w:jc w:val="center"/>
        </w:trPr>
        <w:tc>
          <w:tcPr>
            <w:tcW w:w="562" w:type="dxa"/>
          </w:tcPr>
          <w:p w:rsidR="000B68B7" w:rsidRPr="00D95E07" w:rsidRDefault="000B68B7" w:rsidP="000B68B7">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Precyzyjna regulacja temperatury z wyświetlaczem elektronicznym Zakres regulacji temperatury min. 15-39°C. Regulacja co 0,1°C</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0B68B7">
        <w:trPr>
          <w:cantSplit/>
          <w:jc w:val="center"/>
        </w:trPr>
        <w:tc>
          <w:tcPr>
            <w:tcW w:w="562" w:type="dxa"/>
          </w:tcPr>
          <w:p w:rsidR="000B68B7" w:rsidRPr="00D95E07" w:rsidRDefault="000B68B7" w:rsidP="000B68B7">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Temperatura maty grzewczo - chłodzącej regulowana za pomocą przycisków, przycisk zabezpieczający przypadkowe ustawienie temperatury powyżej 38°C i poniżej 35°C</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B68B7" w:rsidRPr="00D95E07" w:rsidTr="000B68B7">
        <w:trPr>
          <w:cantSplit/>
          <w:jc w:val="center"/>
        </w:trPr>
        <w:tc>
          <w:tcPr>
            <w:tcW w:w="562" w:type="dxa"/>
          </w:tcPr>
          <w:p w:rsidR="000B68B7" w:rsidRPr="00D95E07" w:rsidRDefault="000B68B7" w:rsidP="000B68B7">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B68B7" w:rsidRPr="000B68B7" w:rsidRDefault="000B68B7" w:rsidP="000B68B7">
            <w:pPr>
              <w:rPr>
                <w:rFonts w:asciiTheme="minorHAnsi" w:hAnsiTheme="minorHAnsi" w:cstheme="minorHAnsi"/>
                <w:sz w:val="18"/>
                <w:szCs w:val="18"/>
              </w:rPr>
            </w:pPr>
            <w:r w:rsidRPr="000B68B7">
              <w:rPr>
                <w:rFonts w:asciiTheme="minorHAnsi" w:hAnsiTheme="minorHAnsi" w:cstheme="minorHAnsi"/>
                <w:sz w:val="18"/>
                <w:szCs w:val="18"/>
              </w:rPr>
              <w:t xml:space="preserve">Konstrukcja umożliwiająca postawienie urządzenia na stole lub na mobilnym stojaku. </w:t>
            </w:r>
          </w:p>
        </w:tc>
        <w:tc>
          <w:tcPr>
            <w:tcW w:w="1417" w:type="dxa"/>
          </w:tcPr>
          <w:p w:rsidR="000B68B7" w:rsidRPr="00D95E07" w:rsidRDefault="000B68B7" w:rsidP="000B68B7">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B68B7" w:rsidRPr="00D95E07" w:rsidRDefault="000B68B7" w:rsidP="000B68B7">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B68B7" w:rsidRPr="00D95E07" w:rsidRDefault="000B68B7" w:rsidP="000B68B7">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Zasilanie 230V, 50/60Hz</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Moc wejściowa 320W</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Pojemność zbiornika min. 0,5l do max 1,0l</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xml:space="preserve">Czas rozgrzewania w zakresie 20 do </w:t>
            </w:r>
            <w:smartTag w:uri="urn:schemas-microsoft-com:office:smarttags" w:element="metricconverter">
              <w:smartTagPr>
                <w:attr w:name="ProductID" w:val="37ﾰC"/>
              </w:smartTagPr>
              <w:r w:rsidRPr="000B68B7">
                <w:rPr>
                  <w:rFonts w:asciiTheme="minorHAnsi" w:hAnsiTheme="minorHAnsi" w:cstheme="minorHAnsi"/>
                  <w:sz w:val="18"/>
                  <w:szCs w:val="18"/>
                </w:rPr>
                <w:t>37°C</w:t>
              </w:r>
            </w:smartTag>
            <w:r w:rsidRPr="000B68B7">
              <w:rPr>
                <w:rFonts w:asciiTheme="minorHAnsi" w:hAnsiTheme="minorHAnsi" w:cstheme="minorHAnsi"/>
                <w:sz w:val="18"/>
                <w:szCs w:val="18"/>
              </w:rPr>
              <w:t xml:space="preserve">  od 5 do 10 min</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Czas chłodzenia w zakresie 20 do 15°C  od 5 do 10 min</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Wyłącznik bezpieczeństwa przy temperaturze 41,5°C</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Dopuszczalne maksymalne odchylenia między temperaturami:</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- 0,1°C między wyświetlaną temperaturą a temperaturą wody w urządzeniu</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- 0,5°C między wyświetlaną temperaturą a temperaturą maty</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Waga nie więcej niż 17kg</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xml:space="preserve">Wymiary 200x290x440mm </w:t>
            </w:r>
            <w:r>
              <w:rPr>
                <w:rFonts w:asciiTheme="minorHAnsi" w:hAnsiTheme="minorHAnsi" w:cstheme="minorHAnsi"/>
                <w:sz w:val="18"/>
                <w:szCs w:val="18"/>
              </w:rPr>
              <w:t>(</w:t>
            </w:r>
            <w:r w:rsidRPr="000B68B7">
              <w:rPr>
                <w:rFonts w:asciiTheme="minorHAnsi" w:hAnsiTheme="minorHAnsi" w:cstheme="minorHAnsi"/>
                <w:sz w:val="18"/>
                <w:szCs w:val="18"/>
              </w:rPr>
              <w:t>+/- 10%</w:t>
            </w:r>
            <w:r>
              <w:rPr>
                <w:rFonts w:asciiTheme="minorHAnsi" w:hAnsiTheme="minorHAnsi" w:cstheme="minorHAnsi"/>
                <w:sz w:val="18"/>
                <w:szCs w:val="18"/>
              </w:rPr>
              <w:t>)</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Maty w pełni przezierne dla promieni RTG</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Wydajność pompy min</w:t>
            </w:r>
            <w:r>
              <w:rPr>
                <w:rFonts w:asciiTheme="minorHAnsi" w:hAnsiTheme="minorHAnsi" w:cstheme="minorHAnsi"/>
                <w:sz w:val="18"/>
                <w:szCs w:val="18"/>
              </w:rPr>
              <w:t>.</w:t>
            </w:r>
            <w:r w:rsidRPr="000B68B7">
              <w:rPr>
                <w:rFonts w:asciiTheme="minorHAnsi" w:hAnsiTheme="minorHAnsi" w:cstheme="minorHAnsi"/>
                <w:sz w:val="18"/>
                <w:szCs w:val="18"/>
              </w:rPr>
              <w:t xml:space="preserve"> 5 l/min</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Wskaźnik zapełnienia zbiornika urządzenia na przednim panelu</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Kontrolka informująca o nieprawidłowościach w przepływie wody</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Możliwość podglądu przepływu wody za pomocą okienka weryfikacyjnego</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Przycisk uruchamiający automatyczny test funkcji całego urządzenia</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Uchwyty do przenoszenia wbudowane w górną</w:t>
            </w:r>
            <w:r>
              <w:rPr>
                <w:rFonts w:asciiTheme="minorHAnsi" w:hAnsiTheme="minorHAnsi" w:cstheme="minorHAnsi"/>
                <w:sz w:val="18"/>
                <w:szCs w:val="18"/>
              </w:rPr>
              <w:t xml:space="preserve"> część urządzenia, min. </w:t>
            </w:r>
            <w:r w:rsidRPr="000B68B7">
              <w:rPr>
                <w:rFonts w:asciiTheme="minorHAnsi" w:hAnsiTheme="minorHAnsi" w:cstheme="minorHAnsi"/>
                <w:sz w:val="18"/>
                <w:szCs w:val="18"/>
              </w:rPr>
              <w:t>2 szt.</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Boczny uchwyt do powieszenia przewodów przyłączeniowych</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Przewody o długości min</w:t>
            </w:r>
            <w:r>
              <w:rPr>
                <w:rFonts w:asciiTheme="minorHAnsi" w:hAnsiTheme="minorHAnsi" w:cstheme="minorHAnsi"/>
                <w:sz w:val="18"/>
                <w:szCs w:val="18"/>
              </w:rPr>
              <w:t>.</w:t>
            </w:r>
            <w:r w:rsidRPr="000B68B7">
              <w:rPr>
                <w:rFonts w:asciiTheme="minorHAnsi" w:hAnsiTheme="minorHAnsi" w:cstheme="minorHAnsi"/>
                <w:sz w:val="18"/>
                <w:szCs w:val="18"/>
              </w:rPr>
              <w:t xml:space="preserve"> 3m</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Wbudowany system informacji o następujących nieprawidłowościach:</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alarm o zbyt niskim poziomie wody</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alarm o zaniku zasilania</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alarm o zbyt dużej różnicy temperatur między ustawioną a osiągniętą</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Możliwość czasowego uśpienia niektórych ostrzeżeń za pomocą jednego przycisku na min</w:t>
            </w:r>
            <w:r>
              <w:rPr>
                <w:rFonts w:asciiTheme="minorHAnsi" w:hAnsiTheme="minorHAnsi" w:cstheme="minorHAnsi"/>
                <w:sz w:val="18"/>
                <w:szCs w:val="18"/>
              </w:rPr>
              <w:t>.</w:t>
            </w:r>
            <w:r w:rsidRPr="000B68B7">
              <w:rPr>
                <w:rFonts w:asciiTheme="minorHAnsi" w:hAnsiTheme="minorHAnsi" w:cstheme="minorHAnsi"/>
                <w:sz w:val="18"/>
                <w:szCs w:val="18"/>
              </w:rPr>
              <w:t xml:space="preserve"> 10 min.</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Napełnianie urządzenia za pomocą wlewu w górnej części, odkręcanego bez użycia narzędzi, opróżnianie za pomocą korka spustowego w tylnej ścianie.</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Mobilny metalowy stojak z pięcioramienną podstawą na kółkach w tym min. 2 z blokadą</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Wyposażenie:</w:t>
            </w:r>
          </w:p>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 Koc grzewcz</w:t>
            </w:r>
            <w:r>
              <w:rPr>
                <w:rFonts w:asciiTheme="minorHAnsi" w:hAnsiTheme="minorHAnsi" w:cstheme="minorHAnsi"/>
                <w:sz w:val="18"/>
                <w:szCs w:val="18"/>
              </w:rPr>
              <w:t>o – chłodzący, p</w:t>
            </w:r>
            <w:r w:rsidRPr="000B68B7">
              <w:rPr>
                <w:rFonts w:asciiTheme="minorHAnsi" w:hAnsiTheme="minorHAnsi" w:cstheme="minorHAnsi"/>
                <w:sz w:val="18"/>
                <w:szCs w:val="18"/>
              </w:rPr>
              <w:t>oliuretanowy o wymiarach 1200x700mm</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pStyle w:val="Style35"/>
              <w:widowControl/>
              <w:spacing w:line="250" w:lineRule="exact"/>
              <w:ind w:right="58"/>
              <w:rPr>
                <w:rFonts w:asciiTheme="minorHAnsi" w:hAnsiTheme="minorHAnsi" w:cstheme="minorHAnsi"/>
                <w:sz w:val="18"/>
                <w:szCs w:val="18"/>
              </w:rPr>
            </w:pPr>
            <w:r>
              <w:rPr>
                <w:rFonts w:asciiTheme="minorHAnsi" w:hAnsiTheme="minorHAnsi" w:cstheme="minorHAnsi"/>
                <w:sz w:val="18"/>
                <w:szCs w:val="18"/>
              </w:rPr>
              <w:t>M</w:t>
            </w:r>
            <w:r w:rsidRPr="000B68B7">
              <w:rPr>
                <w:rFonts w:asciiTheme="minorHAnsi" w:hAnsiTheme="minorHAnsi" w:cstheme="minorHAnsi"/>
                <w:sz w:val="18"/>
                <w:szCs w:val="18"/>
              </w:rPr>
              <w:t>ateriały informacyjne producenta lub dystrybutora w języku polskim potwierdzające spełnienie parametrów oferowanych wyrobów – dołączyć do oferty</w:t>
            </w:r>
            <w:r>
              <w:rPr>
                <w:rFonts w:asciiTheme="minorHAnsi" w:hAnsiTheme="minorHAnsi" w:cstheme="minorHAnsi"/>
                <w:sz w:val="18"/>
                <w:szCs w:val="18"/>
              </w:rPr>
              <w:t>.</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snapToGrid w:val="0"/>
              <w:spacing w:before="60" w:after="60"/>
              <w:rPr>
                <w:rFonts w:asciiTheme="minorHAnsi" w:hAnsiTheme="minorHAnsi" w:cstheme="minorHAnsi"/>
                <w:sz w:val="18"/>
                <w:szCs w:val="18"/>
              </w:rPr>
            </w:pPr>
            <w:r w:rsidRPr="000B68B7">
              <w:rPr>
                <w:rFonts w:asciiTheme="minorHAnsi" w:hAnsiTheme="minorHAnsi" w:cstheme="minorHAnsi"/>
                <w:sz w:val="18"/>
                <w:szCs w:val="18"/>
              </w:rPr>
              <w:t>Deklaracja zgodności CE – dołączyć do oferty</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E7291">
            <w:pPr>
              <w:snapToGrid w:val="0"/>
              <w:spacing w:before="60" w:after="60"/>
              <w:rPr>
                <w:rFonts w:asciiTheme="minorHAnsi" w:hAnsiTheme="minorHAnsi" w:cstheme="minorHAnsi"/>
                <w:sz w:val="18"/>
                <w:szCs w:val="18"/>
              </w:rPr>
            </w:pPr>
            <w:r w:rsidRPr="000B68B7">
              <w:rPr>
                <w:rFonts w:asciiTheme="minorHAnsi" w:hAnsiTheme="minorHAnsi" w:cstheme="minorHAnsi"/>
                <w:sz w:val="18"/>
                <w:szCs w:val="18"/>
              </w:rPr>
              <w:t xml:space="preserve">Oświadczenie producenta lub autoryzowanego dystrybutora o dostępności części zamiennych przez okres minimum </w:t>
            </w:r>
            <w:r w:rsidR="000E7291">
              <w:rPr>
                <w:rFonts w:asciiTheme="minorHAnsi" w:hAnsiTheme="minorHAnsi" w:cstheme="minorHAnsi"/>
                <w:sz w:val="18"/>
                <w:szCs w:val="18"/>
              </w:rPr>
              <w:t>8</w:t>
            </w:r>
            <w:r w:rsidRPr="000B68B7">
              <w:rPr>
                <w:rFonts w:asciiTheme="minorHAnsi" w:hAnsiTheme="minorHAnsi" w:cstheme="minorHAnsi"/>
                <w:sz w:val="18"/>
                <w:szCs w:val="18"/>
              </w:rPr>
              <w:t xml:space="preserve"> lat – dołączyć do oferty</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snapToGrid w:val="0"/>
              <w:spacing w:before="60" w:after="60"/>
              <w:rPr>
                <w:rFonts w:asciiTheme="minorHAnsi" w:hAnsiTheme="minorHAnsi" w:cstheme="minorHAnsi"/>
                <w:sz w:val="18"/>
                <w:szCs w:val="18"/>
              </w:rPr>
            </w:pPr>
            <w:r w:rsidRPr="000B68B7">
              <w:rPr>
                <w:rFonts w:asciiTheme="minorHAnsi" w:hAnsiTheme="minorHAnsi" w:cstheme="minorHAnsi"/>
                <w:sz w:val="18"/>
                <w:szCs w:val="18"/>
              </w:rPr>
              <w:t>Oświadczenie producenta lub autoryzowanego dystrybutora o zapewnieniu serwisu gwarancyjnego i pogwarancyjnego – dołączyć do oferty</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r w:rsidR="000C5BE4" w:rsidRPr="00D95E07" w:rsidTr="000B68B7">
        <w:trPr>
          <w:cantSplit/>
          <w:jc w:val="center"/>
        </w:trPr>
        <w:tc>
          <w:tcPr>
            <w:tcW w:w="562" w:type="dxa"/>
          </w:tcPr>
          <w:p w:rsidR="000C5BE4" w:rsidRPr="00D95E07" w:rsidRDefault="000C5BE4" w:rsidP="000C5BE4">
            <w:pPr>
              <w:pStyle w:val="Akapitzlist"/>
              <w:numPr>
                <w:ilvl w:val="0"/>
                <w:numId w:val="26"/>
              </w:numPr>
              <w:spacing w:before="60" w:after="60"/>
              <w:ind w:left="351" w:hanging="351"/>
              <w:jc w:val="center"/>
              <w:rPr>
                <w:rFonts w:asciiTheme="minorHAnsi" w:hAnsiTheme="minorHAnsi" w:cstheme="minorHAnsi"/>
                <w:sz w:val="18"/>
                <w:szCs w:val="18"/>
              </w:rPr>
            </w:pPr>
          </w:p>
        </w:tc>
        <w:tc>
          <w:tcPr>
            <w:tcW w:w="4111" w:type="dxa"/>
            <w:vAlign w:val="center"/>
          </w:tcPr>
          <w:p w:rsidR="000C5BE4" w:rsidRPr="000B68B7" w:rsidRDefault="000C5BE4" w:rsidP="000C5BE4">
            <w:pPr>
              <w:rPr>
                <w:rFonts w:asciiTheme="minorHAnsi" w:hAnsiTheme="minorHAnsi" w:cstheme="minorHAnsi"/>
                <w:sz w:val="18"/>
                <w:szCs w:val="18"/>
              </w:rPr>
            </w:pPr>
            <w:r w:rsidRPr="000B68B7">
              <w:rPr>
                <w:rFonts w:asciiTheme="minorHAnsi" w:hAnsiTheme="minorHAnsi" w:cstheme="minorHAnsi"/>
                <w:sz w:val="18"/>
                <w:szCs w:val="18"/>
              </w:rPr>
              <w:t>Gwarancja min. 24 miesiące</w:t>
            </w:r>
          </w:p>
        </w:tc>
        <w:tc>
          <w:tcPr>
            <w:tcW w:w="1417" w:type="dxa"/>
          </w:tcPr>
          <w:p w:rsidR="000C5BE4" w:rsidRPr="00D95E07" w:rsidRDefault="000C5BE4" w:rsidP="000C5BE4">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0C5BE4" w:rsidRPr="00D95E07" w:rsidRDefault="000C5BE4" w:rsidP="000C5BE4">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0C5BE4" w:rsidRPr="00D95E07" w:rsidRDefault="000C5BE4" w:rsidP="000C5BE4">
            <w:pPr>
              <w:spacing w:before="60"/>
              <w:jc w:val="center"/>
              <w:rPr>
                <w:rFonts w:asciiTheme="minorHAnsi" w:hAnsiTheme="minorHAnsi" w:cstheme="minorHAnsi"/>
                <w:sz w:val="18"/>
                <w:szCs w:val="18"/>
              </w:rPr>
            </w:pPr>
          </w:p>
        </w:tc>
      </w:tr>
    </w:tbl>
    <w:p w:rsidR="000C5BE4" w:rsidRDefault="000C5BE4" w:rsidP="00CA75B8">
      <w:pPr>
        <w:suppressAutoHyphens w:val="0"/>
        <w:contextualSpacing/>
        <w:jc w:val="center"/>
        <w:rPr>
          <w:rFonts w:asciiTheme="minorHAnsi" w:hAnsiTheme="minorHAnsi" w:cstheme="minorHAnsi"/>
          <w:b/>
          <w:sz w:val="20"/>
          <w:szCs w:val="20"/>
        </w:rPr>
      </w:pPr>
    </w:p>
    <w:p w:rsidR="00CA75B8" w:rsidRPr="000D0AC0" w:rsidRDefault="00E43185" w:rsidP="00CA75B8">
      <w:pPr>
        <w:suppressAutoHyphens w:val="0"/>
        <w:contextualSpacing/>
        <w:jc w:val="center"/>
        <w:rPr>
          <w:rFonts w:asciiTheme="minorHAnsi" w:hAnsiTheme="minorHAnsi" w:cstheme="minorHAnsi"/>
          <w:b/>
          <w:sz w:val="20"/>
          <w:szCs w:val="20"/>
        </w:rPr>
      </w:pPr>
      <w:r>
        <w:rPr>
          <w:rFonts w:asciiTheme="minorHAnsi" w:hAnsiTheme="minorHAnsi" w:cstheme="minorHAnsi"/>
          <w:b/>
          <w:sz w:val="20"/>
          <w:szCs w:val="20"/>
        </w:rPr>
        <w:t xml:space="preserve">Zadanie nr </w:t>
      </w:r>
      <w:r w:rsidR="009B37DD">
        <w:rPr>
          <w:rFonts w:asciiTheme="minorHAnsi" w:hAnsiTheme="minorHAnsi" w:cstheme="minorHAnsi"/>
          <w:b/>
          <w:sz w:val="20"/>
          <w:szCs w:val="20"/>
        </w:rPr>
        <w:t>5</w:t>
      </w:r>
      <w:r w:rsidR="00CA75B8" w:rsidRPr="00094DE8">
        <w:rPr>
          <w:rFonts w:asciiTheme="minorHAnsi" w:hAnsiTheme="minorHAnsi" w:cstheme="minorHAnsi"/>
          <w:b/>
          <w:sz w:val="20"/>
          <w:szCs w:val="20"/>
        </w:rPr>
        <w:t xml:space="preserve"> – Stetoskop bezprzewodowy (1 szt.)</w:t>
      </w:r>
    </w:p>
    <w:p w:rsidR="00CA75B8" w:rsidRPr="00B07C37" w:rsidRDefault="00CA75B8" w:rsidP="00CA75B8">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r w:rsidR="00CA75B8" w:rsidRPr="00B07C37" w:rsidTr="009F343F">
        <w:trPr>
          <w:trHeight w:val="284"/>
          <w:jc w:val="center"/>
        </w:trPr>
        <w:tc>
          <w:tcPr>
            <w:tcW w:w="2263"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CA75B8" w:rsidRPr="00B07C37" w:rsidRDefault="00CA75B8"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CA75B8" w:rsidRPr="00B07C37" w:rsidRDefault="00CA75B8" w:rsidP="009F343F">
            <w:pPr>
              <w:pStyle w:val="Bezodstpw"/>
              <w:rPr>
                <w:rFonts w:asciiTheme="minorHAnsi" w:hAnsiTheme="minorHAnsi" w:cstheme="minorHAnsi"/>
                <w:sz w:val="20"/>
                <w:szCs w:val="20"/>
              </w:rPr>
            </w:pPr>
          </w:p>
        </w:tc>
      </w:tr>
    </w:tbl>
    <w:p w:rsidR="00CA75B8" w:rsidRPr="00B07C37" w:rsidRDefault="00CA75B8" w:rsidP="00CA75B8">
      <w:pPr>
        <w:rPr>
          <w:rFonts w:asciiTheme="minorHAnsi" w:hAnsiTheme="minorHAnsi" w:cstheme="minorHAnsi"/>
          <w:b/>
          <w:sz w:val="20"/>
          <w:szCs w:val="20"/>
        </w:rPr>
      </w:pPr>
    </w:p>
    <w:p w:rsidR="00CA75B8" w:rsidRPr="00B07C37" w:rsidRDefault="00CA75B8" w:rsidP="00CA75B8">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CA75B8" w:rsidRPr="00D95E07" w:rsidTr="009F343F">
        <w:trPr>
          <w:trHeight w:val="780"/>
          <w:jc w:val="center"/>
        </w:trPr>
        <w:tc>
          <w:tcPr>
            <w:tcW w:w="562" w:type="dxa"/>
            <w:vAlign w:val="center"/>
          </w:tcPr>
          <w:p w:rsidR="00CA75B8" w:rsidRPr="00D95E07" w:rsidRDefault="00CA75B8" w:rsidP="009F343F">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CA75B8" w:rsidRPr="00D95E07" w:rsidRDefault="00CA75B8" w:rsidP="009F343F">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CA75B8" w:rsidRPr="00D95E07" w:rsidRDefault="00CA75B8" w:rsidP="009F343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CA75B8" w:rsidRPr="00D95E07" w:rsidRDefault="00CA75B8" w:rsidP="009F343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CA75B8" w:rsidRPr="00D95E07" w:rsidRDefault="00CA75B8" w:rsidP="009F343F">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Wyposażony w technologię redukcji szumów otoczenia umożliwiającą dokładny odsłuch</w:t>
            </w:r>
          </w:p>
        </w:tc>
        <w:tc>
          <w:tcPr>
            <w:tcW w:w="1417" w:type="dxa"/>
          </w:tcPr>
          <w:p w:rsidR="00CA75B8" w:rsidRPr="00D95E07" w:rsidRDefault="00CA75B8" w:rsidP="00CA75B8">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CA75B8">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CA75B8">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Wzmocnienie słyszalnego dźwięku (min. 20 razy)</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Technologia instant-on</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094DE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Przekaźnik Blue</w:t>
            </w:r>
            <w:r w:rsidR="00094DE8">
              <w:rPr>
                <w:rFonts w:asciiTheme="minorHAnsi" w:eastAsia="Times New Roman" w:hAnsiTheme="minorHAnsi" w:cstheme="minorHAnsi"/>
                <w:bCs/>
                <w:sz w:val="18"/>
                <w:szCs w:val="18"/>
                <w:lang w:eastAsia="pl-PL"/>
              </w:rPr>
              <w:t>t</w:t>
            </w:r>
            <w:r w:rsidRPr="00CA75B8">
              <w:rPr>
                <w:rFonts w:asciiTheme="minorHAnsi" w:eastAsia="Times New Roman" w:hAnsiTheme="minorHAnsi" w:cstheme="minorHAnsi"/>
                <w:bCs/>
                <w:sz w:val="18"/>
                <w:szCs w:val="18"/>
                <w:lang w:eastAsia="pl-PL"/>
              </w:rPr>
              <w:t>ooth</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Wyświetlacz LCD obrazujący aktualne ustawienia urządzenia, wyświetlający puls pacjenta</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Głowica stetoskopu wyposażona w nieziębiącą obwódką</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W zestawie oprogramowanie umożliwiające wizualizację dźwięków serca i płuc</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Możliwość odtwarzania nagranych dźwięków, ich przechowywanie i przesyłanie danych w celu konsultacji</w:t>
            </w:r>
          </w:p>
        </w:tc>
        <w:tc>
          <w:tcPr>
            <w:tcW w:w="1417" w:type="dxa"/>
          </w:tcPr>
          <w:p w:rsidR="00CA75B8" w:rsidRPr="00D95E07" w:rsidRDefault="00CA75B8"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Odsłuchiwanie dźwięków w tempie rzeczywistym lub zwolnionym, w trybie lejka, membrany lub trybie rozszerzonym po nagraniu</w:t>
            </w:r>
          </w:p>
        </w:tc>
        <w:tc>
          <w:tcPr>
            <w:tcW w:w="1417" w:type="dxa"/>
          </w:tcPr>
          <w:p w:rsidR="00CA75B8" w:rsidRPr="00D95E07" w:rsidRDefault="00CA75B8" w:rsidP="00CA75B8">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CA75B8">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CA75B8">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Długość max. 70 cm</w:t>
            </w:r>
          </w:p>
        </w:tc>
        <w:tc>
          <w:tcPr>
            <w:tcW w:w="1417" w:type="dxa"/>
          </w:tcPr>
          <w:p w:rsidR="00CA75B8" w:rsidRPr="00D95E07" w:rsidRDefault="00CA75B8" w:rsidP="00CA75B8">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CA75B8">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CA75B8">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Średnica membrany: 5 cm (+/- 10%)</w:t>
            </w:r>
          </w:p>
        </w:tc>
        <w:tc>
          <w:tcPr>
            <w:tcW w:w="1417" w:type="dxa"/>
          </w:tcPr>
          <w:p w:rsidR="00CA75B8" w:rsidRPr="00D95E07" w:rsidRDefault="00CA75B8" w:rsidP="00CA75B8">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CA75B8">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CA75B8">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Waga głowicy: max. 100 g</w:t>
            </w:r>
          </w:p>
        </w:tc>
        <w:tc>
          <w:tcPr>
            <w:tcW w:w="1417" w:type="dxa"/>
          </w:tcPr>
          <w:p w:rsidR="00CA75B8" w:rsidRPr="00D95E07" w:rsidRDefault="00CA75B8" w:rsidP="00CA75B8">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CA75B8">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CA75B8">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CA75B8" w:rsidRDefault="00CA75B8" w:rsidP="00CA75B8">
            <w:pPr>
              <w:jc w:val="both"/>
              <w:rPr>
                <w:rFonts w:asciiTheme="minorHAnsi" w:eastAsia="Times New Roman" w:hAnsiTheme="minorHAnsi" w:cstheme="minorHAnsi"/>
                <w:bCs/>
                <w:kern w:val="0"/>
                <w:sz w:val="18"/>
                <w:szCs w:val="18"/>
                <w:lang w:eastAsia="pl-PL" w:bidi="ar-SA"/>
              </w:rPr>
            </w:pPr>
            <w:r w:rsidRPr="00CA75B8">
              <w:rPr>
                <w:rFonts w:asciiTheme="minorHAnsi" w:eastAsia="Times New Roman" w:hAnsiTheme="minorHAnsi" w:cstheme="minorHAnsi"/>
                <w:bCs/>
                <w:sz w:val="18"/>
                <w:szCs w:val="18"/>
                <w:lang w:eastAsia="pl-PL"/>
              </w:rPr>
              <w:t>Waga netto: max. 200 g</w:t>
            </w:r>
          </w:p>
        </w:tc>
        <w:tc>
          <w:tcPr>
            <w:tcW w:w="1417" w:type="dxa"/>
          </w:tcPr>
          <w:p w:rsidR="00CA75B8" w:rsidRPr="00D95E07" w:rsidRDefault="00CA75B8" w:rsidP="00CA75B8">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CA75B8">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CA75B8">
            <w:pPr>
              <w:spacing w:before="60"/>
              <w:jc w:val="center"/>
              <w:rPr>
                <w:rFonts w:asciiTheme="minorHAnsi" w:hAnsiTheme="minorHAnsi" w:cstheme="minorHAnsi"/>
                <w:sz w:val="18"/>
                <w:szCs w:val="18"/>
              </w:rPr>
            </w:pPr>
          </w:p>
        </w:tc>
      </w:tr>
      <w:tr w:rsidR="00CA75B8" w:rsidRPr="00D95E07" w:rsidTr="009F343F">
        <w:trPr>
          <w:cantSplit/>
          <w:jc w:val="center"/>
        </w:trPr>
        <w:tc>
          <w:tcPr>
            <w:tcW w:w="562" w:type="dxa"/>
          </w:tcPr>
          <w:p w:rsidR="00CA75B8" w:rsidRPr="00D95E07" w:rsidRDefault="00CA75B8" w:rsidP="009F343F">
            <w:pPr>
              <w:pStyle w:val="Bezodstpw"/>
              <w:rPr>
                <w:rFonts w:asciiTheme="minorHAnsi" w:hAnsiTheme="minorHAnsi" w:cstheme="minorHAnsi"/>
                <w:sz w:val="18"/>
                <w:szCs w:val="18"/>
              </w:rPr>
            </w:pPr>
          </w:p>
        </w:tc>
        <w:tc>
          <w:tcPr>
            <w:tcW w:w="4111" w:type="dxa"/>
          </w:tcPr>
          <w:p w:rsidR="00CA75B8" w:rsidRPr="00D95E07" w:rsidRDefault="00CA75B8" w:rsidP="009F343F">
            <w:pPr>
              <w:pStyle w:val="Bezodstpw"/>
              <w:rPr>
                <w:rFonts w:asciiTheme="minorHAnsi" w:eastAsia="Times New Roman" w:hAnsiTheme="minorHAnsi" w:cstheme="minorHAnsi"/>
                <w:sz w:val="18"/>
                <w:szCs w:val="18"/>
                <w:lang w:val="en-GB" w:eastAsia="ar-SA"/>
              </w:rPr>
            </w:pPr>
            <w:r w:rsidRPr="00D95E07">
              <w:rPr>
                <w:rFonts w:asciiTheme="minorHAnsi" w:hAnsiTheme="minorHAnsi" w:cstheme="minorHAnsi"/>
                <w:b/>
                <w:sz w:val="18"/>
                <w:szCs w:val="18"/>
              </w:rPr>
              <w:t>Gwarancja i serwis</w:t>
            </w:r>
          </w:p>
        </w:tc>
        <w:tc>
          <w:tcPr>
            <w:tcW w:w="1417" w:type="dxa"/>
          </w:tcPr>
          <w:p w:rsidR="00CA75B8" w:rsidRPr="00D95E07" w:rsidRDefault="00CA75B8" w:rsidP="009F343F">
            <w:pPr>
              <w:pStyle w:val="Bezodstpw"/>
              <w:rPr>
                <w:rFonts w:asciiTheme="minorHAnsi" w:hAnsiTheme="minorHAnsi" w:cstheme="minorHAnsi"/>
                <w:sz w:val="18"/>
                <w:szCs w:val="18"/>
                <w:lang w:val="en-GB"/>
              </w:rPr>
            </w:pPr>
          </w:p>
        </w:tc>
        <w:tc>
          <w:tcPr>
            <w:tcW w:w="2131" w:type="dxa"/>
          </w:tcPr>
          <w:p w:rsidR="00CA75B8" w:rsidRPr="00D95E07" w:rsidRDefault="00CA75B8" w:rsidP="009F343F">
            <w:pPr>
              <w:pStyle w:val="Bezodstpw"/>
              <w:jc w:val="center"/>
              <w:rPr>
                <w:rFonts w:asciiTheme="minorHAnsi" w:hAnsiTheme="minorHAnsi" w:cstheme="minorHAnsi"/>
                <w:b/>
                <w:sz w:val="18"/>
                <w:szCs w:val="18"/>
                <w:lang w:val="en-GB"/>
              </w:rPr>
            </w:pPr>
          </w:p>
        </w:tc>
        <w:tc>
          <w:tcPr>
            <w:tcW w:w="2122" w:type="dxa"/>
          </w:tcPr>
          <w:p w:rsidR="00CA75B8" w:rsidRPr="00D95E07" w:rsidRDefault="00CA75B8" w:rsidP="009F343F">
            <w:pPr>
              <w:pStyle w:val="Bezodstpw"/>
              <w:rPr>
                <w:rFonts w:asciiTheme="minorHAnsi" w:hAnsiTheme="minorHAnsi" w:cstheme="minorHAnsi"/>
                <w:b/>
                <w:sz w:val="18"/>
                <w:szCs w:val="18"/>
                <w:lang w:val="en-GB"/>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lang w:val="en-GB"/>
              </w:rPr>
            </w:pPr>
          </w:p>
        </w:tc>
        <w:tc>
          <w:tcPr>
            <w:tcW w:w="4111" w:type="dxa"/>
          </w:tcPr>
          <w:p w:rsidR="00CA75B8" w:rsidRPr="00D95E07" w:rsidRDefault="00CA75B8" w:rsidP="009F343F">
            <w:pPr>
              <w:pStyle w:val="Bezodstpw"/>
              <w:rPr>
                <w:rFonts w:asciiTheme="minorHAnsi" w:eastAsia="Times New Roman" w:hAnsiTheme="minorHAnsi" w:cstheme="minorHAnsi"/>
                <w:sz w:val="18"/>
                <w:szCs w:val="18"/>
                <w:lang w:eastAsia="ar-SA"/>
              </w:rPr>
            </w:pPr>
            <w:r w:rsidRPr="00D95E07">
              <w:rPr>
                <w:rFonts w:asciiTheme="minorHAnsi" w:hAnsiTheme="minorHAnsi" w:cstheme="minorHAnsi"/>
                <w:sz w:val="18"/>
                <w:szCs w:val="18"/>
                <w:lang w:eastAsia="ar-SA"/>
              </w:rPr>
              <w:t>Gwarancja na sprzęt (miesiące)</w:t>
            </w:r>
          </w:p>
        </w:tc>
        <w:tc>
          <w:tcPr>
            <w:tcW w:w="1417" w:type="dxa"/>
          </w:tcPr>
          <w:p w:rsidR="00CA75B8" w:rsidRPr="00D95E07" w:rsidRDefault="00CA75B8" w:rsidP="009F343F">
            <w:pPr>
              <w:pStyle w:val="Bezodstpw"/>
              <w:rPr>
                <w:rFonts w:asciiTheme="minorHAnsi" w:hAnsiTheme="minorHAnsi" w:cstheme="minorHAnsi"/>
                <w:sz w:val="18"/>
                <w:szCs w:val="18"/>
              </w:rPr>
            </w:pPr>
            <w:r w:rsidRPr="00D95E07">
              <w:rPr>
                <w:rFonts w:asciiTheme="minorHAnsi" w:hAnsiTheme="minorHAnsi" w:cstheme="minorHAnsi"/>
                <w:sz w:val="18"/>
                <w:szCs w:val="18"/>
              </w:rPr>
              <w:t xml:space="preserve">Podać, min. </w:t>
            </w:r>
            <w:r>
              <w:rPr>
                <w:rFonts w:asciiTheme="minorHAnsi" w:hAnsiTheme="minorHAnsi" w:cstheme="minorHAnsi"/>
                <w:sz w:val="18"/>
                <w:szCs w:val="18"/>
              </w:rPr>
              <w:t>24 miesiące</w:t>
            </w:r>
          </w:p>
        </w:tc>
        <w:tc>
          <w:tcPr>
            <w:tcW w:w="2131" w:type="dxa"/>
          </w:tcPr>
          <w:p w:rsidR="00CA75B8" w:rsidRPr="00D95E07" w:rsidRDefault="00D314F7" w:rsidP="009F343F">
            <w:pPr>
              <w:pStyle w:val="Bezodstpw"/>
              <w:jc w:val="center"/>
              <w:rPr>
                <w:rFonts w:asciiTheme="minorHAnsi" w:hAnsiTheme="minorHAnsi" w:cstheme="minorHAnsi"/>
                <w:sz w:val="18"/>
                <w:szCs w:val="18"/>
              </w:rPr>
            </w:pPr>
            <w:r w:rsidRPr="00014D20">
              <w:rPr>
                <w:rFonts w:asciiTheme="minorHAnsi" w:hAnsiTheme="minorHAnsi" w:cstheme="minorHAnsi"/>
                <w:b/>
                <w:sz w:val="18"/>
                <w:szCs w:val="18"/>
              </w:rPr>
              <w:t>Punktowane jako osobne kryterium</w:t>
            </w:r>
          </w:p>
        </w:tc>
        <w:tc>
          <w:tcPr>
            <w:tcW w:w="2122" w:type="dxa"/>
          </w:tcPr>
          <w:p w:rsidR="00CA75B8" w:rsidRPr="00D95E07" w:rsidRDefault="00CA75B8" w:rsidP="009F343F">
            <w:pPr>
              <w:spacing w:before="120" w:after="120"/>
              <w:ind w:left="144" w:right="144"/>
              <w:jc w:val="center"/>
              <w:rPr>
                <w:rFonts w:asciiTheme="minorHAnsi" w:hAnsiTheme="minorHAnsi" w:cstheme="minorHAnsi"/>
                <w:b/>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D95E07" w:rsidRDefault="00CA75B8" w:rsidP="009F343F">
            <w:pPr>
              <w:ind w:right="-142"/>
              <w:rPr>
                <w:rFonts w:asciiTheme="minorHAnsi" w:hAnsiTheme="minorHAnsi" w:cstheme="minorHAnsi"/>
                <w:sz w:val="18"/>
                <w:szCs w:val="18"/>
              </w:rPr>
            </w:pPr>
            <w:r w:rsidRPr="00D95E07">
              <w:rPr>
                <w:rFonts w:asciiTheme="minorHAnsi" w:hAnsiTheme="minorHAnsi" w:cstheme="minorHAnsi"/>
                <w:sz w:val="18"/>
                <w:szCs w:val="18"/>
              </w:rPr>
              <w:t>Pełna, bezpłatna aktualizacja kompletu oprogramowania do wersji najwyższych w okresie trwania gwarancji</w:t>
            </w:r>
          </w:p>
        </w:tc>
        <w:tc>
          <w:tcPr>
            <w:tcW w:w="1417" w:type="dxa"/>
          </w:tcPr>
          <w:p w:rsidR="00CA75B8" w:rsidRPr="00D95E07" w:rsidRDefault="00CA75B8" w:rsidP="009F343F">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120" w:after="120"/>
              <w:ind w:left="144" w:right="144"/>
              <w:jc w:val="center"/>
              <w:rPr>
                <w:rFonts w:asciiTheme="minorHAnsi" w:hAnsiTheme="minorHAnsi" w:cstheme="minorHAnsi"/>
                <w:b/>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D95E07" w:rsidRDefault="00CA75B8" w:rsidP="009F343F">
            <w:pPr>
              <w:pStyle w:val="Bezodstpw"/>
              <w:rPr>
                <w:rFonts w:asciiTheme="minorHAnsi" w:hAnsiTheme="minorHAnsi" w:cstheme="minorHAnsi"/>
                <w:sz w:val="18"/>
                <w:szCs w:val="18"/>
              </w:rPr>
            </w:pPr>
            <w:r w:rsidRPr="00D95E07">
              <w:rPr>
                <w:rFonts w:asciiTheme="minorHAnsi" w:hAnsiTheme="minorHAnsi" w:cstheme="minorHAnsi"/>
                <w:sz w:val="18"/>
                <w:szCs w:val="18"/>
              </w:rPr>
              <w:t>Instrukcja obsługi w języku polskim w formie elektronicznej i drukowanej.</w:t>
            </w:r>
          </w:p>
        </w:tc>
        <w:tc>
          <w:tcPr>
            <w:tcW w:w="1417" w:type="dxa"/>
            <w:vAlign w:val="center"/>
          </w:tcPr>
          <w:p w:rsidR="00CA75B8" w:rsidRPr="00D95E07" w:rsidRDefault="00CA75B8" w:rsidP="009F343F">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120" w:after="120"/>
              <w:ind w:left="144" w:right="144"/>
              <w:jc w:val="center"/>
              <w:rPr>
                <w:rFonts w:asciiTheme="minorHAnsi" w:hAnsiTheme="minorHAnsi" w:cstheme="minorHAnsi"/>
                <w:b/>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tcPr>
          <w:p w:rsidR="00CA75B8" w:rsidRPr="00D95E07" w:rsidRDefault="00CA75B8" w:rsidP="009F343F">
            <w:pPr>
              <w:pStyle w:val="Bezodstpw"/>
              <w:rPr>
                <w:rFonts w:asciiTheme="minorHAnsi" w:hAnsiTheme="minorHAnsi" w:cstheme="minorHAnsi"/>
                <w:sz w:val="18"/>
                <w:szCs w:val="18"/>
              </w:rPr>
            </w:pPr>
            <w:r w:rsidRPr="00D95E07">
              <w:rPr>
                <w:rFonts w:asciiTheme="minorHAnsi" w:hAnsiTheme="minorHAnsi" w:cstheme="minorHAnsi"/>
                <w:sz w:val="18"/>
                <w:szCs w:val="18"/>
              </w:rPr>
              <w:t>Z każdym urządzeniem wykonawca dostarczy paszport zawierający co najmniej takie dane jak: nazwa, typ (model), producent, rok produkcji, numer seryjny (fabryczny), inne istotne informacje (np. części składowe, istotne wyposażenie, oprogramowanie).</w:t>
            </w:r>
          </w:p>
        </w:tc>
        <w:tc>
          <w:tcPr>
            <w:tcW w:w="1417" w:type="dxa"/>
          </w:tcPr>
          <w:p w:rsidR="00CA75B8" w:rsidRPr="00D95E07" w:rsidRDefault="00CA75B8" w:rsidP="009F343F">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120" w:after="120"/>
              <w:ind w:left="144" w:right="144"/>
              <w:jc w:val="center"/>
              <w:rPr>
                <w:rFonts w:asciiTheme="minorHAnsi" w:hAnsiTheme="minorHAnsi" w:cstheme="minorHAnsi"/>
                <w:b/>
                <w:sz w:val="18"/>
                <w:szCs w:val="18"/>
              </w:rPr>
            </w:pPr>
          </w:p>
        </w:tc>
      </w:tr>
      <w:tr w:rsidR="00CA75B8" w:rsidRPr="00D95E07" w:rsidTr="009F343F">
        <w:trPr>
          <w:cantSplit/>
          <w:jc w:val="center"/>
        </w:trPr>
        <w:tc>
          <w:tcPr>
            <w:tcW w:w="562" w:type="dxa"/>
          </w:tcPr>
          <w:p w:rsidR="00CA75B8" w:rsidRPr="00D95E07" w:rsidRDefault="00CA75B8" w:rsidP="00CA75B8">
            <w:pPr>
              <w:pStyle w:val="Akapitzlist"/>
              <w:numPr>
                <w:ilvl w:val="0"/>
                <w:numId w:val="13"/>
              </w:numPr>
              <w:spacing w:before="60" w:after="60"/>
              <w:ind w:left="351" w:hanging="351"/>
              <w:jc w:val="center"/>
              <w:rPr>
                <w:rFonts w:asciiTheme="minorHAnsi" w:hAnsiTheme="minorHAnsi" w:cstheme="minorHAnsi"/>
                <w:sz w:val="18"/>
                <w:szCs w:val="18"/>
              </w:rPr>
            </w:pPr>
          </w:p>
        </w:tc>
        <w:tc>
          <w:tcPr>
            <w:tcW w:w="4111" w:type="dxa"/>
            <w:vAlign w:val="center"/>
          </w:tcPr>
          <w:p w:rsidR="00CA75B8" w:rsidRPr="00D95E07" w:rsidRDefault="00CA75B8" w:rsidP="009F343F">
            <w:pPr>
              <w:pStyle w:val="Bezodstpw"/>
              <w:rPr>
                <w:rFonts w:asciiTheme="minorHAnsi" w:hAnsiTheme="minorHAnsi" w:cstheme="minorHAnsi"/>
                <w:sz w:val="18"/>
                <w:szCs w:val="18"/>
              </w:rPr>
            </w:pPr>
            <w:r w:rsidRPr="00D95E07">
              <w:rPr>
                <w:rFonts w:asciiTheme="minorHAnsi" w:eastAsia="Verdana" w:hAnsiTheme="minorHAnsi" w:cstheme="minorHAnsi"/>
                <w:sz w:val="18"/>
                <w:szCs w:val="18"/>
              </w:rPr>
              <w:t>Certyfikat potwierdzający posiadanie znaku CE, bądź Deklaracje Zgodności CE lub inne dokumenty równoważne.</w:t>
            </w:r>
          </w:p>
          <w:p w:rsidR="00CA75B8" w:rsidRPr="00D95E07" w:rsidRDefault="00CA75B8" w:rsidP="009F343F">
            <w:pPr>
              <w:pStyle w:val="Bezodstpw"/>
              <w:rPr>
                <w:rFonts w:asciiTheme="minorHAnsi" w:hAnsiTheme="minorHAnsi" w:cstheme="minorHAnsi"/>
                <w:sz w:val="18"/>
                <w:szCs w:val="18"/>
              </w:rPr>
            </w:pPr>
            <w:r w:rsidRPr="00D95E07">
              <w:rPr>
                <w:rFonts w:asciiTheme="minorHAnsi" w:eastAsia="Verdana" w:hAnsiTheme="minorHAnsi" w:cstheme="minorHAnsi"/>
                <w:sz w:val="18"/>
                <w:szCs w:val="18"/>
              </w:rPr>
              <w:t>Oświadczenie o wpisie do Rejestru Wyrobów Medycznych.</w:t>
            </w:r>
          </w:p>
        </w:tc>
        <w:tc>
          <w:tcPr>
            <w:tcW w:w="1417" w:type="dxa"/>
          </w:tcPr>
          <w:p w:rsidR="00CA75B8" w:rsidRPr="00D95E07" w:rsidRDefault="00CA75B8" w:rsidP="009F343F">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CA75B8" w:rsidRPr="00D95E07" w:rsidRDefault="00CA75B8"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A75B8" w:rsidRPr="00D95E07" w:rsidRDefault="00CA75B8" w:rsidP="009F343F">
            <w:pPr>
              <w:spacing w:before="120" w:after="120"/>
              <w:ind w:left="144" w:right="144"/>
              <w:jc w:val="center"/>
              <w:rPr>
                <w:rFonts w:asciiTheme="minorHAnsi" w:hAnsiTheme="minorHAnsi" w:cstheme="minorHAnsi"/>
                <w:b/>
                <w:sz w:val="18"/>
                <w:szCs w:val="18"/>
              </w:rPr>
            </w:pPr>
          </w:p>
        </w:tc>
      </w:tr>
    </w:tbl>
    <w:p w:rsidR="000C5BE4" w:rsidRDefault="000C5BE4" w:rsidP="00CA75B8">
      <w:pPr>
        <w:rPr>
          <w:rFonts w:asciiTheme="minorHAnsi" w:hAnsiTheme="minorHAnsi" w:cstheme="minorHAnsi"/>
          <w:b/>
          <w:sz w:val="20"/>
          <w:szCs w:val="20"/>
        </w:rPr>
      </w:pPr>
    </w:p>
    <w:p w:rsidR="00E738CB" w:rsidRPr="00E43185" w:rsidRDefault="00E738CB" w:rsidP="00E738CB">
      <w:pPr>
        <w:suppressAutoHyphens w:val="0"/>
        <w:contextualSpacing/>
        <w:jc w:val="center"/>
        <w:rPr>
          <w:rFonts w:asciiTheme="minorHAnsi" w:hAnsiTheme="minorHAnsi" w:cstheme="minorHAnsi"/>
          <w:b/>
          <w:sz w:val="20"/>
          <w:szCs w:val="20"/>
        </w:rPr>
      </w:pPr>
      <w:r w:rsidRPr="00E43185">
        <w:rPr>
          <w:rFonts w:asciiTheme="minorHAnsi" w:hAnsiTheme="minorHAnsi" w:cstheme="minorHAnsi"/>
          <w:b/>
          <w:sz w:val="20"/>
          <w:szCs w:val="20"/>
        </w:rPr>
        <w:t xml:space="preserve">Zadanie nr </w:t>
      </w:r>
      <w:r w:rsidR="009B37DD">
        <w:rPr>
          <w:rFonts w:asciiTheme="minorHAnsi" w:hAnsiTheme="minorHAnsi" w:cstheme="minorHAnsi"/>
          <w:b/>
          <w:sz w:val="20"/>
          <w:szCs w:val="20"/>
        </w:rPr>
        <w:t>6</w:t>
      </w:r>
      <w:r w:rsidRPr="00E43185">
        <w:rPr>
          <w:rFonts w:asciiTheme="minorHAnsi" w:hAnsiTheme="minorHAnsi" w:cstheme="minorHAnsi"/>
          <w:b/>
          <w:sz w:val="20"/>
          <w:szCs w:val="20"/>
        </w:rPr>
        <w:t xml:space="preserve"> – </w:t>
      </w:r>
      <w:r w:rsidR="00173D72" w:rsidRPr="00173D72">
        <w:rPr>
          <w:rFonts w:asciiTheme="minorHAnsi" w:hAnsiTheme="minorHAnsi" w:cstheme="minorHAnsi"/>
          <w:b/>
          <w:sz w:val="20"/>
          <w:szCs w:val="20"/>
        </w:rPr>
        <w:t xml:space="preserve">Konsole pielęgniarskie i szyby izolacyjne konsoli </w:t>
      </w:r>
      <w:r w:rsidR="00173D72" w:rsidRPr="009B37DD">
        <w:rPr>
          <w:rFonts w:asciiTheme="minorHAnsi" w:hAnsiTheme="minorHAnsi" w:cstheme="minorHAnsi"/>
          <w:b/>
          <w:sz w:val="20"/>
          <w:szCs w:val="20"/>
        </w:rPr>
        <w:t>pielęgniarskich (5 zestawów</w:t>
      </w:r>
      <w:r w:rsidRPr="009B37DD">
        <w:rPr>
          <w:rFonts w:asciiTheme="minorHAnsi" w:hAnsiTheme="minorHAnsi" w:cstheme="minorHAnsi"/>
          <w:b/>
          <w:sz w:val="20"/>
          <w:szCs w:val="20"/>
        </w:rPr>
        <w:t>)</w:t>
      </w:r>
    </w:p>
    <w:p w:rsidR="00E738CB" w:rsidRPr="00B07C37" w:rsidRDefault="00E738CB" w:rsidP="00E738CB">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E738CB" w:rsidRPr="00B07C37" w:rsidTr="009F343F">
        <w:trPr>
          <w:trHeight w:val="284"/>
          <w:jc w:val="center"/>
        </w:trPr>
        <w:tc>
          <w:tcPr>
            <w:tcW w:w="2263"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738CB" w:rsidRPr="00B07C37" w:rsidRDefault="00E738CB" w:rsidP="009F343F">
            <w:pPr>
              <w:pStyle w:val="Bezodstpw"/>
              <w:rPr>
                <w:rFonts w:asciiTheme="minorHAnsi" w:hAnsiTheme="minorHAnsi" w:cstheme="minorHAnsi"/>
                <w:sz w:val="20"/>
                <w:szCs w:val="20"/>
              </w:rPr>
            </w:pPr>
          </w:p>
        </w:tc>
      </w:tr>
      <w:tr w:rsidR="00E738CB" w:rsidRPr="00B07C37" w:rsidTr="009F343F">
        <w:trPr>
          <w:trHeight w:val="284"/>
          <w:jc w:val="center"/>
        </w:trPr>
        <w:tc>
          <w:tcPr>
            <w:tcW w:w="2263"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738CB" w:rsidRPr="00B07C37" w:rsidRDefault="00E738CB" w:rsidP="009F343F">
            <w:pPr>
              <w:pStyle w:val="Bezodstpw"/>
              <w:rPr>
                <w:rFonts w:asciiTheme="minorHAnsi" w:hAnsiTheme="minorHAnsi" w:cstheme="minorHAnsi"/>
                <w:sz w:val="20"/>
                <w:szCs w:val="20"/>
              </w:rPr>
            </w:pPr>
          </w:p>
        </w:tc>
      </w:tr>
      <w:tr w:rsidR="00E738CB" w:rsidRPr="00B07C37" w:rsidTr="009F343F">
        <w:trPr>
          <w:trHeight w:val="284"/>
          <w:jc w:val="center"/>
        </w:trPr>
        <w:tc>
          <w:tcPr>
            <w:tcW w:w="2263" w:type="dxa"/>
          </w:tcPr>
          <w:p w:rsidR="00E738CB" w:rsidRPr="00B07C37" w:rsidRDefault="00E738CB" w:rsidP="009F343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738CB" w:rsidRPr="00B07C37" w:rsidRDefault="00E738CB" w:rsidP="009F343F">
            <w:pPr>
              <w:pStyle w:val="Bezodstpw"/>
              <w:rPr>
                <w:rFonts w:asciiTheme="minorHAnsi" w:hAnsiTheme="minorHAnsi" w:cstheme="minorHAnsi"/>
                <w:sz w:val="20"/>
                <w:szCs w:val="20"/>
              </w:rPr>
            </w:pPr>
          </w:p>
        </w:tc>
      </w:tr>
      <w:tr w:rsidR="00E738CB" w:rsidRPr="00B07C37" w:rsidTr="009F343F">
        <w:trPr>
          <w:trHeight w:val="284"/>
          <w:jc w:val="center"/>
        </w:trPr>
        <w:tc>
          <w:tcPr>
            <w:tcW w:w="2263"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E738CB" w:rsidRPr="00B07C37" w:rsidRDefault="00E738CB" w:rsidP="009F343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E738CB" w:rsidRPr="00B07C37" w:rsidRDefault="00E738CB" w:rsidP="009F343F">
            <w:pPr>
              <w:pStyle w:val="Bezodstpw"/>
              <w:rPr>
                <w:rFonts w:asciiTheme="minorHAnsi" w:hAnsiTheme="minorHAnsi" w:cstheme="minorHAnsi"/>
                <w:sz w:val="20"/>
                <w:szCs w:val="20"/>
              </w:rPr>
            </w:pPr>
          </w:p>
        </w:tc>
      </w:tr>
    </w:tbl>
    <w:p w:rsidR="00E738CB" w:rsidRPr="00B07C37" w:rsidRDefault="00E738CB" w:rsidP="00E738CB">
      <w:pPr>
        <w:rPr>
          <w:rFonts w:asciiTheme="minorHAnsi" w:hAnsiTheme="minorHAnsi" w:cstheme="minorHAnsi"/>
          <w:b/>
          <w:sz w:val="20"/>
          <w:szCs w:val="20"/>
        </w:rPr>
      </w:pPr>
    </w:p>
    <w:p w:rsidR="00E738CB" w:rsidRPr="00B07C37" w:rsidRDefault="00E738CB" w:rsidP="00E738CB">
      <w:pPr>
        <w:rPr>
          <w:rFonts w:asciiTheme="minorHAnsi" w:hAnsiTheme="minorHAnsi" w:cstheme="minorHAnsi"/>
          <w:b/>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253"/>
        <w:gridCol w:w="1417"/>
        <w:gridCol w:w="2131"/>
        <w:gridCol w:w="2122"/>
      </w:tblGrid>
      <w:tr w:rsidR="00E738CB" w:rsidRPr="00D95E07" w:rsidTr="00173D72">
        <w:trPr>
          <w:trHeight w:val="780"/>
          <w:jc w:val="center"/>
        </w:trPr>
        <w:tc>
          <w:tcPr>
            <w:tcW w:w="562" w:type="dxa"/>
            <w:vAlign w:val="center"/>
          </w:tcPr>
          <w:p w:rsidR="00E738CB" w:rsidRPr="00D95E07" w:rsidRDefault="00E738CB" w:rsidP="009F343F">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253" w:type="dxa"/>
            <w:vAlign w:val="center"/>
          </w:tcPr>
          <w:p w:rsidR="00E738CB" w:rsidRPr="009C19F2" w:rsidRDefault="00E738CB" w:rsidP="009F343F">
            <w:pPr>
              <w:jc w:val="center"/>
              <w:rPr>
                <w:rFonts w:asciiTheme="minorHAnsi" w:eastAsia="Arial Unicode MS" w:hAnsiTheme="minorHAnsi" w:cstheme="minorHAnsi"/>
                <w:bCs/>
                <w:sz w:val="18"/>
                <w:szCs w:val="18"/>
              </w:rPr>
            </w:pPr>
            <w:r w:rsidRPr="009C19F2">
              <w:rPr>
                <w:rFonts w:asciiTheme="minorHAnsi" w:hAnsiTheme="minorHAnsi" w:cstheme="minorHAnsi"/>
                <w:sz w:val="18"/>
                <w:szCs w:val="18"/>
              </w:rPr>
              <w:t>Parametry wymagane</w:t>
            </w:r>
          </w:p>
        </w:tc>
        <w:tc>
          <w:tcPr>
            <w:tcW w:w="1417" w:type="dxa"/>
            <w:vAlign w:val="center"/>
          </w:tcPr>
          <w:p w:rsidR="00E738CB" w:rsidRPr="00D95E07" w:rsidRDefault="00E738CB" w:rsidP="009F343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E738CB" w:rsidRPr="00D95E07" w:rsidRDefault="00E738CB" w:rsidP="009F343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E738CB" w:rsidRPr="00D95E07" w:rsidRDefault="00E738CB" w:rsidP="009F343F">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E738CB" w:rsidRPr="00D95E07" w:rsidTr="00173D72">
        <w:trPr>
          <w:cantSplit/>
          <w:jc w:val="center"/>
        </w:trPr>
        <w:tc>
          <w:tcPr>
            <w:tcW w:w="562" w:type="dxa"/>
          </w:tcPr>
          <w:p w:rsidR="00E738CB" w:rsidRPr="00D95E07" w:rsidRDefault="00E738CB" w:rsidP="00E738CB">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E738CB" w:rsidRPr="00173D72" w:rsidRDefault="00173D72" w:rsidP="00173D72">
            <w:pPr>
              <w:autoSpaceDE w:val="0"/>
              <w:autoSpaceDN w:val="0"/>
              <w:adjustRightInd w:val="0"/>
              <w:rPr>
                <w:rFonts w:asciiTheme="minorHAnsi" w:eastAsia="Times New Roman" w:hAnsiTheme="minorHAnsi" w:cstheme="minorHAnsi"/>
                <w:b/>
                <w:bCs/>
                <w:kern w:val="0"/>
                <w:sz w:val="18"/>
                <w:szCs w:val="18"/>
                <w:lang w:eastAsia="pl-PL" w:bidi="ar-SA"/>
              </w:rPr>
            </w:pPr>
            <w:r w:rsidRPr="00173D72">
              <w:rPr>
                <w:rFonts w:asciiTheme="minorHAnsi" w:hAnsiTheme="minorHAnsi" w:cstheme="minorHAnsi"/>
                <w:sz w:val="18"/>
                <w:szCs w:val="18"/>
              </w:rPr>
              <w:t>Wszystkie materiały użyte do produkcji mebli i wyposażenia muszą posiadać atesty higieniczne, atesty niepalności lub trudno zapalności lub posiadać znak bezpieczeństwa oraz spełniać wymagania norm unijnych (możliwość stosowanie w budynkach użyteczności publicznej)</w:t>
            </w:r>
            <w:r>
              <w:rPr>
                <w:rFonts w:asciiTheme="minorHAnsi" w:hAnsiTheme="minorHAnsi" w:cstheme="minorHAnsi"/>
                <w:sz w:val="18"/>
                <w:szCs w:val="18"/>
              </w:rPr>
              <w:t>.</w:t>
            </w:r>
          </w:p>
        </w:tc>
        <w:tc>
          <w:tcPr>
            <w:tcW w:w="1417" w:type="dxa"/>
          </w:tcPr>
          <w:p w:rsidR="00E738CB" w:rsidRPr="00D95E07" w:rsidRDefault="00E738CB" w:rsidP="00E738CB">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738CB" w:rsidRPr="00D95E07" w:rsidRDefault="00E738CB" w:rsidP="00E738CB">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738CB" w:rsidRPr="00D95E07" w:rsidRDefault="00E738CB" w:rsidP="00E738CB">
            <w:pPr>
              <w:spacing w:before="60"/>
              <w:jc w:val="center"/>
              <w:rPr>
                <w:rFonts w:asciiTheme="minorHAnsi" w:hAnsiTheme="minorHAnsi" w:cstheme="minorHAnsi"/>
                <w:sz w:val="18"/>
                <w:szCs w:val="18"/>
              </w:rPr>
            </w:pPr>
          </w:p>
        </w:tc>
      </w:tr>
      <w:tr w:rsidR="00E738CB" w:rsidRPr="00D95E07" w:rsidTr="00173D72">
        <w:trPr>
          <w:cantSplit/>
          <w:jc w:val="center"/>
        </w:trPr>
        <w:tc>
          <w:tcPr>
            <w:tcW w:w="562" w:type="dxa"/>
          </w:tcPr>
          <w:p w:rsidR="00E738CB" w:rsidRPr="00D95E07" w:rsidRDefault="00E738CB" w:rsidP="00E738CB">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E738CB" w:rsidRPr="00173D72" w:rsidRDefault="00173D72" w:rsidP="00173D72">
            <w:pPr>
              <w:jc w:val="both"/>
              <w:rPr>
                <w:rFonts w:asciiTheme="minorHAnsi" w:hAnsiTheme="minorHAnsi" w:cstheme="minorHAnsi"/>
                <w:bCs/>
                <w:sz w:val="18"/>
                <w:szCs w:val="18"/>
                <w:lang w:eastAsia="pl-PL"/>
              </w:rPr>
            </w:pPr>
            <w:r w:rsidRPr="00E90539">
              <w:rPr>
                <w:rFonts w:asciiTheme="minorHAnsi" w:hAnsiTheme="minorHAnsi" w:cstheme="minorHAnsi"/>
                <w:sz w:val="18"/>
                <w:szCs w:val="18"/>
              </w:rPr>
              <w:t>Wszystkie blaty biurek, należy wykonać z płyty wiórowej laminowanej o grubości 25mm z obrzeżami wykończonymi taśma PCV o grubości co najmniej 2 mm</w:t>
            </w:r>
            <w:r>
              <w:rPr>
                <w:rFonts w:asciiTheme="minorHAnsi" w:hAnsiTheme="minorHAnsi" w:cstheme="minorHAnsi"/>
                <w:sz w:val="18"/>
                <w:szCs w:val="18"/>
              </w:rPr>
              <w:t>.</w:t>
            </w:r>
          </w:p>
        </w:tc>
        <w:tc>
          <w:tcPr>
            <w:tcW w:w="1417" w:type="dxa"/>
          </w:tcPr>
          <w:p w:rsidR="00E738CB" w:rsidRPr="00D95E07" w:rsidRDefault="00E738CB"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738CB" w:rsidRPr="00D95E07" w:rsidRDefault="00E738CB"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738CB" w:rsidRPr="00D95E07" w:rsidRDefault="00E738CB" w:rsidP="009F343F">
            <w:pPr>
              <w:spacing w:before="60"/>
              <w:jc w:val="center"/>
              <w:rPr>
                <w:rFonts w:asciiTheme="minorHAnsi" w:hAnsiTheme="minorHAnsi" w:cstheme="minorHAnsi"/>
                <w:sz w:val="18"/>
                <w:szCs w:val="18"/>
              </w:rPr>
            </w:pPr>
          </w:p>
        </w:tc>
      </w:tr>
      <w:tr w:rsidR="00E738CB" w:rsidRPr="00D95E07" w:rsidTr="00173D72">
        <w:trPr>
          <w:cantSplit/>
          <w:jc w:val="center"/>
        </w:trPr>
        <w:tc>
          <w:tcPr>
            <w:tcW w:w="562" w:type="dxa"/>
          </w:tcPr>
          <w:p w:rsidR="00E738CB" w:rsidRPr="00D95E07" w:rsidRDefault="00E738CB" w:rsidP="00E738CB">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E738CB" w:rsidRPr="00CA75B8" w:rsidRDefault="00173D72" w:rsidP="009F343F">
            <w:pPr>
              <w:jc w:val="both"/>
              <w:rPr>
                <w:rFonts w:asciiTheme="minorHAnsi" w:eastAsia="Times New Roman" w:hAnsiTheme="minorHAnsi" w:cstheme="minorHAnsi"/>
                <w:bCs/>
                <w:kern w:val="0"/>
                <w:sz w:val="18"/>
                <w:szCs w:val="18"/>
                <w:lang w:eastAsia="pl-PL" w:bidi="ar-SA"/>
              </w:rPr>
            </w:pPr>
            <w:r w:rsidRPr="00E90539">
              <w:rPr>
                <w:rFonts w:asciiTheme="minorHAnsi" w:hAnsiTheme="minorHAnsi" w:cstheme="minorHAnsi"/>
                <w:sz w:val="18"/>
                <w:szCs w:val="18"/>
              </w:rPr>
              <w:t>Zawiasy meblowe, zawiasy puszkowe wykonane z metalu, niklowane. Zawiasy wyposażone w system samo domykania (sprężyna) oraz możliwość regulacji w trzech płaszczyznach</w:t>
            </w:r>
            <w:r>
              <w:rPr>
                <w:rFonts w:asciiTheme="minorHAnsi" w:hAnsiTheme="minorHAnsi" w:cstheme="minorHAnsi"/>
                <w:sz w:val="18"/>
                <w:szCs w:val="18"/>
              </w:rPr>
              <w:t>.</w:t>
            </w:r>
          </w:p>
        </w:tc>
        <w:tc>
          <w:tcPr>
            <w:tcW w:w="1417" w:type="dxa"/>
          </w:tcPr>
          <w:p w:rsidR="00E738CB" w:rsidRPr="00D95E07" w:rsidRDefault="00E738CB"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738CB" w:rsidRPr="00D95E07" w:rsidRDefault="00E738CB"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738CB" w:rsidRPr="00D95E07" w:rsidRDefault="00E738CB" w:rsidP="009F343F">
            <w:pPr>
              <w:spacing w:before="60"/>
              <w:jc w:val="center"/>
              <w:rPr>
                <w:rFonts w:asciiTheme="minorHAnsi" w:hAnsiTheme="minorHAnsi" w:cstheme="minorHAnsi"/>
                <w:sz w:val="18"/>
                <w:szCs w:val="18"/>
              </w:rPr>
            </w:pPr>
          </w:p>
        </w:tc>
      </w:tr>
      <w:tr w:rsidR="00E738CB" w:rsidRPr="00D95E07" w:rsidTr="00173D72">
        <w:trPr>
          <w:cantSplit/>
          <w:jc w:val="center"/>
        </w:trPr>
        <w:tc>
          <w:tcPr>
            <w:tcW w:w="562" w:type="dxa"/>
          </w:tcPr>
          <w:p w:rsidR="00E738CB" w:rsidRPr="00D95E07" w:rsidRDefault="00E738CB" w:rsidP="00E738CB">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E738CB" w:rsidRPr="00DB2F7D" w:rsidRDefault="00173D72" w:rsidP="009F343F">
            <w:pPr>
              <w:jc w:val="both"/>
              <w:rPr>
                <w:rFonts w:asciiTheme="minorHAnsi" w:eastAsia="Times New Roman" w:hAnsiTheme="minorHAnsi" w:cstheme="minorHAnsi"/>
                <w:bCs/>
                <w:kern w:val="0"/>
                <w:sz w:val="18"/>
                <w:szCs w:val="18"/>
                <w:lang w:eastAsia="pl-PL" w:bidi="ar-SA"/>
              </w:rPr>
            </w:pPr>
            <w:r w:rsidRPr="00DB2F7D">
              <w:rPr>
                <w:rFonts w:asciiTheme="minorHAnsi" w:hAnsiTheme="minorHAnsi" w:cstheme="minorHAnsi"/>
                <w:sz w:val="18"/>
                <w:szCs w:val="18"/>
              </w:rPr>
              <w:t>Prowadnice szuflad, prowadnica lakierowana proszkowo, możliwość blokady prowadnicy w pozycji wysuniętej, prowadnica wyposażona w system samo domykania, prowadnica dwustronna.</w:t>
            </w:r>
          </w:p>
        </w:tc>
        <w:tc>
          <w:tcPr>
            <w:tcW w:w="1417" w:type="dxa"/>
          </w:tcPr>
          <w:p w:rsidR="00E738CB" w:rsidRPr="00D95E07" w:rsidRDefault="00E738CB" w:rsidP="009F343F">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E738CB" w:rsidRPr="00D95E07" w:rsidRDefault="00E738CB" w:rsidP="009F343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E738CB" w:rsidRPr="00D95E07" w:rsidRDefault="00E738CB" w:rsidP="009F343F">
            <w:pPr>
              <w:spacing w:before="60"/>
              <w:jc w:val="center"/>
              <w:rPr>
                <w:rFonts w:asciiTheme="minorHAnsi" w:hAnsiTheme="minorHAnsi" w:cstheme="minorHAnsi"/>
                <w:sz w:val="18"/>
                <w:szCs w:val="18"/>
              </w:rPr>
            </w:pPr>
          </w:p>
        </w:tc>
      </w:tr>
      <w:tr w:rsidR="00DB2F7D" w:rsidRPr="00D95E07" w:rsidTr="00173D72">
        <w:trPr>
          <w:cantSplit/>
          <w:jc w:val="center"/>
        </w:trPr>
        <w:tc>
          <w:tcPr>
            <w:tcW w:w="562" w:type="dxa"/>
          </w:tcPr>
          <w:p w:rsidR="00DB2F7D" w:rsidRPr="00D95E07" w:rsidRDefault="00DB2F7D"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DB2F7D" w:rsidRPr="00DB2F7D" w:rsidRDefault="00DB2F7D" w:rsidP="00DB2F7D">
            <w:pPr>
              <w:jc w:val="both"/>
              <w:rPr>
                <w:rFonts w:asciiTheme="minorHAnsi" w:hAnsiTheme="minorHAnsi" w:cstheme="minorHAnsi"/>
                <w:sz w:val="18"/>
                <w:szCs w:val="18"/>
              </w:rPr>
            </w:pPr>
            <w:r w:rsidRPr="00DB2F7D">
              <w:rPr>
                <w:rFonts w:asciiTheme="minorHAnsi" w:hAnsiTheme="minorHAnsi" w:cstheme="minorHAnsi"/>
                <w:sz w:val="18"/>
                <w:szCs w:val="18"/>
              </w:rPr>
              <w:t>Wykonawca zobowiązuje się do dokonania własnych pomiarów na miejscu montażu</w:t>
            </w:r>
          </w:p>
        </w:tc>
        <w:tc>
          <w:tcPr>
            <w:tcW w:w="1417" w:type="dxa"/>
          </w:tcPr>
          <w:p w:rsidR="00DB2F7D" w:rsidRPr="00D95E07" w:rsidRDefault="00DB2F7D"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B2F7D" w:rsidRPr="00D95E07" w:rsidRDefault="00DB2F7D"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B2F7D" w:rsidRPr="00D95E07" w:rsidRDefault="00DB2F7D"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DB2F7D" w:rsidRDefault="00C17F79" w:rsidP="00C95F27">
            <w:pPr>
              <w:jc w:val="both"/>
              <w:rPr>
                <w:rFonts w:asciiTheme="minorHAnsi" w:hAnsiTheme="minorHAnsi" w:cstheme="minorHAnsi"/>
                <w:sz w:val="18"/>
                <w:szCs w:val="18"/>
              </w:rPr>
            </w:pPr>
            <w:r w:rsidRPr="00E90539">
              <w:rPr>
                <w:rFonts w:ascii="Calibri" w:hAnsi="Calibri" w:cs="Calibri"/>
                <w:sz w:val="18"/>
                <w:szCs w:val="18"/>
              </w:rPr>
              <w:t>Wykonawca w ramach przedmiotowego zamówienia zobligowany jest do dostarczenia m</w:t>
            </w:r>
            <w:r>
              <w:rPr>
                <w:rFonts w:ascii="Calibri" w:hAnsi="Calibri" w:cs="Calibri"/>
                <w:sz w:val="18"/>
                <w:szCs w:val="18"/>
              </w:rPr>
              <w:t>ebli i wyposażenia do wskazanych przez Zamawiającego miejsc</w:t>
            </w:r>
            <w:r w:rsidRPr="00E90539">
              <w:rPr>
                <w:rFonts w:ascii="Calibri" w:hAnsi="Calibri" w:cs="Calibri"/>
                <w:sz w:val="18"/>
                <w:szCs w:val="18"/>
              </w:rPr>
              <w:t xml:space="preserve">, dokonania ich rozładunku, wniesienia do </w:t>
            </w:r>
            <w:r>
              <w:rPr>
                <w:rFonts w:ascii="Calibri" w:hAnsi="Calibri" w:cs="Calibri"/>
                <w:sz w:val="18"/>
                <w:szCs w:val="18"/>
              </w:rPr>
              <w:t xml:space="preserve">wskazanych </w:t>
            </w:r>
            <w:r w:rsidRPr="00E90539">
              <w:rPr>
                <w:rFonts w:ascii="Calibri" w:hAnsi="Calibri" w:cs="Calibri"/>
                <w:sz w:val="18"/>
                <w:szCs w:val="18"/>
              </w:rPr>
              <w:t>pomieszczeń oraz montażu, ustawienia i wypoziomowania</w:t>
            </w:r>
          </w:p>
        </w:tc>
        <w:tc>
          <w:tcPr>
            <w:tcW w:w="1417" w:type="dxa"/>
          </w:tcPr>
          <w:p w:rsidR="00C17F79" w:rsidRPr="00D95E07" w:rsidRDefault="00C17F79"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DB2F7D" w:rsidRDefault="00C17F79" w:rsidP="00DB2F7D">
            <w:pPr>
              <w:jc w:val="both"/>
              <w:rPr>
                <w:rFonts w:asciiTheme="minorHAnsi" w:hAnsiTheme="minorHAnsi" w:cstheme="minorHAnsi"/>
                <w:sz w:val="18"/>
                <w:szCs w:val="18"/>
              </w:rPr>
            </w:pPr>
            <w:r w:rsidRPr="00E90539">
              <w:rPr>
                <w:rFonts w:ascii="Calibri" w:hAnsi="Calibri" w:cs="Calibri"/>
                <w:sz w:val="18"/>
                <w:szCs w:val="18"/>
              </w:rPr>
              <w:t>Dostarczone meble i wyposażenie muszą być nowe i nieużywane</w:t>
            </w:r>
          </w:p>
        </w:tc>
        <w:tc>
          <w:tcPr>
            <w:tcW w:w="1417" w:type="dxa"/>
          </w:tcPr>
          <w:p w:rsidR="00C17F79" w:rsidRPr="00D95E07" w:rsidRDefault="00C17F79"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spacing w:before="60" w:after="60"/>
              <w:ind w:left="351"/>
              <w:rPr>
                <w:rFonts w:asciiTheme="minorHAnsi" w:hAnsiTheme="minorHAnsi" w:cstheme="minorHAnsi"/>
                <w:sz w:val="18"/>
                <w:szCs w:val="18"/>
              </w:rPr>
            </w:pPr>
          </w:p>
        </w:tc>
        <w:tc>
          <w:tcPr>
            <w:tcW w:w="4253" w:type="dxa"/>
            <w:vAlign w:val="center"/>
          </w:tcPr>
          <w:p w:rsidR="00C17F79" w:rsidRPr="00DB2F7D" w:rsidRDefault="00C17F79" w:rsidP="00DB2F7D">
            <w:pPr>
              <w:jc w:val="both"/>
              <w:rPr>
                <w:rFonts w:asciiTheme="minorHAnsi" w:eastAsia="Times New Roman" w:hAnsiTheme="minorHAnsi" w:cstheme="minorHAnsi"/>
                <w:b/>
                <w:bCs/>
                <w:kern w:val="0"/>
                <w:sz w:val="18"/>
                <w:szCs w:val="18"/>
                <w:lang w:eastAsia="pl-PL" w:bidi="ar-SA"/>
              </w:rPr>
            </w:pPr>
            <w:r w:rsidRPr="00DB2F7D">
              <w:rPr>
                <w:rFonts w:asciiTheme="minorHAnsi" w:eastAsia="Times New Roman" w:hAnsiTheme="minorHAnsi" w:cstheme="minorHAnsi"/>
                <w:b/>
                <w:bCs/>
                <w:kern w:val="0"/>
                <w:sz w:val="18"/>
                <w:szCs w:val="18"/>
                <w:lang w:eastAsia="pl-PL" w:bidi="ar-SA"/>
              </w:rPr>
              <w:t>Zestaw nr 1</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p>
        </w:tc>
        <w:tc>
          <w:tcPr>
            <w:tcW w:w="2131" w:type="dxa"/>
          </w:tcPr>
          <w:p w:rsidR="00C17F79" w:rsidRPr="00D95E07" w:rsidRDefault="00C17F79" w:rsidP="00DB2F7D">
            <w:pPr>
              <w:jc w:val="center"/>
              <w:rPr>
                <w:rFonts w:asciiTheme="minorHAnsi" w:hAnsiTheme="minorHAnsi" w:cstheme="minorHAnsi"/>
                <w:sz w:val="18"/>
                <w:szCs w:val="18"/>
              </w:rPr>
            </w:pP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DB2F7D" w:rsidRDefault="00C17F79" w:rsidP="00DB2F7D">
            <w:pPr>
              <w:autoSpaceDE w:val="0"/>
              <w:autoSpaceDN w:val="0"/>
              <w:adjustRightInd w:val="0"/>
              <w:rPr>
                <w:rFonts w:asciiTheme="minorHAnsi" w:eastAsia="Times New Roman" w:hAnsiTheme="minorHAnsi" w:cstheme="minorHAnsi"/>
                <w:bCs/>
                <w:kern w:val="0"/>
                <w:sz w:val="18"/>
                <w:szCs w:val="18"/>
                <w:lang w:eastAsia="pl-PL" w:bidi="ar-SA"/>
              </w:rPr>
            </w:pPr>
            <w:r w:rsidRPr="00DB2F7D">
              <w:rPr>
                <w:rFonts w:asciiTheme="minorHAnsi" w:hAnsiTheme="minorHAnsi" w:cstheme="minorHAnsi"/>
                <w:sz w:val="18"/>
                <w:szCs w:val="18"/>
              </w:rPr>
              <w:t>Biurko – lada, wymiary (wys x dł x gł): 80 x 160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DB2F7D" w:rsidRDefault="00C17F79" w:rsidP="00DB2F7D">
            <w:pPr>
              <w:jc w:val="both"/>
              <w:rPr>
                <w:rFonts w:asciiTheme="minorHAnsi" w:eastAsia="Times New Roman" w:hAnsiTheme="minorHAnsi" w:cstheme="minorHAnsi"/>
                <w:bCs/>
                <w:kern w:val="0"/>
                <w:sz w:val="18"/>
                <w:szCs w:val="18"/>
                <w:lang w:eastAsia="pl-PL" w:bidi="ar-SA"/>
              </w:rPr>
            </w:pPr>
            <w:r w:rsidRPr="00DB2F7D">
              <w:rPr>
                <w:rFonts w:asciiTheme="minorHAnsi" w:hAnsiTheme="minorHAnsi" w:cstheme="minorHAnsi"/>
                <w:sz w:val="18"/>
                <w:szCs w:val="18"/>
              </w:rPr>
              <w:t>Nadstawka nad  biurko z półką, wymiary (wys x dł x gł): 30 x 160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DB2F7D" w:rsidRDefault="00C17F79" w:rsidP="00DB2F7D">
            <w:pPr>
              <w:autoSpaceDE w:val="0"/>
              <w:autoSpaceDN w:val="0"/>
              <w:adjustRightInd w:val="0"/>
              <w:rPr>
                <w:rFonts w:asciiTheme="minorHAnsi" w:hAnsiTheme="minorHAnsi" w:cstheme="minorHAnsi"/>
                <w:sz w:val="18"/>
                <w:szCs w:val="18"/>
              </w:rPr>
            </w:pPr>
            <w:r w:rsidRPr="00DB2F7D">
              <w:rPr>
                <w:rFonts w:asciiTheme="minorHAnsi" w:hAnsiTheme="minorHAnsi" w:cstheme="minorHAnsi"/>
                <w:sz w:val="18"/>
                <w:szCs w:val="18"/>
              </w:rPr>
              <w:t>Nad nadstawką zamontowana ochronna pleksi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Blat biurka wykonany z </w:t>
            </w:r>
            <w:smartTag w:uri="urn:schemas-microsoft-com:office:smarttags" w:element="metricconverter">
              <w:smartTagPr>
                <w:attr w:name="ProductID" w:val="25 mm"/>
              </w:smartTagPr>
              <w:r w:rsidRPr="00E90539">
                <w:rPr>
                  <w:rFonts w:ascii="Calibri" w:hAnsi="Calibri" w:cs="Calibri"/>
                  <w:sz w:val="18"/>
                  <w:szCs w:val="18"/>
                </w:rPr>
                <w:t>25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Pozostałe elementy lady wykonane z </w:t>
            </w:r>
            <w:smartTag w:uri="urn:schemas-microsoft-com:office:smarttags" w:element="metricconverter">
              <w:smartTagPr>
                <w:attr w:name="ProductID" w:val="18 mm"/>
              </w:smartTagPr>
              <w:r w:rsidRPr="00E90539">
                <w:rPr>
                  <w:rFonts w:ascii="Calibri" w:hAnsi="Calibri" w:cs="Calibri"/>
                  <w:sz w:val="18"/>
                  <w:szCs w:val="18"/>
                </w:rPr>
                <w:t>18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Kolor płyty i obrzeża PCV wg próbnika</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 xml:space="preserve">Blat wyposażony w jeden otwór na doprowadzenie przewodów do </w:t>
            </w:r>
            <w:r>
              <w:rPr>
                <w:rFonts w:ascii="Calibri" w:hAnsi="Calibri" w:cs="Calibri"/>
                <w:sz w:val="18"/>
                <w:szCs w:val="18"/>
              </w:rPr>
              <w:t>sprzętu</w:t>
            </w:r>
            <w:r w:rsidRPr="00E90539">
              <w:rPr>
                <w:rFonts w:ascii="Calibri" w:hAnsi="Calibri" w:cs="Calibri"/>
                <w:sz w:val="18"/>
                <w:szCs w:val="18"/>
              </w:rPr>
              <w:t xml:space="preserve"> komputerowego (otwór zabez</w:t>
            </w:r>
            <w:r>
              <w:rPr>
                <w:rFonts w:ascii="Calibri" w:hAnsi="Calibri" w:cs="Calibri"/>
                <w:sz w:val="18"/>
                <w:szCs w:val="18"/>
              </w:rPr>
              <w:t>pieczony plastikową przelotką)</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Pr>
                <w:rFonts w:ascii="Calibri" w:hAnsi="Calibri" w:cs="Calibri"/>
                <w:sz w:val="18"/>
                <w:szCs w:val="18"/>
              </w:rPr>
              <w:t xml:space="preserve">Lada wyposażona w jedno miejsce </w:t>
            </w:r>
            <w:r w:rsidRPr="00E90539">
              <w:rPr>
                <w:rFonts w:ascii="Calibri" w:hAnsi="Calibri" w:cs="Calibri"/>
                <w:sz w:val="18"/>
                <w:szCs w:val="18"/>
              </w:rPr>
              <w:t>na jednostkę centralną komputer oraz w jedn</w:t>
            </w:r>
            <w:r>
              <w:rPr>
                <w:rFonts w:ascii="Calibri" w:hAnsi="Calibri" w:cs="Calibri"/>
                <w:sz w:val="18"/>
                <w:szCs w:val="18"/>
              </w:rPr>
              <w:t>ą</w:t>
            </w:r>
            <w:r w:rsidRPr="00E90539">
              <w:rPr>
                <w:rFonts w:ascii="Calibri" w:hAnsi="Calibri" w:cs="Calibri"/>
                <w:sz w:val="18"/>
                <w:szCs w:val="18"/>
              </w:rPr>
              <w:t xml:space="preserve"> ruchomą półkę na klawiaturę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Półka na klawiaturę wysuwana na prowadnicach rolkowych, w tylnej części półki zabezpieczenie uniem</w:t>
            </w:r>
            <w:r>
              <w:rPr>
                <w:rFonts w:ascii="Calibri" w:hAnsi="Calibri" w:cs="Calibri"/>
                <w:sz w:val="18"/>
                <w:szCs w:val="18"/>
              </w:rPr>
              <w:t>ożliwiające spadanie klawiatury</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spacing w:before="60" w:after="60"/>
              <w:ind w:left="351"/>
              <w:rPr>
                <w:rFonts w:asciiTheme="minorHAnsi" w:hAnsiTheme="minorHAnsi" w:cstheme="minorHAnsi"/>
                <w:sz w:val="18"/>
                <w:szCs w:val="18"/>
              </w:rPr>
            </w:pPr>
          </w:p>
        </w:tc>
        <w:tc>
          <w:tcPr>
            <w:tcW w:w="4253" w:type="dxa"/>
            <w:vAlign w:val="center"/>
          </w:tcPr>
          <w:p w:rsidR="00C17F79" w:rsidRPr="00836CB1" w:rsidRDefault="00C17F79" w:rsidP="00DB2F7D">
            <w:pPr>
              <w:jc w:val="both"/>
              <w:rPr>
                <w:rFonts w:asciiTheme="minorHAnsi" w:eastAsia="Times New Roman" w:hAnsiTheme="minorHAnsi" w:cstheme="minorHAnsi"/>
                <w:b/>
                <w:bCs/>
                <w:kern w:val="0"/>
                <w:sz w:val="18"/>
                <w:szCs w:val="18"/>
                <w:lang w:eastAsia="pl-PL" w:bidi="ar-SA"/>
              </w:rPr>
            </w:pPr>
            <w:r w:rsidRPr="00836CB1">
              <w:rPr>
                <w:rFonts w:asciiTheme="minorHAnsi" w:eastAsia="Times New Roman" w:hAnsiTheme="minorHAnsi" w:cstheme="minorHAnsi"/>
                <w:b/>
                <w:bCs/>
                <w:kern w:val="0"/>
                <w:sz w:val="18"/>
                <w:szCs w:val="18"/>
                <w:lang w:eastAsia="pl-PL" w:bidi="ar-SA"/>
              </w:rPr>
              <w:t>Zestaw nr 2</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p>
        </w:tc>
        <w:tc>
          <w:tcPr>
            <w:tcW w:w="2131" w:type="dxa"/>
          </w:tcPr>
          <w:p w:rsidR="00C17F79" w:rsidRPr="00D95E07" w:rsidRDefault="00C17F79" w:rsidP="00DB2F7D">
            <w:pPr>
              <w:jc w:val="center"/>
              <w:rPr>
                <w:rFonts w:asciiTheme="minorHAnsi" w:hAnsiTheme="minorHAnsi" w:cstheme="minorHAnsi"/>
                <w:sz w:val="18"/>
                <w:szCs w:val="18"/>
              </w:rPr>
            </w:pP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autoSpaceDE w:val="0"/>
              <w:autoSpaceDN w:val="0"/>
              <w:adjustRightInd w:val="0"/>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Biurko</w:t>
            </w:r>
            <w:r>
              <w:rPr>
                <w:rFonts w:ascii="Calibri" w:hAnsi="Calibri" w:cs="Calibri"/>
                <w:sz w:val="18"/>
                <w:szCs w:val="18"/>
              </w:rPr>
              <w:t xml:space="preserve"> – l</w:t>
            </w:r>
            <w:r w:rsidRPr="00E90539">
              <w:rPr>
                <w:rFonts w:ascii="Calibri" w:hAnsi="Calibri" w:cs="Calibri"/>
                <w:sz w:val="18"/>
                <w:szCs w:val="18"/>
              </w:rPr>
              <w:t>ada</w:t>
            </w:r>
            <w:r>
              <w:rPr>
                <w:rFonts w:ascii="Calibri" w:hAnsi="Calibri" w:cs="Calibri"/>
                <w:sz w:val="18"/>
                <w:szCs w:val="18"/>
              </w:rPr>
              <w:t xml:space="preserve"> narożne, wymiary (wys x dł x gł): 80 x 180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Nadstawka nad  biurko z półką</w:t>
            </w:r>
            <w:r>
              <w:rPr>
                <w:rFonts w:ascii="Calibri" w:hAnsi="Calibri" w:cs="Calibri"/>
                <w:sz w:val="18"/>
                <w:szCs w:val="18"/>
              </w:rPr>
              <w:t>, wymiary (wys x dł x gł): 30 x 180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Nad nadsta</w:t>
            </w:r>
            <w:r>
              <w:rPr>
                <w:rFonts w:ascii="Calibri" w:hAnsi="Calibri" w:cs="Calibri"/>
                <w:sz w:val="18"/>
                <w:szCs w:val="18"/>
              </w:rPr>
              <w:t>wką zamontowana ochronna pleksi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E90539"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Z prawej strony</w:t>
            </w:r>
            <w:r>
              <w:rPr>
                <w:rFonts w:ascii="Calibri" w:hAnsi="Calibri" w:cs="Calibri"/>
                <w:sz w:val="18"/>
                <w:szCs w:val="18"/>
              </w:rPr>
              <w:t xml:space="preserve"> lady</w:t>
            </w:r>
            <w:r w:rsidRPr="00E90539">
              <w:rPr>
                <w:rFonts w:ascii="Calibri" w:hAnsi="Calibri" w:cs="Calibri"/>
                <w:sz w:val="18"/>
                <w:szCs w:val="18"/>
              </w:rPr>
              <w:t xml:space="preserve"> regał</w:t>
            </w:r>
            <w:r>
              <w:rPr>
                <w:rFonts w:ascii="Calibri" w:hAnsi="Calibri" w:cs="Calibri"/>
                <w:sz w:val="18"/>
                <w:szCs w:val="18"/>
              </w:rPr>
              <w:t xml:space="preserve"> – s</w:t>
            </w:r>
            <w:r w:rsidRPr="00E90539">
              <w:rPr>
                <w:rFonts w:ascii="Calibri" w:hAnsi="Calibri" w:cs="Calibri"/>
                <w:sz w:val="18"/>
                <w:szCs w:val="18"/>
              </w:rPr>
              <w:t>zafka</w:t>
            </w:r>
            <w:r>
              <w:rPr>
                <w:rFonts w:ascii="Calibri" w:hAnsi="Calibri" w:cs="Calibri"/>
                <w:sz w:val="18"/>
                <w:szCs w:val="18"/>
              </w:rPr>
              <w:t>, wymiary (wys x dł x gł): 110 x 160 x 30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Blat biurka wykonany z </w:t>
            </w:r>
            <w:smartTag w:uri="urn:schemas-microsoft-com:office:smarttags" w:element="metricconverter">
              <w:smartTagPr>
                <w:attr w:name="ProductID" w:val="25 mm"/>
              </w:smartTagPr>
              <w:r w:rsidRPr="00E90539">
                <w:rPr>
                  <w:rFonts w:ascii="Calibri" w:hAnsi="Calibri" w:cs="Calibri"/>
                  <w:sz w:val="18"/>
                  <w:szCs w:val="18"/>
                </w:rPr>
                <w:t>25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Pozostałe elementy lady wykonane z </w:t>
            </w:r>
            <w:smartTag w:uri="urn:schemas-microsoft-com:office:smarttags" w:element="metricconverter">
              <w:smartTagPr>
                <w:attr w:name="ProductID" w:val="18 mm"/>
              </w:smartTagPr>
              <w:r w:rsidRPr="00E90539">
                <w:rPr>
                  <w:rFonts w:ascii="Calibri" w:hAnsi="Calibri" w:cs="Calibri"/>
                  <w:sz w:val="18"/>
                  <w:szCs w:val="18"/>
                </w:rPr>
                <w:t>18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Kolor płyty i obrzeża PCV wg próbnika</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 xml:space="preserve">Blat wyposażony w jeden otwór na doprowadzenie przewodów do </w:t>
            </w:r>
            <w:r>
              <w:rPr>
                <w:rFonts w:ascii="Calibri" w:hAnsi="Calibri" w:cs="Calibri"/>
                <w:sz w:val="18"/>
                <w:szCs w:val="18"/>
              </w:rPr>
              <w:t>sprzętu</w:t>
            </w:r>
            <w:r w:rsidRPr="00E90539">
              <w:rPr>
                <w:rFonts w:ascii="Calibri" w:hAnsi="Calibri" w:cs="Calibri"/>
                <w:sz w:val="18"/>
                <w:szCs w:val="18"/>
              </w:rPr>
              <w:t xml:space="preserve"> komputerowego (otwór zabez</w:t>
            </w:r>
            <w:r>
              <w:rPr>
                <w:rFonts w:ascii="Calibri" w:hAnsi="Calibri" w:cs="Calibri"/>
                <w:sz w:val="18"/>
                <w:szCs w:val="18"/>
              </w:rPr>
              <w:t>pieczony plastikową przelotką)</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Pr>
                <w:rFonts w:ascii="Calibri" w:hAnsi="Calibri" w:cs="Calibri"/>
                <w:sz w:val="18"/>
                <w:szCs w:val="18"/>
              </w:rPr>
              <w:t xml:space="preserve">Lada wyposażona w jedno miejsce </w:t>
            </w:r>
            <w:r w:rsidRPr="00E90539">
              <w:rPr>
                <w:rFonts w:ascii="Calibri" w:hAnsi="Calibri" w:cs="Calibri"/>
                <w:sz w:val="18"/>
                <w:szCs w:val="18"/>
              </w:rPr>
              <w:t>na jednostkę centralną komputer oraz w jedn</w:t>
            </w:r>
            <w:r>
              <w:rPr>
                <w:rFonts w:ascii="Calibri" w:hAnsi="Calibri" w:cs="Calibri"/>
                <w:sz w:val="18"/>
                <w:szCs w:val="18"/>
              </w:rPr>
              <w:t>ą</w:t>
            </w:r>
            <w:r w:rsidRPr="00E90539">
              <w:rPr>
                <w:rFonts w:ascii="Calibri" w:hAnsi="Calibri" w:cs="Calibri"/>
                <w:sz w:val="18"/>
                <w:szCs w:val="18"/>
              </w:rPr>
              <w:t xml:space="preserve"> ruchomą półkę na klawiaturę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Półka na klawiaturę wysuwana na prowadnicach rolkowych, w tylnej części półki zabezpieczenie uniem</w:t>
            </w:r>
            <w:r>
              <w:rPr>
                <w:rFonts w:ascii="Calibri" w:hAnsi="Calibri" w:cs="Calibri"/>
                <w:sz w:val="18"/>
                <w:szCs w:val="18"/>
              </w:rPr>
              <w:t>ożliwiające spadanie klawiatury</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Monitor personelu usytuowany  na niższym poziomie (t</w:t>
            </w:r>
            <w:r>
              <w:rPr>
                <w:rFonts w:ascii="Calibri" w:hAnsi="Calibri" w:cs="Calibri"/>
                <w:sz w:val="18"/>
                <w:szCs w:val="18"/>
              </w:rPr>
              <w:t>ak aby cały monitor był schowany</w:t>
            </w:r>
            <w:r w:rsidRPr="00E90539">
              <w:rPr>
                <w:rFonts w:ascii="Calibri" w:hAnsi="Calibri" w:cs="Calibri"/>
                <w:sz w:val="18"/>
                <w:szCs w:val="18"/>
              </w:rPr>
              <w:t xml:space="preserve"> pod nadstawką lady recepcy</w:t>
            </w:r>
            <w:r>
              <w:rPr>
                <w:rFonts w:ascii="Calibri" w:hAnsi="Calibri" w:cs="Calibri"/>
                <w:sz w:val="18"/>
                <w:szCs w:val="18"/>
              </w:rPr>
              <w:t>jnej i nie wystawał ponad ladę)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spacing w:before="60" w:after="60"/>
              <w:ind w:left="351"/>
              <w:rPr>
                <w:rFonts w:asciiTheme="minorHAnsi" w:hAnsiTheme="minorHAnsi" w:cstheme="minorHAnsi"/>
                <w:sz w:val="18"/>
                <w:szCs w:val="18"/>
              </w:rPr>
            </w:pPr>
          </w:p>
        </w:tc>
        <w:tc>
          <w:tcPr>
            <w:tcW w:w="4253" w:type="dxa"/>
            <w:vAlign w:val="center"/>
          </w:tcPr>
          <w:p w:rsidR="00C17F79" w:rsidRPr="00836CB1" w:rsidRDefault="00C17F79" w:rsidP="00DB2F7D">
            <w:pPr>
              <w:jc w:val="both"/>
              <w:rPr>
                <w:rFonts w:asciiTheme="minorHAnsi" w:eastAsia="Times New Roman" w:hAnsiTheme="minorHAnsi" w:cstheme="minorHAnsi"/>
                <w:b/>
                <w:bCs/>
                <w:kern w:val="0"/>
                <w:sz w:val="18"/>
                <w:szCs w:val="18"/>
                <w:lang w:eastAsia="pl-PL" w:bidi="ar-SA"/>
              </w:rPr>
            </w:pPr>
            <w:r w:rsidRPr="00836CB1">
              <w:rPr>
                <w:rFonts w:asciiTheme="minorHAnsi" w:eastAsia="Times New Roman" w:hAnsiTheme="minorHAnsi" w:cstheme="minorHAnsi"/>
                <w:b/>
                <w:bCs/>
                <w:kern w:val="0"/>
                <w:sz w:val="18"/>
                <w:szCs w:val="18"/>
                <w:lang w:eastAsia="pl-PL" w:bidi="ar-SA"/>
              </w:rPr>
              <w:t>Zestaw nr 3</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p>
        </w:tc>
        <w:tc>
          <w:tcPr>
            <w:tcW w:w="2131" w:type="dxa"/>
          </w:tcPr>
          <w:p w:rsidR="00C17F79" w:rsidRPr="00D95E07" w:rsidRDefault="00C17F79" w:rsidP="00DB2F7D">
            <w:pPr>
              <w:jc w:val="center"/>
              <w:rPr>
                <w:rFonts w:asciiTheme="minorHAnsi" w:hAnsiTheme="minorHAnsi" w:cstheme="minorHAnsi"/>
                <w:sz w:val="18"/>
                <w:szCs w:val="18"/>
              </w:rPr>
            </w:pP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autoSpaceDE w:val="0"/>
              <w:autoSpaceDN w:val="0"/>
              <w:adjustRightInd w:val="0"/>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Biurko</w:t>
            </w:r>
            <w:r>
              <w:rPr>
                <w:rFonts w:ascii="Calibri" w:hAnsi="Calibri" w:cs="Calibri"/>
                <w:sz w:val="18"/>
                <w:szCs w:val="18"/>
              </w:rPr>
              <w:t xml:space="preserve"> – l</w:t>
            </w:r>
            <w:r w:rsidRPr="00E90539">
              <w:rPr>
                <w:rFonts w:ascii="Calibri" w:hAnsi="Calibri" w:cs="Calibri"/>
                <w:sz w:val="18"/>
                <w:szCs w:val="18"/>
              </w:rPr>
              <w:t>ada</w:t>
            </w:r>
            <w:r>
              <w:rPr>
                <w:rFonts w:ascii="Calibri" w:hAnsi="Calibri" w:cs="Calibri"/>
                <w:sz w:val="18"/>
                <w:szCs w:val="18"/>
              </w:rPr>
              <w:t>, wymiary (wys x dł x gł): 80 x 247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C95F27">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Nadstawka nad  biurko z półką</w:t>
            </w:r>
            <w:r>
              <w:rPr>
                <w:rFonts w:ascii="Calibri" w:hAnsi="Calibri" w:cs="Calibri"/>
                <w:sz w:val="18"/>
                <w:szCs w:val="18"/>
              </w:rPr>
              <w:t>, wymiary (wys x dł x gł): 30 x 247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Nad nadsta</w:t>
            </w:r>
            <w:r>
              <w:rPr>
                <w:rFonts w:ascii="Calibri" w:hAnsi="Calibri" w:cs="Calibri"/>
                <w:sz w:val="18"/>
                <w:szCs w:val="18"/>
              </w:rPr>
              <w:t>wką zamontowana ochronna pleksi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E90539" w:rsidRDefault="00C17F79" w:rsidP="00C95F27">
            <w:pPr>
              <w:autoSpaceDE w:val="0"/>
              <w:autoSpaceDN w:val="0"/>
              <w:adjustRightInd w:val="0"/>
              <w:rPr>
                <w:rFonts w:ascii="Calibri" w:hAnsi="Calibri" w:cs="Calibri"/>
                <w:sz w:val="18"/>
                <w:szCs w:val="18"/>
              </w:rPr>
            </w:pPr>
            <w:r w:rsidRPr="00E90539">
              <w:rPr>
                <w:rFonts w:ascii="Calibri" w:hAnsi="Calibri" w:cs="Calibri"/>
                <w:sz w:val="18"/>
                <w:szCs w:val="18"/>
              </w:rPr>
              <w:t>Regał o wymiarach</w:t>
            </w:r>
            <w:r>
              <w:rPr>
                <w:rFonts w:ascii="Calibri" w:hAnsi="Calibri" w:cs="Calibri"/>
                <w:sz w:val="18"/>
                <w:szCs w:val="18"/>
              </w:rPr>
              <w:t xml:space="preserve">(wys x szer x gł): 200 x 80 x 30 (cm), </w:t>
            </w:r>
            <w:r w:rsidRPr="00E90539">
              <w:rPr>
                <w:rFonts w:ascii="Calibri" w:hAnsi="Calibri" w:cs="Calibri"/>
                <w:sz w:val="18"/>
                <w:szCs w:val="18"/>
              </w:rPr>
              <w:t>4 półki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Blat biurka wykonany z </w:t>
            </w:r>
            <w:smartTag w:uri="urn:schemas-microsoft-com:office:smarttags" w:element="metricconverter">
              <w:smartTagPr>
                <w:attr w:name="ProductID" w:val="25 mm"/>
              </w:smartTagPr>
              <w:r w:rsidRPr="00E90539">
                <w:rPr>
                  <w:rFonts w:ascii="Calibri" w:hAnsi="Calibri" w:cs="Calibri"/>
                  <w:sz w:val="18"/>
                  <w:szCs w:val="18"/>
                </w:rPr>
                <w:t>25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Pozostałe elementy lady wykonane z </w:t>
            </w:r>
            <w:smartTag w:uri="urn:schemas-microsoft-com:office:smarttags" w:element="metricconverter">
              <w:smartTagPr>
                <w:attr w:name="ProductID" w:val="18 mm"/>
              </w:smartTagPr>
              <w:r w:rsidRPr="00E90539">
                <w:rPr>
                  <w:rFonts w:ascii="Calibri" w:hAnsi="Calibri" w:cs="Calibri"/>
                  <w:sz w:val="18"/>
                  <w:szCs w:val="18"/>
                </w:rPr>
                <w:t>18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Kolor płyty i obrzeża PCV wg próbnika</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 xml:space="preserve">Blat wyposażony w jeden otwór na doprowadzenie przewodów do </w:t>
            </w:r>
            <w:r>
              <w:rPr>
                <w:rFonts w:ascii="Calibri" w:hAnsi="Calibri" w:cs="Calibri"/>
                <w:sz w:val="18"/>
                <w:szCs w:val="18"/>
              </w:rPr>
              <w:t>sprzętu</w:t>
            </w:r>
            <w:r w:rsidRPr="00E90539">
              <w:rPr>
                <w:rFonts w:ascii="Calibri" w:hAnsi="Calibri" w:cs="Calibri"/>
                <w:sz w:val="18"/>
                <w:szCs w:val="18"/>
              </w:rPr>
              <w:t xml:space="preserve"> komputerowego (otwór zabez</w:t>
            </w:r>
            <w:r>
              <w:rPr>
                <w:rFonts w:ascii="Calibri" w:hAnsi="Calibri" w:cs="Calibri"/>
                <w:sz w:val="18"/>
                <w:szCs w:val="18"/>
              </w:rPr>
              <w:t>pieczony plastikową przelotką)</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Pr>
                <w:rFonts w:ascii="Calibri" w:hAnsi="Calibri" w:cs="Calibri"/>
                <w:sz w:val="18"/>
                <w:szCs w:val="18"/>
              </w:rPr>
              <w:t xml:space="preserve">Lada wyposażona w jedno miejsce </w:t>
            </w:r>
            <w:r w:rsidRPr="00E90539">
              <w:rPr>
                <w:rFonts w:ascii="Calibri" w:hAnsi="Calibri" w:cs="Calibri"/>
                <w:sz w:val="18"/>
                <w:szCs w:val="18"/>
              </w:rPr>
              <w:t>na jednostkę centralną komputer oraz w jedn</w:t>
            </w:r>
            <w:r>
              <w:rPr>
                <w:rFonts w:ascii="Calibri" w:hAnsi="Calibri" w:cs="Calibri"/>
                <w:sz w:val="18"/>
                <w:szCs w:val="18"/>
              </w:rPr>
              <w:t>ą</w:t>
            </w:r>
            <w:r w:rsidRPr="00E90539">
              <w:rPr>
                <w:rFonts w:ascii="Calibri" w:hAnsi="Calibri" w:cs="Calibri"/>
                <w:sz w:val="18"/>
                <w:szCs w:val="18"/>
              </w:rPr>
              <w:t xml:space="preserve"> ruchomą półkę na klawiaturę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Półka na klawiaturę wysuwana na prowadnicach rolkowych, w tylnej części półki zabezpieczenie uniem</w:t>
            </w:r>
            <w:r>
              <w:rPr>
                <w:rFonts w:ascii="Calibri" w:hAnsi="Calibri" w:cs="Calibri"/>
                <w:sz w:val="18"/>
                <w:szCs w:val="18"/>
              </w:rPr>
              <w:t>ożliwiające spadanie klawiatury</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3A57B9"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Monitor personelu usytuowany  na niższym poziomie (tak aby cały monitor był schowan</w:t>
            </w:r>
            <w:r>
              <w:rPr>
                <w:rFonts w:ascii="Calibri" w:hAnsi="Calibri" w:cs="Calibri"/>
                <w:sz w:val="18"/>
                <w:szCs w:val="18"/>
              </w:rPr>
              <w:t>y</w:t>
            </w:r>
            <w:r w:rsidRPr="00E90539">
              <w:rPr>
                <w:rFonts w:ascii="Calibri" w:hAnsi="Calibri" w:cs="Calibri"/>
                <w:sz w:val="18"/>
                <w:szCs w:val="18"/>
              </w:rPr>
              <w:t xml:space="preserve"> pod nadstawką lady recepcyj</w:t>
            </w:r>
            <w:r>
              <w:rPr>
                <w:rFonts w:ascii="Calibri" w:hAnsi="Calibri" w:cs="Calibri"/>
                <w:sz w:val="18"/>
                <w:szCs w:val="18"/>
              </w:rPr>
              <w:t>nej i nie wystawał ponad ladę)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spacing w:before="60" w:after="60"/>
              <w:ind w:left="351"/>
              <w:rPr>
                <w:rFonts w:asciiTheme="minorHAnsi" w:hAnsiTheme="minorHAnsi" w:cstheme="minorHAnsi"/>
                <w:sz w:val="18"/>
                <w:szCs w:val="18"/>
              </w:rPr>
            </w:pPr>
          </w:p>
        </w:tc>
        <w:tc>
          <w:tcPr>
            <w:tcW w:w="4253" w:type="dxa"/>
            <w:vAlign w:val="center"/>
          </w:tcPr>
          <w:p w:rsidR="00C17F79" w:rsidRPr="00836CB1" w:rsidRDefault="00C17F79" w:rsidP="00DB2F7D">
            <w:pPr>
              <w:jc w:val="both"/>
              <w:rPr>
                <w:rFonts w:asciiTheme="minorHAnsi" w:eastAsia="Times New Roman" w:hAnsiTheme="minorHAnsi" w:cstheme="minorHAnsi"/>
                <w:b/>
                <w:bCs/>
                <w:kern w:val="0"/>
                <w:sz w:val="18"/>
                <w:szCs w:val="18"/>
                <w:lang w:eastAsia="pl-PL" w:bidi="ar-SA"/>
              </w:rPr>
            </w:pPr>
            <w:r>
              <w:rPr>
                <w:rFonts w:asciiTheme="minorHAnsi" w:eastAsia="Times New Roman" w:hAnsiTheme="minorHAnsi" w:cstheme="minorHAnsi"/>
                <w:b/>
                <w:bCs/>
                <w:kern w:val="0"/>
                <w:sz w:val="18"/>
                <w:szCs w:val="18"/>
                <w:lang w:eastAsia="pl-PL" w:bidi="ar-SA"/>
              </w:rPr>
              <w:t>Zestaw nr 4</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p>
        </w:tc>
        <w:tc>
          <w:tcPr>
            <w:tcW w:w="2131" w:type="dxa"/>
          </w:tcPr>
          <w:p w:rsidR="00C17F79" w:rsidRPr="00D95E07" w:rsidRDefault="00C17F79" w:rsidP="00DB2F7D">
            <w:pPr>
              <w:jc w:val="center"/>
              <w:rPr>
                <w:rFonts w:asciiTheme="minorHAnsi" w:hAnsiTheme="minorHAnsi" w:cstheme="minorHAnsi"/>
                <w:sz w:val="18"/>
                <w:szCs w:val="18"/>
              </w:rPr>
            </w:pP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autoSpaceDE w:val="0"/>
              <w:autoSpaceDN w:val="0"/>
              <w:adjustRightInd w:val="0"/>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Biurko</w:t>
            </w:r>
            <w:r>
              <w:rPr>
                <w:rFonts w:ascii="Calibri" w:hAnsi="Calibri" w:cs="Calibri"/>
                <w:sz w:val="18"/>
                <w:szCs w:val="18"/>
              </w:rPr>
              <w:t xml:space="preserve"> – l</w:t>
            </w:r>
            <w:r w:rsidRPr="00E90539">
              <w:rPr>
                <w:rFonts w:ascii="Calibri" w:hAnsi="Calibri" w:cs="Calibri"/>
                <w:sz w:val="18"/>
                <w:szCs w:val="18"/>
              </w:rPr>
              <w:t>ada</w:t>
            </w:r>
            <w:r>
              <w:rPr>
                <w:rFonts w:ascii="Calibri" w:hAnsi="Calibri" w:cs="Calibri"/>
                <w:sz w:val="18"/>
                <w:szCs w:val="18"/>
              </w:rPr>
              <w:t>, wymiary (wys x dł x gł): 80 x 247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C95F27">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Nadstawka nad  biurko z półką</w:t>
            </w:r>
            <w:r>
              <w:rPr>
                <w:rFonts w:ascii="Calibri" w:hAnsi="Calibri" w:cs="Calibri"/>
                <w:sz w:val="18"/>
                <w:szCs w:val="18"/>
              </w:rPr>
              <w:t>, wymiary (wys x dł x gł): 30 x 247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Nad nadsta</w:t>
            </w:r>
            <w:r>
              <w:rPr>
                <w:rFonts w:ascii="Calibri" w:hAnsi="Calibri" w:cs="Calibri"/>
                <w:sz w:val="18"/>
                <w:szCs w:val="18"/>
              </w:rPr>
              <w:t>wką zamontowana ochronna pleksi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E90539"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Regał o wymiarach</w:t>
            </w:r>
            <w:r>
              <w:rPr>
                <w:rFonts w:ascii="Calibri" w:hAnsi="Calibri" w:cs="Calibri"/>
                <w:sz w:val="18"/>
                <w:szCs w:val="18"/>
              </w:rPr>
              <w:t xml:space="preserve"> (wys x szer x gł): 200 x 80 x 30 (cm), </w:t>
            </w:r>
            <w:r w:rsidRPr="00E90539">
              <w:rPr>
                <w:rFonts w:ascii="Calibri" w:hAnsi="Calibri" w:cs="Calibri"/>
                <w:sz w:val="18"/>
                <w:szCs w:val="18"/>
              </w:rPr>
              <w:t>4 półki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Blat biurka wykonany z </w:t>
            </w:r>
            <w:smartTag w:uri="urn:schemas-microsoft-com:office:smarttags" w:element="metricconverter">
              <w:smartTagPr>
                <w:attr w:name="ProductID" w:val="25 mm"/>
              </w:smartTagPr>
              <w:r w:rsidRPr="00E90539">
                <w:rPr>
                  <w:rFonts w:ascii="Calibri" w:hAnsi="Calibri" w:cs="Calibri"/>
                  <w:sz w:val="18"/>
                  <w:szCs w:val="18"/>
                </w:rPr>
                <w:t>25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Pozostałe elementy lady wykonane z </w:t>
            </w:r>
            <w:smartTag w:uri="urn:schemas-microsoft-com:office:smarttags" w:element="metricconverter">
              <w:smartTagPr>
                <w:attr w:name="ProductID" w:val="18 mm"/>
              </w:smartTagPr>
              <w:r w:rsidRPr="00E90539">
                <w:rPr>
                  <w:rFonts w:ascii="Calibri" w:hAnsi="Calibri" w:cs="Calibri"/>
                  <w:sz w:val="18"/>
                  <w:szCs w:val="18"/>
                </w:rPr>
                <w:t>18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Kolor płyty i obrzeża PCV wg próbnika</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 xml:space="preserve">Blat wyposażony w jeden otwór na doprowadzenie przewodów do </w:t>
            </w:r>
            <w:r>
              <w:rPr>
                <w:rFonts w:ascii="Calibri" w:hAnsi="Calibri" w:cs="Calibri"/>
                <w:sz w:val="18"/>
                <w:szCs w:val="18"/>
              </w:rPr>
              <w:t>sprzętu</w:t>
            </w:r>
            <w:r w:rsidRPr="00E90539">
              <w:rPr>
                <w:rFonts w:ascii="Calibri" w:hAnsi="Calibri" w:cs="Calibri"/>
                <w:sz w:val="18"/>
                <w:szCs w:val="18"/>
              </w:rPr>
              <w:t xml:space="preserve"> komputerowego (otwór zabez</w:t>
            </w:r>
            <w:r>
              <w:rPr>
                <w:rFonts w:ascii="Calibri" w:hAnsi="Calibri" w:cs="Calibri"/>
                <w:sz w:val="18"/>
                <w:szCs w:val="18"/>
              </w:rPr>
              <w:t>pieczony plastikową przelotką)</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Pr>
                <w:rFonts w:ascii="Calibri" w:hAnsi="Calibri" w:cs="Calibri"/>
                <w:sz w:val="18"/>
                <w:szCs w:val="18"/>
              </w:rPr>
              <w:t xml:space="preserve">Lada wyposażona w jedno miejsce </w:t>
            </w:r>
            <w:r w:rsidRPr="00E90539">
              <w:rPr>
                <w:rFonts w:ascii="Calibri" w:hAnsi="Calibri" w:cs="Calibri"/>
                <w:sz w:val="18"/>
                <w:szCs w:val="18"/>
              </w:rPr>
              <w:t>na jednostkę centralną komputer oraz w jedn</w:t>
            </w:r>
            <w:r>
              <w:rPr>
                <w:rFonts w:ascii="Calibri" w:hAnsi="Calibri" w:cs="Calibri"/>
                <w:sz w:val="18"/>
                <w:szCs w:val="18"/>
              </w:rPr>
              <w:t>ą</w:t>
            </w:r>
            <w:r w:rsidRPr="00E90539">
              <w:rPr>
                <w:rFonts w:ascii="Calibri" w:hAnsi="Calibri" w:cs="Calibri"/>
                <w:sz w:val="18"/>
                <w:szCs w:val="18"/>
              </w:rPr>
              <w:t xml:space="preserve"> ruchomą półkę na klawiaturę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Półka na klawiaturę wysuwana na prowadnicach rolkowych, w tylnej części półki zabezpieczenie uniem</w:t>
            </w:r>
            <w:r>
              <w:rPr>
                <w:rFonts w:ascii="Calibri" w:hAnsi="Calibri" w:cs="Calibri"/>
                <w:sz w:val="18"/>
                <w:szCs w:val="18"/>
              </w:rPr>
              <w:t>ożliwiające spadanie klawiatury</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3A57B9"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Monitor personelu usytuowany  na niższym poziomie (tak aby cały monitor był schowan</w:t>
            </w:r>
            <w:r>
              <w:rPr>
                <w:rFonts w:ascii="Calibri" w:hAnsi="Calibri" w:cs="Calibri"/>
                <w:sz w:val="18"/>
                <w:szCs w:val="18"/>
              </w:rPr>
              <w:t>y</w:t>
            </w:r>
            <w:r w:rsidRPr="00E90539">
              <w:rPr>
                <w:rFonts w:ascii="Calibri" w:hAnsi="Calibri" w:cs="Calibri"/>
                <w:sz w:val="18"/>
                <w:szCs w:val="18"/>
              </w:rPr>
              <w:t xml:space="preserve"> pod nadstawką lady recepcyj</w:t>
            </w:r>
            <w:r>
              <w:rPr>
                <w:rFonts w:ascii="Calibri" w:hAnsi="Calibri" w:cs="Calibri"/>
                <w:sz w:val="18"/>
                <w:szCs w:val="18"/>
              </w:rPr>
              <w:t>nej i nie wystawał ponad ladę)</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spacing w:before="60" w:after="60"/>
              <w:ind w:left="351"/>
              <w:rPr>
                <w:rFonts w:asciiTheme="minorHAnsi" w:hAnsiTheme="minorHAnsi" w:cstheme="minorHAnsi"/>
                <w:sz w:val="18"/>
                <w:szCs w:val="18"/>
              </w:rPr>
            </w:pPr>
          </w:p>
        </w:tc>
        <w:tc>
          <w:tcPr>
            <w:tcW w:w="4253" w:type="dxa"/>
            <w:vAlign w:val="center"/>
          </w:tcPr>
          <w:p w:rsidR="00C17F79" w:rsidRPr="00836CB1" w:rsidRDefault="00C17F79" w:rsidP="00DB2F7D">
            <w:pPr>
              <w:jc w:val="both"/>
              <w:rPr>
                <w:rFonts w:asciiTheme="minorHAnsi" w:eastAsia="Times New Roman" w:hAnsiTheme="minorHAnsi" w:cstheme="minorHAnsi"/>
                <w:b/>
                <w:bCs/>
                <w:kern w:val="0"/>
                <w:sz w:val="18"/>
                <w:szCs w:val="18"/>
                <w:lang w:eastAsia="pl-PL" w:bidi="ar-SA"/>
              </w:rPr>
            </w:pPr>
            <w:r w:rsidRPr="009B37DD">
              <w:rPr>
                <w:rFonts w:asciiTheme="minorHAnsi" w:eastAsia="Times New Roman" w:hAnsiTheme="minorHAnsi" w:cstheme="minorHAnsi"/>
                <w:b/>
                <w:bCs/>
                <w:kern w:val="0"/>
                <w:sz w:val="18"/>
                <w:szCs w:val="18"/>
                <w:lang w:eastAsia="pl-PL" w:bidi="ar-SA"/>
              </w:rPr>
              <w:t>Zestaw nr 5</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p>
        </w:tc>
        <w:tc>
          <w:tcPr>
            <w:tcW w:w="2131" w:type="dxa"/>
          </w:tcPr>
          <w:p w:rsidR="00C17F79" w:rsidRPr="00D95E07" w:rsidRDefault="00C17F79" w:rsidP="00DB2F7D">
            <w:pPr>
              <w:jc w:val="center"/>
              <w:rPr>
                <w:rFonts w:asciiTheme="minorHAnsi" w:hAnsiTheme="minorHAnsi" w:cstheme="minorHAnsi"/>
                <w:sz w:val="18"/>
                <w:szCs w:val="18"/>
              </w:rPr>
            </w:pP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DB2F7D">
            <w:pPr>
              <w:autoSpaceDE w:val="0"/>
              <w:autoSpaceDN w:val="0"/>
              <w:adjustRightInd w:val="0"/>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Biurko</w:t>
            </w:r>
            <w:r>
              <w:rPr>
                <w:rFonts w:ascii="Calibri" w:hAnsi="Calibri" w:cs="Calibri"/>
                <w:sz w:val="18"/>
                <w:szCs w:val="18"/>
              </w:rPr>
              <w:t xml:space="preserve"> – l</w:t>
            </w:r>
            <w:r w:rsidRPr="00E90539">
              <w:rPr>
                <w:rFonts w:ascii="Calibri" w:hAnsi="Calibri" w:cs="Calibri"/>
                <w:sz w:val="18"/>
                <w:szCs w:val="18"/>
              </w:rPr>
              <w:t>ada</w:t>
            </w:r>
            <w:r>
              <w:rPr>
                <w:rFonts w:ascii="Calibri" w:hAnsi="Calibri" w:cs="Calibri"/>
                <w:sz w:val="18"/>
                <w:szCs w:val="18"/>
              </w:rPr>
              <w:t xml:space="preserve"> narożne, wymiary (wys x dł x gł): 80 x 247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C95F27">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Nadstawka nad  biurko z półką</w:t>
            </w:r>
            <w:r>
              <w:rPr>
                <w:rFonts w:ascii="Calibri" w:hAnsi="Calibri" w:cs="Calibri"/>
                <w:sz w:val="18"/>
                <w:szCs w:val="18"/>
              </w:rPr>
              <w:t>, wymiary (wys x dł x gł): 30 x 247 x 60 (cm)</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DB2F7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DB2F7D">
            <w:pPr>
              <w:autoSpaceDE w:val="0"/>
              <w:autoSpaceDN w:val="0"/>
              <w:adjustRightInd w:val="0"/>
              <w:rPr>
                <w:rFonts w:ascii="Calibri" w:hAnsi="Calibri" w:cs="Calibri"/>
                <w:sz w:val="18"/>
                <w:szCs w:val="18"/>
              </w:rPr>
            </w:pPr>
            <w:r w:rsidRPr="00E90539">
              <w:rPr>
                <w:rFonts w:ascii="Calibri" w:hAnsi="Calibri" w:cs="Calibri"/>
                <w:sz w:val="18"/>
                <w:szCs w:val="18"/>
              </w:rPr>
              <w:t>Nad nadsta</w:t>
            </w:r>
            <w:r>
              <w:rPr>
                <w:rFonts w:ascii="Calibri" w:hAnsi="Calibri" w:cs="Calibri"/>
                <w:sz w:val="18"/>
                <w:szCs w:val="18"/>
              </w:rPr>
              <w:t>wką zamontowana ochronna pleksi</w:t>
            </w:r>
          </w:p>
        </w:tc>
        <w:tc>
          <w:tcPr>
            <w:tcW w:w="1417" w:type="dxa"/>
          </w:tcPr>
          <w:p w:rsidR="00C17F79" w:rsidRPr="00D95E07" w:rsidRDefault="00C17F79" w:rsidP="00DB2F7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DB2F7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DB2F7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E90539" w:rsidRDefault="00C17F79" w:rsidP="009B37DD">
            <w:pPr>
              <w:autoSpaceDE w:val="0"/>
              <w:autoSpaceDN w:val="0"/>
              <w:adjustRightInd w:val="0"/>
              <w:rPr>
                <w:rFonts w:ascii="Calibri" w:hAnsi="Calibri" w:cs="Calibri"/>
                <w:sz w:val="18"/>
                <w:szCs w:val="18"/>
              </w:rPr>
            </w:pPr>
            <w:r w:rsidRPr="00E90539">
              <w:rPr>
                <w:rFonts w:ascii="Calibri" w:hAnsi="Calibri" w:cs="Calibri"/>
                <w:sz w:val="18"/>
                <w:szCs w:val="18"/>
              </w:rPr>
              <w:t>Z prawej strony</w:t>
            </w:r>
            <w:r>
              <w:rPr>
                <w:rFonts w:ascii="Calibri" w:hAnsi="Calibri" w:cs="Calibri"/>
                <w:sz w:val="18"/>
                <w:szCs w:val="18"/>
              </w:rPr>
              <w:t xml:space="preserve"> lady</w:t>
            </w:r>
            <w:r w:rsidRPr="00E90539">
              <w:rPr>
                <w:rFonts w:ascii="Calibri" w:hAnsi="Calibri" w:cs="Calibri"/>
                <w:sz w:val="18"/>
                <w:szCs w:val="18"/>
              </w:rPr>
              <w:t xml:space="preserve"> regał</w:t>
            </w:r>
            <w:r>
              <w:rPr>
                <w:rFonts w:ascii="Calibri" w:hAnsi="Calibri" w:cs="Calibri"/>
                <w:sz w:val="18"/>
                <w:szCs w:val="18"/>
              </w:rPr>
              <w:t xml:space="preserve"> – s</w:t>
            </w:r>
            <w:r w:rsidRPr="00E90539">
              <w:rPr>
                <w:rFonts w:ascii="Calibri" w:hAnsi="Calibri" w:cs="Calibri"/>
                <w:sz w:val="18"/>
                <w:szCs w:val="18"/>
              </w:rPr>
              <w:t>zafka</w:t>
            </w:r>
            <w:r>
              <w:rPr>
                <w:rFonts w:ascii="Calibri" w:hAnsi="Calibri" w:cs="Calibri"/>
                <w:sz w:val="18"/>
                <w:szCs w:val="18"/>
              </w:rPr>
              <w:t>, wymiary (wys x dł x gł): 110 x 180 x 30 (cm)</w:t>
            </w:r>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9B37D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Blat biurka wykonany z </w:t>
            </w:r>
            <w:smartTag w:uri="urn:schemas-microsoft-com:office:smarttags" w:element="metricconverter">
              <w:smartTagPr>
                <w:attr w:name="ProductID" w:val="25 mm"/>
              </w:smartTagPr>
              <w:r w:rsidRPr="00E90539">
                <w:rPr>
                  <w:rFonts w:ascii="Calibri" w:hAnsi="Calibri" w:cs="Calibri"/>
                  <w:sz w:val="18"/>
                  <w:szCs w:val="18"/>
                </w:rPr>
                <w:t>25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9B37D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 xml:space="preserve">Pozostałe elementy lady wykonane z </w:t>
            </w:r>
            <w:smartTag w:uri="urn:schemas-microsoft-com:office:smarttags" w:element="metricconverter">
              <w:smartTagPr>
                <w:attr w:name="ProductID" w:val="18 mm"/>
              </w:smartTagPr>
              <w:r w:rsidRPr="00E90539">
                <w:rPr>
                  <w:rFonts w:ascii="Calibri" w:hAnsi="Calibri" w:cs="Calibri"/>
                  <w:sz w:val="18"/>
                  <w:szCs w:val="18"/>
                </w:rPr>
                <w:t>18 mm</w:t>
              </w:r>
            </w:smartTag>
            <w:r w:rsidRPr="00E90539">
              <w:rPr>
                <w:rFonts w:ascii="Calibri" w:hAnsi="Calibri" w:cs="Calibri"/>
                <w:sz w:val="18"/>
                <w:szCs w:val="18"/>
              </w:rPr>
              <w:t xml:space="preserve"> płyty wiórowej laminowanej z obrzeżami wykończonymi taśma PCV o grubości co najmniej </w:t>
            </w:r>
            <w:smartTag w:uri="urn:schemas-microsoft-com:office:smarttags" w:element="metricconverter">
              <w:smartTagPr>
                <w:attr w:name="ProductID" w:val="2 mm"/>
              </w:smartTagPr>
              <w:r w:rsidRPr="00E90539">
                <w:rPr>
                  <w:rFonts w:ascii="Calibri" w:hAnsi="Calibri" w:cs="Calibri"/>
                  <w:sz w:val="18"/>
                  <w:szCs w:val="18"/>
                </w:rPr>
                <w:t>2 mm</w:t>
              </w:r>
            </w:smartTag>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9B37D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Kolor płyty i obrzeża PCV wg próbnika</w:t>
            </w:r>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836CB1" w:rsidRDefault="00C17F79" w:rsidP="009B37DD">
            <w:pPr>
              <w:autoSpaceDE w:val="0"/>
              <w:autoSpaceDN w:val="0"/>
              <w:adjustRightInd w:val="0"/>
              <w:rPr>
                <w:rFonts w:ascii="Calibri" w:hAnsi="Calibri" w:cs="Calibri"/>
                <w:sz w:val="18"/>
                <w:szCs w:val="18"/>
              </w:rPr>
            </w:pPr>
            <w:r w:rsidRPr="00E90539">
              <w:rPr>
                <w:rFonts w:ascii="Calibri" w:hAnsi="Calibri" w:cs="Calibri"/>
                <w:sz w:val="18"/>
                <w:szCs w:val="18"/>
              </w:rPr>
              <w:t xml:space="preserve">Blat wyposażony w jeden otwór na doprowadzenie przewodów do </w:t>
            </w:r>
            <w:r>
              <w:rPr>
                <w:rFonts w:ascii="Calibri" w:hAnsi="Calibri" w:cs="Calibri"/>
                <w:sz w:val="18"/>
                <w:szCs w:val="18"/>
              </w:rPr>
              <w:t>sprzętu</w:t>
            </w:r>
            <w:r w:rsidRPr="00E90539">
              <w:rPr>
                <w:rFonts w:ascii="Calibri" w:hAnsi="Calibri" w:cs="Calibri"/>
                <w:sz w:val="18"/>
                <w:szCs w:val="18"/>
              </w:rPr>
              <w:t xml:space="preserve"> komputerowego (otwór zabez</w:t>
            </w:r>
            <w:r>
              <w:rPr>
                <w:rFonts w:ascii="Calibri" w:hAnsi="Calibri" w:cs="Calibri"/>
                <w:sz w:val="18"/>
                <w:szCs w:val="18"/>
              </w:rPr>
              <w:t>pieczony plastikową przelotką)</w:t>
            </w:r>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9B37DD">
            <w:pPr>
              <w:jc w:val="both"/>
              <w:rPr>
                <w:rFonts w:asciiTheme="minorHAnsi" w:eastAsia="Times New Roman" w:hAnsiTheme="minorHAnsi" w:cstheme="minorHAnsi"/>
                <w:bCs/>
                <w:kern w:val="0"/>
                <w:sz w:val="18"/>
                <w:szCs w:val="18"/>
                <w:lang w:eastAsia="pl-PL" w:bidi="ar-SA"/>
              </w:rPr>
            </w:pPr>
            <w:r>
              <w:rPr>
                <w:rFonts w:ascii="Calibri" w:hAnsi="Calibri" w:cs="Calibri"/>
                <w:sz w:val="18"/>
                <w:szCs w:val="18"/>
              </w:rPr>
              <w:t xml:space="preserve">Lada wyposażona w jedno miejsce </w:t>
            </w:r>
            <w:r w:rsidRPr="00E90539">
              <w:rPr>
                <w:rFonts w:ascii="Calibri" w:hAnsi="Calibri" w:cs="Calibri"/>
                <w:sz w:val="18"/>
                <w:szCs w:val="18"/>
              </w:rPr>
              <w:t>na jednostkę centralną komputer oraz w jedn</w:t>
            </w:r>
            <w:r>
              <w:rPr>
                <w:rFonts w:ascii="Calibri" w:hAnsi="Calibri" w:cs="Calibri"/>
                <w:sz w:val="18"/>
                <w:szCs w:val="18"/>
              </w:rPr>
              <w:t>ą</w:t>
            </w:r>
            <w:r w:rsidRPr="00E90539">
              <w:rPr>
                <w:rFonts w:ascii="Calibri" w:hAnsi="Calibri" w:cs="Calibri"/>
                <w:sz w:val="18"/>
                <w:szCs w:val="18"/>
              </w:rPr>
              <w:t xml:space="preserve"> ruchomą półkę na klawiaturę</w:t>
            </w:r>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CA75B8" w:rsidRDefault="00C17F79" w:rsidP="009B37DD">
            <w:pPr>
              <w:jc w:val="both"/>
              <w:rPr>
                <w:rFonts w:asciiTheme="minorHAnsi" w:eastAsia="Times New Roman" w:hAnsiTheme="minorHAnsi" w:cstheme="minorHAnsi"/>
                <w:bCs/>
                <w:kern w:val="0"/>
                <w:sz w:val="18"/>
                <w:szCs w:val="18"/>
                <w:lang w:eastAsia="pl-PL" w:bidi="ar-SA"/>
              </w:rPr>
            </w:pPr>
            <w:r w:rsidRPr="00E90539">
              <w:rPr>
                <w:rFonts w:ascii="Calibri" w:hAnsi="Calibri" w:cs="Calibri"/>
                <w:sz w:val="18"/>
                <w:szCs w:val="18"/>
              </w:rPr>
              <w:t>Półka na klawiaturę wysuwana na prowadnicach rolkowych, w tylnej części półki zabezpieczenie uniem</w:t>
            </w:r>
            <w:r>
              <w:rPr>
                <w:rFonts w:ascii="Calibri" w:hAnsi="Calibri" w:cs="Calibri"/>
                <w:sz w:val="18"/>
                <w:szCs w:val="18"/>
              </w:rPr>
              <w:t>ożliwiające spadanie klawiatury</w:t>
            </w:r>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rPr>
            </w:pPr>
          </w:p>
        </w:tc>
        <w:tc>
          <w:tcPr>
            <w:tcW w:w="4253" w:type="dxa"/>
            <w:vAlign w:val="center"/>
          </w:tcPr>
          <w:p w:rsidR="00C17F79" w:rsidRPr="003A57B9" w:rsidRDefault="00C17F79" w:rsidP="009B37DD">
            <w:pPr>
              <w:autoSpaceDE w:val="0"/>
              <w:autoSpaceDN w:val="0"/>
              <w:adjustRightInd w:val="0"/>
              <w:rPr>
                <w:rFonts w:ascii="Calibri" w:hAnsi="Calibri" w:cs="Calibri"/>
                <w:sz w:val="18"/>
                <w:szCs w:val="18"/>
              </w:rPr>
            </w:pPr>
            <w:r w:rsidRPr="00E90539">
              <w:rPr>
                <w:rFonts w:ascii="Calibri" w:hAnsi="Calibri" w:cs="Calibri"/>
                <w:sz w:val="18"/>
                <w:szCs w:val="18"/>
              </w:rPr>
              <w:t>Monitor personelu usytuowany  na niższym poziomie (tak aby cały monitor był schowan</w:t>
            </w:r>
            <w:r>
              <w:rPr>
                <w:rFonts w:ascii="Calibri" w:hAnsi="Calibri" w:cs="Calibri"/>
                <w:sz w:val="18"/>
                <w:szCs w:val="18"/>
              </w:rPr>
              <w:t>y</w:t>
            </w:r>
            <w:r w:rsidRPr="00E90539">
              <w:rPr>
                <w:rFonts w:ascii="Calibri" w:hAnsi="Calibri" w:cs="Calibri"/>
                <w:sz w:val="18"/>
                <w:szCs w:val="18"/>
              </w:rPr>
              <w:t xml:space="preserve"> pod nadstawką lady recepcyj</w:t>
            </w:r>
            <w:r>
              <w:rPr>
                <w:rFonts w:ascii="Calibri" w:hAnsi="Calibri" w:cs="Calibri"/>
                <w:sz w:val="18"/>
                <w:szCs w:val="18"/>
              </w:rPr>
              <w:t>nej i nie wystawał ponad ladę)</w:t>
            </w:r>
          </w:p>
        </w:tc>
        <w:tc>
          <w:tcPr>
            <w:tcW w:w="1417" w:type="dxa"/>
          </w:tcPr>
          <w:p w:rsidR="00C17F79" w:rsidRPr="00D95E07" w:rsidRDefault="00C17F79" w:rsidP="009B37DD">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9B37DD" w:rsidRDefault="00C17F79" w:rsidP="009B37DD">
            <w:pPr>
              <w:jc w:val="center"/>
              <w:rPr>
                <w:rFonts w:asciiTheme="minorHAnsi" w:hAnsiTheme="minorHAnsi" w:cstheme="minorHAnsi"/>
                <w:sz w:val="18"/>
                <w:szCs w:val="18"/>
              </w:rPr>
            </w:pPr>
            <w:r w:rsidRPr="009B37DD">
              <w:rPr>
                <w:rFonts w:asciiTheme="minorHAnsi" w:hAnsiTheme="minorHAnsi" w:cstheme="minorHAnsi"/>
                <w:sz w:val="18"/>
                <w:szCs w:val="18"/>
              </w:rPr>
              <w:t>Bez punktacji.</w:t>
            </w:r>
          </w:p>
        </w:tc>
        <w:tc>
          <w:tcPr>
            <w:tcW w:w="2122" w:type="dxa"/>
          </w:tcPr>
          <w:p w:rsidR="00C17F79" w:rsidRPr="00D95E07" w:rsidRDefault="00C17F79" w:rsidP="009B37DD">
            <w:pPr>
              <w:spacing w:before="60"/>
              <w:jc w:val="center"/>
              <w:rPr>
                <w:rFonts w:asciiTheme="minorHAnsi" w:hAnsiTheme="minorHAnsi" w:cstheme="minorHAnsi"/>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253" w:type="dxa"/>
          </w:tcPr>
          <w:p w:rsidR="00C17F79" w:rsidRPr="00D95E07" w:rsidRDefault="00C17F79" w:rsidP="009B37DD">
            <w:pPr>
              <w:pStyle w:val="Bezodstpw"/>
              <w:rPr>
                <w:rFonts w:asciiTheme="minorHAnsi" w:eastAsia="Times New Roman" w:hAnsiTheme="minorHAnsi" w:cstheme="minorHAnsi"/>
                <w:sz w:val="18"/>
                <w:szCs w:val="18"/>
                <w:lang w:eastAsia="ar-SA"/>
              </w:rPr>
            </w:pPr>
            <w:r w:rsidRPr="00D95E07">
              <w:rPr>
                <w:rFonts w:asciiTheme="minorHAnsi" w:hAnsiTheme="minorHAnsi" w:cstheme="minorHAnsi"/>
                <w:sz w:val="18"/>
                <w:szCs w:val="18"/>
                <w:lang w:eastAsia="ar-SA"/>
              </w:rPr>
              <w:t>Gwarancja na sprzęt (miesiące)</w:t>
            </w:r>
          </w:p>
        </w:tc>
        <w:tc>
          <w:tcPr>
            <w:tcW w:w="1417" w:type="dxa"/>
          </w:tcPr>
          <w:p w:rsidR="00C17F79" w:rsidRPr="00D95E07" w:rsidRDefault="00C17F79" w:rsidP="009B37DD">
            <w:pPr>
              <w:pStyle w:val="Bezodstpw"/>
              <w:rPr>
                <w:rFonts w:asciiTheme="minorHAnsi" w:hAnsiTheme="minorHAnsi" w:cstheme="minorHAnsi"/>
                <w:sz w:val="18"/>
                <w:szCs w:val="18"/>
              </w:rPr>
            </w:pPr>
            <w:r w:rsidRPr="00D95E07">
              <w:rPr>
                <w:rFonts w:asciiTheme="minorHAnsi" w:hAnsiTheme="minorHAnsi" w:cstheme="minorHAnsi"/>
                <w:sz w:val="18"/>
                <w:szCs w:val="18"/>
              </w:rPr>
              <w:t xml:space="preserve">Podać, min. </w:t>
            </w:r>
            <w:r>
              <w:rPr>
                <w:rFonts w:asciiTheme="minorHAnsi" w:hAnsiTheme="minorHAnsi" w:cstheme="minorHAnsi"/>
                <w:sz w:val="18"/>
                <w:szCs w:val="18"/>
              </w:rPr>
              <w:t>24 miesiące</w:t>
            </w:r>
          </w:p>
        </w:tc>
        <w:tc>
          <w:tcPr>
            <w:tcW w:w="2131" w:type="dxa"/>
          </w:tcPr>
          <w:p w:rsidR="00C17F79" w:rsidRPr="009B37DD" w:rsidRDefault="00C17F79" w:rsidP="009B37DD">
            <w:pPr>
              <w:pStyle w:val="Bezodstpw"/>
              <w:jc w:val="center"/>
              <w:rPr>
                <w:rFonts w:asciiTheme="minorHAnsi" w:hAnsiTheme="minorHAnsi" w:cstheme="minorHAnsi"/>
                <w:sz w:val="18"/>
                <w:szCs w:val="18"/>
              </w:rPr>
            </w:pPr>
            <w:r w:rsidRPr="009B37DD">
              <w:rPr>
                <w:rFonts w:asciiTheme="minorHAnsi" w:hAnsiTheme="minorHAnsi" w:cstheme="minorHAnsi"/>
                <w:b/>
                <w:sz w:val="18"/>
                <w:szCs w:val="18"/>
              </w:rPr>
              <w:t>Punktowane jako osobne kryterium</w:t>
            </w:r>
          </w:p>
        </w:tc>
        <w:tc>
          <w:tcPr>
            <w:tcW w:w="2122" w:type="dxa"/>
          </w:tcPr>
          <w:p w:rsidR="00C17F79" w:rsidRPr="00D95E07" w:rsidRDefault="00C17F79" w:rsidP="009B37DD">
            <w:pPr>
              <w:spacing w:before="120" w:after="120"/>
              <w:ind w:left="144" w:right="144"/>
              <w:jc w:val="center"/>
              <w:rPr>
                <w:rFonts w:asciiTheme="minorHAnsi" w:hAnsiTheme="minorHAnsi" w:cstheme="minorHAnsi"/>
                <w:b/>
                <w:sz w:val="18"/>
                <w:szCs w:val="18"/>
              </w:rPr>
            </w:pPr>
          </w:p>
        </w:tc>
      </w:tr>
      <w:tr w:rsidR="00C17F79" w:rsidRPr="00D95E07" w:rsidTr="00173D72">
        <w:trPr>
          <w:cantSplit/>
          <w:jc w:val="center"/>
        </w:trPr>
        <w:tc>
          <w:tcPr>
            <w:tcW w:w="562" w:type="dxa"/>
          </w:tcPr>
          <w:p w:rsidR="00C17F79" w:rsidRPr="00D95E07" w:rsidRDefault="00C17F79" w:rsidP="009B37DD">
            <w:pPr>
              <w:pStyle w:val="Akapitzlist"/>
              <w:numPr>
                <w:ilvl w:val="0"/>
                <w:numId w:val="14"/>
              </w:numPr>
              <w:spacing w:before="60" w:after="60"/>
              <w:ind w:left="351" w:hanging="351"/>
              <w:jc w:val="center"/>
              <w:rPr>
                <w:rFonts w:asciiTheme="minorHAnsi" w:hAnsiTheme="minorHAnsi" w:cstheme="minorHAnsi"/>
                <w:sz w:val="18"/>
                <w:szCs w:val="18"/>
                <w:lang w:val="en-GB"/>
              </w:rPr>
            </w:pPr>
          </w:p>
        </w:tc>
        <w:tc>
          <w:tcPr>
            <w:tcW w:w="4253" w:type="dxa"/>
          </w:tcPr>
          <w:p w:rsidR="00C17F79" w:rsidRPr="00D95E07" w:rsidRDefault="00C17F79" w:rsidP="009B37DD">
            <w:pPr>
              <w:pStyle w:val="Bezodstpw"/>
              <w:rPr>
                <w:rFonts w:asciiTheme="minorHAnsi" w:hAnsiTheme="minorHAnsi" w:cstheme="minorHAnsi"/>
                <w:sz w:val="18"/>
                <w:szCs w:val="18"/>
              </w:rPr>
            </w:pPr>
            <w:r w:rsidRPr="00D95E07">
              <w:rPr>
                <w:rFonts w:asciiTheme="minorHAnsi" w:hAnsiTheme="minorHAnsi" w:cstheme="minorHAnsi"/>
                <w:sz w:val="18"/>
                <w:szCs w:val="18"/>
              </w:rPr>
              <w:t>W cenie oferty uwzględniono koszty naprawy i wymiany uszkodzonych cz</w:t>
            </w:r>
            <w:r w:rsidRPr="00D95E07">
              <w:rPr>
                <w:rFonts w:asciiTheme="minorHAnsi" w:eastAsia="TimesNewRoman" w:hAnsiTheme="minorHAnsi" w:cstheme="minorHAnsi"/>
                <w:sz w:val="18"/>
                <w:szCs w:val="18"/>
              </w:rPr>
              <w:t>ęś</w:t>
            </w:r>
            <w:r w:rsidRPr="00D95E07">
              <w:rPr>
                <w:rFonts w:asciiTheme="minorHAnsi" w:hAnsiTheme="minorHAnsi" w:cstheme="minorHAnsi"/>
                <w:sz w:val="18"/>
                <w:szCs w:val="18"/>
              </w:rPr>
              <w:t xml:space="preserve">ci zamiennych i elementów w okresie gwarancji - </w:t>
            </w:r>
            <w:r w:rsidRPr="00D95E07">
              <w:rPr>
                <w:rFonts w:asciiTheme="minorHAnsi" w:hAnsiTheme="minorHAnsi" w:cstheme="minorHAnsi"/>
                <w:iCs/>
                <w:sz w:val="18"/>
                <w:szCs w:val="18"/>
              </w:rPr>
              <w:t>poza częściami i elementami nie podlegającymi gwarancji lub uszkodzonymi mechanicznie</w:t>
            </w:r>
          </w:p>
        </w:tc>
        <w:tc>
          <w:tcPr>
            <w:tcW w:w="1417" w:type="dxa"/>
          </w:tcPr>
          <w:p w:rsidR="00C17F79" w:rsidRPr="00D95E07" w:rsidRDefault="00C17F79"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C17F79"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C17F79" w:rsidRPr="00D95E07" w:rsidRDefault="00C17F79" w:rsidP="009B37DD">
            <w:pPr>
              <w:spacing w:before="120" w:after="120"/>
              <w:ind w:left="144" w:right="144"/>
              <w:jc w:val="center"/>
              <w:rPr>
                <w:rFonts w:asciiTheme="minorHAnsi" w:hAnsiTheme="minorHAnsi" w:cstheme="minorHAnsi"/>
                <w:b/>
                <w:sz w:val="18"/>
                <w:szCs w:val="18"/>
              </w:rPr>
            </w:pPr>
          </w:p>
        </w:tc>
      </w:tr>
    </w:tbl>
    <w:p w:rsidR="00E43185" w:rsidRDefault="00E43185" w:rsidP="001F316E">
      <w:pPr>
        <w:suppressAutoHyphens w:val="0"/>
        <w:contextualSpacing/>
        <w:rPr>
          <w:rFonts w:asciiTheme="minorHAnsi" w:hAnsiTheme="minorHAnsi" w:cstheme="minorHAnsi"/>
          <w:b/>
          <w:sz w:val="20"/>
          <w:szCs w:val="20"/>
        </w:rPr>
      </w:pPr>
    </w:p>
    <w:p w:rsidR="004D7638" w:rsidRPr="00E738CB" w:rsidRDefault="004D7638" w:rsidP="004D7638">
      <w:pPr>
        <w:suppressAutoHyphens w:val="0"/>
        <w:contextualSpacing/>
        <w:jc w:val="center"/>
        <w:rPr>
          <w:rFonts w:asciiTheme="minorHAnsi" w:hAnsiTheme="minorHAnsi" w:cstheme="minorHAnsi"/>
          <w:b/>
          <w:sz w:val="20"/>
          <w:szCs w:val="20"/>
        </w:rPr>
      </w:pPr>
      <w:r w:rsidRPr="00E43185">
        <w:rPr>
          <w:rFonts w:asciiTheme="minorHAnsi" w:hAnsiTheme="minorHAnsi" w:cstheme="minorHAnsi"/>
          <w:b/>
          <w:sz w:val="20"/>
          <w:szCs w:val="20"/>
        </w:rPr>
        <w:t xml:space="preserve">Zadanie nr </w:t>
      </w:r>
      <w:r w:rsidR="009B37DD">
        <w:rPr>
          <w:rFonts w:asciiTheme="minorHAnsi" w:hAnsiTheme="minorHAnsi" w:cstheme="minorHAnsi"/>
          <w:b/>
          <w:sz w:val="20"/>
          <w:szCs w:val="20"/>
        </w:rPr>
        <w:t>7</w:t>
      </w:r>
      <w:r w:rsidRPr="00E43185">
        <w:rPr>
          <w:rFonts w:asciiTheme="minorHAnsi" w:hAnsiTheme="minorHAnsi" w:cstheme="minorHAnsi"/>
          <w:b/>
          <w:sz w:val="20"/>
          <w:szCs w:val="20"/>
        </w:rPr>
        <w:t xml:space="preserve"> – </w:t>
      </w:r>
      <w:r>
        <w:rPr>
          <w:rFonts w:asciiTheme="minorHAnsi" w:hAnsiTheme="minorHAnsi" w:cstheme="minorHAnsi"/>
          <w:b/>
          <w:sz w:val="20"/>
          <w:szCs w:val="20"/>
        </w:rPr>
        <w:t>K</w:t>
      </w:r>
      <w:r w:rsidRPr="00E43185">
        <w:rPr>
          <w:rFonts w:asciiTheme="minorHAnsi" w:hAnsiTheme="minorHAnsi" w:cstheme="minorHAnsi"/>
          <w:b/>
          <w:sz w:val="20"/>
          <w:szCs w:val="20"/>
        </w:rPr>
        <w:t xml:space="preserve">omora </w:t>
      </w:r>
      <w:r w:rsidR="00C17F79">
        <w:rPr>
          <w:rFonts w:asciiTheme="minorHAnsi" w:hAnsiTheme="minorHAnsi" w:cstheme="minorHAnsi"/>
          <w:b/>
          <w:sz w:val="20"/>
          <w:szCs w:val="20"/>
        </w:rPr>
        <w:t>izola</w:t>
      </w:r>
      <w:r>
        <w:rPr>
          <w:rFonts w:asciiTheme="minorHAnsi" w:hAnsiTheme="minorHAnsi" w:cstheme="minorHAnsi"/>
          <w:b/>
          <w:sz w:val="20"/>
          <w:szCs w:val="20"/>
        </w:rPr>
        <w:t>cyjna</w:t>
      </w:r>
      <w:r w:rsidRPr="00E43185">
        <w:rPr>
          <w:rFonts w:asciiTheme="minorHAnsi" w:hAnsiTheme="minorHAnsi" w:cstheme="minorHAnsi"/>
          <w:b/>
          <w:sz w:val="20"/>
          <w:szCs w:val="20"/>
        </w:rPr>
        <w:t xml:space="preserve"> (1 szt.)</w:t>
      </w:r>
    </w:p>
    <w:p w:rsidR="004D7638" w:rsidRPr="00B07C37" w:rsidRDefault="004D7638" w:rsidP="004D7638">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4D7638" w:rsidRPr="00B07C37" w:rsidTr="004D7638">
        <w:trPr>
          <w:trHeight w:val="284"/>
          <w:jc w:val="center"/>
        </w:trPr>
        <w:tc>
          <w:tcPr>
            <w:tcW w:w="2263"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D7638" w:rsidRPr="00B07C37" w:rsidRDefault="004D7638" w:rsidP="004D7638">
            <w:pPr>
              <w:pStyle w:val="Bezodstpw"/>
              <w:rPr>
                <w:rFonts w:asciiTheme="minorHAnsi" w:hAnsiTheme="minorHAnsi" w:cstheme="minorHAnsi"/>
                <w:sz w:val="20"/>
                <w:szCs w:val="20"/>
              </w:rPr>
            </w:pPr>
          </w:p>
        </w:tc>
      </w:tr>
      <w:tr w:rsidR="004D7638" w:rsidRPr="00B07C37" w:rsidTr="004D7638">
        <w:trPr>
          <w:trHeight w:val="284"/>
          <w:jc w:val="center"/>
        </w:trPr>
        <w:tc>
          <w:tcPr>
            <w:tcW w:w="2263"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D7638" w:rsidRPr="00B07C37" w:rsidRDefault="004D7638" w:rsidP="004D7638">
            <w:pPr>
              <w:pStyle w:val="Bezodstpw"/>
              <w:rPr>
                <w:rFonts w:asciiTheme="minorHAnsi" w:hAnsiTheme="minorHAnsi" w:cstheme="minorHAnsi"/>
                <w:sz w:val="20"/>
                <w:szCs w:val="20"/>
              </w:rPr>
            </w:pPr>
          </w:p>
        </w:tc>
      </w:tr>
      <w:tr w:rsidR="004D7638" w:rsidRPr="00B07C37" w:rsidTr="004D7638">
        <w:trPr>
          <w:trHeight w:val="284"/>
          <w:jc w:val="center"/>
        </w:trPr>
        <w:tc>
          <w:tcPr>
            <w:tcW w:w="2263" w:type="dxa"/>
          </w:tcPr>
          <w:p w:rsidR="004D7638" w:rsidRPr="00B07C37" w:rsidRDefault="004D7638" w:rsidP="004D7638">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D7638" w:rsidRPr="00B07C37" w:rsidRDefault="004D7638" w:rsidP="004D7638">
            <w:pPr>
              <w:pStyle w:val="Bezodstpw"/>
              <w:rPr>
                <w:rFonts w:asciiTheme="minorHAnsi" w:hAnsiTheme="minorHAnsi" w:cstheme="minorHAnsi"/>
                <w:sz w:val="20"/>
                <w:szCs w:val="20"/>
              </w:rPr>
            </w:pPr>
          </w:p>
        </w:tc>
      </w:tr>
      <w:tr w:rsidR="004D7638" w:rsidRPr="00B07C37" w:rsidTr="004D7638">
        <w:trPr>
          <w:trHeight w:val="284"/>
          <w:jc w:val="center"/>
        </w:trPr>
        <w:tc>
          <w:tcPr>
            <w:tcW w:w="2263"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4D7638" w:rsidRPr="00B07C37" w:rsidRDefault="004D7638" w:rsidP="004D7638">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4D7638" w:rsidRPr="00B07C37" w:rsidRDefault="004D7638" w:rsidP="004D7638">
            <w:pPr>
              <w:pStyle w:val="Bezodstpw"/>
              <w:rPr>
                <w:rFonts w:asciiTheme="minorHAnsi" w:hAnsiTheme="minorHAnsi" w:cstheme="minorHAnsi"/>
                <w:sz w:val="20"/>
                <w:szCs w:val="20"/>
              </w:rPr>
            </w:pPr>
          </w:p>
        </w:tc>
      </w:tr>
    </w:tbl>
    <w:p w:rsidR="004D7638" w:rsidRPr="00B07C37" w:rsidRDefault="004D7638" w:rsidP="004D7638">
      <w:pPr>
        <w:rPr>
          <w:rFonts w:asciiTheme="minorHAnsi" w:hAnsiTheme="minorHAnsi" w:cstheme="minorHAnsi"/>
          <w:b/>
          <w:sz w:val="20"/>
          <w:szCs w:val="20"/>
        </w:rPr>
      </w:pPr>
    </w:p>
    <w:p w:rsidR="004D7638" w:rsidRPr="00B07C37" w:rsidRDefault="004D7638" w:rsidP="004D7638">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4D7638" w:rsidRPr="00D95E07" w:rsidTr="004D7638">
        <w:trPr>
          <w:trHeight w:val="780"/>
          <w:jc w:val="center"/>
        </w:trPr>
        <w:tc>
          <w:tcPr>
            <w:tcW w:w="562" w:type="dxa"/>
            <w:vAlign w:val="center"/>
          </w:tcPr>
          <w:p w:rsidR="004D7638" w:rsidRPr="00D95E07" w:rsidRDefault="004D7638" w:rsidP="004D7638">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4D7638" w:rsidRPr="00D95E07" w:rsidRDefault="004D7638" w:rsidP="004D7638">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4D7638" w:rsidRPr="00D95E07" w:rsidRDefault="004D7638" w:rsidP="004D7638">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4D7638" w:rsidRPr="00D95E07" w:rsidRDefault="004D7638" w:rsidP="004D7638">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4D7638" w:rsidRPr="00D95E07" w:rsidRDefault="004D7638" w:rsidP="004D7638">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jc w:val="both"/>
              <w:rPr>
                <w:rFonts w:asciiTheme="minorHAnsi" w:eastAsia="Times New Roman" w:hAnsiTheme="minorHAnsi" w:cstheme="minorHAnsi"/>
                <w:bCs/>
                <w:kern w:val="0"/>
                <w:sz w:val="18"/>
                <w:szCs w:val="18"/>
                <w:lang w:eastAsia="pl-PL" w:bidi="ar-SA"/>
              </w:rPr>
            </w:pPr>
            <w:r w:rsidRPr="00124984">
              <w:rPr>
                <w:rFonts w:asciiTheme="minorHAnsi" w:hAnsiTheme="minorHAnsi" w:cstheme="minorHAnsi"/>
                <w:sz w:val="18"/>
                <w:szCs w:val="18"/>
              </w:rPr>
              <w:t>Przelotowa komora dezynfekcji natryskowej</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jc w:val="both"/>
              <w:rPr>
                <w:rFonts w:asciiTheme="minorHAnsi" w:eastAsia="Times New Roman" w:hAnsiTheme="minorHAnsi" w:cstheme="minorHAnsi"/>
                <w:bCs/>
                <w:kern w:val="0"/>
                <w:sz w:val="18"/>
                <w:szCs w:val="18"/>
                <w:lang w:eastAsia="pl-PL" w:bidi="ar-SA"/>
              </w:rPr>
            </w:pPr>
            <w:r w:rsidRPr="00124984">
              <w:rPr>
                <w:rFonts w:asciiTheme="minorHAnsi" w:eastAsia="Times New Roman" w:hAnsiTheme="minorHAnsi" w:cstheme="minorHAnsi"/>
                <w:bCs/>
                <w:sz w:val="18"/>
                <w:szCs w:val="18"/>
                <w:lang w:eastAsia="pl-PL"/>
              </w:rPr>
              <w:t xml:space="preserve">Natrysk środka dezynfekcyjnego w postaci gotowego roztworu </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124984" w:rsidP="004D7638">
            <w:pPr>
              <w:jc w:val="both"/>
              <w:rPr>
                <w:rFonts w:asciiTheme="minorHAnsi" w:eastAsia="Times New Roman" w:hAnsiTheme="minorHAnsi" w:cstheme="minorHAnsi"/>
                <w:bCs/>
                <w:kern w:val="0"/>
                <w:sz w:val="18"/>
                <w:szCs w:val="18"/>
                <w:lang w:eastAsia="pl-PL" w:bidi="ar-SA"/>
              </w:rPr>
            </w:pPr>
            <w:r w:rsidRPr="00124984">
              <w:rPr>
                <w:rFonts w:asciiTheme="minorHAnsi" w:eastAsia="Times New Roman" w:hAnsiTheme="minorHAnsi" w:cstheme="minorHAnsi"/>
                <w:bCs/>
                <w:kern w:val="0"/>
                <w:sz w:val="18"/>
                <w:szCs w:val="18"/>
                <w:lang w:eastAsia="pl-PL" w:bidi="ar-SA"/>
              </w:rPr>
              <w:t xml:space="preserve">Ilość dysz natryskowych: </w:t>
            </w:r>
            <w:r>
              <w:rPr>
                <w:rFonts w:asciiTheme="minorHAnsi" w:eastAsia="Times New Roman" w:hAnsiTheme="minorHAnsi" w:cstheme="minorHAnsi"/>
                <w:bCs/>
                <w:kern w:val="0"/>
                <w:sz w:val="18"/>
                <w:szCs w:val="18"/>
                <w:lang w:eastAsia="pl-PL" w:bidi="ar-SA"/>
              </w:rPr>
              <w:t xml:space="preserve">min. </w:t>
            </w:r>
            <w:r w:rsidRPr="00124984">
              <w:rPr>
                <w:rFonts w:asciiTheme="minorHAnsi" w:eastAsia="Times New Roman" w:hAnsiTheme="minorHAnsi" w:cstheme="minorHAnsi"/>
                <w:bCs/>
                <w:kern w:val="0"/>
                <w:sz w:val="18"/>
                <w:szCs w:val="18"/>
                <w:lang w:eastAsia="pl-PL" w:bidi="ar-SA"/>
              </w:rPr>
              <w:t>8 szt.</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124984" w:rsidP="004D7638">
            <w:pPr>
              <w:jc w:val="both"/>
              <w:rPr>
                <w:rFonts w:asciiTheme="minorHAnsi" w:eastAsia="Times New Roman" w:hAnsiTheme="minorHAnsi" w:cstheme="minorHAnsi"/>
                <w:bCs/>
                <w:kern w:val="0"/>
                <w:sz w:val="18"/>
                <w:szCs w:val="18"/>
                <w:lang w:eastAsia="pl-PL" w:bidi="ar-SA"/>
              </w:rPr>
            </w:pPr>
            <w:r w:rsidRPr="00124984">
              <w:rPr>
                <w:rFonts w:asciiTheme="minorHAnsi" w:eastAsia="Times New Roman" w:hAnsiTheme="minorHAnsi" w:cstheme="minorHAnsi"/>
                <w:bCs/>
                <w:kern w:val="0"/>
                <w:sz w:val="18"/>
                <w:szCs w:val="18"/>
                <w:lang w:eastAsia="pl-PL" w:bidi="ar-SA"/>
              </w:rPr>
              <w:t>Dysze natryskowe zamgławiające</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124984" w:rsidRPr="00124984" w:rsidTr="004D7638">
        <w:trPr>
          <w:cantSplit/>
          <w:jc w:val="center"/>
        </w:trPr>
        <w:tc>
          <w:tcPr>
            <w:tcW w:w="562" w:type="dxa"/>
          </w:tcPr>
          <w:p w:rsidR="00124984" w:rsidRPr="00124984" w:rsidRDefault="00124984"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124984" w:rsidRPr="00124984" w:rsidRDefault="00124984" w:rsidP="00124984">
            <w:pPr>
              <w:pStyle w:val="Default"/>
              <w:jc w:val="both"/>
              <w:rPr>
                <w:rFonts w:asciiTheme="minorHAnsi" w:eastAsia="Times New Roman" w:hAnsiTheme="minorHAnsi" w:cstheme="minorHAnsi"/>
                <w:bCs/>
                <w:sz w:val="18"/>
                <w:szCs w:val="18"/>
                <w:lang w:eastAsia="pl-PL"/>
              </w:rPr>
            </w:pPr>
            <w:r w:rsidRPr="00124984">
              <w:rPr>
                <w:rFonts w:asciiTheme="minorHAnsi" w:hAnsiTheme="minorHAnsi" w:cstheme="minorHAnsi"/>
                <w:bCs/>
                <w:sz w:val="18"/>
                <w:szCs w:val="18"/>
              </w:rPr>
              <w:t>Pojemność zbiornika środka dezynfekcji min. 25 l</w:t>
            </w:r>
          </w:p>
        </w:tc>
        <w:tc>
          <w:tcPr>
            <w:tcW w:w="1417" w:type="dxa"/>
          </w:tcPr>
          <w:p w:rsidR="00124984" w:rsidRPr="00124984" w:rsidRDefault="00124984" w:rsidP="004D7638">
            <w:pPr>
              <w:spacing w:before="60" w:after="60"/>
              <w:jc w:val="center"/>
              <w:rPr>
                <w:rFonts w:asciiTheme="minorHAnsi" w:hAnsiTheme="minorHAnsi" w:cstheme="minorHAnsi"/>
                <w:sz w:val="18"/>
                <w:szCs w:val="18"/>
              </w:rPr>
            </w:pPr>
          </w:p>
        </w:tc>
        <w:tc>
          <w:tcPr>
            <w:tcW w:w="2131" w:type="dxa"/>
          </w:tcPr>
          <w:p w:rsidR="00124984" w:rsidRPr="00124984" w:rsidRDefault="00124984" w:rsidP="004D7638">
            <w:pPr>
              <w:jc w:val="center"/>
              <w:rPr>
                <w:rFonts w:asciiTheme="minorHAnsi" w:hAnsiTheme="minorHAnsi" w:cstheme="minorHAnsi"/>
                <w:sz w:val="18"/>
                <w:szCs w:val="18"/>
              </w:rPr>
            </w:pPr>
          </w:p>
        </w:tc>
        <w:tc>
          <w:tcPr>
            <w:tcW w:w="2122" w:type="dxa"/>
          </w:tcPr>
          <w:p w:rsidR="00124984" w:rsidRPr="00124984" w:rsidRDefault="00124984"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jc w:val="both"/>
              <w:rPr>
                <w:rFonts w:asciiTheme="minorHAnsi" w:eastAsia="Times New Roman" w:hAnsiTheme="minorHAnsi" w:cstheme="minorHAnsi"/>
                <w:bCs/>
                <w:kern w:val="0"/>
                <w:sz w:val="18"/>
                <w:szCs w:val="18"/>
                <w:lang w:eastAsia="pl-PL" w:bidi="ar-SA"/>
              </w:rPr>
            </w:pPr>
            <w:r w:rsidRPr="00124984">
              <w:rPr>
                <w:rFonts w:asciiTheme="minorHAnsi" w:hAnsiTheme="minorHAnsi" w:cstheme="minorHAnsi"/>
                <w:sz w:val="18"/>
                <w:szCs w:val="18"/>
              </w:rPr>
              <w:t>Konstrukcja urządzenia wolnostojąca, samono</w:t>
            </w:r>
            <w:r w:rsidR="00124984">
              <w:rPr>
                <w:rFonts w:asciiTheme="minorHAnsi" w:hAnsiTheme="minorHAnsi" w:cstheme="minorHAnsi"/>
                <w:sz w:val="18"/>
                <w:szCs w:val="18"/>
              </w:rPr>
              <w:t>śna, spawana z blach i profili</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pStyle w:val="Default"/>
              <w:rPr>
                <w:rFonts w:asciiTheme="minorHAnsi" w:hAnsiTheme="minorHAnsi" w:cstheme="minorHAnsi"/>
                <w:sz w:val="18"/>
                <w:szCs w:val="18"/>
              </w:rPr>
            </w:pPr>
            <w:r w:rsidRPr="00124984">
              <w:rPr>
                <w:rFonts w:asciiTheme="minorHAnsi" w:hAnsiTheme="minorHAnsi" w:cstheme="minorHAnsi"/>
                <w:sz w:val="18"/>
                <w:szCs w:val="18"/>
              </w:rPr>
              <w:t>Komora w całości wykonana z wysokiej jakości stali kwasoodpornej oraz tworzyw sztucznych</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jc w:val="both"/>
              <w:rPr>
                <w:rFonts w:asciiTheme="minorHAnsi" w:hAnsiTheme="minorHAnsi" w:cstheme="minorHAnsi"/>
                <w:sz w:val="18"/>
                <w:szCs w:val="18"/>
              </w:rPr>
            </w:pPr>
            <w:r w:rsidRPr="00124984">
              <w:rPr>
                <w:rFonts w:asciiTheme="minorHAnsi" w:hAnsiTheme="minorHAnsi" w:cstheme="minorHAnsi"/>
                <w:sz w:val="18"/>
                <w:szCs w:val="18"/>
              </w:rPr>
              <w:t>Instalacja natryskowa zasilana z pojemnika środka dezynfekującego poprzez układ pompujący</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jc w:val="both"/>
              <w:rPr>
                <w:rFonts w:asciiTheme="minorHAnsi" w:hAnsiTheme="minorHAnsi" w:cstheme="minorHAnsi"/>
                <w:sz w:val="18"/>
                <w:szCs w:val="18"/>
              </w:rPr>
            </w:pPr>
            <w:r w:rsidRPr="00124984">
              <w:rPr>
                <w:rFonts w:asciiTheme="minorHAnsi" w:hAnsiTheme="minorHAnsi" w:cstheme="minorHAnsi"/>
                <w:sz w:val="18"/>
                <w:szCs w:val="18"/>
              </w:rPr>
              <w:t>Odprowadzenie ścieków przez otwór spustowy do kanalizacji ściekowej lub opcjonalnie usuwane odkurzaczem</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0A7D5D" w:rsidRPr="00124984" w:rsidTr="004D7638">
        <w:trPr>
          <w:cantSplit/>
          <w:jc w:val="center"/>
        </w:trPr>
        <w:tc>
          <w:tcPr>
            <w:tcW w:w="562" w:type="dxa"/>
          </w:tcPr>
          <w:p w:rsidR="000A7D5D" w:rsidRPr="00124984" w:rsidRDefault="000A7D5D" w:rsidP="000A7D5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0A7D5D" w:rsidRPr="00124984" w:rsidRDefault="000A7D5D" w:rsidP="000A7D5D">
            <w:pPr>
              <w:jc w:val="both"/>
              <w:rPr>
                <w:rFonts w:asciiTheme="minorHAnsi" w:hAnsiTheme="minorHAnsi" w:cstheme="minorHAnsi"/>
                <w:sz w:val="18"/>
                <w:szCs w:val="18"/>
              </w:rPr>
            </w:pPr>
            <w:r>
              <w:rPr>
                <w:rFonts w:asciiTheme="minorHAnsi" w:hAnsiTheme="minorHAnsi" w:cstheme="minorHAnsi"/>
                <w:sz w:val="18"/>
                <w:szCs w:val="18"/>
              </w:rPr>
              <w:t>Dotykowy p</w:t>
            </w:r>
            <w:r w:rsidRPr="00124984">
              <w:rPr>
                <w:rFonts w:asciiTheme="minorHAnsi" w:hAnsiTheme="minorHAnsi" w:cstheme="minorHAnsi"/>
                <w:sz w:val="18"/>
                <w:szCs w:val="18"/>
              </w:rPr>
              <w:t>anel informacyjny przy wejściu do kabiny</w:t>
            </w:r>
          </w:p>
        </w:tc>
        <w:tc>
          <w:tcPr>
            <w:tcW w:w="1417" w:type="dxa"/>
          </w:tcPr>
          <w:p w:rsidR="000A7D5D" w:rsidRPr="00124984" w:rsidRDefault="000A7D5D" w:rsidP="000A7D5D">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0A7D5D" w:rsidRPr="00124984" w:rsidRDefault="000A7D5D" w:rsidP="000A7D5D">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0A7D5D" w:rsidRPr="00124984" w:rsidRDefault="000A7D5D" w:rsidP="000A7D5D">
            <w:pPr>
              <w:spacing w:before="60"/>
              <w:jc w:val="center"/>
              <w:rPr>
                <w:rFonts w:asciiTheme="minorHAnsi" w:hAnsiTheme="minorHAnsi" w:cstheme="minorHAnsi"/>
                <w:sz w:val="18"/>
                <w:szCs w:val="18"/>
              </w:rPr>
            </w:pPr>
          </w:p>
        </w:tc>
      </w:tr>
      <w:tr w:rsidR="000A7D5D" w:rsidRPr="00124984" w:rsidTr="004D7638">
        <w:trPr>
          <w:cantSplit/>
          <w:jc w:val="center"/>
        </w:trPr>
        <w:tc>
          <w:tcPr>
            <w:tcW w:w="562" w:type="dxa"/>
          </w:tcPr>
          <w:p w:rsidR="000A7D5D" w:rsidRPr="00124984" w:rsidRDefault="000A7D5D" w:rsidP="000A7D5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0A7D5D" w:rsidRPr="00124984" w:rsidRDefault="000A7D5D" w:rsidP="000A7D5D">
            <w:pPr>
              <w:jc w:val="both"/>
              <w:rPr>
                <w:rFonts w:asciiTheme="minorHAnsi" w:hAnsiTheme="minorHAnsi" w:cstheme="minorHAnsi"/>
                <w:sz w:val="18"/>
                <w:szCs w:val="18"/>
              </w:rPr>
            </w:pPr>
            <w:r w:rsidRPr="00124984">
              <w:rPr>
                <w:rFonts w:asciiTheme="minorHAnsi" w:hAnsiTheme="minorHAnsi" w:cstheme="minorHAnsi"/>
                <w:sz w:val="18"/>
                <w:szCs w:val="18"/>
              </w:rPr>
              <w:t>Sygnalizacja świetlna przy wejściu do kabiny informująca o możliwości wejścia do kabiny</w:t>
            </w:r>
          </w:p>
        </w:tc>
        <w:tc>
          <w:tcPr>
            <w:tcW w:w="1417" w:type="dxa"/>
          </w:tcPr>
          <w:p w:rsidR="000A7D5D" w:rsidRPr="00124984" w:rsidRDefault="000A7D5D" w:rsidP="000A7D5D">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0A7D5D" w:rsidRPr="00124984" w:rsidRDefault="000A7D5D" w:rsidP="000A7D5D">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0A7D5D" w:rsidRPr="00124984" w:rsidRDefault="000A7D5D" w:rsidP="000A7D5D">
            <w:pPr>
              <w:spacing w:before="60"/>
              <w:jc w:val="center"/>
              <w:rPr>
                <w:rFonts w:asciiTheme="minorHAnsi" w:hAnsiTheme="minorHAnsi" w:cstheme="minorHAnsi"/>
                <w:sz w:val="18"/>
                <w:szCs w:val="18"/>
              </w:rPr>
            </w:pPr>
          </w:p>
        </w:tc>
      </w:tr>
      <w:tr w:rsidR="000A7D5D" w:rsidRPr="00124984" w:rsidTr="004D7638">
        <w:trPr>
          <w:cantSplit/>
          <w:jc w:val="center"/>
        </w:trPr>
        <w:tc>
          <w:tcPr>
            <w:tcW w:w="562" w:type="dxa"/>
          </w:tcPr>
          <w:p w:rsidR="000A7D5D" w:rsidRPr="00124984" w:rsidRDefault="000A7D5D" w:rsidP="000A7D5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0A7D5D" w:rsidRPr="00124984" w:rsidRDefault="000A7D5D" w:rsidP="000A7D5D">
            <w:pPr>
              <w:jc w:val="both"/>
              <w:rPr>
                <w:rFonts w:asciiTheme="minorHAnsi" w:hAnsiTheme="minorHAnsi" w:cstheme="minorHAnsi"/>
                <w:sz w:val="18"/>
                <w:szCs w:val="18"/>
              </w:rPr>
            </w:pPr>
            <w:r w:rsidRPr="00124984">
              <w:rPr>
                <w:rFonts w:asciiTheme="minorHAnsi" w:hAnsiTheme="minorHAnsi" w:cstheme="minorHAnsi"/>
                <w:sz w:val="18"/>
                <w:szCs w:val="18"/>
              </w:rPr>
              <w:t>Sterowanie stacji za pomocą panelu operatorskiego wyposażonego w wyświetlacz dotykowy oraz przyciski funkcyjne</w:t>
            </w:r>
          </w:p>
        </w:tc>
        <w:tc>
          <w:tcPr>
            <w:tcW w:w="1417" w:type="dxa"/>
          </w:tcPr>
          <w:p w:rsidR="000A7D5D" w:rsidRPr="00124984" w:rsidRDefault="000A7D5D" w:rsidP="000A7D5D">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0A7D5D" w:rsidRPr="00124984" w:rsidRDefault="000A7D5D" w:rsidP="000A7D5D">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0A7D5D" w:rsidRPr="00124984" w:rsidRDefault="000A7D5D" w:rsidP="000A7D5D">
            <w:pPr>
              <w:spacing w:before="60"/>
              <w:jc w:val="center"/>
              <w:rPr>
                <w:rFonts w:asciiTheme="minorHAnsi" w:hAnsiTheme="minorHAnsi" w:cstheme="minorHAnsi"/>
                <w:sz w:val="18"/>
                <w:szCs w:val="18"/>
              </w:rPr>
            </w:pPr>
          </w:p>
        </w:tc>
      </w:tr>
      <w:tr w:rsidR="000A7D5D" w:rsidRPr="00124984" w:rsidTr="004D7638">
        <w:trPr>
          <w:cantSplit/>
          <w:jc w:val="center"/>
        </w:trPr>
        <w:tc>
          <w:tcPr>
            <w:tcW w:w="562" w:type="dxa"/>
          </w:tcPr>
          <w:p w:rsidR="000A7D5D" w:rsidRPr="00124984" w:rsidRDefault="000A7D5D" w:rsidP="000A7D5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0A7D5D" w:rsidRPr="00124984" w:rsidRDefault="000A7D5D" w:rsidP="000A7D5D">
            <w:pPr>
              <w:jc w:val="both"/>
              <w:rPr>
                <w:rFonts w:asciiTheme="minorHAnsi" w:hAnsiTheme="minorHAnsi" w:cstheme="minorHAnsi"/>
                <w:sz w:val="18"/>
                <w:szCs w:val="18"/>
              </w:rPr>
            </w:pPr>
            <w:r w:rsidRPr="00124984">
              <w:rPr>
                <w:rFonts w:asciiTheme="minorHAnsi" w:eastAsia="Times New Roman" w:hAnsiTheme="minorHAnsi" w:cstheme="minorHAnsi"/>
                <w:bCs/>
                <w:sz w:val="18"/>
                <w:szCs w:val="18"/>
                <w:lang w:eastAsia="pl-PL"/>
              </w:rPr>
              <w:t>Sterowanie umożliwiające zaprogramowania czasu i ilości  naniesienia środka dezynfekcyjnego</w:t>
            </w:r>
          </w:p>
        </w:tc>
        <w:tc>
          <w:tcPr>
            <w:tcW w:w="1417" w:type="dxa"/>
          </w:tcPr>
          <w:p w:rsidR="000A7D5D" w:rsidRPr="00124984" w:rsidRDefault="000A7D5D" w:rsidP="000A7D5D">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0A7D5D" w:rsidRPr="00124984" w:rsidRDefault="000A7D5D" w:rsidP="000A7D5D">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0A7D5D" w:rsidRPr="00124984" w:rsidRDefault="000A7D5D" w:rsidP="000A7D5D">
            <w:pPr>
              <w:spacing w:before="60"/>
              <w:jc w:val="center"/>
              <w:rPr>
                <w:rFonts w:asciiTheme="minorHAnsi" w:hAnsiTheme="minorHAnsi" w:cstheme="minorHAnsi"/>
                <w:sz w:val="18"/>
                <w:szCs w:val="18"/>
              </w:rPr>
            </w:pPr>
          </w:p>
        </w:tc>
      </w:tr>
      <w:tr w:rsidR="000A7D5D" w:rsidRPr="00124984" w:rsidTr="004D7638">
        <w:trPr>
          <w:cantSplit/>
          <w:jc w:val="center"/>
        </w:trPr>
        <w:tc>
          <w:tcPr>
            <w:tcW w:w="562" w:type="dxa"/>
          </w:tcPr>
          <w:p w:rsidR="000A7D5D" w:rsidRPr="00124984" w:rsidRDefault="000A7D5D" w:rsidP="000A7D5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0A7D5D" w:rsidRPr="00124984" w:rsidRDefault="000A7D5D" w:rsidP="000A7D5D">
            <w:pPr>
              <w:jc w:val="both"/>
              <w:rPr>
                <w:rFonts w:asciiTheme="minorHAnsi" w:hAnsiTheme="minorHAnsi" w:cstheme="minorHAnsi"/>
                <w:sz w:val="18"/>
                <w:szCs w:val="18"/>
              </w:rPr>
            </w:pPr>
            <w:r w:rsidRPr="00124984">
              <w:rPr>
                <w:rFonts w:asciiTheme="minorHAnsi" w:eastAsia="Times New Roman" w:hAnsiTheme="minorHAnsi" w:cstheme="minorHAnsi"/>
                <w:bCs/>
                <w:sz w:val="18"/>
                <w:szCs w:val="18"/>
                <w:lang w:eastAsia="pl-PL"/>
              </w:rPr>
              <w:t xml:space="preserve">Uruchomienie natrysku za pomocą fotokomórki                                                  </w:t>
            </w:r>
          </w:p>
        </w:tc>
        <w:tc>
          <w:tcPr>
            <w:tcW w:w="1417" w:type="dxa"/>
          </w:tcPr>
          <w:p w:rsidR="000A7D5D" w:rsidRPr="00124984" w:rsidRDefault="000A7D5D" w:rsidP="000A7D5D">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0A7D5D" w:rsidRPr="00124984" w:rsidRDefault="000A7D5D" w:rsidP="000A7D5D">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0A7D5D" w:rsidRPr="00124984" w:rsidRDefault="000A7D5D" w:rsidP="000A7D5D">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4D7638" w:rsidP="004D7638">
            <w:pPr>
              <w:jc w:val="both"/>
              <w:rPr>
                <w:rFonts w:asciiTheme="minorHAnsi" w:eastAsia="Times New Roman" w:hAnsiTheme="minorHAnsi" w:cstheme="minorHAnsi"/>
                <w:bCs/>
                <w:kern w:val="0"/>
                <w:sz w:val="18"/>
                <w:szCs w:val="18"/>
                <w:lang w:eastAsia="pl-PL" w:bidi="ar-SA"/>
              </w:rPr>
            </w:pPr>
            <w:r w:rsidRPr="00124984">
              <w:rPr>
                <w:rFonts w:asciiTheme="minorHAnsi" w:eastAsia="Times New Roman" w:hAnsiTheme="minorHAnsi" w:cstheme="minorHAnsi"/>
                <w:bCs/>
                <w:kern w:val="0"/>
                <w:sz w:val="18"/>
                <w:szCs w:val="18"/>
                <w:lang w:eastAsia="pl-PL" w:bidi="ar-SA"/>
              </w:rPr>
              <w:t>Wymiary:</w:t>
            </w:r>
          </w:p>
          <w:p w:rsidR="000A7D5D" w:rsidRDefault="004D7638" w:rsidP="004D7638">
            <w:pPr>
              <w:pStyle w:val="Akapitzlist"/>
              <w:numPr>
                <w:ilvl w:val="0"/>
                <w:numId w:val="25"/>
              </w:numPr>
              <w:ind w:left="214" w:hanging="214"/>
              <w:jc w:val="both"/>
              <w:rPr>
                <w:rFonts w:asciiTheme="minorHAnsi" w:hAnsiTheme="minorHAnsi" w:cstheme="minorHAnsi"/>
                <w:bCs/>
                <w:sz w:val="18"/>
                <w:szCs w:val="18"/>
                <w:lang w:eastAsia="pl-PL"/>
              </w:rPr>
            </w:pPr>
            <w:r w:rsidRPr="000A7D5D">
              <w:rPr>
                <w:rFonts w:asciiTheme="minorHAnsi" w:hAnsiTheme="minorHAnsi" w:cstheme="minorHAnsi"/>
                <w:bCs/>
                <w:sz w:val="18"/>
                <w:szCs w:val="18"/>
                <w:lang w:eastAsia="pl-PL"/>
              </w:rPr>
              <w:t xml:space="preserve">długość </w:t>
            </w:r>
            <w:r w:rsidR="00124984" w:rsidRPr="000A7D5D">
              <w:rPr>
                <w:rFonts w:asciiTheme="minorHAnsi" w:hAnsiTheme="minorHAnsi" w:cstheme="minorHAnsi"/>
                <w:bCs/>
                <w:sz w:val="18"/>
                <w:szCs w:val="18"/>
                <w:lang w:eastAsia="pl-PL"/>
              </w:rPr>
              <w:t>kabiny 1200 mm (+/- 100 mm)</w:t>
            </w:r>
          </w:p>
          <w:p w:rsidR="000A7D5D" w:rsidRDefault="00124984" w:rsidP="004D7638">
            <w:pPr>
              <w:pStyle w:val="Akapitzlist"/>
              <w:numPr>
                <w:ilvl w:val="0"/>
                <w:numId w:val="25"/>
              </w:numPr>
              <w:ind w:left="214" w:hanging="214"/>
              <w:jc w:val="both"/>
              <w:rPr>
                <w:rFonts w:asciiTheme="minorHAnsi" w:hAnsiTheme="minorHAnsi" w:cstheme="minorHAnsi"/>
                <w:bCs/>
                <w:sz w:val="18"/>
                <w:szCs w:val="18"/>
                <w:lang w:eastAsia="pl-PL"/>
              </w:rPr>
            </w:pPr>
            <w:r w:rsidRPr="000A7D5D">
              <w:rPr>
                <w:rFonts w:asciiTheme="minorHAnsi" w:hAnsiTheme="minorHAnsi" w:cstheme="minorHAnsi"/>
                <w:bCs/>
                <w:sz w:val="18"/>
                <w:szCs w:val="18"/>
                <w:lang w:eastAsia="pl-PL"/>
              </w:rPr>
              <w:t xml:space="preserve">szerokość kabiny z urządzeniem sterującym 1660 mm </w:t>
            </w:r>
            <w:r w:rsidR="000A7D5D">
              <w:rPr>
                <w:rFonts w:asciiTheme="minorHAnsi" w:hAnsiTheme="minorHAnsi" w:cstheme="minorHAnsi"/>
                <w:bCs/>
                <w:sz w:val="18"/>
                <w:szCs w:val="18"/>
                <w:lang w:eastAsia="pl-PL"/>
              </w:rPr>
              <w:t>(+/- 100 mm)</w:t>
            </w:r>
          </w:p>
          <w:p w:rsidR="000A7D5D" w:rsidRDefault="00124984" w:rsidP="004D7638">
            <w:pPr>
              <w:pStyle w:val="Akapitzlist"/>
              <w:numPr>
                <w:ilvl w:val="0"/>
                <w:numId w:val="25"/>
              </w:numPr>
              <w:ind w:left="214" w:hanging="214"/>
              <w:jc w:val="both"/>
              <w:rPr>
                <w:rFonts w:asciiTheme="minorHAnsi" w:hAnsiTheme="minorHAnsi" w:cstheme="minorHAnsi"/>
                <w:bCs/>
                <w:sz w:val="18"/>
                <w:szCs w:val="18"/>
                <w:lang w:eastAsia="pl-PL"/>
              </w:rPr>
            </w:pPr>
            <w:r w:rsidRPr="000A7D5D">
              <w:rPr>
                <w:rFonts w:asciiTheme="minorHAnsi" w:hAnsiTheme="minorHAnsi" w:cstheme="minorHAnsi"/>
                <w:bCs/>
                <w:sz w:val="18"/>
                <w:szCs w:val="18"/>
                <w:lang w:eastAsia="pl-PL"/>
              </w:rPr>
              <w:t>szerokość przejścia w kabinie 950 mm (+/- 100 mm)</w:t>
            </w:r>
          </w:p>
          <w:p w:rsidR="000A7D5D" w:rsidRDefault="00124984" w:rsidP="004D7638">
            <w:pPr>
              <w:pStyle w:val="Akapitzlist"/>
              <w:numPr>
                <w:ilvl w:val="0"/>
                <w:numId w:val="25"/>
              </w:numPr>
              <w:ind w:left="214" w:hanging="214"/>
              <w:jc w:val="both"/>
              <w:rPr>
                <w:rFonts w:asciiTheme="minorHAnsi" w:hAnsiTheme="minorHAnsi" w:cstheme="minorHAnsi"/>
                <w:bCs/>
                <w:sz w:val="18"/>
                <w:szCs w:val="18"/>
                <w:lang w:eastAsia="pl-PL"/>
              </w:rPr>
            </w:pPr>
            <w:r w:rsidRPr="000A7D5D">
              <w:rPr>
                <w:rFonts w:asciiTheme="minorHAnsi" w:hAnsiTheme="minorHAnsi" w:cstheme="minorHAnsi"/>
                <w:bCs/>
                <w:sz w:val="18"/>
                <w:szCs w:val="18"/>
                <w:lang w:eastAsia="pl-PL"/>
              </w:rPr>
              <w:t>wysokość kabiny 2200 mm (+/- 100 mm)</w:t>
            </w:r>
          </w:p>
          <w:p w:rsidR="00124984" w:rsidRPr="000A7D5D" w:rsidRDefault="00124984" w:rsidP="004D7638">
            <w:pPr>
              <w:pStyle w:val="Akapitzlist"/>
              <w:numPr>
                <w:ilvl w:val="0"/>
                <w:numId w:val="25"/>
              </w:numPr>
              <w:ind w:left="214" w:hanging="214"/>
              <w:jc w:val="both"/>
              <w:rPr>
                <w:rFonts w:asciiTheme="minorHAnsi" w:hAnsiTheme="minorHAnsi" w:cstheme="minorHAnsi"/>
                <w:bCs/>
                <w:sz w:val="18"/>
                <w:szCs w:val="18"/>
                <w:lang w:eastAsia="pl-PL"/>
              </w:rPr>
            </w:pPr>
            <w:r w:rsidRPr="000A7D5D">
              <w:rPr>
                <w:rFonts w:asciiTheme="minorHAnsi" w:hAnsiTheme="minorHAnsi" w:cstheme="minorHAnsi"/>
                <w:bCs/>
                <w:sz w:val="18"/>
                <w:szCs w:val="18"/>
                <w:lang w:eastAsia="pl-PL"/>
              </w:rPr>
              <w:t>wysokość przejścia w kabinie 2000 mm (+/- 100 mm)</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124984" w:rsidP="004D7638">
            <w:pPr>
              <w:jc w:val="both"/>
              <w:rPr>
                <w:rFonts w:asciiTheme="minorHAnsi" w:eastAsia="Times New Roman" w:hAnsiTheme="minorHAnsi" w:cstheme="minorHAnsi"/>
                <w:bCs/>
                <w:kern w:val="0"/>
                <w:sz w:val="18"/>
                <w:szCs w:val="18"/>
                <w:lang w:eastAsia="pl-PL" w:bidi="ar-SA"/>
              </w:rPr>
            </w:pPr>
            <w:r w:rsidRPr="00124984">
              <w:rPr>
                <w:rFonts w:asciiTheme="minorHAnsi" w:eastAsia="Times New Roman" w:hAnsiTheme="minorHAnsi" w:cstheme="minorHAnsi"/>
                <w:bCs/>
                <w:kern w:val="0"/>
                <w:sz w:val="18"/>
                <w:szCs w:val="18"/>
                <w:lang w:eastAsia="pl-PL" w:bidi="ar-SA"/>
              </w:rPr>
              <w:t>Waga do 360 kg</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124984" w:rsidTr="004D7638">
        <w:trPr>
          <w:cantSplit/>
          <w:jc w:val="center"/>
        </w:trPr>
        <w:tc>
          <w:tcPr>
            <w:tcW w:w="562" w:type="dxa"/>
          </w:tcPr>
          <w:p w:rsidR="004D7638" w:rsidRPr="00124984" w:rsidRDefault="004D7638" w:rsidP="004D7638">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4D7638" w:rsidRPr="00124984" w:rsidRDefault="00124984" w:rsidP="004D7638">
            <w:pPr>
              <w:jc w:val="both"/>
              <w:rPr>
                <w:rFonts w:asciiTheme="minorHAnsi" w:eastAsia="Times New Roman" w:hAnsiTheme="minorHAnsi" w:cstheme="minorHAnsi"/>
                <w:bCs/>
                <w:kern w:val="0"/>
                <w:sz w:val="18"/>
                <w:szCs w:val="18"/>
                <w:lang w:eastAsia="pl-PL" w:bidi="ar-SA"/>
              </w:rPr>
            </w:pPr>
            <w:r w:rsidRPr="00124984">
              <w:rPr>
                <w:rFonts w:asciiTheme="minorHAnsi" w:eastAsia="Times New Roman" w:hAnsiTheme="minorHAnsi" w:cstheme="minorHAnsi"/>
                <w:bCs/>
                <w:kern w:val="0"/>
                <w:sz w:val="18"/>
                <w:szCs w:val="18"/>
                <w:lang w:eastAsia="pl-PL" w:bidi="ar-SA"/>
              </w:rPr>
              <w:t>Moc całkowita 1 kW</w:t>
            </w:r>
          </w:p>
        </w:tc>
        <w:tc>
          <w:tcPr>
            <w:tcW w:w="1417" w:type="dxa"/>
          </w:tcPr>
          <w:p w:rsidR="004D7638" w:rsidRPr="00124984" w:rsidRDefault="004D7638" w:rsidP="004D7638">
            <w:pPr>
              <w:spacing w:before="60" w:after="60"/>
              <w:jc w:val="center"/>
              <w:rPr>
                <w:rFonts w:asciiTheme="minorHAnsi" w:hAnsiTheme="minorHAnsi" w:cstheme="minorHAnsi"/>
                <w:sz w:val="18"/>
                <w:szCs w:val="18"/>
              </w:rPr>
            </w:pPr>
            <w:r w:rsidRPr="00124984">
              <w:rPr>
                <w:rFonts w:asciiTheme="minorHAnsi" w:hAnsiTheme="minorHAnsi" w:cstheme="minorHAnsi"/>
                <w:sz w:val="18"/>
                <w:szCs w:val="18"/>
              </w:rPr>
              <w:t>TAK</w:t>
            </w:r>
          </w:p>
        </w:tc>
        <w:tc>
          <w:tcPr>
            <w:tcW w:w="2131" w:type="dxa"/>
          </w:tcPr>
          <w:p w:rsidR="004D7638" w:rsidRPr="00124984" w:rsidRDefault="004D7638" w:rsidP="004D7638">
            <w:pPr>
              <w:jc w:val="center"/>
              <w:rPr>
                <w:rFonts w:asciiTheme="minorHAnsi" w:hAnsiTheme="minorHAnsi" w:cstheme="minorHAnsi"/>
                <w:sz w:val="18"/>
                <w:szCs w:val="18"/>
              </w:rPr>
            </w:pPr>
            <w:r w:rsidRPr="00124984">
              <w:rPr>
                <w:rFonts w:asciiTheme="minorHAnsi" w:hAnsiTheme="minorHAnsi" w:cstheme="minorHAnsi"/>
                <w:sz w:val="18"/>
                <w:szCs w:val="18"/>
              </w:rPr>
              <w:t>Bez punktacji.</w:t>
            </w:r>
          </w:p>
        </w:tc>
        <w:tc>
          <w:tcPr>
            <w:tcW w:w="2122" w:type="dxa"/>
          </w:tcPr>
          <w:p w:rsidR="004D7638" w:rsidRPr="00124984" w:rsidRDefault="004D7638" w:rsidP="004D7638">
            <w:pPr>
              <w:spacing w:before="60"/>
              <w:jc w:val="center"/>
              <w:rPr>
                <w:rFonts w:asciiTheme="minorHAnsi" w:hAnsiTheme="minorHAnsi" w:cstheme="minorHAnsi"/>
                <w:sz w:val="18"/>
                <w:szCs w:val="18"/>
              </w:rPr>
            </w:pPr>
          </w:p>
        </w:tc>
      </w:tr>
      <w:tr w:rsidR="004D7638" w:rsidRPr="00D95E07" w:rsidTr="004D7638">
        <w:trPr>
          <w:cantSplit/>
          <w:jc w:val="center"/>
        </w:trPr>
        <w:tc>
          <w:tcPr>
            <w:tcW w:w="562" w:type="dxa"/>
          </w:tcPr>
          <w:p w:rsidR="004D7638" w:rsidRPr="00D95E07" w:rsidRDefault="004D7638" w:rsidP="004D7638">
            <w:pPr>
              <w:pStyle w:val="Bezodstpw"/>
              <w:rPr>
                <w:rFonts w:asciiTheme="minorHAnsi" w:hAnsiTheme="minorHAnsi" w:cstheme="minorHAnsi"/>
                <w:sz w:val="18"/>
                <w:szCs w:val="18"/>
              </w:rPr>
            </w:pPr>
          </w:p>
        </w:tc>
        <w:tc>
          <w:tcPr>
            <w:tcW w:w="4111" w:type="dxa"/>
          </w:tcPr>
          <w:p w:rsidR="004D7638" w:rsidRPr="00D95E07" w:rsidRDefault="004D7638" w:rsidP="004D7638">
            <w:pPr>
              <w:pStyle w:val="Bezodstpw"/>
              <w:rPr>
                <w:rFonts w:asciiTheme="minorHAnsi" w:eastAsia="Times New Roman" w:hAnsiTheme="minorHAnsi" w:cstheme="minorHAnsi"/>
                <w:sz w:val="18"/>
                <w:szCs w:val="18"/>
                <w:lang w:val="en-GB" w:eastAsia="ar-SA"/>
              </w:rPr>
            </w:pPr>
            <w:r w:rsidRPr="00D95E07">
              <w:rPr>
                <w:rFonts w:asciiTheme="minorHAnsi" w:hAnsiTheme="minorHAnsi" w:cstheme="minorHAnsi"/>
                <w:b/>
                <w:sz w:val="18"/>
                <w:szCs w:val="18"/>
              </w:rPr>
              <w:t>Gwarancja i serwis</w:t>
            </w:r>
          </w:p>
        </w:tc>
        <w:tc>
          <w:tcPr>
            <w:tcW w:w="1417" w:type="dxa"/>
          </w:tcPr>
          <w:p w:rsidR="004D7638" w:rsidRPr="00D95E07" w:rsidRDefault="004D7638" w:rsidP="004D7638">
            <w:pPr>
              <w:pStyle w:val="Bezodstpw"/>
              <w:rPr>
                <w:rFonts w:asciiTheme="minorHAnsi" w:hAnsiTheme="minorHAnsi" w:cstheme="minorHAnsi"/>
                <w:sz w:val="18"/>
                <w:szCs w:val="18"/>
                <w:lang w:val="en-GB"/>
              </w:rPr>
            </w:pPr>
          </w:p>
        </w:tc>
        <w:tc>
          <w:tcPr>
            <w:tcW w:w="2131" w:type="dxa"/>
          </w:tcPr>
          <w:p w:rsidR="004D7638" w:rsidRPr="00D95E07" w:rsidRDefault="004D7638" w:rsidP="004D7638">
            <w:pPr>
              <w:pStyle w:val="Bezodstpw"/>
              <w:jc w:val="center"/>
              <w:rPr>
                <w:rFonts w:asciiTheme="minorHAnsi" w:hAnsiTheme="minorHAnsi" w:cstheme="minorHAnsi"/>
                <w:b/>
                <w:sz w:val="18"/>
                <w:szCs w:val="18"/>
                <w:lang w:val="en-GB"/>
              </w:rPr>
            </w:pPr>
          </w:p>
        </w:tc>
        <w:tc>
          <w:tcPr>
            <w:tcW w:w="2122" w:type="dxa"/>
          </w:tcPr>
          <w:p w:rsidR="004D7638" w:rsidRPr="00D95E07" w:rsidRDefault="004D7638" w:rsidP="004D7638">
            <w:pPr>
              <w:pStyle w:val="Bezodstpw"/>
              <w:rPr>
                <w:rFonts w:asciiTheme="minorHAnsi" w:hAnsiTheme="minorHAnsi" w:cstheme="minorHAnsi"/>
                <w:b/>
                <w:sz w:val="18"/>
                <w:szCs w:val="18"/>
                <w:lang w:val="en-GB"/>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9B37DD" w:rsidRPr="00D95E07" w:rsidRDefault="009B37DD" w:rsidP="009B37DD">
            <w:pPr>
              <w:pStyle w:val="Bezodstpw"/>
              <w:rPr>
                <w:rFonts w:asciiTheme="minorHAnsi" w:hAnsiTheme="minorHAnsi" w:cstheme="minorHAnsi"/>
                <w:sz w:val="18"/>
                <w:szCs w:val="18"/>
              </w:rPr>
            </w:pPr>
            <w:r w:rsidRPr="00D95E07">
              <w:rPr>
                <w:rFonts w:asciiTheme="minorHAnsi" w:hAnsiTheme="minorHAnsi" w:cstheme="minorHAnsi"/>
                <w:sz w:val="18"/>
                <w:szCs w:val="18"/>
              </w:rPr>
              <w:t xml:space="preserve">Podać, min. </w:t>
            </w:r>
            <w:r>
              <w:rPr>
                <w:rFonts w:asciiTheme="minorHAnsi" w:hAnsiTheme="minorHAnsi" w:cstheme="minorHAnsi"/>
                <w:sz w:val="18"/>
                <w:szCs w:val="18"/>
              </w:rPr>
              <w:t>24 miesiące</w:t>
            </w:r>
          </w:p>
        </w:tc>
        <w:tc>
          <w:tcPr>
            <w:tcW w:w="2131" w:type="dxa"/>
          </w:tcPr>
          <w:p w:rsidR="009B37DD" w:rsidRPr="00D95E07" w:rsidRDefault="009B37DD" w:rsidP="009B37DD">
            <w:pPr>
              <w:pStyle w:val="Bezodstpw"/>
              <w:jc w:val="center"/>
              <w:rPr>
                <w:rFonts w:asciiTheme="minorHAnsi" w:hAnsiTheme="minorHAnsi" w:cstheme="minorHAnsi"/>
                <w:sz w:val="18"/>
                <w:szCs w:val="18"/>
              </w:rPr>
            </w:pPr>
            <w:r w:rsidRPr="00014D20">
              <w:rPr>
                <w:rFonts w:asciiTheme="minorHAnsi" w:hAnsiTheme="minorHAnsi" w:cstheme="minorHAnsi"/>
                <w:b/>
                <w:sz w:val="18"/>
                <w:szCs w:val="18"/>
              </w:rPr>
              <w:t>Punktowane jako osobne kryterium</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w:t>
            </w:r>
            <w:bookmarkStart w:id="0" w:name="_GoBack"/>
            <w:r w:rsidRPr="00B54F1F">
              <w:rPr>
                <w:rFonts w:asciiTheme="minorHAnsi" w:hAnsiTheme="minorHAnsi" w:cstheme="minorHAnsi"/>
                <w:sz w:val="18"/>
                <w:szCs w:val="18"/>
              </w:rPr>
              <w:t>letni</w:t>
            </w:r>
            <w:bookmarkEnd w:id="0"/>
            <w:r w:rsidRPr="00B54F1F">
              <w:rPr>
                <w:rFonts w:asciiTheme="minorHAnsi" w:hAnsiTheme="minorHAnsi" w:cstheme="minorHAnsi"/>
                <w:sz w:val="18"/>
                <w:szCs w:val="18"/>
              </w:rPr>
              <w:t>ego dostępu do części zamiennych, materiałów eksploatacyjnych i akcesoriów</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lang w:val="en-GB"/>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9B37DD" w:rsidRPr="00B54F1F" w:rsidRDefault="009B37DD" w:rsidP="009B37DD">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9B37DD" w:rsidRPr="009B6A0A" w:rsidRDefault="009B37DD" w:rsidP="009B37DD">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C17F79"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4D7638">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tcPr>
          <w:p w:rsidR="009B37DD" w:rsidRPr="00B54F1F" w:rsidRDefault="009B37DD" w:rsidP="009B37DD">
            <w:pPr>
              <w:pStyle w:val="Bezodstpw"/>
              <w:rPr>
                <w:rFonts w:asciiTheme="minorHAnsi" w:hAnsiTheme="minorHAnsi" w:cstheme="minorHAnsi"/>
                <w:sz w:val="18"/>
                <w:szCs w:val="18"/>
              </w:rPr>
            </w:pPr>
            <w:r w:rsidRPr="00B54F1F">
              <w:rPr>
                <w:rFonts w:asciiTheme="minorHAnsi" w:hAnsiTheme="minorHAnsi" w:cstheme="minorHAnsi"/>
                <w:sz w:val="18"/>
                <w:szCs w:val="18"/>
              </w:rPr>
              <w:t xml:space="preserve">Z każdym urządzeniem wykonawca dostarczy paszport </w:t>
            </w:r>
            <w:r>
              <w:rPr>
                <w:rFonts w:asciiTheme="minorHAnsi" w:hAnsiTheme="minorHAnsi" w:cstheme="minorHAnsi"/>
                <w:sz w:val="18"/>
                <w:szCs w:val="18"/>
              </w:rPr>
              <w:t xml:space="preserve">(jeżeli dotyczy) </w:t>
            </w:r>
            <w:r w:rsidRPr="00B54F1F">
              <w:rPr>
                <w:rFonts w:asciiTheme="minorHAnsi" w:hAnsiTheme="minorHAnsi" w:cstheme="minorHAnsi"/>
                <w:sz w:val="18"/>
                <w:szCs w:val="18"/>
              </w:rPr>
              <w:t>zawierający co najmniej takie dane jak: nazwa, typ (model), producent, rok produkcji, numer seryjny (fabryczny), inne istotne informacje (np. części składowe, istotne wyposażenie, oprogramowanie).</w:t>
            </w:r>
          </w:p>
        </w:tc>
        <w:tc>
          <w:tcPr>
            <w:tcW w:w="1417" w:type="dxa"/>
          </w:tcPr>
          <w:p w:rsidR="009B37DD" w:rsidRPr="00D95E07" w:rsidRDefault="009B37DD" w:rsidP="009B37DD">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r w:rsidR="009B37DD" w:rsidRPr="00D95E07" w:rsidTr="00C17F79">
        <w:trPr>
          <w:cantSplit/>
          <w:jc w:val="center"/>
        </w:trPr>
        <w:tc>
          <w:tcPr>
            <w:tcW w:w="562" w:type="dxa"/>
          </w:tcPr>
          <w:p w:rsidR="009B37DD" w:rsidRPr="00D95E07" w:rsidRDefault="009B37DD" w:rsidP="009B37DD">
            <w:pPr>
              <w:pStyle w:val="Akapitzlist"/>
              <w:numPr>
                <w:ilvl w:val="0"/>
                <w:numId w:val="24"/>
              </w:numPr>
              <w:spacing w:before="60" w:after="60"/>
              <w:ind w:left="351" w:hanging="351"/>
              <w:jc w:val="center"/>
              <w:rPr>
                <w:rFonts w:asciiTheme="minorHAnsi" w:hAnsiTheme="minorHAnsi" w:cstheme="minorHAnsi"/>
                <w:sz w:val="18"/>
                <w:szCs w:val="18"/>
              </w:rPr>
            </w:pPr>
          </w:p>
        </w:tc>
        <w:tc>
          <w:tcPr>
            <w:tcW w:w="4111" w:type="dxa"/>
            <w:vAlign w:val="center"/>
          </w:tcPr>
          <w:p w:rsidR="009B37DD" w:rsidRPr="00B54F1F" w:rsidRDefault="009B37DD" w:rsidP="009B37DD">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9B37DD" w:rsidRPr="00D95E07" w:rsidRDefault="009B37DD" w:rsidP="009B37DD">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9B37DD" w:rsidRPr="00D95E07" w:rsidRDefault="009B37DD" w:rsidP="009B37DD">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9B37DD">
            <w:pPr>
              <w:spacing w:before="120" w:after="120"/>
              <w:ind w:left="144" w:right="144"/>
              <w:jc w:val="center"/>
              <w:rPr>
                <w:rFonts w:asciiTheme="minorHAnsi" w:hAnsiTheme="minorHAnsi" w:cstheme="minorHAnsi"/>
                <w:b/>
                <w:sz w:val="18"/>
                <w:szCs w:val="18"/>
              </w:rPr>
            </w:pPr>
          </w:p>
        </w:tc>
      </w:tr>
    </w:tbl>
    <w:p w:rsidR="004D7638" w:rsidRPr="00B07C37" w:rsidRDefault="004D7638" w:rsidP="004D7638">
      <w:pP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Default="009B37DD" w:rsidP="009B37DD">
      <w:pPr>
        <w:jc w:val="center"/>
        <w:rPr>
          <w:rFonts w:asciiTheme="minorHAnsi" w:hAnsiTheme="minorHAnsi" w:cstheme="minorHAnsi"/>
          <w:b/>
          <w:sz w:val="20"/>
          <w:szCs w:val="20"/>
        </w:rPr>
      </w:pPr>
    </w:p>
    <w:p w:rsidR="009B37DD" w:rsidRPr="002E0FA7" w:rsidRDefault="009B37DD" w:rsidP="009B37DD">
      <w:pPr>
        <w:jc w:val="center"/>
        <w:rPr>
          <w:rFonts w:asciiTheme="minorHAnsi" w:hAnsiTheme="minorHAnsi" w:cstheme="minorHAnsi"/>
          <w:sz w:val="20"/>
          <w:szCs w:val="20"/>
        </w:rPr>
      </w:pPr>
      <w:r w:rsidRPr="002E0FA7">
        <w:rPr>
          <w:rFonts w:asciiTheme="minorHAnsi" w:hAnsiTheme="minorHAnsi" w:cstheme="minorHAnsi"/>
          <w:b/>
          <w:sz w:val="20"/>
          <w:szCs w:val="20"/>
        </w:rPr>
        <w:t xml:space="preserve">Zadanie nr </w:t>
      </w:r>
      <w:r>
        <w:rPr>
          <w:rFonts w:asciiTheme="minorHAnsi" w:hAnsiTheme="minorHAnsi" w:cstheme="minorHAnsi"/>
          <w:b/>
          <w:sz w:val="20"/>
          <w:szCs w:val="20"/>
        </w:rPr>
        <w:t>8</w:t>
      </w:r>
      <w:r w:rsidRPr="002E0FA7">
        <w:rPr>
          <w:rFonts w:asciiTheme="minorHAnsi" w:hAnsiTheme="minorHAnsi" w:cstheme="minorHAnsi"/>
          <w:b/>
          <w:sz w:val="20"/>
          <w:szCs w:val="20"/>
        </w:rPr>
        <w:t xml:space="preserve"> – Hełmy do wentylacji nieinwazyjnej z dodatnim ciśnieniem </w:t>
      </w:r>
      <w:r w:rsidR="00DF5403">
        <w:rPr>
          <w:rFonts w:asciiTheme="minorHAnsi" w:hAnsiTheme="minorHAnsi" w:cstheme="minorHAnsi"/>
          <w:b/>
          <w:sz w:val="20"/>
          <w:szCs w:val="20"/>
        </w:rPr>
        <w:t xml:space="preserve">końcowo wydechowym </w:t>
      </w:r>
      <w:r w:rsidRPr="002E0FA7">
        <w:rPr>
          <w:rFonts w:asciiTheme="minorHAnsi" w:hAnsiTheme="minorHAnsi" w:cstheme="minorHAnsi"/>
          <w:b/>
          <w:sz w:val="20"/>
          <w:szCs w:val="20"/>
        </w:rPr>
        <w:t>(</w:t>
      </w:r>
      <w:r>
        <w:rPr>
          <w:rFonts w:asciiTheme="minorHAnsi" w:hAnsiTheme="minorHAnsi" w:cstheme="minorHAnsi"/>
          <w:b/>
          <w:sz w:val="20"/>
          <w:szCs w:val="20"/>
        </w:rPr>
        <w:t>5</w:t>
      </w:r>
      <w:r w:rsidRPr="002E0FA7">
        <w:rPr>
          <w:rFonts w:asciiTheme="minorHAnsi" w:hAnsiTheme="minorHAnsi" w:cstheme="minorHAnsi"/>
          <w:b/>
          <w:sz w:val="20"/>
          <w:szCs w:val="20"/>
        </w:rPr>
        <w:t xml:space="preserve"> szt.)</w:t>
      </w:r>
    </w:p>
    <w:p w:rsidR="009B37DD" w:rsidRPr="00B07C37" w:rsidRDefault="009B37DD" w:rsidP="009B37DD">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2263"/>
        <w:gridCol w:w="1418"/>
        <w:gridCol w:w="4252"/>
      </w:tblGrid>
      <w:tr w:rsidR="009B37DD" w:rsidRPr="00B07C37" w:rsidTr="00C17F79">
        <w:trPr>
          <w:trHeight w:val="284"/>
          <w:jc w:val="center"/>
        </w:trPr>
        <w:tc>
          <w:tcPr>
            <w:tcW w:w="2263"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B37DD" w:rsidRPr="00B07C37" w:rsidRDefault="009B37DD" w:rsidP="00C17F79">
            <w:pPr>
              <w:pStyle w:val="Bezodstpw"/>
              <w:rPr>
                <w:rFonts w:asciiTheme="minorHAnsi" w:hAnsiTheme="minorHAnsi" w:cstheme="minorHAnsi"/>
                <w:sz w:val="20"/>
                <w:szCs w:val="20"/>
              </w:rPr>
            </w:pPr>
          </w:p>
        </w:tc>
      </w:tr>
      <w:tr w:rsidR="009B37DD" w:rsidRPr="00B07C37" w:rsidTr="00C17F79">
        <w:trPr>
          <w:trHeight w:val="284"/>
          <w:jc w:val="center"/>
        </w:trPr>
        <w:tc>
          <w:tcPr>
            <w:tcW w:w="2263"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B37DD" w:rsidRPr="00B07C37" w:rsidRDefault="009B37DD" w:rsidP="00C17F79">
            <w:pPr>
              <w:pStyle w:val="Bezodstpw"/>
              <w:rPr>
                <w:rFonts w:asciiTheme="minorHAnsi" w:hAnsiTheme="minorHAnsi" w:cstheme="minorHAnsi"/>
                <w:sz w:val="20"/>
                <w:szCs w:val="20"/>
              </w:rPr>
            </w:pPr>
          </w:p>
        </w:tc>
      </w:tr>
      <w:tr w:rsidR="009B37DD" w:rsidRPr="00B07C37" w:rsidTr="00C17F79">
        <w:trPr>
          <w:trHeight w:val="284"/>
          <w:jc w:val="center"/>
        </w:trPr>
        <w:tc>
          <w:tcPr>
            <w:tcW w:w="2263" w:type="dxa"/>
          </w:tcPr>
          <w:p w:rsidR="009B37DD" w:rsidRPr="00B07C37" w:rsidRDefault="009B37DD" w:rsidP="00C17F79">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B37DD" w:rsidRPr="00B07C37" w:rsidRDefault="009B37DD" w:rsidP="00C17F79">
            <w:pPr>
              <w:pStyle w:val="Bezodstpw"/>
              <w:rPr>
                <w:rFonts w:asciiTheme="minorHAnsi" w:hAnsiTheme="minorHAnsi" w:cstheme="minorHAnsi"/>
                <w:sz w:val="20"/>
                <w:szCs w:val="20"/>
              </w:rPr>
            </w:pPr>
          </w:p>
        </w:tc>
      </w:tr>
      <w:tr w:rsidR="009B37DD" w:rsidRPr="00B07C37" w:rsidTr="00C17F79">
        <w:trPr>
          <w:trHeight w:val="284"/>
          <w:jc w:val="center"/>
        </w:trPr>
        <w:tc>
          <w:tcPr>
            <w:tcW w:w="2263"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9B37DD" w:rsidRPr="00B07C37" w:rsidRDefault="009B37DD" w:rsidP="00C17F79">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9B37DD" w:rsidRPr="00B07C37" w:rsidRDefault="009B37DD" w:rsidP="00C17F79">
            <w:pPr>
              <w:pStyle w:val="Bezodstpw"/>
              <w:rPr>
                <w:rFonts w:asciiTheme="minorHAnsi" w:hAnsiTheme="minorHAnsi" w:cstheme="minorHAnsi"/>
                <w:sz w:val="20"/>
                <w:szCs w:val="20"/>
              </w:rPr>
            </w:pPr>
          </w:p>
        </w:tc>
      </w:tr>
    </w:tbl>
    <w:p w:rsidR="009B37DD" w:rsidRPr="00B07C37" w:rsidRDefault="009B37DD" w:rsidP="009B37DD">
      <w:pPr>
        <w:rPr>
          <w:rFonts w:asciiTheme="minorHAnsi" w:hAnsiTheme="minorHAnsi" w:cstheme="minorHAnsi"/>
          <w:b/>
          <w:sz w:val="20"/>
          <w:szCs w:val="20"/>
        </w:rPr>
      </w:pPr>
    </w:p>
    <w:p w:rsidR="009B37DD" w:rsidRPr="00B07C37" w:rsidRDefault="009B37DD" w:rsidP="009B37DD">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2"/>
        <w:gridCol w:w="4111"/>
        <w:gridCol w:w="1417"/>
        <w:gridCol w:w="2131"/>
        <w:gridCol w:w="2122"/>
      </w:tblGrid>
      <w:tr w:rsidR="009B37DD" w:rsidRPr="00D95E07" w:rsidTr="00C17F79">
        <w:trPr>
          <w:trHeight w:val="780"/>
          <w:jc w:val="center"/>
        </w:trPr>
        <w:tc>
          <w:tcPr>
            <w:tcW w:w="562" w:type="dxa"/>
            <w:vAlign w:val="center"/>
          </w:tcPr>
          <w:p w:rsidR="009B37DD" w:rsidRPr="00D95E07" w:rsidRDefault="009B37DD" w:rsidP="00C17F79">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9B37DD" w:rsidRPr="00D95E07" w:rsidRDefault="009B37DD" w:rsidP="00C17F79">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9B37DD" w:rsidRPr="00D95E07" w:rsidRDefault="009B37DD" w:rsidP="00C17F79">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9B37DD" w:rsidRPr="00D95E07" w:rsidRDefault="009B37DD" w:rsidP="00C17F79">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9B37DD" w:rsidRPr="00D95E07" w:rsidRDefault="009B37DD" w:rsidP="00C17F79">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B37DD" w:rsidRPr="00EA3A98" w:rsidRDefault="009B37DD" w:rsidP="00C17F79">
            <w:pPr>
              <w:rPr>
                <w:rFonts w:asciiTheme="minorHAnsi" w:eastAsia="Times New Roman" w:hAnsiTheme="minorHAnsi" w:cstheme="minorHAnsi"/>
                <w:sz w:val="18"/>
                <w:szCs w:val="18"/>
                <w:lang w:eastAsia="pl-PL"/>
              </w:rPr>
            </w:pPr>
            <w:r w:rsidRPr="00EA3A98">
              <w:rPr>
                <w:rFonts w:asciiTheme="minorHAnsi" w:hAnsiTheme="minorHAnsi" w:cstheme="minorHAnsi"/>
                <w:sz w:val="18"/>
                <w:szCs w:val="18"/>
              </w:rPr>
              <w:t>Przezroczysty hełm do wentylacji nieinwazyjnej (NIV)</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after="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shd w:val="clear" w:color="auto" w:fill="auto"/>
            <w:vAlign w:val="center"/>
          </w:tcPr>
          <w:p w:rsidR="009B37DD" w:rsidRPr="00EA3A98" w:rsidRDefault="009B37DD" w:rsidP="00C17F79">
            <w:pPr>
              <w:suppressAutoHyphens w:val="0"/>
              <w:autoSpaceDE w:val="0"/>
              <w:autoSpaceDN w:val="0"/>
              <w:spacing w:before="68"/>
              <w:ind w:right="292"/>
              <w:rPr>
                <w:rFonts w:asciiTheme="minorHAnsi" w:eastAsia="Arial" w:hAnsiTheme="minorHAnsi" w:cstheme="minorHAnsi"/>
                <w:kern w:val="0"/>
                <w:sz w:val="18"/>
                <w:szCs w:val="18"/>
                <w:lang w:eastAsia="en-US" w:bidi="ar-SA"/>
              </w:rPr>
            </w:pPr>
            <w:r w:rsidRPr="00EA3A98">
              <w:rPr>
                <w:rFonts w:asciiTheme="minorHAnsi" w:hAnsiTheme="minorHAnsi" w:cstheme="minorHAnsi"/>
                <w:sz w:val="18"/>
                <w:szCs w:val="18"/>
              </w:rPr>
              <w:t>Przyłącza 22M zgodne z normą ISO</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after="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9B37DD" w:rsidRPr="00EA3A98" w:rsidRDefault="009B37DD" w:rsidP="00C17F79">
            <w:pPr>
              <w:suppressAutoHyphens w:val="0"/>
              <w:autoSpaceDE w:val="0"/>
              <w:autoSpaceDN w:val="0"/>
              <w:spacing w:before="95"/>
              <w:ind w:right="292"/>
              <w:rPr>
                <w:rFonts w:asciiTheme="minorHAnsi" w:eastAsia="Arial" w:hAnsiTheme="minorHAnsi" w:cstheme="minorHAnsi"/>
                <w:sz w:val="18"/>
                <w:szCs w:val="18"/>
                <w:lang w:eastAsia="en-US"/>
              </w:rPr>
            </w:pPr>
            <w:r w:rsidRPr="00EA3A98">
              <w:rPr>
                <w:rFonts w:asciiTheme="minorHAnsi" w:hAnsiTheme="minorHAnsi" w:cstheme="minorHAnsi"/>
                <w:sz w:val="18"/>
                <w:szCs w:val="18"/>
              </w:rPr>
              <w:t xml:space="preserve">Objętość napełnienia min. 11 litrów </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9B37DD" w:rsidRPr="00EA3A98" w:rsidRDefault="009B37DD" w:rsidP="00C17F79">
            <w:pPr>
              <w:rPr>
                <w:rFonts w:asciiTheme="minorHAnsi" w:eastAsia="Times New Roman" w:hAnsiTheme="minorHAnsi" w:cstheme="minorHAnsi"/>
                <w:sz w:val="18"/>
                <w:szCs w:val="18"/>
                <w:lang w:eastAsia="pl-PL"/>
              </w:rPr>
            </w:pPr>
            <w:r>
              <w:rPr>
                <w:rFonts w:asciiTheme="minorHAnsi" w:eastAsia="Times New Roman" w:hAnsiTheme="minorHAnsi" w:cstheme="minorHAnsi"/>
                <w:sz w:val="18"/>
                <w:szCs w:val="18"/>
                <w:lang w:eastAsia="pl-PL"/>
              </w:rPr>
              <w:t>B</w:t>
            </w:r>
            <w:r w:rsidRPr="00EA3A98">
              <w:rPr>
                <w:rFonts w:asciiTheme="minorHAnsi" w:eastAsia="Times New Roman" w:hAnsiTheme="minorHAnsi" w:cstheme="minorHAnsi"/>
                <w:sz w:val="18"/>
                <w:szCs w:val="18"/>
                <w:lang w:eastAsia="pl-PL"/>
              </w:rPr>
              <w:t>ezurazowe taśmy mocujące pod pachami</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9B37DD" w:rsidRPr="00EA3A98" w:rsidRDefault="009B37DD" w:rsidP="00C17F79">
            <w:pPr>
              <w:rPr>
                <w:rFonts w:asciiTheme="minorHAnsi" w:eastAsia="Times New Roman" w:hAnsiTheme="minorHAnsi" w:cstheme="minorHAnsi"/>
                <w:sz w:val="18"/>
                <w:szCs w:val="18"/>
                <w:lang w:eastAsia="pl-PL"/>
              </w:rPr>
            </w:pPr>
            <w:r w:rsidRPr="00EA3A98">
              <w:rPr>
                <w:rFonts w:asciiTheme="minorHAnsi" w:eastAsia="Times New Roman" w:hAnsiTheme="minorHAnsi" w:cstheme="minorHAnsi"/>
                <w:sz w:val="18"/>
                <w:szCs w:val="18"/>
                <w:lang w:eastAsia="pl-PL"/>
              </w:rPr>
              <w:t>Dwa uszczelnione większe porty dostępowe do zgłębników lub cewników o Ø 3,5-7,0 mm</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9B37DD" w:rsidRPr="00EA3A98" w:rsidRDefault="009B37DD" w:rsidP="00C17F79">
            <w:pPr>
              <w:rPr>
                <w:rFonts w:asciiTheme="minorHAnsi" w:eastAsia="Times New Roman" w:hAnsiTheme="minorHAnsi" w:cstheme="minorHAnsi"/>
                <w:sz w:val="18"/>
                <w:szCs w:val="18"/>
                <w:lang w:eastAsia="pl-PL"/>
              </w:rPr>
            </w:pPr>
            <w:r w:rsidRPr="00EA3A98">
              <w:rPr>
                <w:rFonts w:asciiTheme="minorHAnsi" w:eastAsia="Times New Roman" w:hAnsiTheme="minorHAnsi" w:cstheme="minorHAnsi"/>
                <w:sz w:val="18"/>
                <w:szCs w:val="18"/>
                <w:lang w:eastAsia="pl-PL"/>
              </w:rPr>
              <w:t>Port dostępu do pacjenta z przykręcaną pokrywą. Wyposażony w dwukierunkowy zawór zapobiegający uduszeniu, który otwiera się automatycznie w przypadku zaniku ciśnienia w układzie</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9B37DD" w:rsidRPr="00D94DCC" w:rsidRDefault="009B37DD" w:rsidP="00C17F79">
            <w:pPr>
              <w:pStyle w:val="Bezodstpw"/>
              <w:rPr>
                <w:rFonts w:asciiTheme="minorHAnsi" w:hAnsiTheme="minorHAnsi" w:cstheme="minorHAnsi"/>
                <w:sz w:val="18"/>
                <w:szCs w:val="18"/>
                <w:lang w:eastAsia="pl-PL"/>
              </w:rPr>
            </w:pPr>
            <w:r w:rsidRPr="00D94DCC">
              <w:rPr>
                <w:rFonts w:asciiTheme="minorHAnsi" w:hAnsiTheme="minorHAnsi" w:cstheme="minorHAnsi"/>
                <w:sz w:val="18"/>
                <w:szCs w:val="18"/>
                <w:lang w:eastAsia="pl-PL"/>
              </w:rPr>
              <w:t>Hermetyczne uszczelnienie systemu zapewnia elastyczna membrana stykająca się z górną częścią tułowia pacjenta po napełnieniu hełmu powietrzem</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vAlign w:val="center"/>
          </w:tcPr>
          <w:p w:rsidR="009B37DD" w:rsidRPr="00D94DCC" w:rsidRDefault="009B37DD" w:rsidP="00C17F79">
            <w:pPr>
              <w:pStyle w:val="Bezodstpw"/>
              <w:rPr>
                <w:rFonts w:asciiTheme="minorHAnsi" w:hAnsiTheme="minorHAnsi" w:cstheme="minorHAnsi"/>
                <w:sz w:val="18"/>
                <w:szCs w:val="18"/>
                <w:lang w:eastAsia="pl-PL"/>
              </w:rPr>
            </w:pPr>
            <w:r w:rsidRPr="00D94DCC">
              <w:rPr>
                <w:rFonts w:asciiTheme="minorHAnsi" w:hAnsiTheme="minorHAnsi" w:cstheme="minorHAnsi"/>
                <w:sz w:val="18"/>
                <w:szCs w:val="18"/>
                <w:lang w:eastAsia="pl-PL"/>
              </w:rPr>
              <w:t>W zestawie zatyczki do uszu i taśma pomiarowa</w:t>
            </w:r>
          </w:p>
        </w:tc>
        <w:tc>
          <w:tcPr>
            <w:tcW w:w="1417" w:type="dxa"/>
          </w:tcPr>
          <w:p w:rsidR="009B37DD" w:rsidRPr="00D95E07" w:rsidRDefault="009B37DD" w:rsidP="00C17F79">
            <w:pPr>
              <w:spacing w:before="60" w:after="60"/>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9B37DD" w:rsidRPr="00D95E07" w:rsidRDefault="009B37DD" w:rsidP="00C17F79">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9B37DD" w:rsidRPr="00D95E07" w:rsidRDefault="009B37DD" w:rsidP="00C17F79">
            <w:pPr>
              <w:spacing w:before="60"/>
              <w:jc w:val="center"/>
              <w:rPr>
                <w:rFonts w:asciiTheme="minorHAnsi" w:hAnsiTheme="minorHAnsi" w:cstheme="minorHAnsi"/>
                <w:sz w:val="18"/>
                <w:szCs w:val="18"/>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9B37DD" w:rsidRPr="00D94DCC" w:rsidRDefault="009B37DD" w:rsidP="00C17F79">
            <w:pPr>
              <w:pStyle w:val="Bezodstpw"/>
              <w:rPr>
                <w:rFonts w:asciiTheme="minorHAnsi" w:hAnsiTheme="minorHAnsi" w:cstheme="minorHAnsi"/>
                <w:sz w:val="18"/>
                <w:szCs w:val="18"/>
              </w:rPr>
            </w:pPr>
            <w:r w:rsidRPr="00D94DCC">
              <w:rPr>
                <w:rStyle w:val="FontStyle80"/>
                <w:rFonts w:asciiTheme="minorHAnsi" w:hAnsiTheme="minorHAnsi" w:cstheme="minorHAnsi"/>
                <w:sz w:val="18"/>
                <w:szCs w:val="18"/>
              </w:rPr>
              <w:t>Instrukcja obsługi w języku polskim wydrukowana i na nośniku elektronicznym - dołączyć</w:t>
            </w:r>
          </w:p>
        </w:tc>
        <w:tc>
          <w:tcPr>
            <w:tcW w:w="1417" w:type="dxa"/>
            <w:vAlign w:val="center"/>
          </w:tcPr>
          <w:p w:rsidR="009B37DD" w:rsidRPr="0079769C" w:rsidRDefault="009B37DD" w:rsidP="00C17F79">
            <w:pPr>
              <w:tabs>
                <w:tab w:val="left" w:pos="3285"/>
              </w:tabs>
              <w:spacing w:before="40"/>
              <w:jc w:val="center"/>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TAK</w:t>
            </w:r>
          </w:p>
        </w:tc>
        <w:tc>
          <w:tcPr>
            <w:tcW w:w="2131" w:type="dxa"/>
            <w:vAlign w:val="center"/>
          </w:tcPr>
          <w:p w:rsidR="009B37DD" w:rsidRPr="0079769C" w:rsidRDefault="009B37DD" w:rsidP="00C17F79">
            <w:pPr>
              <w:tabs>
                <w:tab w:val="left" w:pos="3285"/>
              </w:tabs>
              <w:spacing w:before="40"/>
              <w:jc w:val="center"/>
              <w:rPr>
                <w:rFonts w:asciiTheme="minorHAnsi" w:eastAsia="Arial Unicode MS" w:hAnsiTheme="minorHAnsi" w:cstheme="minorHAnsi"/>
                <w:bCs/>
                <w:sz w:val="18"/>
                <w:szCs w:val="18"/>
              </w:rPr>
            </w:pPr>
            <w:r w:rsidRPr="0079769C">
              <w:rPr>
                <w:rFonts w:asciiTheme="minorHAnsi" w:eastAsia="Arial Unicode MS" w:hAnsiTheme="minorHAnsi" w:cstheme="minorHAnsi"/>
                <w:bCs/>
                <w:sz w:val="18"/>
                <w:szCs w:val="18"/>
              </w:rPr>
              <w:t>Bez punktacji</w:t>
            </w:r>
          </w:p>
        </w:tc>
        <w:tc>
          <w:tcPr>
            <w:tcW w:w="2122" w:type="dxa"/>
          </w:tcPr>
          <w:p w:rsidR="009B37DD" w:rsidRPr="00D95E07" w:rsidRDefault="009B37DD" w:rsidP="00C17F79">
            <w:pPr>
              <w:pStyle w:val="Bezodstpw"/>
              <w:rPr>
                <w:rFonts w:asciiTheme="minorHAnsi" w:hAnsiTheme="minorHAnsi" w:cstheme="minorHAnsi"/>
                <w:b/>
                <w:sz w:val="18"/>
                <w:szCs w:val="18"/>
                <w:lang w:val="en-GB"/>
              </w:rPr>
            </w:pPr>
          </w:p>
        </w:tc>
      </w:tr>
      <w:tr w:rsidR="009B37DD" w:rsidRPr="00D95E07" w:rsidTr="00C17F79">
        <w:trPr>
          <w:cantSplit/>
          <w:jc w:val="center"/>
        </w:trPr>
        <w:tc>
          <w:tcPr>
            <w:tcW w:w="562" w:type="dxa"/>
          </w:tcPr>
          <w:p w:rsidR="009B37DD" w:rsidRPr="00D95E07" w:rsidRDefault="009B37DD" w:rsidP="00C17F79">
            <w:pPr>
              <w:pStyle w:val="Akapitzlist"/>
              <w:numPr>
                <w:ilvl w:val="0"/>
                <w:numId w:val="7"/>
              </w:numPr>
              <w:spacing w:before="60" w:after="60"/>
              <w:ind w:left="351" w:hanging="351"/>
              <w:jc w:val="center"/>
              <w:rPr>
                <w:rFonts w:asciiTheme="minorHAnsi" w:hAnsiTheme="minorHAnsi" w:cstheme="minorHAnsi"/>
                <w:sz w:val="18"/>
                <w:szCs w:val="18"/>
              </w:rPr>
            </w:pPr>
          </w:p>
        </w:tc>
        <w:tc>
          <w:tcPr>
            <w:tcW w:w="4111" w:type="dxa"/>
          </w:tcPr>
          <w:p w:rsidR="009B37DD" w:rsidRPr="00D94DCC" w:rsidRDefault="009B37DD" w:rsidP="00C17F79">
            <w:pPr>
              <w:pStyle w:val="Bezodstpw"/>
              <w:rPr>
                <w:rFonts w:asciiTheme="minorHAnsi" w:hAnsiTheme="minorHAnsi" w:cstheme="minorHAnsi"/>
                <w:sz w:val="18"/>
                <w:szCs w:val="18"/>
              </w:rPr>
            </w:pPr>
            <w:r w:rsidRPr="00D94DCC">
              <w:rPr>
                <w:rStyle w:val="FontStyle80"/>
                <w:rFonts w:asciiTheme="minorHAnsi" w:hAnsiTheme="minorHAnsi" w:cstheme="minorHAnsi"/>
                <w:sz w:val="18"/>
                <w:szCs w:val="18"/>
              </w:rPr>
              <w:t>Folder z dokładnymi parametrami technicznymi – dołączyć</w:t>
            </w:r>
          </w:p>
        </w:tc>
        <w:tc>
          <w:tcPr>
            <w:tcW w:w="1417" w:type="dxa"/>
            <w:vAlign w:val="center"/>
          </w:tcPr>
          <w:p w:rsidR="009B37DD" w:rsidRPr="0079769C" w:rsidRDefault="009B37DD" w:rsidP="00C17F79">
            <w:pPr>
              <w:tabs>
                <w:tab w:val="left" w:pos="3285"/>
              </w:tabs>
              <w:spacing w:before="40"/>
              <w:jc w:val="center"/>
              <w:rPr>
                <w:rFonts w:asciiTheme="minorHAnsi" w:eastAsia="Arial Unicode MS" w:hAnsiTheme="minorHAnsi" w:cstheme="minorHAnsi"/>
                <w:bCs/>
                <w:sz w:val="18"/>
                <w:szCs w:val="18"/>
              </w:rPr>
            </w:pPr>
            <w:r>
              <w:rPr>
                <w:rFonts w:asciiTheme="minorHAnsi" w:eastAsia="Arial Unicode MS" w:hAnsiTheme="minorHAnsi" w:cstheme="minorHAnsi"/>
                <w:bCs/>
                <w:sz w:val="18"/>
                <w:szCs w:val="18"/>
              </w:rPr>
              <w:t>TAK</w:t>
            </w:r>
          </w:p>
        </w:tc>
        <w:tc>
          <w:tcPr>
            <w:tcW w:w="2131" w:type="dxa"/>
            <w:vAlign w:val="center"/>
          </w:tcPr>
          <w:p w:rsidR="009B37DD" w:rsidRPr="0079769C" w:rsidRDefault="009B37DD" w:rsidP="00C17F79">
            <w:pPr>
              <w:tabs>
                <w:tab w:val="left" w:pos="3285"/>
              </w:tabs>
              <w:spacing w:before="40"/>
              <w:jc w:val="center"/>
              <w:rPr>
                <w:rFonts w:asciiTheme="minorHAnsi" w:eastAsia="Arial Unicode MS" w:hAnsiTheme="minorHAnsi" w:cstheme="minorHAnsi"/>
                <w:bCs/>
                <w:sz w:val="18"/>
                <w:szCs w:val="18"/>
              </w:rPr>
            </w:pPr>
            <w:r w:rsidRPr="0079769C">
              <w:rPr>
                <w:rFonts w:asciiTheme="minorHAnsi" w:eastAsia="Arial Unicode MS" w:hAnsiTheme="minorHAnsi" w:cstheme="minorHAnsi"/>
                <w:bCs/>
                <w:sz w:val="18"/>
                <w:szCs w:val="18"/>
              </w:rPr>
              <w:t>Bez punktacji</w:t>
            </w:r>
          </w:p>
        </w:tc>
        <w:tc>
          <w:tcPr>
            <w:tcW w:w="2122" w:type="dxa"/>
          </w:tcPr>
          <w:p w:rsidR="009B37DD" w:rsidRPr="00D95E07" w:rsidRDefault="009B37DD" w:rsidP="00C17F79">
            <w:pPr>
              <w:pStyle w:val="Bezodstpw"/>
              <w:rPr>
                <w:rFonts w:asciiTheme="minorHAnsi" w:hAnsiTheme="minorHAnsi" w:cstheme="minorHAnsi"/>
                <w:b/>
                <w:sz w:val="18"/>
                <w:szCs w:val="18"/>
                <w:lang w:val="en-GB"/>
              </w:rPr>
            </w:pPr>
          </w:p>
        </w:tc>
      </w:tr>
    </w:tbl>
    <w:p w:rsidR="009B37DD" w:rsidRDefault="009B37DD" w:rsidP="009B37DD">
      <w:pPr>
        <w:suppressAutoHyphens w:val="0"/>
        <w:contextualSpacing/>
      </w:pPr>
    </w:p>
    <w:p w:rsidR="004D7638" w:rsidRPr="00B07C37" w:rsidRDefault="004D7638" w:rsidP="00E738CB">
      <w:pPr>
        <w:rPr>
          <w:rFonts w:asciiTheme="minorHAnsi" w:hAnsiTheme="minorHAnsi" w:cstheme="minorHAnsi"/>
          <w:b/>
          <w:sz w:val="20"/>
          <w:szCs w:val="20"/>
        </w:rPr>
      </w:pPr>
    </w:p>
    <w:sectPr w:rsidR="004D7638" w:rsidRPr="00B07C37" w:rsidSect="008226A3">
      <w:headerReference w:type="default" r:id="rId7"/>
      <w:pgSz w:w="11906" w:h="16838"/>
      <w:pgMar w:top="1135"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86B" w:rsidRDefault="00A4686B" w:rsidP="008226A3">
      <w:r>
        <w:separator/>
      </w:r>
    </w:p>
  </w:endnote>
  <w:endnote w:type="continuationSeparator" w:id="0">
    <w:p w:rsidR="00A4686B" w:rsidRDefault="00A4686B" w:rsidP="00822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86B" w:rsidRDefault="00A4686B" w:rsidP="008226A3">
      <w:r>
        <w:separator/>
      </w:r>
    </w:p>
  </w:footnote>
  <w:footnote w:type="continuationSeparator" w:id="0">
    <w:p w:rsidR="00A4686B" w:rsidRDefault="00A4686B" w:rsidP="00822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F79" w:rsidRDefault="00C17F79">
    <w:pPr>
      <w:pStyle w:val="Nagwek"/>
    </w:pPr>
    <w:r w:rsidRPr="00DB69A7">
      <w:rPr>
        <w:noProof/>
        <w:lang w:eastAsia="pl-PL" w:bidi="ar-SA"/>
      </w:rPr>
      <w:drawing>
        <wp:inline distT="0" distB="0" distL="0" distR="0">
          <wp:extent cx="5760720" cy="513080"/>
          <wp:effectExtent l="0" t="0" r="0" b="1270"/>
          <wp:docPr id="1" name="Obraz 10" descr="Pasek z logotypami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Pasek z logotypami 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130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644" w:hanging="360"/>
      </w:pPr>
      <w:rPr>
        <w:b w:val="0"/>
        <w:bCs w:val="0"/>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ymbol"/>
        <w:b w:val="0"/>
        <w:bCs w:val="0"/>
      </w:rPr>
    </w:lvl>
  </w:abstractNum>
  <w:abstractNum w:abstractNumId="2">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3">
    <w:nsid w:val="024253DB"/>
    <w:multiLevelType w:val="hybridMultilevel"/>
    <w:tmpl w:val="0BB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37060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E330B5"/>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D07F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2B5F36"/>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D0CF1"/>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05410F"/>
    <w:multiLevelType w:val="multilevel"/>
    <w:tmpl w:val="1BAA94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8D0672F"/>
    <w:multiLevelType w:val="hybridMultilevel"/>
    <w:tmpl w:val="A4CA6060"/>
    <w:lvl w:ilvl="0" w:tplc="B754A7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3D6491"/>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B33F8E"/>
    <w:multiLevelType w:val="hybridMultilevel"/>
    <w:tmpl w:val="CAC46CF2"/>
    <w:lvl w:ilvl="0" w:tplc="D6CE4CBC">
      <w:numFmt w:val="bullet"/>
      <w:lvlText w:val="•"/>
      <w:lvlJc w:val="left"/>
      <w:pPr>
        <w:ind w:left="379" w:hanging="175"/>
      </w:pPr>
      <w:rPr>
        <w:rFonts w:ascii="Arial" w:eastAsia="Arial" w:hAnsi="Arial" w:cs="Arial" w:hint="default"/>
        <w:color w:val="009370"/>
        <w:w w:val="95"/>
        <w:sz w:val="20"/>
        <w:szCs w:val="20"/>
      </w:rPr>
    </w:lvl>
    <w:lvl w:ilvl="1" w:tplc="5DF4C52C">
      <w:numFmt w:val="bullet"/>
      <w:lvlText w:val="•"/>
      <w:lvlJc w:val="left"/>
      <w:pPr>
        <w:ind w:left="866" w:hanging="175"/>
      </w:pPr>
    </w:lvl>
    <w:lvl w:ilvl="2" w:tplc="E6444A56">
      <w:numFmt w:val="bullet"/>
      <w:lvlText w:val="•"/>
      <w:lvlJc w:val="left"/>
      <w:pPr>
        <w:ind w:left="1353" w:hanging="175"/>
      </w:pPr>
    </w:lvl>
    <w:lvl w:ilvl="3" w:tplc="24E85010">
      <w:numFmt w:val="bullet"/>
      <w:lvlText w:val="•"/>
      <w:lvlJc w:val="left"/>
      <w:pPr>
        <w:ind w:left="1840" w:hanging="175"/>
      </w:pPr>
    </w:lvl>
    <w:lvl w:ilvl="4" w:tplc="C602F3DE">
      <w:numFmt w:val="bullet"/>
      <w:lvlText w:val="•"/>
      <w:lvlJc w:val="left"/>
      <w:pPr>
        <w:ind w:left="2327" w:hanging="175"/>
      </w:pPr>
    </w:lvl>
    <w:lvl w:ilvl="5" w:tplc="156C2BA2">
      <w:numFmt w:val="bullet"/>
      <w:lvlText w:val="•"/>
      <w:lvlJc w:val="left"/>
      <w:pPr>
        <w:ind w:left="2814" w:hanging="175"/>
      </w:pPr>
    </w:lvl>
    <w:lvl w:ilvl="6" w:tplc="37E6D558">
      <w:numFmt w:val="bullet"/>
      <w:lvlText w:val="•"/>
      <w:lvlJc w:val="left"/>
      <w:pPr>
        <w:ind w:left="3301" w:hanging="175"/>
      </w:pPr>
    </w:lvl>
    <w:lvl w:ilvl="7" w:tplc="081206E8">
      <w:numFmt w:val="bullet"/>
      <w:lvlText w:val="•"/>
      <w:lvlJc w:val="left"/>
      <w:pPr>
        <w:ind w:left="3788" w:hanging="175"/>
      </w:pPr>
    </w:lvl>
    <w:lvl w:ilvl="8" w:tplc="74069854">
      <w:numFmt w:val="bullet"/>
      <w:lvlText w:val="•"/>
      <w:lvlJc w:val="left"/>
      <w:pPr>
        <w:ind w:left="4275" w:hanging="175"/>
      </w:pPr>
    </w:lvl>
  </w:abstractNum>
  <w:abstractNum w:abstractNumId="13">
    <w:nsid w:val="30D47FF6"/>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D20353"/>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BF58E4"/>
    <w:multiLevelType w:val="hybridMultilevel"/>
    <w:tmpl w:val="D5F0FE28"/>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7B25F0A"/>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72598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D16BD4"/>
    <w:multiLevelType w:val="hybridMultilevel"/>
    <w:tmpl w:val="7BC46CA8"/>
    <w:lvl w:ilvl="0" w:tplc="0415000F">
      <w:start w:val="1"/>
      <w:numFmt w:val="decimal"/>
      <w:lvlText w:val="%1."/>
      <w:lvlJc w:val="left"/>
      <w:pPr>
        <w:ind w:left="502"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9">
    <w:nsid w:val="4BE55838"/>
    <w:multiLevelType w:val="hybridMultilevel"/>
    <w:tmpl w:val="2ACC291E"/>
    <w:lvl w:ilvl="0" w:tplc="79D8DA70">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0">
    <w:nsid w:val="4D211E5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DF166F"/>
    <w:multiLevelType w:val="hybridMultilevel"/>
    <w:tmpl w:val="A3DC9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872D14"/>
    <w:multiLevelType w:val="hybridMultilevel"/>
    <w:tmpl w:val="38F69CB6"/>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43231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1C7C0D"/>
    <w:multiLevelType w:val="hybridMultilevel"/>
    <w:tmpl w:val="53B8481C"/>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641842"/>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67D1012"/>
    <w:multiLevelType w:val="hybridMultilevel"/>
    <w:tmpl w:val="60A4E3DA"/>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641DAE"/>
    <w:multiLevelType w:val="hybridMultilevel"/>
    <w:tmpl w:val="8FA8A066"/>
    <w:lvl w:ilvl="0" w:tplc="79D8DA70">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28">
    <w:nsid w:val="6AAA547A"/>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191A86"/>
    <w:multiLevelType w:val="hybridMultilevel"/>
    <w:tmpl w:val="95320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161AF1"/>
    <w:multiLevelType w:val="multilevel"/>
    <w:tmpl w:val="855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9"/>
  </w:num>
  <w:num w:numId="4">
    <w:abstractNumId w:val="23"/>
  </w:num>
  <w:num w:numId="5">
    <w:abstractNumId w:val="6"/>
  </w:num>
  <w:num w:numId="6">
    <w:abstractNumId w:val="10"/>
  </w:num>
  <w:num w:numId="7">
    <w:abstractNumId w:val="8"/>
  </w:num>
  <w:num w:numId="8">
    <w:abstractNumId w:val="28"/>
  </w:num>
  <w:num w:numId="9">
    <w:abstractNumId w:val="21"/>
  </w:num>
  <w:num w:numId="10">
    <w:abstractNumId w:val="5"/>
  </w:num>
  <w:num w:numId="11">
    <w:abstractNumId w:val="12"/>
  </w:num>
  <w:num w:numId="12">
    <w:abstractNumId w:val="20"/>
  </w:num>
  <w:num w:numId="13">
    <w:abstractNumId w:val="4"/>
  </w:num>
  <w:num w:numId="14">
    <w:abstractNumId w:val="25"/>
  </w:num>
  <w:num w:numId="15">
    <w:abstractNumId w:val="13"/>
  </w:num>
  <w:num w:numId="16">
    <w:abstractNumId w:val="16"/>
  </w:num>
  <w:num w:numId="17">
    <w:abstractNumId w:val="30"/>
  </w:num>
  <w:num w:numId="18">
    <w:abstractNumId w:val="17"/>
  </w:num>
  <w:num w:numId="19">
    <w:abstractNumId w:val="7"/>
  </w:num>
  <w:num w:numId="20">
    <w:abstractNumId w:val="22"/>
  </w:num>
  <w:num w:numId="21">
    <w:abstractNumId w:val="26"/>
  </w:num>
  <w:num w:numId="22">
    <w:abstractNumId w:val="19"/>
  </w:num>
  <w:num w:numId="23">
    <w:abstractNumId w:val="27"/>
  </w:num>
  <w:num w:numId="24">
    <w:abstractNumId w:val="11"/>
  </w:num>
  <w:num w:numId="25">
    <w:abstractNumId w:val="15"/>
  </w:num>
  <w:num w:numId="26">
    <w:abstractNumId w:val="14"/>
  </w:num>
  <w:num w:numId="27">
    <w:abstractNumId w:val="29"/>
  </w:num>
  <w:num w:numId="28">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226A3"/>
    <w:rsid w:val="0000434B"/>
    <w:rsid w:val="000055C4"/>
    <w:rsid w:val="00006F4E"/>
    <w:rsid w:val="00020569"/>
    <w:rsid w:val="000211B0"/>
    <w:rsid w:val="00036252"/>
    <w:rsid w:val="00036D30"/>
    <w:rsid w:val="000417B1"/>
    <w:rsid w:val="0005582F"/>
    <w:rsid w:val="000644A3"/>
    <w:rsid w:val="00094DE8"/>
    <w:rsid w:val="000A5E48"/>
    <w:rsid w:val="000A7D5D"/>
    <w:rsid w:val="000B68B7"/>
    <w:rsid w:val="000C5BE4"/>
    <w:rsid w:val="000D0AC0"/>
    <w:rsid w:val="000E7291"/>
    <w:rsid w:val="0010607E"/>
    <w:rsid w:val="00106AB7"/>
    <w:rsid w:val="00111560"/>
    <w:rsid w:val="00122B62"/>
    <w:rsid w:val="00124984"/>
    <w:rsid w:val="001322FB"/>
    <w:rsid w:val="001350D8"/>
    <w:rsid w:val="00154172"/>
    <w:rsid w:val="001543E2"/>
    <w:rsid w:val="00163392"/>
    <w:rsid w:val="00166023"/>
    <w:rsid w:val="00173D72"/>
    <w:rsid w:val="001854FC"/>
    <w:rsid w:val="00194E4A"/>
    <w:rsid w:val="001A028F"/>
    <w:rsid w:val="001A3239"/>
    <w:rsid w:val="001A55BA"/>
    <w:rsid w:val="001B413A"/>
    <w:rsid w:val="001B66A4"/>
    <w:rsid w:val="001B77D0"/>
    <w:rsid w:val="001C5FA0"/>
    <w:rsid w:val="001C6486"/>
    <w:rsid w:val="001F316E"/>
    <w:rsid w:val="001F6510"/>
    <w:rsid w:val="00206E7B"/>
    <w:rsid w:val="0022312F"/>
    <w:rsid w:val="002241F1"/>
    <w:rsid w:val="00230B7C"/>
    <w:rsid w:val="00230F58"/>
    <w:rsid w:val="00246164"/>
    <w:rsid w:val="002476A2"/>
    <w:rsid w:val="00252EAA"/>
    <w:rsid w:val="002731AD"/>
    <w:rsid w:val="00273BE1"/>
    <w:rsid w:val="00280D6D"/>
    <w:rsid w:val="00285C0A"/>
    <w:rsid w:val="002B0C7C"/>
    <w:rsid w:val="002B2A5A"/>
    <w:rsid w:val="002B75A2"/>
    <w:rsid w:val="002C1DB1"/>
    <w:rsid w:val="002D1962"/>
    <w:rsid w:val="002E011E"/>
    <w:rsid w:val="002E0FA7"/>
    <w:rsid w:val="002E5B75"/>
    <w:rsid w:val="002F67DC"/>
    <w:rsid w:val="0030077A"/>
    <w:rsid w:val="00302113"/>
    <w:rsid w:val="00304AB7"/>
    <w:rsid w:val="00312F6C"/>
    <w:rsid w:val="00314C56"/>
    <w:rsid w:val="00324530"/>
    <w:rsid w:val="00330F23"/>
    <w:rsid w:val="00372EC7"/>
    <w:rsid w:val="003A1FAB"/>
    <w:rsid w:val="003A57B9"/>
    <w:rsid w:val="003B295A"/>
    <w:rsid w:val="003B59C1"/>
    <w:rsid w:val="003E12EB"/>
    <w:rsid w:val="003F4130"/>
    <w:rsid w:val="003F471C"/>
    <w:rsid w:val="003F4A02"/>
    <w:rsid w:val="00403B95"/>
    <w:rsid w:val="0040408B"/>
    <w:rsid w:val="004114D9"/>
    <w:rsid w:val="004336C5"/>
    <w:rsid w:val="004412C2"/>
    <w:rsid w:val="004430D4"/>
    <w:rsid w:val="004532F7"/>
    <w:rsid w:val="00486CB7"/>
    <w:rsid w:val="00491C17"/>
    <w:rsid w:val="00496244"/>
    <w:rsid w:val="004A0164"/>
    <w:rsid w:val="004A1A68"/>
    <w:rsid w:val="004D7638"/>
    <w:rsid w:val="004E637A"/>
    <w:rsid w:val="004F2053"/>
    <w:rsid w:val="00511E98"/>
    <w:rsid w:val="00520C71"/>
    <w:rsid w:val="0055494B"/>
    <w:rsid w:val="00560A03"/>
    <w:rsid w:val="00580ECE"/>
    <w:rsid w:val="0059058B"/>
    <w:rsid w:val="00593898"/>
    <w:rsid w:val="00596449"/>
    <w:rsid w:val="005A00F1"/>
    <w:rsid w:val="005A2DA6"/>
    <w:rsid w:val="005B36DA"/>
    <w:rsid w:val="005C310D"/>
    <w:rsid w:val="005C3D25"/>
    <w:rsid w:val="005D3035"/>
    <w:rsid w:val="005D5C5E"/>
    <w:rsid w:val="005E07ED"/>
    <w:rsid w:val="005F2061"/>
    <w:rsid w:val="0060523F"/>
    <w:rsid w:val="00624A2E"/>
    <w:rsid w:val="00670609"/>
    <w:rsid w:val="006762F3"/>
    <w:rsid w:val="00676522"/>
    <w:rsid w:val="00685903"/>
    <w:rsid w:val="006A0B7B"/>
    <w:rsid w:val="006D1135"/>
    <w:rsid w:val="006E2A19"/>
    <w:rsid w:val="006E2BAA"/>
    <w:rsid w:val="007066BB"/>
    <w:rsid w:val="00710B57"/>
    <w:rsid w:val="00746DB8"/>
    <w:rsid w:val="007618BB"/>
    <w:rsid w:val="00772478"/>
    <w:rsid w:val="00772963"/>
    <w:rsid w:val="007735EB"/>
    <w:rsid w:val="00790ABD"/>
    <w:rsid w:val="00794A44"/>
    <w:rsid w:val="0079769C"/>
    <w:rsid w:val="007A043B"/>
    <w:rsid w:val="007A22EA"/>
    <w:rsid w:val="007C7BD3"/>
    <w:rsid w:val="007E1D1D"/>
    <w:rsid w:val="0080144A"/>
    <w:rsid w:val="00802C87"/>
    <w:rsid w:val="00815E6D"/>
    <w:rsid w:val="00817463"/>
    <w:rsid w:val="008226A3"/>
    <w:rsid w:val="0083272E"/>
    <w:rsid w:val="00833338"/>
    <w:rsid w:val="00833C61"/>
    <w:rsid w:val="0083436D"/>
    <w:rsid w:val="00836CB1"/>
    <w:rsid w:val="00852218"/>
    <w:rsid w:val="0086108C"/>
    <w:rsid w:val="0087543F"/>
    <w:rsid w:val="00876E42"/>
    <w:rsid w:val="00896296"/>
    <w:rsid w:val="008A6C5D"/>
    <w:rsid w:val="008A7267"/>
    <w:rsid w:val="008B034B"/>
    <w:rsid w:val="008D544B"/>
    <w:rsid w:val="008D6435"/>
    <w:rsid w:val="008E126D"/>
    <w:rsid w:val="00905D33"/>
    <w:rsid w:val="00914803"/>
    <w:rsid w:val="0092302B"/>
    <w:rsid w:val="00924935"/>
    <w:rsid w:val="00924936"/>
    <w:rsid w:val="00951907"/>
    <w:rsid w:val="00957D61"/>
    <w:rsid w:val="00961BC1"/>
    <w:rsid w:val="0097329D"/>
    <w:rsid w:val="009806EE"/>
    <w:rsid w:val="0098786F"/>
    <w:rsid w:val="0099312E"/>
    <w:rsid w:val="009B37DD"/>
    <w:rsid w:val="009C19F2"/>
    <w:rsid w:val="009C68C9"/>
    <w:rsid w:val="009D7943"/>
    <w:rsid w:val="009F343F"/>
    <w:rsid w:val="00A05109"/>
    <w:rsid w:val="00A10696"/>
    <w:rsid w:val="00A1395F"/>
    <w:rsid w:val="00A13D19"/>
    <w:rsid w:val="00A2390E"/>
    <w:rsid w:val="00A30523"/>
    <w:rsid w:val="00A4686B"/>
    <w:rsid w:val="00A65788"/>
    <w:rsid w:val="00A717E9"/>
    <w:rsid w:val="00A731C9"/>
    <w:rsid w:val="00A8315E"/>
    <w:rsid w:val="00AA237F"/>
    <w:rsid w:val="00AA7CE8"/>
    <w:rsid w:val="00AC3E5F"/>
    <w:rsid w:val="00AD14BA"/>
    <w:rsid w:val="00AD19F1"/>
    <w:rsid w:val="00AD2657"/>
    <w:rsid w:val="00B21074"/>
    <w:rsid w:val="00B46865"/>
    <w:rsid w:val="00B471B4"/>
    <w:rsid w:val="00B55972"/>
    <w:rsid w:val="00B625E8"/>
    <w:rsid w:val="00B66647"/>
    <w:rsid w:val="00B75653"/>
    <w:rsid w:val="00B8187B"/>
    <w:rsid w:val="00B84DAA"/>
    <w:rsid w:val="00B903C7"/>
    <w:rsid w:val="00B911C0"/>
    <w:rsid w:val="00B945CA"/>
    <w:rsid w:val="00B958BF"/>
    <w:rsid w:val="00BA1224"/>
    <w:rsid w:val="00BA3FC1"/>
    <w:rsid w:val="00BB5B1A"/>
    <w:rsid w:val="00BC15B7"/>
    <w:rsid w:val="00BC1729"/>
    <w:rsid w:val="00BD4643"/>
    <w:rsid w:val="00BD720D"/>
    <w:rsid w:val="00BD7AC5"/>
    <w:rsid w:val="00BE645F"/>
    <w:rsid w:val="00BE7B77"/>
    <w:rsid w:val="00BF1A38"/>
    <w:rsid w:val="00C00B79"/>
    <w:rsid w:val="00C02467"/>
    <w:rsid w:val="00C04CC6"/>
    <w:rsid w:val="00C17F79"/>
    <w:rsid w:val="00C25829"/>
    <w:rsid w:val="00C35366"/>
    <w:rsid w:val="00C41A98"/>
    <w:rsid w:val="00C42BFC"/>
    <w:rsid w:val="00C46DED"/>
    <w:rsid w:val="00C70414"/>
    <w:rsid w:val="00C75224"/>
    <w:rsid w:val="00C75669"/>
    <w:rsid w:val="00C81E5E"/>
    <w:rsid w:val="00C8243A"/>
    <w:rsid w:val="00C95F27"/>
    <w:rsid w:val="00CA75B8"/>
    <w:rsid w:val="00CC74CB"/>
    <w:rsid w:val="00CD53FE"/>
    <w:rsid w:val="00CD63C1"/>
    <w:rsid w:val="00CF1180"/>
    <w:rsid w:val="00CF3D4C"/>
    <w:rsid w:val="00D228A3"/>
    <w:rsid w:val="00D25EC7"/>
    <w:rsid w:val="00D272B6"/>
    <w:rsid w:val="00D314F7"/>
    <w:rsid w:val="00D40822"/>
    <w:rsid w:val="00D51614"/>
    <w:rsid w:val="00D6143E"/>
    <w:rsid w:val="00D633F8"/>
    <w:rsid w:val="00D714BC"/>
    <w:rsid w:val="00D73D2F"/>
    <w:rsid w:val="00D77562"/>
    <w:rsid w:val="00D77F54"/>
    <w:rsid w:val="00D94DCC"/>
    <w:rsid w:val="00D95E07"/>
    <w:rsid w:val="00DB2F7D"/>
    <w:rsid w:val="00DB6B24"/>
    <w:rsid w:val="00DD014F"/>
    <w:rsid w:val="00DE28D9"/>
    <w:rsid w:val="00DF5403"/>
    <w:rsid w:val="00DF6BF0"/>
    <w:rsid w:val="00E041BD"/>
    <w:rsid w:val="00E16C4D"/>
    <w:rsid w:val="00E32281"/>
    <w:rsid w:val="00E43185"/>
    <w:rsid w:val="00E434D3"/>
    <w:rsid w:val="00E5111D"/>
    <w:rsid w:val="00E51B4D"/>
    <w:rsid w:val="00E738CB"/>
    <w:rsid w:val="00E76124"/>
    <w:rsid w:val="00E82746"/>
    <w:rsid w:val="00E85CF5"/>
    <w:rsid w:val="00EA3A98"/>
    <w:rsid w:val="00EB35ED"/>
    <w:rsid w:val="00EC3355"/>
    <w:rsid w:val="00ED35CF"/>
    <w:rsid w:val="00ED6637"/>
    <w:rsid w:val="00F034DF"/>
    <w:rsid w:val="00F03D6A"/>
    <w:rsid w:val="00F118A9"/>
    <w:rsid w:val="00F2075C"/>
    <w:rsid w:val="00F35C92"/>
    <w:rsid w:val="00F37817"/>
    <w:rsid w:val="00F44069"/>
    <w:rsid w:val="00F526A0"/>
    <w:rsid w:val="00F6497B"/>
    <w:rsid w:val="00F72FA6"/>
    <w:rsid w:val="00F73F7B"/>
    <w:rsid w:val="00F85E7B"/>
    <w:rsid w:val="00F973B0"/>
    <w:rsid w:val="00FA14B8"/>
    <w:rsid w:val="00FC1B86"/>
    <w:rsid w:val="00FC5049"/>
    <w:rsid w:val="00FC57CB"/>
    <w:rsid w:val="00FD4890"/>
    <w:rsid w:val="00FF0E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26A3"/>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1">
    <w:name w:val="heading 1"/>
    <w:basedOn w:val="Normalny"/>
    <w:next w:val="Normalny"/>
    <w:link w:val="Nagwek1Znak"/>
    <w:qFormat/>
    <w:rsid w:val="008226A3"/>
    <w:pPr>
      <w:keepNext/>
      <w:widowControl/>
      <w:numPr>
        <w:numId w:val="1"/>
      </w:numPr>
      <w:jc w:val="center"/>
      <w:outlineLvl w:val="0"/>
    </w:pPr>
    <w:rPr>
      <w:rFonts w:ascii="Tahoma" w:eastAsia="Times New Roman" w:hAnsi="Tahoma" w:cs="Tahoma"/>
      <w:b/>
      <w:bCs/>
      <w:kern w:val="0"/>
      <w:sz w:val="20"/>
      <w:lang w:eastAsia="ar-SA" w:bidi="ar-SA"/>
    </w:rPr>
  </w:style>
  <w:style w:type="paragraph" w:styleId="Nagwek3">
    <w:name w:val="heading 3"/>
    <w:basedOn w:val="Normalny"/>
    <w:next w:val="Normalny"/>
    <w:link w:val="Nagwek3Znak"/>
    <w:uiPriority w:val="9"/>
    <w:unhideWhenUsed/>
    <w:qFormat/>
    <w:rsid w:val="000D0AC0"/>
    <w:pPr>
      <w:keepNext/>
      <w:keepLines/>
      <w:spacing w:before="40"/>
      <w:outlineLvl w:val="2"/>
    </w:pPr>
    <w:rPr>
      <w:rFonts w:asciiTheme="majorHAnsi" w:eastAsiaTheme="majorEastAsia" w:hAnsiTheme="majorHAnsi"/>
      <w:color w:val="1F4D78" w:themeColor="accent1" w:themeShade="7F"/>
      <w:szCs w:val="21"/>
    </w:rPr>
  </w:style>
  <w:style w:type="paragraph" w:styleId="Nagwek4">
    <w:name w:val="heading 4"/>
    <w:basedOn w:val="Normalny"/>
    <w:link w:val="Nagwek4Znak"/>
    <w:qFormat/>
    <w:rsid w:val="007E1D1D"/>
    <w:pPr>
      <w:keepNext/>
      <w:widowControl/>
      <w:suppressAutoHyphens w:val="0"/>
      <w:spacing w:before="100" w:beforeAutospacing="1" w:after="100" w:afterAutospacing="1"/>
      <w:outlineLvl w:val="3"/>
    </w:pPr>
    <w:rPr>
      <w:rFonts w:eastAsia="Times New Roman" w:cs="Times New Roman"/>
      <w:b/>
      <w:bCs/>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226A3"/>
    <w:pPr>
      <w:tabs>
        <w:tab w:val="center" w:pos="4536"/>
        <w:tab w:val="right" w:pos="9072"/>
      </w:tabs>
    </w:pPr>
  </w:style>
  <w:style w:type="character" w:customStyle="1" w:styleId="NagwekZnak">
    <w:name w:val="Nagłówek Znak"/>
    <w:basedOn w:val="Domylnaczcionkaakapitu"/>
    <w:link w:val="Nagwek"/>
    <w:uiPriority w:val="99"/>
    <w:rsid w:val="008226A3"/>
  </w:style>
  <w:style w:type="paragraph" w:styleId="Stopka">
    <w:name w:val="footer"/>
    <w:basedOn w:val="Normalny"/>
    <w:link w:val="StopkaZnak"/>
    <w:uiPriority w:val="99"/>
    <w:unhideWhenUsed/>
    <w:rsid w:val="008226A3"/>
    <w:pPr>
      <w:tabs>
        <w:tab w:val="center" w:pos="4536"/>
        <w:tab w:val="right" w:pos="9072"/>
      </w:tabs>
    </w:pPr>
  </w:style>
  <w:style w:type="character" w:customStyle="1" w:styleId="StopkaZnak">
    <w:name w:val="Stopka Znak"/>
    <w:basedOn w:val="Domylnaczcionkaakapitu"/>
    <w:link w:val="Stopka"/>
    <w:uiPriority w:val="99"/>
    <w:rsid w:val="008226A3"/>
  </w:style>
  <w:style w:type="paragraph" w:styleId="Bezodstpw">
    <w:name w:val="No Spacing"/>
    <w:uiPriority w:val="1"/>
    <w:qFormat/>
    <w:rsid w:val="008226A3"/>
    <w:pPr>
      <w:widowControl w:val="0"/>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Nagwek1Znak">
    <w:name w:val="Nagłówek 1 Znak"/>
    <w:basedOn w:val="Domylnaczcionkaakapitu"/>
    <w:link w:val="Nagwek1"/>
    <w:rsid w:val="008226A3"/>
    <w:rPr>
      <w:rFonts w:ascii="Tahoma" w:eastAsia="Times New Roman" w:hAnsi="Tahoma" w:cs="Tahoma"/>
      <w:b/>
      <w:bCs/>
      <w:sz w:val="20"/>
      <w:szCs w:val="24"/>
      <w:lang w:eastAsia="ar-SA"/>
    </w:rPr>
  </w:style>
  <w:style w:type="paragraph" w:customStyle="1" w:styleId="Akapitzlist2">
    <w:name w:val="Akapit z listą2"/>
    <w:basedOn w:val="Normalny"/>
    <w:rsid w:val="008226A3"/>
    <w:pPr>
      <w:widowControl/>
    </w:pPr>
    <w:rPr>
      <w:rFonts w:eastAsia="Times New Roman" w:cs="Times New Roman"/>
      <w:kern w:val="0"/>
      <w:lang w:eastAsia="ar-SA" w:bidi="ar-SA"/>
    </w:rPr>
  </w:style>
  <w:style w:type="paragraph" w:styleId="Akapitzlist">
    <w:name w:val="List Paragraph"/>
    <w:basedOn w:val="Normalny"/>
    <w:uiPriority w:val="1"/>
    <w:qFormat/>
    <w:rsid w:val="008226A3"/>
    <w:pPr>
      <w:widowControl/>
      <w:ind w:left="708"/>
    </w:pPr>
    <w:rPr>
      <w:rFonts w:eastAsia="Times New Roman" w:cs="Times New Roman"/>
      <w:kern w:val="0"/>
      <w:lang w:eastAsia="ar-SA" w:bidi="ar-SA"/>
    </w:rPr>
  </w:style>
  <w:style w:type="paragraph" w:customStyle="1" w:styleId="Standard">
    <w:name w:val="Standard"/>
    <w:rsid w:val="008226A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52">
    <w:name w:val="Font Style52"/>
    <w:rsid w:val="008226A3"/>
    <w:rPr>
      <w:rFonts w:ascii="Arial" w:hAnsi="Arial" w:cs="Arial"/>
      <w:sz w:val="20"/>
      <w:szCs w:val="20"/>
    </w:rPr>
  </w:style>
  <w:style w:type="paragraph" w:customStyle="1" w:styleId="Zawartotabeli">
    <w:name w:val="Zawartość tabeli"/>
    <w:basedOn w:val="Normalny"/>
    <w:qFormat/>
    <w:rsid w:val="00D77562"/>
    <w:pPr>
      <w:widowControl/>
      <w:suppressLineNumbers/>
    </w:pPr>
    <w:rPr>
      <w:rFonts w:eastAsia="Times New Roman" w:cs="Times New Roman"/>
      <w:kern w:val="0"/>
      <w:lang w:eastAsia="ar-SA" w:bidi="ar-SA"/>
    </w:rPr>
  </w:style>
  <w:style w:type="paragraph" w:styleId="Lista">
    <w:name w:val="List"/>
    <w:basedOn w:val="Normalny"/>
    <w:rsid w:val="003E12EB"/>
    <w:pPr>
      <w:widowControl/>
      <w:autoSpaceDN w:val="0"/>
      <w:textAlignment w:val="baseline"/>
    </w:pPr>
    <w:rPr>
      <w:rFonts w:ascii="Arial" w:eastAsia="Times New Roman" w:hAnsi="Arial"/>
      <w:kern w:val="3"/>
      <w:sz w:val="18"/>
      <w:szCs w:val="26"/>
      <w:lang w:eastAsia="pl-PL" w:bidi="ar-SA"/>
    </w:rPr>
  </w:style>
  <w:style w:type="paragraph" w:customStyle="1" w:styleId="TableContents">
    <w:name w:val="Table Contents"/>
    <w:basedOn w:val="Standard"/>
    <w:rsid w:val="00314C56"/>
    <w:pPr>
      <w:widowControl w:val="0"/>
      <w:suppressLineNumbers/>
    </w:pPr>
    <w:rPr>
      <w:lang w:eastAsia="pl-PL"/>
    </w:rPr>
  </w:style>
  <w:style w:type="numbering" w:customStyle="1" w:styleId="WWNum41">
    <w:name w:val="WWNum41"/>
    <w:basedOn w:val="Bezlisty"/>
    <w:rsid w:val="001F6510"/>
    <w:pPr>
      <w:numPr>
        <w:numId w:val="3"/>
      </w:numPr>
    </w:pPr>
  </w:style>
  <w:style w:type="paragraph" w:styleId="NormalnyWeb">
    <w:name w:val="Normal (Web)"/>
    <w:basedOn w:val="Normalny"/>
    <w:rsid w:val="00F35C92"/>
    <w:pPr>
      <w:widowControl/>
      <w:spacing w:before="280" w:after="280"/>
    </w:pPr>
    <w:rPr>
      <w:rFonts w:eastAsia="Times New Roman" w:cs="Times New Roman"/>
      <w:color w:val="000000"/>
      <w:kern w:val="0"/>
      <w:lang w:eastAsia="zh-CN" w:bidi="ar-SA"/>
    </w:rPr>
  </w:style>
  <w:style w:type="character" w:customStyle="1" w:styleId="Nagwek4Znak">
    <w:name w:val="Nagłówek 4 Znak"/>
    <w:basedOn w:val="Domylnaczcionkaakapitu"/>
    <w:link w:val="Nagwek4"/>
    <w:rsid w:val="007E1D1D"/>
    <w:rPr>
      <w:rFonts w:ascii="Times New Roman" w:eastAsia="Times New Roman" w:hAnsi="Times New Roman" w:cs="Times New Roman"/>
      <w:b/>
      <w:bCs/>
      <w:sz w:val="24"/>
      <w:szCs w:val="24"/>
      <w:lang w:eastAsia="pl-PL"/>
    </w:rPr>
  </w:style>
  <w:style w:type="character" w:customStyle="1" w:styleId="FontStyle80">
    <w:name w:val="Font Style80"/>
    <w:rsid w:val="0059058B"/>
    <w:rPr>
      <w:rFonts w:ascii="Arial" w:eastAsia="Arial" w:hAnsi="Arial" w:cs="Arial"/>
      <w:color w:val="000000"/>
      <w:sz w:val="24"/>
      <w:szCs w:val="24"/>
    </w:rPr>
  </w:style>
  <w:style w:type="character" w:customStyle="1" w:styleId="FontStyle18">
    <w:name w:val="Font Style18"/>
    <w:rsid w:val="00036D30"/>
    <w:rPr>
      <w:rFonts w:ascii="Arial" w:hAnsi="Arial" w:cs="Arial" w:hint="default"/>
      <w:color w:val="000000"/>
      <w:sz w:val="18"/>
      <w:szCs w:val="18"/>
    </w:rPr>
  </w:style>
  <w:style w:type="paragraph" w:styleId="Tekstpodstawowy">
    <w:name w:val="Body Text"/>
    <w:basedOn w:val="Normalny"/>
    <w:link w:val="TekstpodstawowyZnak"/>
    <w:rsid w:val="00D40822"/>
    <w:pPr>
      <w:widowControl/>
      <w:spacing w:after="120"/>
    </w:pPr>
    <w:rPr>
      <w:rFonts w:eastAsia="Times New Roman" w:cs="Times New Roman"/>
      <w:kern w:val="0"/>
      <w:lang w:eastAsia="ar-SA" w:bidi="ar-SA"/>
    </w:rPr>
  </w:style>
  <w:style w:type="character" w:customStyle="1" w:styleId="TekstpodstawowyZnak">
    <w:name w:val="Tekst podstawowy Znak"/>
    <w:basedOn w:val="Domylnaczcionkaakapitu"/>
    <w:link w:val="Tekstpodstawowy"/>
    <w:rsid w:val="00D40822"/>
    <w:rPr>
      <w:rFonts w:ascii="Times New Roman" w:eastAsia="Times New Roman" w:hAnsi="Times New Roman" w:cs="Times New Roman"/>
      <w:sz w:val="24"/>
      <w:szCs w:val="24"/>
      <w:lang w:eastAsia="ar-SA"/>
    </w:rPr>
  </w:style>
  <w:style w:type="character" w:customStyle="1" w:styleId="Nagwek3Znak">
    <w:name w:val="Nagłówek 3 Znak"/>
    <w:basedOn w:val="Domylnaczcionkaakapitu"/>
    <w:link w:val="Nagwek3"/>
    <w:uiPriority w:val="9"/>
    <w:rsid w:val="000D0AC0"/>
    <w:rPr>
      <w:rFonts w:asciiTheme="majorHAnsi" w:eastAsiaTheme="majorEastAsia" w:hAnsiTheme="majorHAnsi" w:cs="Mangal"/>
      <w:color w:val="1F4D78" w:themeColor="accent1" w:themeShade="7F"/>
      <w:kern w:val="1"/>
      <w:sz w:val="24"/>
      <w:szCs w:val="21"/>
      <w:lang w:eastAsia="hi-IN" w:bidi="hi-IN"/>
    </w:rPr>
  </w:style>
  <w:style w:type="paragraph" w:customStyle="1" w:styleId="Default">
    <w:name w:val="Default"/>
    <w:rsid w:val="0000434B"/>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9C19F2"/>
    <w:rPr>
      <w:b/>
      <w:bCs/>
    </w:rPr>
  </w:style>
  <w:style w:type="paragraph" w:styleId="Tekstdymka">
    <w:name w:val="Balloon Text"/>
    <w:basedOn w:val="Normalny"/>
    <w:link w:val="TekstdymkaZnak"/>
    <w:uiPriority w:val="99"/>
    <w:semiHidden/>
    <w:unhideWhenUsed/>
    <w:rsid w:val="00AD14BA"/>
    <w:rPr>
      <w:rFonts w:ascii="Tahoma" w:hAnsi="Tahoma"/>
      <w:sz w:val="16"/>
      <w:szCs w:val="14"/>
    </w:rPr>
  </w:style>
  <w:style w:type="character" w:customStyle="1" w:styleId="TekstdymkaZnak">
    <w:name w:val="Tekst dymka Znak"/>
    <w:basedOn w:val="Domylnaczcionkaakapitu"/>
    <w:link w:val="Tekstdymka"/>
    <w:uiPriority w:val="99"/>
    <w:semiHidden/>
    <w:rsid w:val="00AD14BA"/>
    <w:rPr>
      <w:rFonts w:ascii="Tahoma" w:eastAsia="Lucida Sans Unicode" w:hAnsi="Tahoma" w:cs="Mangal"/>
      <w:kern w:val="1"/>
      <w:sz w:val="16"/>
      <w:szCs w:val="14"/>
      <w:lang w:eastAsia="hi-IN" w:bidi="hi-IN"/>
    </w:rPr>
  </w:style>
  <w:style w:type="paragraph" w:customStyle="1" w:styleId="Style35">
    <w:name w:val="Style35"/>
    <w:basedOn w:val="Normalny"/>
    <w:rsid w:val="000B68B7"/>
    <w:pPr>
      <w:suppressAutoHyphens w:val="0"/>
      <w:autoSpaceDE w:val="0"/>
      <w:autoSpaceDN w:val="0"/>
      <w:adjustRightInd w:val="0"/>
      <w:spacing w:line="254" w:lineRule="exact"/>
    </w:pPr>
    <w:rPr>
      <w:rFonts w:ascii="Arial Unicode MS" w:eastAsia="Arial Unicode MS" w:hAnsi="Calibri" w:cs="Arial Unicode MS"/>
      <w:kern w:val="0"/>
      <w:lang w:eastAsia="pl-PL" w:bidi="ar-SA"/>
    </w:rPr>
  </w:style>
</w:styles>
</file>

<file path=word/webSettings.xml><?xml version="1.0" encoding="utf-8"?>
<w:webSettings xmlns:r="http://schemas.openxmlformats.org/officeDocument/2006/relationships" xmlns:w="http://schemas.openxmlformats.org/wordprocessingml/2006/main">
  <w:divs>
    <w:div w:id="67843927">
      <w:bodyDiv w:val="1"/>
      <w:marLeft w:val="0"/>
      <w:marRight w:val="0"/>
      <w:marTop w:val="0"/>
      <w:marBottom w:val="0"/>
      <w:divBdr>
        <w:top w:val="none" w:sz="0" w:space="0" w:color="auto"/>
        <w:left w:val="none" w:sz="0" w:space="0" w:color="auto"/>
        <w:bottom w:val="none" w:sz="0" w:space="0" w:color="auto"/>
        <w:right w:val="none" w:sz="0" w:space="0" w:color="auto"/>
      </w:divBdr>
    </w:div>
    <w:div w:id="114763614">
      <w:bodyDiv w:val="1"/>
      <w:marLeft w:val="0"/>
      <w:marRight w:val="0"/>
      <w:marTop w:val="0"/>
      <w:marBottom w:val="0"/>
      <w:divBdr>
        <w:top w:val="none" w:sz="0" w:space="0" w:color="auto"/>
        <w:left w:val="none" w:sz="0" w:space="0" w:color="auto"/>
        <w:bottom w:val="none" w:sz="0" w:space="0" w:color="auto"/>
        <w:right w:val="none" w:sz="0" w:space="0" w:color="auto"/>
      </w:divBdr>
    </w:div>
    <w:div w:id="129596067">
      <w:bodyDiv w:val="1"/>
      <w:marLeft w:val="0"/>
      <w:marRight w:val="0"/>
      <w:marTop w:val="0"/>
      <w:marBottom w:val="0"/>
      <w:divBdr>
        <w:top w:val="none" w:sz="0" w:space="0" w:color="auto"/>
        <w:left w:val="none" w:sz="0" w:space="0" w:color="auto"/>
        <w:bottom w:val="none" w:sz="0" w:space="0" w:color="auto"/>
        <w:right w:val="none" w:sz="0" w:space="0" w:color="auto"/>
      </w:divBdr>
    </w:div>
    <w:div w:id="284310505">
      <w:bodyDiv w:val="1"/>
      <w:marLeft w:val="0"/>
      <w:marRight w:val="0"/>
      <w:marTop w:val="0"/>
      <w:marBottom w:val="0"/>
      <w:divBdr>
        <w:top w:val="none" w:sz="0" w:space="0" w:color="auto"/>
        <w:left w:val="none" w:sz="0" w:space="0" w:color="auto"/>
        <w:bottom w:val="none" w:sz="0" w:space="0" w:color="auto"/>
        <w:right w:val="none" w:sz="0" w:space="0" w:color="auto"/>
      </w:divBdr>
    </w:div>
    <w:div w:id="295917385">
      <w:bodyDiv w:val="1"/>
      <w:marLeft w:val="0"/>
      <w:marRight w:val="0"/>
      <w:marTop w:val="0"/>
      <w:marBottom w:val="0"/>
      <w:divBdr>
        <w:top w:val="none" w:sz="0" w:space="0" w:color="auto"/>
        <w:left w:val="none" w:sz="0" w:space="0" w:color="auto"/>
        <w:bottom w:val="none" w:sz="0" w:space="0" w:color="auto"/>
        <w:right w:val="none" w:sz="0" w:space="0" w:color="auto"/>
      </w:divBdr>
    </w:div>
    <w:div w:id="359013520">
      <w:bodyDiv w:val="1"/>
      <w:marLeft w:val="0"/>
      <w:marRight w:val="0"/>
      <w:marTop w:val="0"/>
      <w:marBottom w:val="0"/>
      <w:divBdr>
        <w:top w:val="none" w:sz="0" w:space="0" w:color="auto"/>
        <w:left w:val="none" w:sz="0" w:space="0" w:color="auto"/>
        <w:bottom w:val="none" w:sz="0" w:space="0" w:color="auto"/>
        <w:right w:val="none" w:sz="0" w:space="0" w:color="auto"/>
      </w:divBdr>
    </w:div>
    <w:div w:id="556431841">
      <w:bodyDiv w:val="1"/>
      <w:marLeft w:val="0"/>
      <w:marRight w:val="0"/>
      <w:marTop w:val="0"/>
      <w:marBottom w:val="0"/>
      <w:divBdr>
        <w:top w:val="none" w:sz="0" w:space="0" w:color="auto"/>
        <w:left w:val="none" w:sz="0" w:space="0" w:color="auto"/>
        <w:bottom w:val="none" w:sz="0" w:space="0" w:color="auto"/>
        <w:right w:val="none" w:sz="0" w:space="0" w:color="auto"/>
      </w:divBdr>
    </w:div>
    <w:div w:id="561603181">
      <w:bodyDiv w:val="1"/>
      <w:marLeft w:val="0"/>
      <w:marRight w:val="0"/>
      <w:marTop w:val="0"/>
      <w:marBottom w:val="0"/>
      <w:divBdr>
        <w:top w:val="none" w:sz="0" w:space="0" w:color="auto"/>
        <w:left w:val="none" w:sz="0" w:space="0" w:color="auto"/>
        <w:bottom w:val="none" w:sz="0" w:space="0" w:color="auto"/>
        <w:right w:val="none" w:sz="0" w:space="0" w:color="auto"/>
      </w:divBdr>
    </w:div>
    <w:div w:id="774406059">
      <w:bodyDiv w:val="1"/>
      <w:marLeft w:val="0"/>
      <w:marRight w:val="0"/>
      <w:marTop w:val="0"/>
      <w:marBottom w:val="0"/>
      <w:divBdr>
        <w:top w:val="none" w:sz="0" w:space="0" w:color="auto"/>
        <w:left w:val="none" w:sz="0" w:space="0" w:color="auto"/>
        <w:bottom w:val="none" w:sz="0" w:space="0" w:color="auto"/>
        <w:right w:val="none" w:sz="0" w:space="0" w:color="auto"/>
      </w:divBdr>
    </w:div>
    <w:div w:id="876544130">
      <w:bodyDiv w:val="1"/>
      <w:marLeft w:val="0"/>
      <w:marRight w:val="0"/>
      <w:marTop w:val="0"/>
      <w:marBottom w:val="0"/>
      <w:divBdr>
        <w:top w:val="none" w:sz="0" w:space="0" w:color="auto"/>
        <w:left w:val="none" w:sz="0" w:space="0" w:color="auto"/>
        <w:bottom w:val="none" w:sz="0" w:space="0" w:color="auto"/>
        <w:right w:val="none" w:sz="0" w:space="0" w:color="auto"/>
      </w:divBdr>
    </w:div>
    <w:div w:id="910650671">
      <w:bodyDiv w:val="1"/>
      <w:marLeft w:val="0"/>
      <w:marRight w:val="0"/>
      <w:marTop w:val="0"/>
      <w:marBottom w:val="0"/>
      <w:divBdr>
        <w:top w:val="none" w:sz="0" w:space="0" w:color="auto"/>
        <w:left w:val="none" w:sz="0" w:space="0" w:color="auto"/>
        <w:bottom w:val="none" w:sz="0" w:space="0" w:color="auto"/>
        <w:right w:val="none" w:sz="0" w:space="0" w:color="auto"/>
      </w:divBdr>
    </w:div>
    <w:div w:id="938293930">
      <w:bodyDiv w:val="1"/>
      <w:marLeft w:val="0"/>
      <w:marRight w:val="0"/>
      <w:marTop w:val="0"/>
      <w:marBottom w:val="0"/>
      <w:divBdr>
        <w:top w:val="none" w:sz="0" w:space="0" w:color="auto"/>
        <w:left w:val="none" w:sz="0" w:space="0" w:color="auto"/>
        <w:bottom w:val="none" w:sz="0" w:space="0" w:color="auto"/>
        <w:right w:val="none" w:sz="0" w:space="0" w:color="auto"/>
      </w:divBdr>
    </w:div>
    <w:div w:id="1090127871">
      <w:bodyDiv w:val="1"/>
      <w:marLeft w:val="0"/>
      <w:marRight w:val="0"/>
      <w:marTop w:val="0"/>
      <w:marBottom w:val="0"/>
      <w:divBdr>
        <w:top w:val="none" w:sz="0" w:space="0" w:color="auto"/>
        <w:left w:val="none" w:sz="0" w:space="0" w:color="auto"/>
        <w:bottom w:val="none" w:sz="0" w:space="0" w:color="auto"/>
        <w:right w:val="none" w:sz="0" w:space="0" w:color="auto"/>
      </w:divBdr>
    </w:div>
    <w:div w:id="1101103029">
      <w:bodyDiv w:val="1"/>
      <w:marLeft w:val="0"/>
      <w:marRight w:val="0"/>
      <w:marTop w:val="0"/>
      <w:marBottom w:val="0"/>
      <w:divBdr>
        <w:top w:val="none" w:sz="0" w:space="0" w:color="auto"/>
        <w:left w:val="none" w:sz="0" w:space="0" w:color="auto"/>
        <w:bottom w:val="none" w:sz="0" w:space="0" w:color="auto"/>
        <w:right w:val="none" w:sz="0" w:space="0" w:color="auto"/>
      </w:divBdr>
    </w:div>
    <w:div w:id="1440222676">
      <w:bodyDiv w:val="1"/>
      <w:marLeft w:val="0"/>
      <w:marRight w:val="0"/>
      <w:marTop w:val="0"/>
      <w:marBottom w:val="0"/>
      <w:divBdr>
        <w:top w:val="none" w:sz="0" w:space="0" w:color="auto"/>
        <w:left w:val="none" w:sz="0" w:space="0" w:color="auto"/>
        <w:bottom w:val="none" w:sz="0" w:space="0" w:color="auto"/>
        <w:right w:val="none" w:sz="0" w:space="0" w:color="auto"/>
      </w:divBdr>
    </w:div>
    <w:div w:id="1454598045">
      <w:bodyDiv w:val="1"/>
      <w:marLeft w:val="0"/>
      <w:marRight w:val="0"/>
      <w:marTop w:val="0"/>
      <w:marBottom w:val="0"/>
      <w:divBdr>
        <w:top w:val="none" w:sz="0" w:space="0" w:color="auto"/>
        <w:left w:val="none" w:sz="0" w:space="0" w:color="auto"/>
        <w:bottom w:val="none" w:sz="0" w:space="0" w:color="auto"/>
        <w:right w:val="none" w:sz="0" w:space="0" w:color="auto"/>
      </w:divBdr>
    </w:div>
    <w:div w:id="1459955817">
      <w:bodyDiv w:val="1"/>
      <w:marLeft w:val="0"/>
      <w:marRight w:val="0"/>
      <w:marTop w:val="0"/>
      <w:marBottom w:val="0"/>
      <w:divBdr>
        <w:top w:val="none" w:sz="0" w:space="0" w:color="auto"/>
        <w:left w:val="none" w:sz="0" w:space="0" w:color="auto"/>
        <w:bottom w:val="none" w:sz="0" w:space="0" w:color="auto"/>
        <w:right w:val="none" w:sz="0" w:space="0" w:color="auto"/>
      </w:divBdr>
    </w:div>
    <w:div w:id="1499298733">
      <w:bodyDiv w:val="1"/>
      <w:marLeft w:val="0"/>
      <w:marRight w:val="0"/>
      <w:marTop w:val="0"/>
      <w:marBottom w:val="0"/>
      <w:divBdr>
        <w:top w:val="none" w:sz="0" w:space="0" w:color="auto"/>
        <w:left w:val="none" w:sz="0" w:space="0" w:color="auto"/>
        <w:bottom w:val="none" w:sz="0" w:space="0" w:color="auto"/>
        <w:right w:val="none" w:sz="0" w:space="0" w:color="auto"/>
      </w:divBdr>
    </w:div>
    <w:div w:id="1521506080">
      <w:bodyDiv w:val="1"/>
      <w:marLeft w:val="0"/>
      <w:marRight w:val="0"/>
      <w:marTop w:val="0"/>
      <w:marBottom w:val="0"/>
      <w:divBdr>
        <w:top w:val="none" w:sz="0" w:space="0" w:color="auto"/>
        <w:left w:val="none" w:sz="0" w:space="0" w:color="auto"/>
        <w:bottom w:val="none" w:sz="0" w:space="0" w:color="auto"/>
        <w:right w:val="none" w:sz="0" w:space="0" w:color="auto"/>
      </w:divBdr>
    </w:div>
    <w:div w:id="1612592845">
      <w:bodyDiv w:val="1"/>
      <w:marLeft w:val="0"/>
      <w:marRight w:val="0"/>
      <w:marTop w:val="0"/>
      <w:marBottom w:val="0"/>
      <w:divBdr>
        <w:top w:val="none" w:sz="0" w:space="0" w:color="auto"/>
        <w:left w:val="none" w:sz="0" w:space="0" w:color="auto"/>
        <w:bottom w:val="none" w:sz="0" w:space="0" w:color="auto"/>
        <w:right w:val="none" w:sz="0" w:space="0" w:color="auto"/>
      </w:divBdr>
    </w:div>
    <w:div w:id="1691376403">
      <w:bodyDiv w:val="1"/>
      <w:marLeft w:val="0"/>
      <w:marRight w:val="0"/>
      <w:marTop w:val="0"/>
      <w:marBottom w:val="0"/>
      <w:divBdr>
        <w:top w:val="none" w:sz="0" w:space="0" w:color="auto"/>
        <w:left w:val="none" w:sz="0" w:space="0" w:color="auto"/>
        <w:bottom w:val="none" w:sz="0" w:space="0" w:color="auto"/>
        <w:right w:val="none" w:sz="0" w:space="0" w:color="auto"/>
      </w:divBdr>
    </w:div>
    <w:div w:id="1722094186">
      <w:bodyDiv w:val="1"/>
      <w:marLeft w:val="0"/>
      <w:marRight w:val="0"/>
      <w:marTop w:val="0"/>
      <w:marBottom w:val="0"/>
      <w:divBdr>
        <w:top w:val="none" w:sz="0" w:space="0" w:color="auto"/>
        <w:left w:val="none" w:sz="0" w:space="0" w:color="auto"/>
        <w:bottom w:val="none" w:sz="0" w:space="0" w:color="auto"/>
        <w:right w:val="none" w:sz="0" w:space="0" w:color="auto"/>
      </w:divBdr>
    </w:div>
    <w:div w:id="1767381605">
      <w:bodyDiv w:val="1"/>
      <w:marLeft w:val="0"/>
      <w:marRight w:val="0"/>
      <w:marTop w:val="0"/>
      <w:marBottom w:val="0"/>
      <w:divBdr>
        <w:top w:val="none" w:sz="0" w:space="0" w:color="auto"/>
        <w:left w:val="none" w:sz="0" w:space="0" w:color="auto"/>
        <w:bottom w:val="none" w:sz="0" w:space="0" w:color="auto"/>
        <w:right w:val="none" w:sz="0" w:space="0" w:color="auto"/>
      </w:divBdr>
      <w:divsChild>
        <w:div w:id="165248838">
          <w:marLeft w:val="0"/>
          <w:marRight w:val="0"/>
          <w:marTop w:val="0"/>
          <w:marBottom w:val="0"/>
          <w:divBdr>
            <w:top w:val="none" w:sz="0" w:space="0" w:color="auto"/>
            <w:left w:val="none" w:sz="0" w:space="0" w:color="auto"/>
            <w:bottom w:val="none" w:sz="0" w:space="0" w:color="auto"/>
            <w:right w:val="none" w:sz="0" w:space="0" w:color="auto"/>
          </w:divBdr>
        </w:div>
        <w:div w:id="1223517738">
          <w:marLeft w:val="0"/>
          <w:marRight w:val="0"/>
          <w:marTop w:val="0"/>
          <w:marBottom w:val="0"/>
          <w:divBdr>
            <w:top w:val="none" w:sz="0" w:space="0" w:color="auto"/>
            <w:left w:val="none" w:sz="0" w:space="0" w:color="auto"/>
            <w:bottom w:val="none" w:sz="0" w:space="0" w:color="auto"/>
            <w:right w:val="none" w:sz="0" w:space="0" w:color="auto"/>
          </w:divBdr>
        </w:div>
        <w:div w:id="2010402047">
          <w:marLeft w:val="0"/>
          <w:marRight w:val="0"/>
          <w:marTop w:val="0"/>
          <w:marBottom w:val="0"/>
          <w:divBdr>
            <w:top w:val="none" w:sz="0" w:space="0" w:color="auto"/>
            <w:left w:val="none" w:sz="0" w:space="0" w:color="auto"/>
            <w:bottom w:val="none" w:sz="0" w:space="0" w:color="auto"/>
            <w:right w:val="none" w:sz="0" w:space="0" w:color="auto"/>
          </w:divBdr>
        </w:div>
        <w:div w:id="1917207813">
          <w:marLeft w:val="0"/>
          <w:marRight w:val="0"/>
          <w:marTop w:val="0"/>
          <w:marBottom w:val="0"/>
          <w:divBdr>
            <w:top w:val="none" w:sz="0" w:space="0" w:color="auto"/>
            <w:left w:val="none" w:sz="0" w:space="0" w:color="auto"/>
            <w:bottom w:val="none" w:sz="0" w:space="0" w:color="auto"/>
            <w:right w:val="none" w:sz="0" w:space="0" w:color="auto"/>
          </w:divBdr>
        </w:div>
        <w:div w:id="1681394714">
          <w:marLeft w:val="0"/>
          <w:marRight w:val="0"/>
          <w:marTop w:val="0"/>
          <w:marBottom w:val="0"/>
          <w:divBdr>
            <w:top w:val="none" w:sz="0" w:space="0" w:color="auto"/>
            <w:left w:val="none" w:sz="0" w:space="0" w:color="auto"/>
            <w:bottom w:val="none" w:sz="0" w:space="0" w:color="auto"/>
            <w:right w:val="none" w:sz="0" w:space="0" w:color="auto"/>
          </w:divBdr>
        </w:div>
        <w:div w:id="1268923550">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
        <w:div w:id="1094282761">
          <w:marLeft w:val="0"/>
          <w:marRight w:val="0"/>
          <w:marTop w:val="0"/>
          <w:marBottom w:val="0"/>
          <w:divBdr>
            <w:top w:val="none" w:sz="0" w:space="0" w:color="auto"/>
            <w:left w:val="none" w:sz="0" w:space="0" w:color="auto"/>
            <w:bottom w:val="none" w:sz="0" w:space="0" w:color="auto"/>
            <w:right w:val="none" w:sz="0" w:space="0" w:color="auto"/>
          </w:divBdr>
        </w:div>
      </w:divsChild>
    </w:div>
    <w:div w:id="1844782705">
      <w:bodyDiv w:val="1"/>
      <w:marLeft w:val="0"/>
      <w:marRight w:val="0"/>
      <w:marTop w:val="0"/>
      <w:marBottom w:val="0"/>
      <w:divBdr>
        <w:top w:val="none" w:sz="0" w:space="0" w:color="auto"/>
        <w:left w:val="none" w:sz="0" w:space="0" w:color="auto"/>
        <w:bottom w:val="none" w:sz="0" w:space="0" w:color="auto"/>
        <w:right w:val="none" w:sz="0" w:space="0" w:color="auto"/>
      </w:divBdr>
    </w:div>
    <w:div w:id="2043551737">
      <w:bodyDiv w:val="1"/>
      <w:marLeft w:val="0"/>
      <w:marRight w:val="0"/>
      <w:marTop w:val="0"/>
      <w:marBottom w:val="0"/>
      <w:divBdr>
        <w:top w:val="none" w:sz="0" w:space="0" w:color="auto"/>
        <w:left w:val="none" w:sz="0" w:space="0" w:color="auto"/>
        <w:bottom w:val="none" w:sz="0" w:space="0" w:color="auto"/>
        <w:right w:val="none" w:sz="0" w:space="0" w:color="auto"/>
      </w:divBdr>
    </w:div>
    <w:div w:id="20610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16</Pages>
  <Words>5415</Words>
  <Characters>32496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Orłowski</dc:creator>
  <cp:keywords/>
  <dc:description/>
  <cp:lastModifiedBy>Przetargi</cp:lastModifiedBy>
  <cp:revision>18</cp:revision>
  <cp:lastPrinted>2019-04-19T09:00:00Z</cp:lastPrinted>
  <dcterms:created xsi:type="dcterms:W3CDTF">2020-07-14T07:08:00Z</dcterms:created>
  <dcterms:modified xsi:type="dcterms:W3CDTF">2020-07-31T11:23:00Z</dcterms:modified>
</cp:coreProperties>
</file>