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47" w:rsidRPr="00596C87" w:rsidRDefault="00982547" w:rsidP="0098254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982547" w:rsidRDefault="00982547" w:rsidP="0098254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odpowiedzi na ogłoszenie o postępowaniu na:</w:t>
      </w:r>
    </w:p>
    <w:p w:rsidR="00F4443A" w:rsidRPr="00F4443A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75337C" w:rsidRDefault="00883F38" w:rsidP="00982547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83F38">
        <w:rPr>
          <w:rFonts w:ascii="Calibri" w:hAnsi="Calibri" w:cs="Calibri"/>
          <w:b/>
          <w:bCs/>
          <w:sz w:val="24"/>
          <w:szCs w:val="24"/>
        </w:rPr>
        <w:t>Zakup urządzeń sieciowych i elementów infrastruktury sieciowej oraz licencji oprogramowania</w:t>
      </w:r>
    </w:p>
    <w:p w:rsidR="00883F38" w:rsidRDefault="00883F38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określone w 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Rozdziale VI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pkt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. 1 i 2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Pr="006A3455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6A3455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6A3455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6A3455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6A3455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6A3455">
        <w:rPr>
          <w:rFonts w:eastAsia="Times New Roman" w:cstheme="minorHAnsi"/>
          <w:sz w:val="20"/>
          <w:szCs w:val="20"/>
        </w:rPr>
        <w:t xml:space="preserve"> zgodnie z </w:t>
      </w:r>
      <w:r w:rsidRPr="006A3455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6A3455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883F38" w:rsidRDefault="00883F38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883F38" w:rsidRPr="006A3455" w:rsidRDefault="00883F38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6A3455" w:rsidRPr="006A3455" w:rsidTr="000E6807">
        <w:trPr>
          <w:trHeight w:val="246"/>
        </w:trPr>
        <w:tc>
          <w:tcPr>
            <w:tcW w:w="1430" w:type="dxa"/>
          </w:tcPr>
          <w:p w:rsidR="000E6807" w:rsidRPr="006A3455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6A3455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:rsidR="000E6807" w:rsidRPr="006A3455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0E6807" w:rsidRPr="006A3455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6A3455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6A3455" w:rsidRPr="006A3455" w:rsidTr="000E6807">
        <w:trPr>
          <w:trHeight w:val="68"/>
        </w:trPr>
        <w:tc>
          <w:tcPr>
            <w:tcW w:w="1430" w:type="dxa"/>
          </w:tcPr>
          <w:p w:rsidR="000E6807" w:rsidRPr="006A3455" w:rsidRDefault="000E6807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A3455">
              <w:rPr>
                <w:rFonts w:eastAsia="Times New Roman" w:cstheme="minorHAnsi"/>
              </w:rPr>
              <w:t xml:space="preserve">               </w:t>
            </w:r>
            <w:r w:rsidRPr="006A3455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6A3455" w:rsidRPr="006A3455" w:rsidTr="000E6807">
        <w:tc>
          <w:tcPr>
            <w:tcW w:w="1430" w:type="dxa"/>
          </w:tcPr>
          <w:p w:rsidR="000E6807" w:rsidRPr="006A3455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0E6807" w:rsidRPr="006A3455" w:rsidTr="000E6807">
        <w:tc>
          <w:tcPr>
            <w:tcW w:w="1430" w:type="dxa"/>
          </w:tcPr>
          <w:p w:rsidR="000E6807" w:rsidRPr="006A3455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6A3455" w:rsidRDefault="000E6807" w:rsidP="00904DFD">
            <w:pPr>
              <w:pStyle w:val="Akapitzlist"/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6A3455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0E6807" w:rsidRPr="006A3455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0E6807" w:rsidRPr="006A3455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6A3455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3F38" w:rsidRDefault="00883F38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3F38" w:rsidRPr="006A3455" w:rsidRDefault="00883F38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GoBack"/>
      <w:bookmarkEnd w:id="5"/>
    </w:p>
    <w:sectPr w:rsidR="00883F38" w:rsidRPr="006A3455" w:rsidSect="006A3455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455" w:rsidRPr="00883F38" w:rsidRDefault="00883F38" w:rsidP="00883F38">
    <w:pPr>
      <w:pStyle w:val="Stopka"/>
      <w:jc w:val="center"/>
      <w:rPr>
        <w:bCs/>
        <w:lang w:val="x-none"/>
      </w:rPr>
    </w:pPr>
    <w:r w:rsidRPr="00883F38">
      <w:rPr>
        <w:lang w:val="x-none"/>
      </w:rPr>
      <w:drawing>
        <wp:anchor distT="0" distB="0" distL="114300" distR="114300" simplePos="0" relativeHeight="251665408" behindDoc="1" locked="0" layoutInCell="1" allowOverlap="1" wp14:anchorId="4854A3CE" wp14:editId="721CE5B5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F38"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48D12" id="Łącznik prosty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883F38">
      <w:rPr>
        <w:bCs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7E09B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3632200</wp:posOffset>
          </wp:positionH>
          <wp:positionV relativeFrom="paragraph">
            <wp:posOffset>-709930</wp:posOffset>
          </wp:positionV>
          <wp:extent cx="1689100" cy="563245"/>
          <wp:effectExtent l="19050" t="0" r="6350" b="0"/>
          <wp:wrapTight wrapText="bothSides">
            <wp:wrapPolygon edited="0">
              <wp:start x="-244" y="0"/>
              <wp:lineTo x="-244" y="21186"/>
              <wp:lineTo x="18027" y="21186"/>
              <wp:lineTo x="19245" y="21186"/>
              <wp:lineTo x="20950" y="21186"/>
              <wp:lineTo x="21681" y="18264"/>
              <wp:lineTo x="21681" y="0"/>
              <wp:lineTo x="-244" y="0"/>
            </wp:wrapPolygon>
          </wp:wrapTight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40640</wp:posOffset>
          </wp:positionH>
          <wp:positionV relativeFrom="page">
            <wp:posOffset>336550</wp:posOffset>
          </wp:positionV>
          <wp:extent cx="1464945" cy="614045"/>
          <wp:effectExtent l="19050" t="0" r="190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3F4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F38" w:rsidRPr="00883F38" w:rsidRDefault="00883F38" w:rsidP="00883F38">
    <w:pPr>
      <w:pStyle w:val="Nagwek"/>
    </w:pPr>
    <w:r w:rsidRPr="00883F38">
      <w:drawing>
        <wp:inline distT="0" distB="0" distL="0" distR="0" wp14:anchorId="0C70B19F" wp14:editId="5A5AC7A6">
          <wp:extent cx="5764530" cy="577850"/>
          <wp:effectExtent l="0" t="0" r="7620" b="0"/>
          <wp:docPr id="6" name="Obraz 6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F38" w:rsidRDefault="00883F38" w:rsidP="00883F38">
    <w:pPr>
      <w:pStyle w:val="Nagwek"/>
    </w:pPr>
    <w:r w:rsidRPr="004A59A1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2336" behindDoc="1" locked="0" layoutInCell="1" allowOverlap="1" wp14:anchorId="78CAD6B7" wp14:editId="189C1182">
          <wp:simplePos x="0" y="0"/>
          <wp:positionH relativeFrom="margin">
            <wp:posOffset>3971595</wp:posOffset>
          </wp:positionH>
          <wp:positionV relativeFrom="paragraph">
            <wp:posOffset>128270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A1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1312" behindDoc="0" locked="0" layoutInCell="1" allowOverlap="1" wp14:anchorId="365878C7" wp14:editId="7B1E27E1">
          <wp:simplePos x="0" y="0"/>
          <wp:positionH relativeFrom="margin">
            <wp:posOffset>162331</wp:posOffset>
          </wp:positionH>
          <wp:positionV relativeFrom="page">
            <wp:posOffset>931215</wp:posOffset>
          </wp:positionV>
          <wp:extent cx="1468755" cy="6121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3F38" w:rsidRPr="004A59A1" w:rsidRDefault="00883F38" w:rsidP="00883F3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883F38" w:rsidRPr="004A59A1" w:rsidRDefault="00883F38" w:rsidP="00883F3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:rsidR="00883F38" w:rsidRPr="004A59A1" w:rsidRDefault="00883F38" w:rsidP="00883F3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4A59A1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:rsidR="00B503F4" w:rsidRPr="00883F38" w:rsidRDefault="00883F38" w:rsidP="00883F38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108585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81D992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552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5337C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3F38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443A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9"/>
    <o:shapelayout v:ext="edit">
      <o:idmap v:ext="edit" data="1"/>
    </o:shapelayout>
  </w:shapeDefaults>
  <w:decimalSymbol w:val=","/>
  <w:listSeparator w:val=";"/>
  <w14:docId w14:val="5C22E11F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E620-9DCF-4125-8370-5ECF49A0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8</cp:revision>
  <cp:lastPrinted>2019-08-19T09:28:00Z</cp:lastPrinted>
  <dcterms:created xsi:type="dcterms:W3CDTF">2021-08-04T08:01:00Z</dcterms:created>
  <dcterms:modified xsi:type="dcterms:W3CDTF">2022-06-14T11:41:00Z</dcterms:modified>
</cp:coreProperties>
</file>