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Default="00A828D2" w:rsidP="00A828D2">
      <w:pPr>
        <w:jc w:val="center"/>
        <w:rPr>
          <w:b/>
          <w:sz w:val="32"/>
          <w:szCs w:val="32"/>
        </w:rPr>
      </w:pPr>
      <w:r w:rsidRPr="00A828D2">
        <w:rPr>
          <w:b/>
          <w:sz w:val="32"/>
          <w:szCs w:val="32"/>
        </w:rPr>
        <w:t>OPIS PRZEDMIOTU ZAMÓWIENIA</w:t>
      </w:r>
    </w:p>
    <w:p w:rsidR="00565CAE" w:rsidRDefault="00565CAE" w:rsidP="00A828D2">
      <w:pPr>
        <w:jc w:val="center"/>
        <w:rPr>
          <w:b/>
          <w:sz w:val="32"/>
          <w:szCs w:val="32"/>
        </w:rPr>
      </w:pPr>
    </w:p>
    <w:p w:rsidR="0025770E" w:rsidRDefault="0025770E" w:rsidP="0025770E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25770E">
        <w:rPr>
          <w:sz w:val="32"/>
          <w:szCs w:val="32"/>
        </w:rPr>
        <w:t xml:space="preserve">Tablica </w:t>
      </w:r>
      <w:proofErr w:type="spellStart"/>
      <w:r w:rsidR="00C07C88">
        <w:rPr>
          <w:sz w:val="32"/>
          <w:szCs w:val="32"/>
        </w:rPr>
        <w:t>sucho</w:t>
      </w:r>
      <w:r w:rsidRPr="0025770E">
        <w:rPr>
          <w:sz w:val="32"/>
          <w:szCs w:val="32"/>
        </w:rPr>
        <w:t>ścieralna</w:t>
      </w:r>
      <w:proofErr w:type="spellEnd"/>
      <w:r w:rsidRPr="0025770E">
        <w:rPr>
          <w:sz w:val="32"/>
          <w:szCs w:val="32"/>
        </w:rPr>
        <w:t xml:space="preserve"> magnetyczna</w:t>
      </w:r>
      <w:r>
        <w:rPr>
          <w:sz w:val="32"/>
          <w:szCs w:val="32"/>
        </w:rPr>
        <w:t>, biała o wymiarach 100cmx80cm. Powierzchnia magnetyczna wykonana z blachy lakierowanej na biało, powierzchnia tablicy pozwala na używanie markerów ścieralnych oraz wszelkiego rodzaju magnesów, rama tablicy wykonana z aluminium zabezpieczonego przed korozją, w szarym kolorze, wzmocniona konstrukcja zapewniająca stabilność całej tablicy i odporność na uszkodzenia, tablica montowana na ścianie za pomocą otworów w rogach, miejsce montażu jest niewidoczne, ukryte za plastikowymi zaślepkami, tablice można montować w pionie oraz w poziomie.</w:t>
      </w:r>
    </w:p>
    <w:p w:rsidR="0025770E" w:rsidRDefault="0025770E" w:rsidP="0025770E">
      <w:pPr>
        <w:pStyle w:val="Akapitzlist"/>
        <w:rPr>
          <w:sz w:val="32"/>
          <w:szCs w:val="32"/>
        </w:rPr>
      </w:pPr>
    </w:p>
    <w:p w:rsidR="00565CAE" w:rsidRPr="0025770E" w:rsidRDefault="0025770E" w:rsidP="0025770E">
      <w:pPr>
        <w:pStyle w:val="Akapitzlist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EBAC3B7" wp14:editId="5A8F0A44">
            <wp:extent cx="2588821" cy="2144142"/>
            <wp:effectExtent l="0" t="0" r="2540" b="8890"/>
            <wp:docPr id="116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54" cy="219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C67FBC" w:rsidRDefault="00C67FBC" w:rsidP="00A828D2">
      <w:pPr>
        <w:jc w:val="center"/>
        <w:rPr>
          <w:b/>
          <w:sz w:val="32"/>
          <w:szCs w:val="32"/>
        </w:rPr>
      </w:pPr>
    </w:p>
    <w:p w:rsidR="00A828D2" w:rsidRDefault="00A828D2" w:rsidP="0025770E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Tablica (1 sztuka) do planowania tygodnia, tablica magnetyczna sucho-ścieralna o wymiarach S120cmxW100cm. Nadruk wykonany wg wytycznych klienta w technologii uniemożliwiającej jego usunięcie. Tablica oprawiona w ramę aluminiową anodowaną, narożniki plastikowe. Powierzchnia tablicy do pisania markerami sucho-ścieralnymi. Możliwość mocowania kartek za pomocą magnesów. Tablica montowana na ścianę za pomocą otworów w rogach.</w:t>
      </w:r>
    </w:p>
    <w:p w:rsidR="00C67FBC" w:rsidRPr="00C67FBC" w:rsidRDefault="00C67FBC" w:rsidP="00C67FBC">
      <w:pPr>
        <w:pStyle w:val="Akapitzlist"/>
        <w:rPr>
          <w:b/>
          <w:sz w:val="28"/>
          <w:szCs w:val="28"/>
        </w:rPr>
      </w:pPr>
      <w:r w:rsidRPr="00C67FBC">
        <w:rPr>
          <w:b/>
          <w:sz w:val="28"/>
          <w:szCs w:val="28"/>
        </w:rPr>
        <w:t>Zdjęcie poglądowe</w:t>
      </w:r>
      <w:r>
        <w:rPr>
          <w:b/>
          <w:sz w:val="28"/>
          <w:szCs w:val="28"/>
        </w:rPr>
        <w:t>:</w:t>
      </w:r>
    </w:p>
    <w:p w:rsidR="00C67FBC" w:rsidRPr="00C07C88" w:rsidRDefault="00A828D2" w:rsidP="00C07C88">
      <w:pPr>
        <w:pStyle w:val="Akapitzlist"/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5AE76683" wp14:editId="7A54A659">
            <wp:extent cx="2683823" cy="2268997"/>
            <wp:effectExtent l="0" t="0" r="2540" b="0"/>
            <wp:docPr id="2" name="Obraz 2" descr="Tablica suchościeralna magnetyczna do planowania tygodnia Wymiar: 75 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ica suchościeralna magnetyczna do planowania tygodnia Wymiar: 75 x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60" cy="229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BC" w:rsidRDefault="00C67FBC" w:rsidP="00A828D2">
      <w:pPr>
        <w:pStyle w:val="Akapitzlist"/>
        <w:rPr>
          <w:sz w:val="32"/>
          <w:szCs w:val="32"/>
        </w:rPr>
      </w:pPr>
    </w:p>
    <w:p w:rsidR="00A828D2" w:rsidRDefault="00A828D2" w:rsidP="0025770E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Tablica informacyjna wewnętrzna (2 sztuki), otwierana, magnetyczna o wymiarach S160cmxW140cm. Tablica otwierana do góry, zamykana na klucz. Powierzchnia magnetyczna wykonana z blachy lakierowanej na biało, powierzchnia tablicy pozwala na używanie wszelkiego rodzaju magnesów. Rama wykonana z aluminium zabezpieczonego przed korozją, anodowana, szyba – bezpieczna. Tablice montowane na ścianie za pomocą otworów w rogach tablicy, miejsce montażu jest niewidoczne, ukryte za plastikowymi zaślepkami.</w:t>
      </w:r>
    </w:p>
    <w:p w:rsidR="0025770E" w:rsidRDefault="0025770E" w:rsidP="0025770E">
      <w:pPr>
        <w:rPr>
          <w:sz w:val="32"/>
          <w:szCs w:val="32"/>
        </w:rPr>
      </w:pPr>
    </w:p>
    <w:p w:rsidR="00C67FBC" w:rsidRPr="00C07C88" w:rsidRDefault="00C67FBC" w:rsidP="00C07C88">
      <w:pPr>
        <w:rPr>
          <w:b/>
          <w:sz w:val="28"/>
          <w:szCs w:val="28"/>
        </w:rPr>
      </w:pPr>
      <w:r w:rsidRPr="00C07C88">
        <w:rPr>
          <w:b/>
          <w:sz w:val="28"/>
          <w:szCs w:val="28"/>
        </w:rPr>
        <w:t>Zdjęcie poglądowe:</w:t>
      </w:r>
    </w:p>
    <w:p w:rsidR="00C67FBC" w:rsidRDefault="00C67FBC" w:rsidP="00C67FBC">
      <w:pPr>
        <w:pStyle w:val="Akapitzlist"/>
        <w:rPr>
          <w:sz w:val="32"/>
          <w:szCs w:val="32"/>
        </w:rPr>
      </w:pPr>
      <w:bookmarkStart w:id="0" w:name="_GoBack"/>
      <w:bookmarkEnd w:id="0"/>
    </w:p>
    <w:p w:rsidR="00C67FBC" w:rsidRPr="00A828D2" w:rsidRDefault="00883A8B" w:rsidP="00C67FBC">
      <w:pPr>
        <w:pStyle w:val="Akapitzlist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1FD9C438" wp14:editId="0E621683">
            <wp:extent cx="2762842" cy="184067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3239" cy="186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FBC" w:rsidRPr="00A8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09CD"/>
    <w:multiLevelType w:val="hybridMultilevel"/>
    <w:tmpl w:val="B442C094"/>
    <w:lvl w:ilvl="0" w:tplc="68085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2"/>
    <w:rsid w:val="00066377"/>
    <w:rsid w:val="0025770E"/>
    <w:rsid w:val="00565CAE"/>
    <w:rsid w:val="00695535"/>
    <w:rsid w:val="00883A8B"/>
    <w:rsid w:val="00941D17"/>
    <w:rsid w:val="00A828D2"/>
    <w:rsid w:val="00C07C88"/>
    <w:rsid w:val="00C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E758"/>
  <w15:chartTrackingRefBased/>
  <w15:docId w15:val="{95471972-6201-4D94-90D9-00FAB93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3</cp:revision>
  <dcterms:created xsi:type="dcterms:W3CDTF">2023-10-24T11:53:00Z</dcterms:created>
  <dcterms:modified xsi:type="dcterms:W3CDTF">2023-10-25T07:54:00Z</dcterms:modified>
</cp:coreProperties>
</file>