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0DD1A78D" w:rsidR="001A7027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1E54D6">
        <w:rPr>
          <w:rFonts w:ascii="Arial" w:hAnsi="Arial" w:cs="Arial"/>
          <w:b/>
          <w:bCs/>
          <w:sz w:val="24"/>
          <w:szCs w:val="24"/>
        </w:rPr>
        <w:t>30</w:t>
      </w:r>
      <w:r w:rsidRPr="00451C40">
        <w:rPr>
          <w:rFonts w:ascii="Arial" w:hAnsi="Arial" w:cs="Arial"/>
          <w:b/>
          <w:bCs/>
          <w:sz w:val="24"/>
          <w:szCs w:val="24"/>
        </w:rPr>
        <w:t>/I</w:t>
      </w:r>
      <w:r w:rsidR="001E54D6">
        <w:rPr>
          <w:rFonts w:ascii="Arial" w:hAnsi="Arial" w:cs="Arial"/>
          <w:b/>
          <w:bCs/>
          <w:sz w:val="24"/>
          <w:szCs w:val="24"/>
        </w:rPr>
        <w:t>I</w:t>
      </w:r>
      <w:r w:rsidRPr="00451C40">
        <w:rPr>
          <w:rFonts w:ascii="Arial" w:hAnsi="Arial" w:cs="Arial"/>
          <w:b/>
          <w:bCs/>
          <w:sz w:val="24"/>
          <w:szCs w:val="24"/>
        </w:rPr>
        <w:t>I/2023</w:t>
      </w:r>
    </w:p>
    <w:p w14:paraId="58C4C624" w14:textId="18D08ADB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F82C2A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i/>
                <w:lang w:eastAsia="ar-SA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F82C2A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ECFE015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F82C2A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277BF59B" w:rsidR="00240AD2" w:rsidRPr="001E54D6" w:rsidRDefault="00240AD2" w:rsidP="001E54D6">
      <w:pPr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1710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2B613B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4338C5">
        <w:rPr>
          <w:rFonts w:ascii="Arial" w:hAnsi="Arial" w:cs="Arial"/>
          <w:sz w:val="24"/>
          <w:szCs w:val="24"/>
          <w:lang w:eastAsia="ar-SA"/>
        </w:rPr>
        <w:t>:</w:t>
      </w:r>
      <w:r w:rsidR="00DE343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 w:rsidRPr="001E54D6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Opracowanie dokumentacji projektowej oraz realizacja budowy oświetlenia dla zadania: „Budowa oświetlenia os. Tysiąclecia – dz. 14/2 </w:t>
      </w:r>
      <w:r w:rsidR="006F03A8">
        <w:rPr>
          <w:rFonts w:ascii="Arial" w:eastAsia="Calibri" w:hAnsi="Arial" w:cs="Arial"/>
          <w:b/>
          <w:bCs/>
          <w:sz w:val="24"/>
          <w:szCs w:val="24"/>
          <w:lang w:eastAsia="ar-SA"/>
        </w:rPr>
        <w:t>o</w:t>
      </w:r>
      <w:r w:rsidR="001E54D6" w:rsidRPr="001E54D6">
        <w:rPr>
          <w:rFonts w:ascii="Arial" w:eastAsia="Calibri" w:hAnsi="Arial" w:cs="Arial"/>
          <w:b/>
          <w:bCs/>
          <w:sz w:val="24"/>
          <w:szCs w:val="24"/>
          <w:lang w:eastAsia="ar-SA"/>
        </w:rPr>
        <w:t>br. 2 Nowa Huta”</w:t>
      </w:r>
      <w:r w:rsidR="004338C5" w:rsidRPr="004338C5">
        <w:rPr>
          <w:rFonts w:ascii="Arial" w:eastAsia="Calibri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089EC7B0" w14:textId="1B5F9D42" w:rsidR="004338C5" w:rsidRPr="004338C5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Oświadczam, że nie podlegam wykluczeniu z postępowania na podstawie art. 108 ust 1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F82C2A">
        <w:rPr>
          <w:rFonts w:ascii="Arial" w:hAnsi="Arial" w:cs="Arial"/>
          <w:sz w:val="24"/>
          <w:szCs w:val="24"/>
          <w:lang w:eastAsia="ar-SA"/>
        </w:rPr>
        <w:t>pkt 1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F82C2A">
        <w:rPr>
          <w:rFonts w:ascii="Arial" w:hAnsi="Arial" w:cs="Arial"/>
          <w:sz w:val="24"/>
          <w:szCs w:val="24"/>
          <w:lang w:eastAsia="ar-SA"/>
        </w:rPr>
        <w:t>6 Pzp.</w:t>
      </w:r>
    </w:p>
    <w:p w14:paraId="1A31D6E7" w14:textId="23B1C385" w:rsidR="00240AD2" w:rsidRPr="00F82C2A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Oświadczam, że nie podlegam wykluczeniu z postępowania na podstawie art. 109 ust. 1 pkt </w:t>
      </w:r>
      <w:r w:rsidRPr="00451C40">
        <w:rPr>
          <w:rFonts w:ascii="Arial" w:hAnsi="Arial" w:cs="Arial"/>
          <w:sz w:val="24"/>
          <w:szCs w:val="24"/>
          <w:lang w:eastAsia="ar-SA"/>
        </w:rPr>
        <w:t>4</w:t>
      </w:r>
      <w:r w:rsidR="004338C5" w:rsidRPr="00451C40">
        <w:rPr>
          <w:rFonts w:ascii="Arial" w:hAnsi="Arial" w:cs="Arial"/>
          <w:sz w:val="24"/>
          <w:szCs w:val="24"/>
          <w:lang w:eastAsia="ar-SA"/>
        </w:rPr>
        <w:t xml:space="preserve"> i pkt 7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Pzp</w:t>
      </w:r>
      <w:r w:rsidR="004A0226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6E56DC98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 xml:space="preserve">1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 ustawy o szczególnych rozwiązaniach w zakresie przeciwdziałania wspieraniu agresji na Ukrainę oraz służących ochronie bezpieczeństwa narodowego.</w:t>
      </w:r>
    </w:p>
    <w:p w14:paraId="748E962B" w14:textId="0DD6E442" w:rsidR="00240AD2" w:rsidRDefault="00240AD2" w:rsidP="001A7027">
      <w:pPr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W przypadku gdy w stosunku do Podmiotu udostępniającego zasoby zachodzi którakolwiek z okoliczności określonych w art. 108 ust. 1 pkt 1, 2 i 5</w:t>
      </w:r>
      <w:r w:rsidR="00451C4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4F5FE5">
        <w:rPr>
          <w:rFonts w:ascii="Arial" w:hAnsi="Arial" w:cs="Arial"/>
          <w:iCs/>
          <w:sz w:val="24"/>
          <w:szCs w:val="24"/>
          <w:lang w:eastAsia="ar-SA"/>
        </w:rPr>
        <w:t xml:space="preserve"> i </w:t>
      </w:r>
      <w:r w:rsidR="004338C5" w:rsidRPr="00451C40">
        <w:rPr>
          <w:rFonts w:ascii="Arial" w:hAnsi="Arial" w:cs="Arial"/>
          <w:iCs/>
          <w:sz w:val="24"/>
          <w:szCs w:val="24"/>
          <w:lang w:eastAsia="ar-SA"/>
        </w:rPr>
        <w:t>7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Pzp, skutkująca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6F037AC0" w14:textId="1526AFC6" w:rsidR="006F77C4" w:rsidRPr="001A7027" w:rsidRDefault="006F77C4" w:rsidP="006F77C4">
      <w:pPr>
        <w:tabs>
          <w:tab w:val="right" w:leader="underscore" w:pos="9356"/>
        </w:tabs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ab/>
        <w:t>.</w:t>
      </w:r>
    </w:p>
    <w:p w14:paraId="6AA937A1" w14:textId="161FE07B" w:rsidR="00240AD2" w:rsidRPr="001A7027" w:rsidRDefault="00240AD2" w:rsidP="001A7027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Specyfikacji Warunków Zamówienia (SWZ) wraz z załącznikami oraz ogłoszeniu o zamówieniu dotyczącym w/w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5F80" w:rsidRDefault="00D15F80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1E54D6">
      <w:pPr>
        <w:suppressAutoHyphens/>
        <w:spacing w:after="36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1A7027" w:rsidRDefault="00240AD2" w:rsidP="001A7027">
      <w:pPr>
        <w:suppressAutoHyphens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sectPr w:rsidR="00240AD2" w:rsidRPr="001A7027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44047"/>
    <w:rsid w:val="00353C8D"/>
    <w:rsid w:val="00425EB5"/>
    <w:rsid w:val="004338C5"/>
    <w:rsid w:val="00451C40"/>
    <w:rsid w:val="004A0226"/>
    <w:rsid w:val="004D57D2"/>
    <w:rsid w:val="004F5FE5"/>
    <w:rsid w:val="0051056D"/>
    <w:rsid w:val="0054590B"/>
    <w:rsid w:val="00587B3E"/>
    <w:rsid w:val="005F12E8"/>
    <w:rsid w:val="00640F3B"/>
    <w:rsid w:val="0068435D"/>
    <w:rsid w:val="006C5623"/>
    <w:rsid w:val="006F03A8"/>
    <w:rsid w:val="006F77C4"/>
    <w:rsid w:val="00714C30"/>
    <w:rsid w:val="00735D0A"/>
    <w:rsid w:val="007C0733"/>
    <w:rsid w:val="00864177"/>
    <w:rsid w:val="00A630C7"/>
    <w:rsid w:val="00A81CE6"/>
    <w:rsid w:val="00B9184D"/>
    <w:rsid w:val="00BC44F5"/>
    <w:rsid w:val="00BD21A0"/>
    <w:rsid w:val="00C62731"/>
    <w:rsid w:val="00D15F80"/>
    <w:rsid w:val="00D65E90"/>
    <w:rsid w:val="00DA3BB8"/>
    <w:rsid w:val="00DA5EBE"/>
    <w:rsid w:val="00DE343E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oraz spełnianiu warunków udziału w postępowaniu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22</cp:revision>
  <dcterms:created xsi:type="dcterms:W3CDTF">2023-02-09T12:40:00Z</dcterms:created>
  <dcterms:modified xsi:type="dcterms:W3CDTF">2023-04-04T09:59:00Z</dcterms:modified>
</cp:coreProperties>
</file>