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5EFC8A40"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5307E8">
              <w:rPr>
                <w:rFonts w:ascii="Tahoma" w:hAnsi="Tahoma" w:cs="Tahoma"/>
                <w:color w:val="000000"/>
                <w:sz w:val="16"/>
                <w:szCs w:val="16"/>
              </w:rPr>
              <w:t xml:space="preserve">735 908 542 lub </w:t>
            </w:r>
            <w:r w:rsidR="00EB5FE8" w:rsidRPr="00A47256">
              <w:rPr>
                <w:rFonts w:ascii="Tahoma" w:hAnsi="Tahoma" w:cs="Tahoma"/>
                <w:color w:val="000000"/>
                <w:sz w:val="16"/>
                <w:szCs w:val="16"/>
              </w:rPr>
              <w:t>571 334 </w:t>
            </w:r>
            <w:r w:rsidR="0003094E">
              <w:rPr>
                <w:rFonts w:ascii="Tahoma" w:hAnsi="Tahoma" w:cs="Tahoma"/>
                <w:color w:val="000000"/>
                <w:sz w:val="16"/>
                <w:szCs w:val="16"/>
              </w:rPr>
              <w:t>686</w:t>
            </w:r>
          </w:p>
          <w:p w14:paraId="0DCF06CA" w14:textId="77777777" w:rsidR="00F9433F" w:rsidRPr="00FC532A" w:rsidRDefault="009D77CD"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4C43F594" w:rsidR="00D10AB6" w:rsidRDefault="00BB6FD8" w:rsidP="00BB6FD8">
      <w:pPr>
        <w:pStyle w:val="Tytu"/>
        <w:jc w:val="right"/>
        <w:rPr>
          <w:rFonts w:ascii="Tahoma" w:hAnsi="Tahoma" w:cs="Tahoma"/>
          <w:color w:val="7030A0"/>
          <w:sz w:val="28"/>
          <w:szCs w:val="28"/>
        </w:rPr>
      </w:pPr>
      <w:r w:rsidRPr="00BB6FD8">
        <w:rPr>
          <w:rFonts w:ascii="Tahoma" w:hAnsi="Tahoma" w:cs="Tahoma"/>
          <w:color w:val="7030A0"/>
          <w:sz w:val="28"/>
          <w:szCs w:val="28"/>
        </w:rPr>
        <w:t>ZMIANA Z DNIA 15.03.2023r. ZAZNACZONA KOLOREM</w:t>
      </w:r>
    </w:p>
    <w:p w14:paraId="6630F9C4" w14:textId="221E3ADE" w:rsidR="00701DBF" w:rsidRPr="00701DBF" w:rsidRDefault="00701DBF" w:rsidP="00BB6FD8">
      <w:pPr>
        <w:pStyle w:val="Tytu"/>
        <w:jc w:val="right"/>
        <w:rPr>
          <w:rFonts w:ascii="Tahoma" w:hAnsi="Tahoma" w:cs="Tahoma"/>
          <w:color w:val="FFC000"/>
          <w:sz w:val="28"/>
          <w:szCs w:val="28"/>
        </w:rPr>
      </w:pPr>
      <w:r w:rsidRPr="00701DBF">
        <w:rPr>
          <w:rFonts w:ascii="Tahoma" w:hAnsi="Tahoma" w:cs="Tahoma"/>
          <w:color w:val="FFC000"/>
          <w:sz w:val="28"/>
          <w:szCs w:val="28"/>
        </w:rPr>
        <w:t>ZMIANA NR 2 Z DNIA 20.03.2023R. ZAZNACZONO KOLOREM</w:t>
      </w:r>
    </w:p>
    <w:p w14:paraId="2CD6EC09" w14:textId="77777777" w:rsidR="00BB6FD8" w:rsidRDefault="00BB6FD8" w:rsidP="00BB6FD8">
      <w:pPr>
        <w:pStyle w:val="Tytu"/>
        <w:jc w:val="right"/>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2B31FB3C" w:rsidR="001E03B1" w:rsidRDefault="001E03B1" w:rsidP="001E03B1">
      <w:pPr>
        <w:jc w:val="center"/>
        <w:rPr>
          <w:rFonts w:ascii="Tahoma" w:hAnsi="Tahoma" w:cs="Tahoma"/>
          <w:b/>
          <w:sz w:val="22"/>
          <w:szCs w:val="22"/>
        </w:rPr>
      </w:pPr>
      <w:r>
        <w:rPr>
          <w:rFonts w:ascii="Tahoma" w:hAnsi="Tahoma" w:cs="Tahoma"/>
          <w:b/>
          <w:sz w:val="22"/>
          <w:szCs w:val="22"/>
        </w:rPr>
        <w:t>przetarg nieograniczony powyżej 215 000 euro, co stanowi równowartość powyżej 957 52</w:t>
      </w:r>
      <w:r w:rsidR="00A35CD7">
        <w:rPr>
          <w:rFonts w:ascii="Tahoma" w:hAnsi="Tahoma" w:cs="Tahoma"/>
          <w:b/>
          <w:sz w:val="22"/>
          <w:szCs w:val="22"/>
        </w:rPr>
        <w:t>4</w:t>
      </w:r>
      <w:r>
        <w:rPr>
          <w:rFonts w:ascii="Tahoma" w:hAnsi="Tahoma" w:cs="Tahoma"/>
          <w:b/>
          <w:sz w:val="22"/>
          <w:szCs w:val="22"/>
        </w:rPr>
        <w:t xml:space="preserve">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66E625F8" w14:textId="7C2A4087" w:rsidR="000B599A" w:rsidRPr="00A35CD7" w:rsidRDefault="00A35CD7" w:rsidP="006D1C3F">
      <w:pPr>
        <w:pStyle w:val="Standard"/>
        <w:jc w:val="center"/>
        <w:rPr>
          <w:rFonts w:ascii="Tahoma" w:hAnsi="Tahoma" w:cs="Tahoma"/>
          <w:b/>
          <w:color w:val="0070C0"/>
          <w:sz w:val="22"/>
          <w:szCs w:val="22"/>
        </w:rPr>
      </w:pPr>
      <w:bookmarkStart w:id="0" w:name="_Hlk127186723"/>
      <w:r w:rsidRPr="00A35CD7">
        <w:rPr>
          <w:rFonts w:ascii="Tahoma" w:hAnsi="Tahoma" w:cs="Tahoma"/>
          <w:b/>
          <w:color w:val="0070C0"/>
          <w:sz w:val="22"/>
          <w:szCs w:val="22"/>
        </w:rPr>
        <w:t>Zakup odczynników do badań biochemicznych, immunochemicznych wraz z dzierżawą modułów biochemiczno-immunochemicznych, UPS-ów, stacji uzdatniania wody, systemu informatycznego wraz z komputerami oraz innym sprzętem technicznym pomocniczym</w:t>
      </w:r>
      <w:bookmarkEnd w:id="0"/>
      <w:r w:rsidRPr="00A35CD7">
        <w:rPr>
          <w:rFonts w:ascii="Tahoma" w:hAnsi="Tahoma" w:cs="Tahoma"/>
          <w:b/>
          <w:color w:val="0070C0"/>
          <w:sz w:val="22"/>
          <w:szCs w:val="22"/>
        </w:rPr>
        <w:t>.</w:t>
      </w:r>
    </w:p>
    <w:p w14:paraId="4A7A4D01" w14:textId="77777777" w:rsidR="006D1C3F" w:rsidRPr="00DB00FC" w:rsidRDefault="006D1C3F" w:rsidP="006D1C3F">
      <w:pPr>
        <w:tabs>
          <w:tab w:val="left" w:pos="0"/>
        </w:tabs>
        <w:rPr>
          <w:rFonts w:ascii="Tahoma" w:hAnsi="Tahoma" w:cs="Tahoma"/>
          <w:b/>
          <w:kern w:val="3"/>
          <w:sz w:val="22"/>
          <w:szCs w:val="22"/>
        </w:rPr>
      </w:pPr>
      <w:r w:rsidRPr="00DB00FC">
        <w:rPr>
          <w:rFonts w:ascii="Tahoma" w:hAnsi="Tahoma" w:cs="Tahoma"/>
          <w:b/>
          <w:kern w:val="3"/>
          <w:sz w:val="22"/>
          <w:szCs w:val="22"/>
        </w:rPr>
        <w:t>ZAŁĄCZNIKI:</w:t>
      </w:r>
    </w:p>
    <w:p w14:paraId="50E8EC9D"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2682FF41" w14:textId="77777777" w:rsidR="00A35CD7" w:rsidRPr="006D1C3F" w:rsidRDefault="006D1C3F" w:rsidP="00A35CD7">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r w:rsidR="00A35CD7">
        <w:rPr>
          <w:rFonts w:ascii="Tahoma" w:eastAsiaTheme="minorHAnsi" w:hAnsi="Tahoma" w:cs="Calibri"/>
          <w:sz w:val="18"/>
          <w:szCs w:val="18"/>
          <w:lang w:eastAsia="en-US"/>
        </w:rPr>
        <w:t xml:space="preserve"> </w:t>
      </w:r>
      <w:r w:rsidR="00A35CD7" w:rsidRPr="006D1C3F">
        <w:rPr>
          <w:rFonts w:ascii="Tahoma" w:eastAsiaTheme="minorHAnsi" w:hAnsi="Tahoma" w:cs="Tahoma"/>
          <w:color w:val="0070C0"/>
          <w:sz w:val="18"/>
          <w:szCs w:val="18"/>
          <w:lang w:eastAsia="en-US"/>
        </w:rPr>
        <w:t>(wypełniony załączyć do oferty)</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0016CE9C" w:rsid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1A1DFCF6" w14:textId="40EBB853" w:rsidR="006D1C3F" w:rsidRPr="006D1C3F" w:rsidRDefault="001F409D" w:rsidP="006D1C3F">
      <w:pPr>
        <w:rPr>
          <w:rFonts w:ascii="Tahoma" w:eastAsiaTheme="minorHAnsi" w:hAnsi="Tahoma" w:cs="Tahoma"/>
          <w:sz w:val="18"/>
          <w:szCs w:val="18"/>
          <w:lang w:eastAsia="en-US"/>
        </w:rPr>
      </w:pPr>
      <w:r>
        <w:rPr>
          <w:rFonts w:ascii="Tahoma" w:eastAsiaTheme="minorHAnsi" w:hAnsi="Tahoma" w:cs="Tahoma"/>
          <w:sz w:val="18"/>
          <w:szCs w:val="18"/>
          <w:lang w:eastAsia="en-US"/>
        </w:rPr>
        <w:t>6</w:t>
      </w:r>
      <w:r w:rsidR="006D1C3F" w:rsidRPr="006D1C3F">
        <w:rPr>
          <w:rFonts w:ascii="Tahoma" w:eastAsiaTheme="minorHAnsi" w:hAnsi="Tahoma" w:cs="Tahoma"/>
          <w:sz w:val="18"/>
          <w:szCs w:val="18"/>
          <w:lang w:eastAsia="en-US"/>
        </w:rPr>
        <w:t xml:space="preserve">.     </w:t>
      </w:r>
      <w:r w:rsidR="006D1C3F" w:rsidRPr="006D1C3F">
        <w:rPr>
          <w:rFonts w:ascii="Tahoma" w:eastAsiaTheme="minorHAnsi" w:hAnsi="Tahoma" w:cs="Calibri"/>
          <w:sz w:val="18"/>
          <w:szCs w:val="18"/>
          <w:lang w:eastAsia="en-US"/>
        </w:rPr>
        <w:t>Istotne postanowienia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496FD03F" w14:textId="17907517" w:rsidR="00D10AB6" w:rsidRDefault="00D10AB6"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9D77CD" w:rsidP="00FE120A">
      <w:pPr>
        <w:spacing w:before="100"/>
        <w:ind w:left="284"/>
        <w:jc w:val="both"/>
        <w:rPr>
          <w:rFonts w:ascii="Tahoma" w:hAnsi="Tahoma" w:cs="Tahoma"/>
          <w:b/>
        </w:rPr>
      </w:pPr>
      <w:hyperlink r:id="rId13"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7ACD24CD"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 xml:space="preserve">Postępowanie o udzielenie niniejszego zamówienia prowadzone jest w trybie przetargu nieograniczonego powyżej 215 000 euro, co stanowi równowartość powyżej 957 524 PLN zgodnie z przepisami ustawy z dnia z dnia 11 września 2019r. Prawo zamówień publicznych (Dz. U. z 2022r., poz. 1710 </w:t>
      </w:r>
      <w:proofErr w:type="spellStart"/>
      <w:r w:rsidR="005A2815">
        <w:rPr>
          <w:rFonts w:ascii="Tahoma" w:hAnsi="Tahoma" w:cs="Tahoma"/>
          <w:sz w:val="18"/>
          <w:szCs w:val="18"/>
        </w:rPr>
        <w:t>t.j</w:t>
      </w:r>
      <w:proofErr w:type="spellEnd"/>
      <w:r w:rsidR="005A2815">
        <w:rPr>
          <w:rFonts w:ascii="Tahoma" w:hAnsi="Tahoma" w:cs="Tahoma"/>
          <w:sz w:val="18"/>
          <w:szCs w:val="18"/>
        </w:rPr>
        <w:t xml:space="preserve">.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z 2021 poz. 1177), Rozporządzenie Ministra Rozwoju, Pracy i Technologii w sprawie podmiotowych środków dowodowych oraz innych dokumentów lub oświadczeń, jakich może żądać zamawiający od wykonawcy (Dz. U. z 2020r., poz.2415).</w:t>
      </w:r>
    </w:p>
    <w:p w14:paraId="334EF16E" w14:textId="7BC22357" w:rsidR="0054543E" w:rsidRPr="0054543E" w:rsidRDefault="00F7117A" w:rsidP="0054543E">
      <w:pPr>
        <w:ind w:left="567" w:hanging="426"/>
        <w:jc w:val="both"/>
        <w:rPr>
          <w:rFonts w:ascii="Tahoma" w:hAnsi="Tahoma" w:cs="Tahoma"/>
          <w:sz w:val="18"/>
          <w:szCs w:val="18"/>
          <w:lang w:eastAsia="en-US"/>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1" w:name="_Hlk61339323"/>
      <w:r w:rsidR="00D445AA">
        <w:rPr>
          <w:rFonts w:ascii="Tahoma" w:hAnsi="Tahoma" w:cs="Tahoma"/>
          <w:sz w:val="18"/>
          <w:szCs w:val="18"/>
        </w:rPr>
        <w:t xml:space="preserve">Zamawiający </w:t>
      </w:r>
      <w:r w:rsidR="00FE120A">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1F409D">
        <w:rPr>
          <w:rFonts w:ascii="Tahoma" w:hAnsi="Tahoma" w:cs="Tahoma"/>
          <w:sz w:val="18"/>
          <w:szCs w:val="18"/>
        </w:rPr>
        <w:t>a</w:t>
      </w:r>
      <w:r w:rsidR="00D445AA">
        <w:rPr>
          <w:rFonts w:ascii="Tahoma" w:hAnsi="Tahoma" w:cs="Tahoma"/>
          <w:sz w:val="18"/>
          <w:szCs w:val="18"/>
        </w:rPr>
        <w:t xml:space="preserve"> ofert częściowych. </w:t>
      </w:r>
      <w:bookmarkEnd w:id="1"/>
      <w:r w:rsidR="00FE120A" w:rsidRPr="005451DC">
        <w:rPr>
          <w:rFonts w:ascii="Tahoma" w:hAnsi="Tahoma" w:cs="Tahoma"/>
          <w:b/>
          <w:bCs/>
          <w:sz w:val="18"/>
          <w:szCs w:val="18"/>
        </w:rPr>
        <w:t>UZASADNIENIE</w:t>
      </w:r>
      <w:r w:rsidR="00FE120A">
        <w:rPr>
          <w:rFonts w:ascii="Tahoma" w:hAnsi="Tahoma" w:cs="Tahoma"/>
          <w:sz w:val="18"/>
          <w:szCs w:val="18"/>
        </w:rPr>
        <w:t xml:space="preserve">: </w:t>
      </w:r>
      <w:r w:rsidR="006D1C3F" w:rsidRPr="006D1C3F">
        <w:rPr>
          <w:rFonts w:ascii="Tahoma" w:hAnsi="Tahoma" w:cs="Tahoma"/>
          <w:sz w:val="18"/>
          <w:szCs w:val="18"/>
        </w:rPr>
        <w:t>powody niedokonania podziału</w:t>
      </w:r>
      <w:r w:rsidR="006D1C3F">
        <w:rPr>
          <w:rFonts w:ascii="Tahoma" w:hAnsi="Tahoma" w:cs="Tahoma"/>
          <w:sz w:val="18"/>
          <w:szCs w:val="18"/>
        </w:rPr>
        <w:t xml:space="preserve"> </w:t>
      </w:r>
      <w:r w:rsidR="006D1C3F" w:rsidRPr="006D1C3F">
        <w:rPr>
          <w:rFonts w:ascii="Tahoma" w:hAnsi="Tahoma" w:cs="Tahoma"/>
          <w:sz w:val="18"/>
          <w:szCs w:val="18"/>
        </w:rPr>
        <w:t xml:space="preserve">zamówienia na części </w:t>
      </w:r>
      <w:r w:rsidR="006D1C3F" w:rsidRPr="0054543E">
        <w:rPr>
          <w:rFonts w:ascii="Tahoma" w:hAnsi="Tahoma" w:cs="Tahoma"/>
          <w:sz w:val="18"/>
          <w:szCs w:val="18"/>
        </w:rPr>
        <w:t>-</w:t>
      </w:r>
      <w:bookmarkStart w:id="2" w:name="_Hlk83038379"/>
      <w:r w:rsidR="006D1C3F" w:rsidRPr="0054543E">
        <w:rPr>
          <w:rFonts w:ascii="Tahoma" w:hAnsi="Tahoma" w:cs="Tahoma"/>
          <w:sz w:val="18"/>
          <w:szCs w:val="18"/>
        </w:rPr>
        <w:t xml:space="preserve"> </w:t>
      </w:r>
      <w:bookmarkEnd w:id="2"/>
      <w:r w:rsidR="0054543E" w:rsidRPr="0054543E">
        <w:rPr>
          <w:rFonts w:ascii="Tahoma" w:hAnsi="Tahoma" w:cs="Tahoma"/>
          <w:sz w:val="18"/>
          <w:szCs w:val="18"/>
        </w:rPr>
        <w:t xml:space="preserve">zamówienie stanowi jedną całość. Realizacja zamówienia wiąże się z odpowiedzialnością za wynik badania, którego jakość zależy od powiązanych ze sobą etapów tj. postępowania </w:t>
      </w:r>
      <w:proofErr w:type="spellStart"/>
      <w:r w:rsidR="0054543E" w:rsidRPr="0054543E">
        <w:rPr>
          <w:rFonts w:ascii="Tahoma" w:hAnsi="Tahoma" w:cs="Tahoma"/>
          <w:sz w:val="18"/>
          <w:szCs w:val="18"/>
        </w:rPr>
        <w:t>przedanalitycznego</w:t>
      </w:r>
      <w:proofErr w:type="spellEnd"/>
      <w:r w:rsidR="0054543E" w:rsidRPr="0054543E">
        <w:rPr>
          <w:rFonts w:ascii="Tahoma" w:hAnsi="Tahoma" w:cs="Tahoma"/>
          <w:sz w:val="18"/>
          <w:szCs w:val="18"/>
        </w:rPr>
        <w:t xml:space="preserve">, analitycznego i </w:t>
      </w:r>
      <w:proofErr w:type="spellStart"/>
      <w:r w:rsidR="0054543E" w:rsidRPr="0054543E">
        <w:rPr>
          <w:rFonts w:ascii="Tahoma" w:hAnsi="Tahoma" w:cs="Tahoma"/>
          <w:sz w:val="18"/>
          <w:szCs w:val="18"/>
        </w:rPr>
        <w:t>postanalitycznego</w:t>
      </w:r>
      <w:proofErr w:type="spellEnd"/>
      <w:r w:rsidR="0054543E" w:rsidRPr="0054543E">
        <w:rPr>
          <w:rFonts w:ascii="Tahoma" w:hAnsi="Tahoma" w:cs="Tahoma"/>
          <w:sz w:val="18"/>
          <w:szCs w:val="18"/>
        </w:rPr>
        <w:t>, a to z kolei wiąże się z odpowiednimi warunkami ich realizacji.</w:t>
      </w:r>
    </w:p>
    <w:p w14:paraId="7690E917" w14:textId="77777777" w:rsidR="0054543E" w:rsidRPr="0054543E" w:rsidRDefault="0054543E" w:rsidP="0054543E">
      <w:pPr>
        <w:ind w:left="567" w:hanging="1"/>
        <w:jc w:val="both"/>
        <w:rPr>
          <w:rFonts w:ascii="Tahoma" w:hAnsi="Tahoma" w:cs="Tahoma"/>
          <w:sz w:val="18"/>
          <w:szCs w:val="18"/>
          <w:lang w:eastAsia="ar-SA"/>
        </w:rPr>
      </w:pPr>
      <w:r w:rsidRPr="0054543E">
        <w:rPr>
          <w:rFonts w:ascii="Tahoma" w:hAnsi="Tahoma" w:cs="Tahoma"/>
          <w:sz w:val="18"/>
          <w:szCs w:val="18"/>
        </w:rPr>
        <w:t xml:space="preserve">W celu wykonania badań zgodnie ze wskazaną ilością i asortymentem, wymaganych w postępowaniu, niezbędne są analizatory biochemiczne i immunochemiczne wraz z odczynnikami, które muszą pracować w systemie zamkniętym i muszą być połączone modułowo. Jednocześnie analizatory muszą spełniać wymogi metodyczne, określone w warunkach granicznych i niezbędnych zaleceniach diagnostycznych. </w:t>
      </w:r>
    </w:p>
    <w:p w14:paraId="304B1948" w14:textId="77777777" w:rsidR="0054543E" w:rsidRPr="0054543E" w:rsidRDefault="0054543E" w:rsidP="0054543E">
      <w:pPr>
        <w:ind w:left="567"/>
        <w:jc w:val="both"/>
        <w:rPr>
          <w:rFonts w:ascii="Tahoma" w:hAnsi="Tahoma" w:cs="Tahoma"/>
          <w:sz w:val="18"/>
          <w:szCs w:val="18"/>
        </w:rPr>
      </w:pPr>
      <w:r w:rsidRPr="0054543E">
        <w:rPr>
          <w:rFonts w:ascii="Tahoma" w:hAnsi="Tahoma" w:cs="Tahoma"/>
          <w:sz w:val="18"/>
          <w:szCs w:val="18"/>
        </w:rPr>
        <w:t xml:space="preserve">Modułowe połączenie analizatorów skraca czas oczekiwania na wynik badania, jak również jest ekonomiczne i pozwala na ograniczenie liczby operatorów. </w:t>
      </w:r>
    </w:p>
    <w:p w14:paraId="4C15B7CC"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Wymagane stacje uzdatniania wody muszą spełniać wymogi określone przez producenta analizatorów, a tym samym zapewnić jakość wyniku badania.</w:t>
      </w:r>
    </w:p>
    <w:p w14:paraId="7838E260" w14:textId="77777777" w:rsidR="0054543E" w:rsidRPr="0054543E" w:rsidRDefault="0054543E" w:rsidP="0054543E">
      <w:pPr>
        <w:ind w:left="567"/>
        <w:jc w:val="both"/>
        <w:rPr>
          <w:rFonts w:ascii="Tahoma" w:hAnsi="Tahoma" w:cs="Tahoma"/>
          <w:sz w:val="18"/>
          <w:szCs w:val="18"/>
        </w:rPr>
      </w:pPr>
      <w:r w:rsidRPr="0054543E">
        <w:rPr>
          <w:rFonts w:ascii="Tahoma" w:hAnsi="Tahoma" w:cs="Tahoma"/>
          <w:sz w:val="18"/>
          <w:szCs w:val="18"/>
        </w:rPr>
        <w:t>Wszystkie trzy w/w procesy wymagają zapewnienia odpowiednich warunków przechowywania odczynników i materiału do badań, wykonania analizy, co muszą zapewnić witryny chłodnicze oraz odpowiednio dostosowany do warunków otoczenia sprzęt zabezpieczający wilgotność i temperaturę zgodnie z wymogami producenta, a dostosowany do warunków pracowni.</w:t>
      </w:r>
    </w:p>
    <w:p w14:paraId="395171D7"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 xml:space="preserve">Czas realizacji wykonania badania, a tym samym czas wynikający z ograniczeń </w:t>
      </w:r>
      <w:proofErr w:type="spellStart"/>
      <w:r w:rsidRPr="0054543E">
        <w:rPr>
          <w:rFonts w:ascii="Tahoma" w:hAnsi="Tahoma" w:cs="Tahoma"/>
          <w:sz w:val="18"/>
          <w:szCs w:val="18"/>
        </w:rPr>
        <w:t>przedanalitycznych</w:t>
      </w:r>
      <w:proofErr w:type="spellEnd"/>
      <w:r w:rsidRPr="0054543E">
        <w:rPr>
          <w:rFonts w:ascii="Tahoma" w:hAnsi="Tahoma" w:cs="Tahoma"/>
          <w:sz w:val="18"/>
          <w:szCs w:val="18"/>
        </w:rPr>
        <w:t xml:space="preserve">, </w:t>
      </w:r>
      <w:proofErr w:type="spellStart"/>
      <w:r w:rsidRPr="0054543E">
        <w:rPr>
          <w:rFonts w:ascii="Tahoma" w:hAnsi="Tahoma" w:cs="Tahoma"/>
          <w:sz w:val="18"/>
          <w:szCs w:val="18"/>
        </w:rPr>
        <w:t>tj</w:t>
      </w:r>
      <w:proofErr w:type="spellEnd"/>
      <w:r w:rsidRPr="0054543E">
        <w:rPr>
          <w:rFonts w:ascii="Tahoma" w:hAnsi="Tahoma" w:cs="Tahoma"/>
          <w:sz w:val="18"/>
          <w:szCs w:val="18"/>
        </w:rPr>
        <w:t xml:space="preserve"> przyjęcia próbek, rejestracji, przygotowania do badania wymaga odpowiedniego sprzętu – sortera, zapewniającego szybki podział próbek ich przyjęcie w systemie informatycznym, a tym samym przekazanie ich do przygotowania, np. wirowania w odpowiednich warunkach (szybkość, temperatura wirowania) i przekazania ich do procesu analitycznego.</w:t>
      </w:r>
    </w:p>
    <w:p w14:paraId="04890D6A"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Wymagana kontrola wewnętrzna i zewnętrzna musi potwierdzić jakość uzyskanych wyników, a tym samym wszystkich niezbędnych i wymaganych procedur.</w:t>
      </w:r>
    </w:p>
    <w:p w14:paraId="18D459DA" w14:textId="77777777" w:rsidR="0054543E" w:rsidRPr="0054543E" w:rsidRDefault="0054543E" w:rsidP="0054543E">
      <w:pPr>
        <w:ind w:left="567" w:hanging="1"/>
        <w:jc w:val="both"/>
        <w:rPr>
          <w:rFonts w:ascii="Tahoma" w:hAnsi="Tahoma" w:cs="Tahoma"/>
          <w:sz w:val="18"/>
          <w:szCs w:val="18"/>
        </w:rPr>
      </w:pPr>
      <w:r w:rsidRPr="0054543E">
        <w:rPr>
          <w:rFonts w:ascii="Tahoma" w:hAnsi="Tahoma" w:cs="Tahoma"/>
          <w:sz w:val="18"/>
          <w:szCs w:val="18"/>
        </w:rPr>
        <w:t xml:space="preserve">Całość postępowania uzależniona jest od sprawności i wydajności systemu informatycznego, który musi powiązać przesyłanie skierowań do laboratorium, sortera i analizatorów, </w:t>
      </w:r>
      <w:proofErr w:type="spellStart"/>
      <w:r w:rsidRPr="0054543E">
        <w:rPr>
          <w:rFonts w:ascii="Tahoma" w:hAnsi="Tahoma" w:cs="Tahoma"/>
          <w:sz w:val="18"/>
          <w:szCs w:val="18"/>
        </w:rPr>
        <w:t>przesyłu</w:t>
      </w:r>
      <w:proofErr w:type="spellEnd"/>
      <w:r w:rsidRPr="0054543E">
        <w:rPr>
          <w:rFonts w:ascii="Tahoma" w:hAnsi="Tahoma" w:cs="Tahoma"/>
          <w:sz w:val="18"/>
          <w:szCs w:val="18"/>
        </w:rPr>
        <w:t xml:space="preserve"> kontroli jakości do wewnętrznego i zewnętrznego oprogramowania kontrolnego oraz operatora serwisu. Wymagana jest komunikacja dwustronna pomiędzy systemem szpitala a laboratorium i instalowanym sprzętem oraz serwisem sprzętu.</w:t>
      </w:r>
    </w:p>
    <w:p w14:paraId="5A353031" w14:textId="06F746DC" w:rsidR="00D445AA" w:rsidRDefault="0054543E" w:rsidP="0054543E">
      <w:pPr>
        <w:pStyle w:val="Default"/>
        <w:ind w:left="567"/>
        <w:jc w:val="both"/>
        <w:rPr>
          <w:rFonts w:ascii="Tahoma" w:hAnsi="Tahoma" w:cs="Tahoma"/>
          <w:sz w:val="18"/>
          <w:szCs w:val="18"/>
        </w:rPr>
      </w:pPr>
      <w:r w:rsidRPr="0054543E">
        <w:rPr>
          <w:rFonts w:ascii="Tahoma" w:hAnsi="Tahoma" w:cs="Tahoma"/>
          <w:sz w:val="18"/>
          <w:szCs w:val="18"/>
        </w:rPr>
        <w:t xml:space="preserve">W związku z powyższym rozdzielenie zamówienia na części jest niewłaściwy, gdyż </w:t>
      </w:r>
      <w:r w:rsidR="006B28EC">
        <w:rPr>
          <w:rFonts w:ascii="Tahoma" w:hAnsi="Tahoma" w:cs="Tahoma"/>
          <w:sz w:val="18"/>
          <w:szCs w:val="18"/>
        </w:rPr>
        <w:t>mogłoby</w:t>
      </w:r>
      <w:r w:rsidRPr="0054543E">
        <w:rPr>
          <w:rFonts w:ascii="Tahoma" w:hAnsi="Tahoma" w:cs="Tahoma"/>
          <w:sz w:val="18"/>
          <w:szCs w:val="18"/>
        </w:rPr>
        <w:t xml:space="preserve"> spowodować trudności organizacyjne i techniczne w poprawnej realizacji zadań i w przypadku zdarzeń niepożądanych sprawiłby  trudności w egzekwowaniu właściwego wykonania zadań przez poszczególnych wykonawców</w:t>
      </w:r>
      <w:r w:rsidR="006D1C3F" w:rsidRPr="006D1C3F">
        <w:rPr>
          <w:rFonts w:ascii="Tahoma" w:hAnsi="Tahoma" w:cs="Tahoma"/>
          <w:sz w:val="18"/>
          <w:szCs w:val="18"/>
        </w:rPr>
        <w:t>.</w:t>
      </w:r>
    </w:p>
    <w:p w14:paraId="31D977EC" w14:textId="77777777" w:rsidR="006D1C3F" w:rsidRPr="006D1C3F" w:rsidRDefault="006D1C3F" w:rsidP="006D1C3F">
      <w:pPr>
        <w:pStyle w:val="Default"/>
        <w:ind w:left="426" w:hanging="426"/>
        <w:jc w:val="both"/>
        <w:rPr>
          <w:rFonts w:ascii="Tahoma" w:hAnsi="Tahoma" w:cs="Tahoma"/>
          <w:sz w:val="18"/>
          <w:szCs w:val="18"/>
        </w:rPr>
      </w:pPr>
    </w:p>
    <w:p w14:paraId="30B334A9" w14:textId="781195A5"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lastRenderedPageBreak/>
        <w:t>2.</w:t>
      </w:r>
      <w:r w:rsidR="00FE120A">
        <w:rPr>
          <w:rFonts w:ascii="Tahoma" w:hAnsi="Tahoma" w:cs="Tahoma"/>
          <w:sz w:val="18"/>
          <w:szCs w:val="18"/>
        </w:rPr>
        <w:t>2</w:t>
      </w:r>
      <w:r w:rsidRPr="00E3381D">
        <w:rPr>
          <w:rFonts w:ascii="Tahoma" w:hAnsi="Tahoma" w:cs="Tahoma"/>
          <w:sz w:val="18"/>
          <w:szCs w:val="18"/>
        </w:rPr>
        <w:t xml:space="preserve">. </w:t>
      </w:r>
      <w:bookmarkStart w:id="3" w:name="_Hlk25265982"/>
      <w:r w:rsidR="0098013C">
        <w:rPr>
          <w:rFonts w:ascii="Tahoma" w:hAnsi="Tahoma" w:cs="Tahoma"/>
          <w:sz w:val="18"/>
          <w:szCs w:val="18"/>
        </w:rPr>
        <w:t>Zamawiający dopuszcza składani</w:t>
      </w:r>
      <w:r w:rsidR="0054543E">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2CAE9D86" w14:textId="77777777" w:rsidR="007864C2" w:rsidRDefault="007864C2" w:rsidP="007864C2">
      <w:pPr>
        <w:tabs>
          <w:tab w:val="left" w:pos="426"/>
        </w:tabs>
        <w:spacing w:after="120" w:line="276" w:lineRule="auto"/>
        <w:ind w:left="426"/>
        <w:jc w:val="both"/>
        <w:rPr>
          <w:rFonts w:ascii="Tahoma" w:eastAsia="Arial" w:hAnsi="Tahoma" w:cs="Tahoma"/>
          <w:bCs/>
          <w:color w:val="000000"/>
          <w:sz w:val="18"/>
          <w:szCs w:val="18"/>
        </w:rPr>
      </w:pPr>
      <w:r>
        <w:rPr>
          <w:rFonts w:ascii="Tahoma" w:eastAsia="Arial" w:hAnsi="Tahoma" w:cs="Tahoma"/>
          <w:bCs/>
          <w:color w:val="000000"/>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p>
    <w:p w14:paraId="41DDD7E6" w14:textId="403CB167" w:rsidR="007864C2" w:rsidRDefault="007864C2" w:rsidP="007864C2">
      <w:pPr>
        <w:widowControl w:val="0"/>
        <w:tabs>
          <w:tab w:val="left" w:pos="720"/>
        </w:tabs>
        <w:spacing w:line="276" w:lineRule="auto"/>
        <w:ind w:left="360"/>
        <w:jc w:val="both"/>
        <w:rPr>
          <w:rFonts w:ascii="Tahoma" w:hAnsi="Tahoma" w:cs="Tahoma"/>
          <w:color w:val="FF0000"/>
          <w:sz w:val="18"/>
          <w:szCs w:val="18"/>
        </w:rPr>
      </w:pPr>
      <w:r>
        <w:rPr>
          <w:rFonts w:ascii="Tahoma" w:hAnsi="Tahoma" w:cs="Tahoma"/>
          <w:sz w:val="18"/>
          <w:szCs w:val="18"/>
        </w:rPr>
        <w:t xml:space="preserve">Ilekroć w specyfikacji (w szczególności w: opisie przedmiotu zamówienia) znajdują się nazwy własne producentów, nazwy norm, ocen technicznych, specyfikacji technicznych i systemów referencji technicznych, to przyjmuje się, że wskazaniom takim towarzyszą wyrazy „lub równoważne”. </w:t>
      </w:r>
    </w:p>
    <w:p w14:paraId="76B07190"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6A018770" w14:textId="0CA73AF0"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Ilekroć w specyfikacji jest mowa o „znaku towarowym, patencie, produkcie, materiale czy systemie typu lub np.” należy przez to rozumieć znak towarowy, patent, produkt, materiał czy system taki jak zaproponowany lub inny o standardzie i parametrach technicznych nie gorszych niż zaproponowany. Wszystkie użyte w specyfikacji znaki handlowe, towarowe, przywołania patentów, nazwy modeli, numery katalogowe służą jedynie do określenia cech technicznych i jakościowych materiałów a nie są wskazaniem na producenta. Wszelkie nazwy własne produktów i materiałów przywołane dokumentacji służą ustaleniu pożądanego standardu wykonania i określenia właściwości i wymogów technicznych założonych. Użyte wszelkie nazwy handlowe w opisie przedmiotu zamówienia Zamawiający traktuje jako informację uściślającą, która została użyta wyłącznie w celu przybliżenia potrzeb Zamawiającego. Dopuszcza się użycie do realizacji dostaw produktów równoważnych, w stosunku do ich jakości, docelowego przeznaczenia i spełnianych funkcji i walorów użytkowych oraz parametrów technicznych. Przez jakość należy rozumieć zapewnienie minimalnych parametrów produktu wskazanego w dokumentacji.</w:t>
      </w:r>
    </w:p>
    <w:p w14:paraId="57B5C3B4"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7321BF6E" w14:textId="77777777"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70B9E681"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26CCD355" w14:textId="77777777" w:rsidR="007864C2" w:rsidRDefault="007864C2" w:rsidP="007864C2">
      <w:pPr>
        <w:widowControl w:val="0"/>
        <w:tabs>
          <w:tab w:val="left" w:pos="720"/>
        </w:tabs>
        <w:spacing w:line="276" w:lineRule="auto"/>
        <w:ind w:left="360"/>
        <w:jc w:val="both"/>
        <w:rPr>
          <w:rFonts w:ascii="Tahoma" w:hAnsi="Tahoma" w:cs="Tahoma"/>
          <w:sz w:val="10"/>
          <w:szCs w:val="10"/>
        </w:rPr>
      </w:pPr>
    </w:p>
    <w:p w14:paraId="1AD43015" w14:textId="77777777" w:rsidR="007864C2" w:rsidRDefault="007864C2" w:rsidP="007864C2">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materiały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765"/>
        <w:gridCol w:w="3386"/>
        <w:gridCol w:w="2397"/>
      </w:tblGrid>
      <w:tr w:rsidR="007864C2" w:rsidRPr="001D6E02" w14:paraId="4388A760"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5945650D"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5642923E"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52F12B4A"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9169CC3" w14:textId="77777777" w:rsidR="007864C2" w:rsidRPr="001D6E02" w:rsidRDefault="007864C2" w:rsidP="001D6E02">
            <w:pPr>
              <w:widowControl w:val="0"/>
              <w:tabs>
                <w:tab w:val="left" w:pos="720"/>
              </w:tabs>
              <w:spacing w:line="276" w:lineRule="auto"/>
              <w:jc w:val="center"/>
              <w:rPr>
                <w:rFonts w:ascii="Tahoma" w:hAnsi="Tahoma" w:cs="Tahoma"/>
                <w:b/>
                <w:bCs/>
                <w:sz w:val="18"/>
                <w:szCs w:val="18"/>
              </w:rPr>
            </w:pPr>
            <w:r w:rsidRPr="001D6E02">
              <w:rPr>
                <w:rFonts w:ascii="Tahoma" w:hAnsi="Tahoma" w:cs="Tahoma"/>
                <w:b/>
                <w:bCs/>
                <w:sz w:val="18"/>
                <w:szCs w:val="18"/>
              </w:rPr>
              <w:t>Opis oferowanego przedmiotu równoważnego</w:t>
            </w:r>
          </w:p>
        </w:tc>
      </w:tr>
      <w:tr w:rsidR="007864C2" w14:paraId="7F91E6F8"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6C89F31A"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3401580"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C857616"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71018BD" w14:textId="77777777" w:rsidR="007864C2" w:rsidRDefault="007864C2">
            <w:pPr>
              <w:widowControl w:val="0"/>
              <w:tabs>
                <w:tab w:val="left" w:pos="720"/>
              </w:tabs>
              <w:spacing w:line="276" w:lineRule="auto"/>
              <w:jc w:val="both"/>
              <w:rPr>
                <w:rFonts w:ascii="Tahoma" w:hAnsi="Tahoma" w:cs="Tahoma"/>
                <w:sz w:val="18"/>
                <w:szCs w:val="18"/>
              </w:rPr>
            </w:pPr>
          </w:p>
        </w:tc>
      </w:tr>
      <w:tr w:rsidR="007864C2" w14:paraId="42B56F9F"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1B56AFE8"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7A71BD7"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0E3E8AA"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2618845" w14:textId="77777777" w:rsidR="007864C2" w:rsidRDefault="007864C2">
            <w:pPr>
              <w:widowControl w:val="0"/>
              <w:tabs>
                <w:tab w:val="left" w:pos="720"/>
              </w:tabs>
              <w:spacing w:line="276" w:lineRule="auto"/>
              <w:jc w:val="both"/>
              <w:rPr>
                <w:rFonts w:ascii="Tahoma" w:hAnsi="Tahoma" w:cs="Tahoma"/>
                <w:sz w:val="18"/>
                <w:szCs w:val="18"/>
              </w:rPr>
            </w:pPr>
          </w:p>
        </w:tc>
      </w:tr>
      <w:tr w:rsidR="007864C2" w14:paraId="7D5AE255" w14:textId="77777777" w:rsidTr="007864C2">
        <w:tc>
          <w:tcPr>
            <w:tcW w:w="236" w:type="dxa"/>
            <w:tcBorders>
              <w:top w:val="single" w:sz="4" w:space="0" w:color="auto"/>
              <w:left w:val="single" w:sz="4" w:space="0" w:color="auto"/>
              <w:bottom w:val="single" w:sz="4" w:space="0" w:color="auto"/>
              <w:right w:val="single" w:sz="4" w:space="0" w:color="auto"/>
            </w:tcBorders>
            <w:hideMark/>
          </w:tcPr>
          <w:p w14:paraId="4587F536" w14:textId="77777777" w:rsidR="007864C2" w:rsidRDefault="007864C2">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0BD6F947"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125D868" w14:textId="77777777" w:rsidR="007864C2" w:rsidRDefault="007864C2">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3EBEFCA" w14:textId="77777777" w:rsidR="007864C2" w:rsidRDefault="007864C2">
            <w:pPr>
              <w:widowControl w:val="0"/>
              <w:tabs>
                <w:tab w:val="left" w:pos="720"/>
              </w:tabs>
              <w:spacing w:line="276" w:lineRule="auto"/>
              <w:jc w:val="both"/>
              <w:rPr>
                <w:rFonts w:ascii="Tahoma" w:hAnsi="Tahoma" w:cs="Tahoma"/>
                <w:sz w:val="18"/>
                <w:szCs w:val="18"/>
              </w:rPr>
            </w:pPr>
          </w:p>
        </w:tc>
      </w:tr>
    </w:tbl>
    <w:p w14:paraId="55A6D1DA" w14:textId="4145C54B" w:rsidR="0054543E" w:rsidRDefault="0054543E" w:rsidP="0054543E">
      <w:pPr>
        <w:tabs>
          <w:tab w:val="num" w:pos="426"/>
        </w:tabs>
        <w:spacing w:line="276" w:lineRule="auto"/>
        <w:ind w:left="426" w:hanging="426"/>
        <w:jc w:val="both"/>
        <w:rPr>
          <w:rFonts w:ascii="Tahoma" w:hAnsi="Tahoma" w:cs="Tahoma"/>
          <w:bCs/>
          <w:sz w:val="18"/>
          <w:szCs w:val="18"/>
        </w:rPr>
      </w:pPr>
    </w:p>
    <w:bookmarkEnd w:id="3"/>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C0A2E5B"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r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77777777"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77777777"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6</w:t>
      </w:r>
      <w:r w:rsidRPr="00E3381D">
        <w:rPr>
          <w:rFonts w:ascii="Tahoma" w:hAnsi="Tahoma" w:cs="Tahoma"/>
          <w:sz w:val="18"/>
          <w:szCs w:val="18"/>
        </w:rPr>
        <w:t>.  Zamawiający nie przewiduje aukcji elektronicznej.</w:t>
      </w:r>
    </w:p>
    <w:p w14:paraId="41E2BDCB" w14:textId="77777777"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3297F508" w14:textId="77777777"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0A9FF70C" w14:textId="77777777"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Pr>
          <w:rFonts w:ascii="Tahoma" w:hAnsi="Tahoma" w:cs="Tahoma"/>
          <w:sz w:val="18"/>
          <w:szCs w:val="18"/>
        </w:rPr>
        <w:t>9</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3AAEEDA1"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63DF199F" w14:textId="442EADFE" w:rsidR="0054543E" w:rsidRDefault="0054543E" w:rsidP="00FE120A">
      <w:pPr>
        <w:spacing w:after="120"/>
        <w:ind w:left="426" w:hanging="426"/>
        <w:jc w:val="both"/>
        <w:rPr>
          <w:rFonts w:ascii="Tahoma" w:hAnsi="Tahoma" w:cs="Tahoma"/>
          <w:spacing w:val="6"/>
          <w:sz w:val="18"/>
          <w:szCs w:val="18"/>
        </w:rPr>
      </w:pPr>
      <w:r>
        <w:rPr>
          <w:rFonts w:ascii="Tahoma" w:hAnsi="Tahoma" w:cs="Tahoma"/>
          <w:spacing w:val="6"/>
          <w:sz w:val="18"/>
          <w:szCs w:val="18"/>
        </w:rPr>
        <w:lastRenderedPageBreak/>
        <w:t>2.11.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CF05F8" w14:textId="5DAB4289"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54543E">
        <w:rPr>
          <w:rFonts w:ascii="Tahoma" w:hAnsi="Tahoma" w:cs="Tahoma"/>
          <w:spacing w:val="6"/>
          <w:sz w:val="18"/>
          <w:szCs w:val="18"/>
        </w:rPr>
        <w:t>2</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27FD11C1"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54543E">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3BC3045"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54543E">
        <w:rPr>
          <w:rFonts w:ascii="Tahoma" w:hAnsi="Tahoma" w:cs="Tahoma"/>
          <w:bCs/>
          <w:sz w:val="18"/>
          <w:szCs w:val="18"/>
        </w:rPr>
        <w:t>4</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9D1BF2D"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54543E">
        <w:rPr>
          <w:rFonts w:ascii="Tahoma" w:hAnsi="Tahoma" w:cs="Tahoma"/>
          <w:bCs/>
          <w:sz w:val="18"/>
          <w:szCs w:val="18"/>
        </w:rPr>
        <w:t>5</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r w:rsidR="00DB00FC">
        <w:rPr>
          <w:rFonts w:ascii="Tahoma" w:hAnsi="Tahoma" w:cs="Tahoma"/>
          <w:b/>
          <w:sz w:val="18"/>
          <w:szCs w:val="18"/>
        </w:rPr>
        <w:t>.</w:t>
      </w:r>
    </w:p>
    <w:p w14:paraId="6EB84CBB" w14:textId="7F03CE05" w:rsidR="00F9433F" w:rsidRPr="000B5586" w:rsidRDefault="00187B4D" w:rsidP="00187B4D">
      <w:pPr>
        <w:spacing w:after="120"/>
        <w:ind w:left="426" w:hanging="426"/>
        <w:jc w:val="both"/>
        <w:rPr>
          <w:rFonts w:ascii="Tahoma" w:hAnsi="Tahoma" w:cs="Tahoma"/>
          <w:b/>
          <w:sz w:val="18"/>
          <w:szCs w:val="18"/>
        </w:rPr>
      </w:pPr>
      <w:r>
        <w:rPr>
          <w:rFonts w:ascii="Tahoma" w:hAnsi="Tahoma" w:cs="Tahoma"/>
          <w:bCs/>
          <w:sz w:val="18"/>
          <w:szCs w:val="18"/>
        </w:rPr>
        <w:t>2.1</w:t>
      </w:r>
      <w:r w:rsidR="0054543E">
        <w:rPr>
          <w:rFonts w:ascii="Tahoma" w:hAnsi="Tahoma" w:cs="Tahoma"/>
          <w:bCs/>
          <w:sz w:val="18"/>
          <w:szCs w:val="18"/>
        </w:rPr>
        <w:t>6</w:t>
      </w:r>
      <w:r>
        <w:rPr>
          <w:rFonts w:ascii="Tahoma" w:hAnsi="Tahoma" w:cs="Tahoma"/>
          <w:bCs/>
          <w:sz w:val="18"/>
          <w:szCs w:val="18"/>
        </w:rPr>
        <w:t xml:space="preserve">. </w:t>
      </w:r>
      <w:r>
        <w:rPr>
          <w:rFonts w:ascii="Tahoma" w:hAnsi="Tahoma" w:cs="Tahoma"/>
          <w:b/>
          <w:sz w:val="18"/>
          <w:szCs w:val="18"/>
        </w:rPr>
        <w:t xml:space="preserve">Zamawiający w części IV Standardowego Formularza Jednolitego Europejskiego Dokumentu    Zamówienia wymaga wypełnienia części </w:t>
      </w:r>
      <w:r w:rsidR="000B5586" w:rsidRPr="000B5586">
        <w:rPr>
          <w:rFonts w:ascii="Tahoma" w:hAnsi="Tahoma" w:cs="Tahoma"/>
          <w:b/>
          <w:sz w:val="18"/>
          <w:szCs w:val="18"/>
        </w:rPr>
        <w:t>A</w:t>
      </w:r>
      <w:r w:rsidR="000B5586">
        <w:rPr>
          <w:rFonts w:ascii="Tahoma" w:hAnsi="Tahoma" w:cs="Tahoma"/>
          <w:b/>
          <w:sz w:val="18"/>
          <w:szCs w:val="18"/>
        </w:rPr>
        <w:t xml:space="preserve"> pkt. 1</w:t>
      </w:r>
      <w:r w:rsidR="000B5586" w:rsidRPr="000B5586">
        <w:rPr>
          <w:rFonts w:ascii="Tahoma" w:hAnsi="Tahoma" w:cs="Tahoma"/>
          <w:b/>
          <w:sz w:val="18"/>
          <w:szCs w:val="18"/>
        </w:rPr>
        <w:t xml:space="preserve"> i C pkt. 10</w:t>
      </w:r>
      <w:r w:rsidRPr="000B5586">
        <w:rPr>
          <w:rFonts w:ascii="Tahoma" w:hAnsi="Tahoma" w:cs="Tahoma"/>
          <w:b/>
          <w:sz w:val="18"/>
          <w:szCs w:val="18"/>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6B2AAEBD" w:rsidR="00FE120A" w:rsidRDefault="00FE120A" w:rsidP="00D87C5E">
      <w:pPr>
        <w:ind w:left="426" w:hanging="426"/>
        <w:jc w:val="both"/>
      </w:pPr>
      <w:r>
        <w:rPr>
          <w:rFonts w:ascii="Tahoma" w:hAnsi="Tahoma" w:cs="Tahoma"/>
          <w:sz w:val="18"/>
          <w:szCs w:val="18"/>
        </w:rPr>
        <w:t xml:space="preserve">3.1. Przedmiotem zamówienia </w:t>
      </w:r>
      <w:r w:rsidR="005307E8">
        <w:rPr>
          <w:rFonts w:ascii="Tahoma" w:hAnsi="Tahoma" w:cs="Tahoma"/>
          <w:sz w:val="18"/>
          <w:szCs w:val="18"/>
        </w:rPr>
        <w:t>jest</w:t>
      </w:r>
      <w:r>
        <w:rPr>
          <w:rFonts w:ascii="Tahoma" w:hAnsi="Tahoma" w:cs="Tahoma"/>
          <w:sz w:val="18"/>
          <w:szCs w:val="18"/>
        </w:rPr>
        <w:t xml:space="preserve">: </w:t>
      </w:r>
      <w:r w:rsidR="00DB00FC" w:rsidRPr="00DB00FC">
        <w:rPr>
          <w:rFonts w:ascii="Tahoma" w:hAnsi="Tahoma" w:cs="Tahoma"/>
          <w:b/>
          <w:color w:val="0070C0"/>
          <w:sz w:val="18"/>
          <w:szCs w:val="18"/>
        </w:rPr>
        <w:t>Zakup odczynników do badań biochemicznych, immunochemicznych wraz z dzierżawą modułów biochemiczno-immunochemicznych, UPS-ów, stacji uzdatniania wody, systemu informatycznego wraz z komputerami oraz innym sprzętem technicznym pomocniczym</w:t>
      </w:r>
      <w:r w:rsidR="0074696B" w:rsidRPr="00DB00FC">
        <w:rPr>
          <w:rFonts w:ascii="Tahoma" w:hAnsi="Tahoma" w:cs="Tahoma"/>
          <w:b/>
          <w:color w:val="0070C0"/>
          <w:sz w:val="18"/>
          <w:szCs w:val="18"/>
        </w:rPr>
        <w:t>.</w:t>
      </w:r>
      <w:r w:rsidR="0074696B">
        <w:rPr>
          <w:rFonts w:ascii="Tahoma" w:hAnsi="Tahoma" w:cs="Tahoma"/>
          <w:b/>
          <w:color w:val="0070C0"/>
          <w:sz w:val="18"/>
          <w:szCs w:val="18"/>
        </w:rPr>
        <w:t xml:space="preserve"> </w:t>
      </w:r>
      <w:r>
        <w:rPr>
          <w:rFonts w:ascii="Tahoma" w:hAnsi="Tahoma" w:cs="Tahoma"/>
          <w:b/>
          <w:color w:val="0070C0"/>
          <w:sz w:val="18"/>
          <w:szCs w:val="18"/>
        </w:rPr>
        <w:t xml:space="preserve"> </w:t>
      </w:r>
      <w:r>
        <w:rPr>
          <w:rFonts w:ascii="Tahoma" w:hAnsi="Tahoma" w:cs="Tahoma"/>
          <w:sz w:val="18"/>
          <w:szCs w:val="18"/>
        </w:rPr>
        <w:t xml:space="preserve">Szczegółowy opis przedmiotu zamówienia zawiera załącznik nr 2, 3, </w:t>
      </w:r>
      <w:r w:rsidR="001F409D">
        <w:rPr>
          <w:rFonts w:ascii="Tahoma" w:hAnsi="Tahoma" w:cs="Tahoma"/>
          <w:sz w:val="18"/>
          <w:szCs w:val="18"/>
        </w:rPr>
        <w:t>6</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3211B5C3" w14:textId="18FA41F8" w:rsidR="00DB00FC" w:rsidRDefault="00FE120A" w:rsidP="00DB00FC">
      <w:pPr>
        <w:jc w:val="both"/>
        <w:rPr>
          <w:rFonts w:ascii="Tahoma" w:hAnsi="Tahoma"/>
          <w:b/>
          <w:sz w:val="18"/>
          <w:szCs w:val="18"/>
        </w:rPr>
      </w:pPr>
      <w:r>
        <w:rPr>
          <w:rFonts w:ascii="Tahoma" w:hAnsi="Tahoma"/>
          <w:b/>
          <w:bCs/>
          <w:sz w:val="18"/>
        </w:rPr>
        <w:t xml:space="preserve">3.2. </w:t>
      </w:r>
      <w:r w:rsidR="0074696B">
        <w:rPr>
          <w:rFonts w:ascii="Tahoma" w:hAnsi="Tahoma"/>
          <w:b/>
          <w:bCs/>
          <w:sz w:val="18"/>
        </w:rPr>
        <w:t xml:space="preserve">Kod CPV: </w:t>
      </w:r>
      <w:r w:rsidR="00DB00FC">
        <w:rPr>
          <w:rFonts w:ascii="Tahoma" w:hAnsi="Tahoma"/>
          <w:b/>
          <w:bCs/>
          <w:sz w:val="18"/>
        </w:rPr>
        <w:tab/>
      </w:r>
      <w:r w:rsidR="00DB00FC">
        <w:rPr>
          <w:rFonts w:ascii="Tahoma" w:hAnsi="Tahoma"/>
          <w:b/>
          <w:sz w:val="18"/>
          <w:szCs w:val="18"/>
        </w:rPr>
        <w:t>33.00.00.00-0  Urządzenia medyczne, farmaceutyki i produkty do pielęgnacji ciała</w:t>
      </w:r>
    </w:p>
    <w:p w14:paraId="6C76D0D4" w14:textId="132E0873" w:rsidR="00DB00FC" w:rsidRDefault="00DB00FC" w:rsidP="00DB00FC">
      <w:pPr>
        <w:ind w:left="709"/>
        <w:jc w:val="both"/>
        <w:rPr>
          <w:rFonts w:ascii="Tahoma" w:hAnsi="Tahoma"/>
          <w:b/>
          <w:sz w:val="18"/>
          <w:szCs w:val="18"/>
          <w:lang w:eastAsia="ar-SA"/>
        </w:rPr>
      </w:pPr>
      <w:r>
        <w:rPr>
          <w:rFonts w:ascii="Tahoma" w:hAnsi="Tahoma"/>
          <w:b/>
          <w:sz w:val="18"/>
          <w:szCs w:val="18"/>
        </w:rPr>
        <w:t xml:space="preserve">   </w:t>
      </w:r>
      <w:r>
        <w:rPr>
          <w:rFonts w:ascii="Tahoma" w:hAnsi="Tahoma"/>
          <w:b/>
          <w:sz w:val="18"/>
          <w:szCs w:val="18"/>
        </w:rPr>
        <w:tab/>
        <w:t>33.69.65.00-0  Odczynniki laboratoryjne</w:t>
      </w:r>
    </w:p>
    <w:p w14:paraId="253650CD" w14:textId="022D253D"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38.00.00.00-5  Sprzęt laboratoryjny, optyczny i precyzyjny (z wyjątkiem szklanego)</w:t>
      </w:r>
    </w:p>
    <w:p w14:paraId="2FC67EA6" w14:textId="6806D647"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38.43.00.00-8  Aparatura do wykrywania i analizy</w:t>
      </w:r>
    </w:p>
    <w:p w14:paraId="6CF5664B" w14:textId="69574BF7"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38.43.40.00-6  Analizatory</w:t>
      </w:r>
    </w:p>
    <w:p w14:paraId="1D6229BC" w14:textId="550A2B54"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33.12.41.30-5  Wyroby diagnostyczne</w:t>
      </w:r>
    </w:p>
    <w:p w14:paraId="59E7C6B8" w14:textId="3417F8F3" w:rsidR="00DB00FC" w:rsidRDefault="00DB00FC" w:rsidP="00DB00FC">
      <w:pPr>
        <w:ind w:left="709"/>
        <w:jc w:val="both"/>
        <w:rPr>
          <w:rFonts w:ascii="Tahoma" w:hAnsi="Tahoma"/>
          <w:b/>
          <w:sz w:val="18"/>
          <w:szCs w:val="18"/>
        </w:rPr>
      </w:pPr>
      <w:r>
        <w:rPr>
          <w:rFonts w:ascii="Tahoma" w:hAnsi="Tahoma"/>
          <w:b/>
          <w:sz w:val="18"/>
          <w:szCs w:val="18"/>
        </w:rPr>
        <w:t xml:space="preserve">   </w:t>
      </w:r>
      <w:r>
        <w:rPr>
          <w:rFonts w:ascii="Tahoma" w:hAnsi="Tahoma"/>
          <w:b/>
          <w:sz w:val="18"/>
          <w:szCs w:val="18"/>
        </w:rPr>
        <w:tab/>
        <w:t xml:space="preserve">42.50.00.00-1 </w:t>
      </w:r>
      <w:r>
        <w:rPr>
          <w:rFonts w:ascii="Tahoma" w:hAnsi="Tahoma"/>
          <w:b/>
          <w:sz w:val="18"/>
          <w:szCs w:val="18"/>
        </w:rPr>
        <w:tab/>
        <w:t>Urządzenia chłodzące i wentylacyjne</w:t>
      </w:r>
    </w:p>
    <w:p w14:paraId="220EBDA4" w14:textId="16B65646" w:rsidR="00DB00FC" w:rsidRDefault="00DB00FC" w:rsidP="00DB00FC">
      <w:pPr>
        <w:ind w:left="709"/>
        <w:jc w:val="both"/>
        <w:rPr>
          <w:rFonts w:ascii="Tahoma" w:hAnsi="Tahoma"/>
          <w:b/>
          <w:sz w:val="18"/>
          <w:szCs w:val="18"/>
        </w:rPr>
      </w:pPr>
      <w:r>
        <w:rPr>
          <w:rFonts w:ascii="Tahoma" w:hAnsi="Tahoma"/>
          <w:b/>
          <w:sz w:val="18"/>
          <w:szCs w:val="18"/>
        </w:rPr>
        <w:tab/>
        <w:t xml:space="preserve">30.20.00.00-1 </w:t>
      </w:r>
      <w:r>
        <w:rPr>
          <w:rFonts w:ascii="Tahoma" w:hAnsi="Tahoma"/>
          <w:b/>
          <w:sz w:val="18"/>
          <w:szCs w:val="18"/>
        </w:rPr>
        <w:tab/>
        <w:t xml:space="preserve">Urządzenia komputerowe </w:t>
      </w:r>
    </w:p>
    <w:p w14:paraId="6B4E214E" w14:textId="2BBF6E3E" w:rsidR="00FE120A" w:rsidRPr="0074696B" w:rsidRDefault="00FE120A" w:rsidP="00DB00FC">
      <w:pPr>
        <w:tabs>
          <w:tab w:val="left" w:pos="1942"/>
        </w:tabs>
        <w:spacing w:line="276" w:lineRule="auto"/>
        <w:jc w:val="both"/>
        <w:rPr>
          <w:rFonts w:ascii="Tahoma" w:hAnsi="Tahoma"/>
          <w:b/>
          <w:bCs/>
          <w:color w:val="0070C0"/>
          <w:sz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3B0D3596"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sidR="00DB00FC" w:rsidRPr="00701DBF">
        <w:rPr>
          <w:rFonts w:ascii="Tahoma" w:hAnsi="Tahoma" w:cs="Tahoma"/>
          <w:b/>
          <w:strike/>
          <w:color w:val="FFC000"/>
          <w:sz w:val="18"/>
          <w:szCs w:val="18"/>
        </w:rPr>
        <w:t>48</w:t>
      </w:r>
      <w:r w:rsidR="00DB00FC" w:rsidRPr="00701DBF">
        <w:rPr>
          <w:rFonts w:ascii="Tahoma" w:hAnsi="Tahoma" w:cs="Tahoma"/>
          <w:b/>
          <w:color w:val="FFC000"/>
          <w:sz w:val="18"/>
          <w:szCs w:val="18"/>
        </w:rPr>
        <w:t xml:space="preserve"> </w:t>
      </w:r>
      <w:r w:rsidR="00DB00FC" w:rsidRPr="00701DBF">
        <w:rPr>
          <w:rFonts w:ascii="Tahoma" w:hAnsi="Tahoma" w:cs="Tahoma"/>
          <w:b/>
          <w:strike/>
          <w:color w:val="FFC000"/>
          <w:sz w:val="18"/>
          <w:szCs w:val="18"/>
        </w:rPr>
        <w:t>miesięcy</w:t>
      </w:r>
      <w:r w:rsidR="00701DBF">
        <w:rPr>
          <w:rFonts w:ascii="Tahoma" w:hAnsi="Tahoma" w:cs="Tahoma"/>
          <w:b/>
          <w:color w:val="FFC000"/>
          <w:sz w:val="18"/>
          <w:szCs w:val="18"/>
        </w:rPr>
        <w:t xml:space="preserve"> 44 miesiące</w:t>
      </w:r>
      <w:r w:rsidR="00DB00FC">
        <w:rPr>
          <w:rFonts w:ascii="Tahoma" w:hAnsi="Tahoma" w:cs="Tahoma"/>
          <w:b/>
          <w:color w:val="0070C0"/>
          <w:sz w:val="18"/>
          <w:szCs w:val="18"/>
        </w:rPr>
        <w:t xml:space="preserve">, </w:t>
      </w:r>
      <w:r w:rsidR="006C5D08">
        <w:rPr>
          <w:rFonts w:ascii="Tahoma" w:hAnsi="Tahoma" w:cs="Tahoma"/>
          <w:b/>
          <w:color w:val="0070C0"/>
          <w:sz w:val="18"/>
          <w:szCs w:val="18"/>
        </w:rPr>
        <w:t xml:space="preserve">licząc </w:t>
      </w:r>
      <w:r w:rsidR="00DB00FC">
        <w:rPr>
          <w:rFonts w:ascii="Tahoma" w:hAnsi="Tahoma" w:cs="Tahoma"/>
          <w:b/>
          <w:color w:val="0070C0"/>
          <w:sz w:val="18"/>
          <w:szCs w:val="18"/>
        </w:rPr>
        <w:t>od dnia zawarcia umowy</w:t>
      </w:r>
      <w:r w:rsidR="008908CF">
        <w:rPr>
          <w:rFonts w:ascii="Tahoma" w:hAnsi="Tahoma" w:cs="Tahoma"/>
          <w:b/>
          <w:color w:val="0070C0"/>
          <w:sz w:val="18"/>
          <w:szCs w:val="18"/>
        </w:rPr>
        <w:t>.</w:t>
      </w:r>
    </w:p>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29B1565E" w14:textId="77777777" w:rsidR="00DB00FC" w:rsidRDefault="00D87C5E" w:rsidP="00DB00FC">
      <w:pPr>
        <w:rPr>
          <w:rFonts w:ascii="Tahoma" w:hAnsi="Tahoma" w:cs="Tahoma"/>
          <w:b/>
          <w:sz w:val="18"/>
          <w:szCs w:val="18"/>
        </w:rPr>
      </w:pPr>
      <w:r>
        <w:rPr>
          <w:rFonts w:ascii="Tahoma" w:hAnsi="Tahoma" w:cs="Tahoma"/>
          <w:sz w:val="18"/>
          <w:szCs w:val="18"/>
        </w:rPr>
        <w:t xml:space="preserve">4.2. </w:t>
      </w:r>
      <w:r>
        <w:rPr>
          <w:rFonts w:ascii="Tahoma" w:hAnsi="Tahoma" w:cs="Tahoma"/>
          <w:b/>
          <w:sz w:val="18"/>
          <w:szCs w:val="18"/>
        </w:rPr>
        <w:t xml:space="preserve">Termin płatności: </w:t>
      </w:r>
    </w:p>
    <w:p w14:paraId="44C390D5" w14:textId="4D6EA506" w:rsidR="00DB00FC" w:rsidRPr="00DB00FC" w:rsidRDefault="00DB00FC" w:rsidP="00DB00FC">
      <w:pPr>
        <w:spacing w:after="240"/>
        <w:ind w:left="284"/>
        <w:rPr>
          <w:rFonts w:ascii="Tahoma" w:hAnsi="Tahoma"/>
          <w:bCs/>
          <w:sz w:val="18"/>
          <w:szCs w:val="18"/>
        </w:rPr>
      </w:pPr>
      <w:r w:rsidRPr="00DB00FC">
        <w:rPr>
          <w:rFonts w:ascii="Tahoma" w:hAnsi="Tahoma" w:cs="Tahoma"/>
          <w:bCs/>
          <w:sz w:val="18"/>
          <w:szCs w:val="18"/>
        </w:rPr>
        <w:t xml:space="preserve">W zakresie dostaw: </w:t>
      </w:r>
      <w:r w:rsidRPr="00DB00FC">
        <w:rPr>
          <w:rFonts w:ascii="Tahoma" w:hAnsi="Tahoma"/>
          <w:bCs/>
          <w:sz w:val="18"/>
          <w:szCs w:val="18"/>
        </w:rPr>
        <w:t xml:space="preserve"> za dostarczone partie towarów w terminie 60 dni, licząc od daty prawidłowo wystawionej faktury, przelew na konto Wykonawcy wskazane w fakturze.</w:t>
      </w:r>
    </w:p>
    <w:p w14:paraId="46B68FAC" w14:textId="7191DE6D" w:rsidR="00D445AA" w:rsidRDefault="00DB00FC" w:rsidP="00DB00FC">
      <w:pPr>
        <w:tabs>
          <w:tab w:val="left" w:pos="426"/>
        </w:tabs>
        <w:spacing w:line="276" w:lineRule="auto"/>
        <w:ind w:left="284"/>
        <w:jc w:val="both"/>
        <w:rPr>
          <w:rFonts w:ascii="Tahoma" w:hAnsi="Tahoma"/>
          <w:bCs/>
          <w:sz w:val="18"/>
          <w:szCs w:val="18"/>
        </w:rPr>
      </w:pPr>
      <w:r w:rsidRPr="00DB00FC">
        <w:rPr>
          <w:rFonts w:ascii="Tahoma" w:hAnsi="Tahoma"/>
          <w:bCs/>
          <w:sz w:val="18"/>
          <w:szCs w:val="18"/>
        </w:rPr>
        <w:t>W zakresie dzierżawy: pierwsza płatność będzie naliczona po zainstalowaniu sprzętu, walidacji i przeszkoleniu personelu Zamawiającego. Zamawiający zobowiązuje się do zapłaty należności wynikających z faktur za poszczególne miesiące dzierżawy w terminie 60 dni od wystawienia prawidłowej faktury, przelewem na konto Wykonawcy wskazane na  fakturze, zgodnie z ustaloną wysokością opłaty dzierżawnej, obowiązującą przez czas trwania umowy</w:t>
      </w:r>
      <w:r w:rsidR="00D445AA" w:rsidRPr="00DB00FC">
        <w:rPr>
          <w:rFonts w:ascii="Tahoma" w:hAnsi="Tahoma"/>
          <w:bCs/>
          <w:sz w:val="18"/>
          <w:szCs w:val="18"/>
        </w:rPr>
        <w:t>.</w:t>
      </w:r>
    </w:p>
    <w:p w14:paraId="040EE241" w14:textId="77777777" w:rsidR="00DB00FC" w:rsidRDefault="00DB00FC" w:rsidP="00DB00FC">
      <w:pPr>
        <w:tabs>
          <w:tab w:val="left" w:pos="426"/>
        </w:tabs>
        <w:spacing w:line="276" w:lineRule="auto"/>
        <w:jc w:val="both"/>
        <w:rPr>
          <w:rFonts w:ascii="Tahoma" w:hAnsi="Tahoma"/>
          <w:bCs/>
          <w:sz w:val="18"/>
          <w:szCs w:val="18"/>
        </w:rPr>
      </w:pPr>
    </w:p>
    <w:p w14:paraId="4ED1513C" w14:textId="48146AF1" w:rsidR="00DB00FC" w:rsidRDefault="00DB00FC" w:rsidP="00DB00FC">
      <w:pPr>
        <w:tabs>
          <w:tab w:val="left" w:pos="426"/>
        </w:tabs>
        <w:spacing w:line="276" w:lineRule="auto"/>
        <w:ind w:left="426" w:hanging="426"/>
        <w:jc w:val="both"/>
        <w:rPr>
          <w:rFonts w:ascii="Tahoma" w:hAnsi="Tahoma"/>
          <w:bCs/>
          <w:sz w:val="18"/>
          <w:szCs w:val="18"/>
        </w:rPr>
      </w:pPr>
      <w:r>
        <w:rPr>
          <w:rFonts w:ascii="Tahoma" w:hAnsi="Tahoma"/>
          <w:bCs/>
          <w:sz w:val="18"/>
          <w:szCs w:val="18"/>
        </w:rPr>
        <w:t>4.3. Dostała przedmiotu zamówienia bezpośrednio do siedziby Zamawiającego: Medyczne Laboratorium Diagnostyczne w WS-SP ZOZ w Zgorzelcu, 59-900 Zgorzelec., ul. Lubańska 11-12)</w:t>
      </w:r>
    </w:p>
    <w:p w14:paraId="082A09A7" w14:textId="77777777" w:rsidR="00DB00FC" w:rsidRDefault="00DB00FC" w:rsidP="00DB00FC">
      <w:pPr>
        <w:tabs>
          <w:tab w:val="left" w:pos="426"/>
        </w:tabs>
        <w:spacing w:line="276" w:lineRule="auto"/>
        <w:jc w:val="both"/>
        <w:rPr>
          <w:rFonts w:ascii="Tahoma" w:hAnsi="Tahoma"/>
          <w:bCs/>
          <w:sz w:val="18"/>
          <w:szCs w:val="18"/>
        </w:rPr>
      </w:pPr>
    </w:p>
    <w:p w14:paraId="6277CEED" w14:textId="13F67C61" w:rsidR="00DB00FC" w:rsidRPr="00DB00FC" w:rsidRDefault="00DB00FC" w:rsidP="00DB00FC">
      <w:pPr>
        <w:tabs>
          <w:tab w:val="left" w:pos="426"/>
        </w:tabs>
        <w:spacing w:line="276" w:lineRule="auto"/>
        <w:jc w:val="both"/>
        <w:rPr>
          <w:rFonts w:ascii="Tahoma" w:hAnsi="Tahoma"/>
          <w:bCs/>
          <w:sz w:val="18"/>
          <w:szCs w:val="18"/>
        </w:rPr>
      </w:pPr>
      <w:r>
        <w:rPr>
          <w:rFonts w:ascii="Tahoma" w:hAnsi="Tahoma"/>
          <w:bCs/>
          <w:sz w:val="18"/>
          <w:szCs w:val="18"/>
        </w:rPr>
        <w:t xml:space="preserve">4.4. Szczegółowy opis realizacji zamówienia ujęty został </w:t>
      </w:r>
      <w:r w:rsidRPr="00DB00FC">
        <w:rPr>
          <w:rFonts w:ascii="Tahoma" w:hAnsi="Tahoma" w:cs="Tahoma"/>
          <w:b/>
          <w:color w:val="0070C0"/>
          <w:sz w:val="18"/>
          <w:szCs w:val="18"/>
        </w:rPr>
        <w:t xml:space="preserve">w załączniku nr </w:t>
      </w:r>
      <w:r w:rsidR="001F409D">
        <w:rPr>
          <w:rFonts w:ascii="Tahoma" w:hAnsi="Tahoma" w:cs="Tahoma"/>
          <w:b/>
          <w:color w:val="0070C0"/>
          <w:sz w:val="18"/>
          <w:szCs w:val="18"/>
        </w:rPr>
        <w:t>6</w:t>
      </w:r>
      <w:r w:rsidRPr="00DB00FC">
        <w:rPr>
          <w:rFonts w:ascii="Tahoma" w:hAnsi="Tahoma" w:cs="Tahoma"/>
          <w:b/>
          <w:color w:val="0070C0"/>
          <w:sz w:val="18"/>
          <w:szCs w:val="18"/>
        </w:rPr>
        <w:t xml:space="preserve"> do SWZ</w:t>
      </w:r>
      <w:r>
        <w:rPr>
          <w:rFonts w:ascii="Tahoma" w:hAnsi="Tahoma"/>
          <w:bCs/>
          <w:sz w:val="18"/>
          <w:szCs w:val="18"/>
        </w:rPr>
        <w:t xml:space="preserve"> – projekcie umowy.</w:t>
      </w:r>
    </w:p>
    <w:p w14:paraId="64B2A2E8" w14:textId="77777777" w:rsidR="00D445AA" w:rsidRPr="00527B77" w:rsidRDefault="00D445AA" w:rsidP="00D445AA">
      <w:pPr>
        <w:spacing w:line="276" w:lineRule="auto"/>
        <w:jc w:val="both"/>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04AA7347" w14:textId="70762874" w:rsidR="00D82ABD" w:rsidRPr="00B95E5D" w:rsidRDefault="0022419F" w:rsidP="00B74602">
      <w:pPr>
        <w:numPr>
          <w:ilvl w:val="1"/>
          <w:numId w:val="4"/>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0D0E939C" w14:textId="21605534" w:rsidR="00DD154A" w:rsidRPr="00DD154A" w:rsidRDefault="00DD154A" w:rsidP="00DD154A">
      <w:pPr>
        <w:pStyle w:val="Akapitzlist"/>
        <w:numPr>
          <w:ilvl w:val="2"/>
          <w:numId w:val="4"/>
        </w:numPr>
        <w:ind w:left="993"/>
        <w:jc w:val="both"/>
        <w:rPr>
          <w:rFonts w:ascii="Tahoma" w:hAnsi="Tahoma" w:cs="Tahoma"/>
          <w:sz w:val="18"/>
          <w:szCs w:val="18"/>
        </w:rPr>
      </w:pPr>
      <w:r w:rsidRPr="00DD154A">
        <w:rPr>
          <w:rFonts w:ascii="Tahoma" w:hAnsi="Tahoma" w:cs="Tahoma"/>
          <w:sz w:val="18"/>
          <w:szCs w:val="18"/>
        </w:rPr>
        <w:t xml:space="preserve">Do oferty należy załączyć Katalog lub prospekt lub folder lub instrukcję w języku polskim </w:t>
      </w:r>
      <w:r w:rsidRPr="00DD154A">
        <w:rPr>
          <w:rFonts w:ascii="Tahoma" w:hAnsi="Tahoma" w:cs="Tahoma"/>
          <w:b/>
          <w:bCs/>
          <w:color w:val="0070C0"/>
          <w:sz w:val="18"/>
          <w:szCs w:val="18"/>
        </w:rPr>
        <w:t>W ZAKRESIE PUNKTOWANYCH PARAMETRÓW TECHNICZNYCH – KRYTERIUM OCENY OFERT</w:t>
      </w:r>
      <w:r w:rsidRPr="00DD154A">
        <w:rPr>
          <w:rFonts w:ascii="Tahoma" w:hAnsi="Tahoma" w:cs="Tahoma"/>
          <w:sz w:val="18"/>
          <w:szCs w:val="18"/>
        </w:rPr>
        <w:t xml:space="preserve"> zaoferowanego przedmiotu zamówienia - zawierający opis oraz parametry potwierdzające wymagania postawione przez Zamawiającego w zał. nr 3 do SWZ – Tabela nr 19 w oparciu o które została przygotowana oferta, w zakresie punktowanych parametrów technicznych. W </w:t>
      </w:r>
      <w:r w:rsidRPr="00DD154A">
        <w:rPr>
          <w:rFonts w:ascii="Tahoma" w:hAnsi="Tahoma" w:cs="Tahoma"/>
          <w:sz w:val="18"/>
          <w:szCs w:val="18"/>
        </w:rPr>
        <w:lastRenderedPageBreak/>
        <w:t xml:space="preserve">katalogu/prospekcie/folderze/instrukcji należy wyraźnie zaznaczyć, których pozycji opisu przedmiotu zamówienia (Załącznika nr 3 do SWZ – tabeli nr 19) dotyczy dany zapis - umieszczając w nim nr poszczególnej pozycji asortymentowej – celem identyfikacji oferowanego przedmiotu zamówienia. </w:t>
      </w:r>
    </w:p>
    <w:p w14:paraId="7FCABB0B" w14:textId="5DEF53BF" w:rsidR="002839C1" w:rsidRDefault="00FB50E1" w:rsidP="00DD154A">
      <w:pPr>
        <w:spacing w:after="120"/>
        <w:ind w:left="993"/>
        <w:jc w:val="both"/>
        <w:rPr>
          <w:rFonts w:ascii="Tahoma" w:hAnsi="Tahoma" w:cs="Tahoma"/>
          <w:sz w:val="18"/>
          <w:szCs w:val="18"/>
        </w:rPr>
      </w:pPr>
      <w:r>
        <w:rPr>
          <w:rFonts w:ascii="Tahoma" w:hAnsi="Tahoma" w:cs="Tahoma"/>
          <w:sz w:val="18"/>
          <w:szCs w:val="18"/>
        </w:rPr>
        <w:t xml:space="preserve">W przypadku, gdy Wykonawca nie złoży ww. dokumentów albo złożone dokumenty nie potwierdzą zaoferowanych parametrów, a Wykonawca wskaże i oświadczy w załączniku nr 3 do SWZ – tabela nr 19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FB50E1">
        <w:rPr>
          <w:rFonts w:ascii="Tahoma" w:hAnsi="Tahoma" w:cs="Tahoma"/>
          <w:sz w:val="18"/>
          <w:szCs w:val="18"/>
        </w:rPr>
        <w:t>16.2.2 SWZ</w:t>
      </w:r>
      <w:r>
        <w:rPr>
          <w:rFonts w:ascii="Tahoma" w:hAnsi="Tahoma" w:cs="Tahoma"/>
          <w:sz w:val="18"/>
          <w:szCs w:val="18"/>
        </w:rPr>
        <w:t>, tylko przyzna od razu 0 punktów</w:t>
      </w:r>
      <w:r w:rsidR="00DD154A">
        <w:rPr>
          <w:rFonts w:ascii="Tahoma" w:hAnsi="Tahoma" w:cs="Tahoma"/>
          <w:sz w:val="18"/>
          <w:szCs w:val="18"/>
        </w:rPr>
        <w:t>.</w:t>
      </w:r>
    </w:p>
    <w:p w14:paraId="62DB38B6" w14:textId="044E7D31" w:rsidR="00DD154A" w:rsidRPr="00DD154A" w:rsidRDefault="00DD154A" w:rsidP="00DD154A">
      <w:pPr>
        <w:pStyle w:val="Akapitzlist"/>
        <w:numPr>
          <w:ilvl w:val="2"/>
          <w:numId w:val="4"/>
        </w:numPr>
        <w:spacing w:after="120"/>
        <w:ind w:left="993"/>
        <w:jc w:val="both"/>
        <w:rPr>
          <w:rFonts w:ascii="Tahoma" w:hAnsi="Tahoma" w:cs="Tahoma"/>
          <w:sz w:val="18"/>
          <w:szCs w:val="18"/>
        </w:rPr>
      </w:pPr>
      <w:r>
        <w:rPr>
          <w:rFonts w:ascii="Tahoma" w:hAnsi="Tahoma"/>
          <w:bCs/>
          <w:iCs/>
          <w:sz w:val="18"/>
        </w:rPr>
        <w:t>Zamawiający może żądać od wykonawców wyjaśnień dotyczących treści przedmiotowych środków dowodowych</w:t>
      </w:r>
    </w:p>
    <w:p w14:paraId="21FEE605" w14:textId="2D17874B"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28700D02" w14:textId="77777777" w:rsidR="001F409D"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bookmarkStart w:id="4" w:name="_Hlk19001683"/>
    </w:p>
    <w:p w14:paraId="7972D7D1" w14:textId="720E44BD" w:rsidR="00675A21" w:rsidRPr="007C5B59" w:rsidRDefault="00DD154A" w:rsidP="001F409D">
      <w:pPr>
        <w:pStyle w:val="Akapitzlist"/>
        <w:numPr>
          <w:ilvl w:val="0"/>
          <w:numId w:val="76"/>
        </w:numPr>
        <w:ind w:left="1418"/>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r w:rsidR="00675A21" w:rsidRPr="007C5B59">
        <w:rPr>
          <w:rFonts w:ascii="Tahoma" w:hAnsi="Tahoma" w:cs="Tahoma"/>
          <w:sz w:val="18"/>
          <w:szCs w:val="18"/>
        </w:rPr>
        <w:t>.</w:t>
      </w:r>
    </w:p>
    <w:bookmarkEnd w:id="4"/>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202B22">
      <w:pPr>
        <w:numPr>
          <w:ilvl w:val="0"/>
          <w:numId w:val="10"/>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20BC3BE4" w14:textId="3F757E44" w:rsidR="00DD154A" w:rsidRPr="00DD154A" w:rsidRDefault="00C47887" w:rsidP="00FC52BE">
      <w:pPr>
        <w:numPr>
          <w:ilvl w:val="0"/>
          <w:numId w:val="14"/>
        </w:numPr>
        <w:ind w:left="1418"/>
        <w:jc w:val="both"/>
        <w:rPr>
          <w:rFonts w:ascii="Tahoma" w:hAnsi="Tahoma"/>
          <w:b/>
          <w:sz w:val="18"/>
        </w:rPr>
      </w:pPr>
      <w:r>
        <w:rPr>
          <w:rFonts w:ascii="Tahoma" w:hAnsi="Tahoma"/>
          <w:bCs/>
          <w:sz w:val="18"/>
          <w:szCs w:val="18"/>
        </w:rPr>
        <w:t>Zamawiający nie określa warunku zdolności technicznej lub zawodowej.</w:t>
      </w:r>
      <w:r w:rsidR="00DD154A" w:rsidRPr="00DD154A">
        <w:rPr>
          <w:rFonts w:ascii="Tahoma" w:hAnsi="Tahoma" w:cs="Tahoma"/>
          <w:b/>
          <w:bCs/>
          <w:color w:val="000000" w:themeColor="text1"/>
          <w:sz w:val="18"/>
          <w:szCs w:val="18"/>
          <w:shd w:val="clear" w:color="auto" w:fill="FFFFFF"/>
        </w:rPr>
        <w:t xml:space="preserve"> </w:t>
      </w:r>
      <w:r w:rsidR="00DD154A" w:rsidRPr="00DD154A">
        <w:rPr>
          <w:rFonts w:ascii="Tahoma" w:hAnsi="Tahoma" w:cs="Tahoma"/>
          <w:color w:val="000000" w:themeColor="text1"/>
          <w:sz w:val="18"/>
          <w:szCs w:val="18"/>
          <w:shd w:val="clear" w:color="auto" w:fill="FFFFFF"/>
        </w:rPr>
        <w:t xml:space="preserve"> </w:t>
      </w:r>
    </w:p>
    <w:p w14:paraId="642B0ABF" w14:textId="52DF2420"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00C7087E">
        <w:rPr>
          <w:rFonts w:ascii="Tahoma" w:hAnsi="Tahoma" w:cs="Tahoma"/>
          <w:b/>
          <w:sz w:val="18"/>
          <w:szCs w:val="18"/>
        </w:rPr>
        <w:t xml:space="preserve"> </w:t>
      </w:r>
      <w:r w:rsidR="00C7087E" w:rsidRPr="00994F87">
        <w:rPr>
          <w:rFonts w:ascii="Tahoma" w:hAnsi="Tahoma" w:cs="Tahoma"/>
          <w:b/>
          <w:bCs/>
          <w:sz w:val="18"/>
          <w:szCs w:val="18"/>
        </w:rPr>
        <w:t xml:space="preserve">wg wzoru stanowiącego </w:t>
      </w:r>
      <w:r w:rsidR="00C7087E" w:rsidRPr="00994F87">
        <w:rPr>
          <w:rFonts w:ascii="Tahoma" w:hAnsi="Tahoma" w:cs="Tahoma"/>
          <w:b/>
          <w:color w:val="0070C0"/>
          <w:sz w:val="18"/>
          <w:szCs w:val="18"/>
        </w:rPr>
        <w:t>załącznik nr 4 do SWZ</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4"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3FBB6F21"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00C7087E" w:rsidRPr="00994F87">
        <w:rPr>
          <w:rFonts w:ascii="Tahoma" w:hAnsi="Tahoma" w:cs="Tahoma"/>
          <w:b/>
          <w:sz w:val="18"/>
          <w:szCs w:val="18"/>
        </w:rPr>
        <w:t>wg wzoru stanowiące</w:t>
      </w:r>
      <w:r w:rsidR="00C7087E">
        <w:rPr>
          <w:rFonts w:ascii="Tahoma" w:hAnsi="Tahoma" w:cs="Tahoma"/>
          <w:b/>
          <w:sz w:val="18"/>
          <w:szCs w:val="18"/>
        </w:rPr>
        <w:t>go</w:t>
      </w:r>
      <w:r w:rsidR="00C7087E" w:rsidRPr="00994F87">
        <w:rPr>
          <w:rFonts w:ascii="Tahoma" w:hAnsi="Tahoma" w:cs="Tahoma"/>
          <w:b/>
          <w:sz w:val="18"/>
          <w:szCs w:val="18"/>
        </w:rPr>
        <w:t xml:space="preserve"> </w:t>
      </w:r>
      <w:r w:rsidR="00C7087E" w:rsidRPr="00994F87">
        <w:rPr>
          <w:rFonts w:ascii="Tahoma" w:hAnsi="Tahoma" w:cs="Tahoma"/>
          <w:b/>
          <w:color w:val="0070C0"/>
          <w:sz w:val="18"/>
          <w:szCs w:val="18"/>
        </w:rPr>
        <w:t>załącznik nr 4 do SWZ</w:t>
      </w:r>
      <w:r w:rsidR="00C7087E" w:rsidRPr="00AC7200">
        <w:rPr>
          <w:rFonts w:ascii="Tahoma" w:hAnsi="Tahoma" w:cs="Tahoma"/>
          <w:bCs/>
          <w:sz w:val="18"/>
          <w:szCs w:val="18"/>
        </w:rPr>
        <w:t xml:space="preserve"> </w:t>
      </w:r>
      <w:r w:rsidRPr="00994F87">
        <w:rPr>
          <w:rFonts w:ascii="Tahoma" w:hAnsi="Tahoma" w:cs="Tahoma"/>
          <w:b/>
          <w:sz w:val="18"/>
          <w:szCs w:val="18"/>
        </w:rPr>
        <w:t>oraz oświadczenie wg wzoru stanowiące</w:t>
      </w:r>
      <w:r w:rsidR="00C7087E">
        <w:rPr>
          <w:rFonts w:ascii="Tahoma" w:hAnsi="Tahoma" w:cs="Tahoma"/>
          <w:b/>
          <w:sz w:val="18"/>
          <w:szCs w:val="18"/>
        </w:rPr>
        <w:t>go</w:t>
      </w:r>
      <w:r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2CB160A3"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02B22">
      <w:pPr>
        <w:numPr>
          <w:ilvl w:val="0"/>
          <w:numId w:val="11"/>
        </w:numPr>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05CD4BC4" w:rsidR="002D3AFF" w:rsidRDefault="002D3AFF" w:rsidP="002D3AFF">
      <w:pPr>
        <w:ind w:left="426" w:hanging="426"/>
        <w:jc w:val="both"/>
        <w:rPr>
          <w:rFonts w:ascii="Tahoma" w:hAnsi="Tahoma" w:cs="Tahoma"/>
          <w:sz w:val="18"/>
          <w:szCs w:val="18"/>
        </w:rPr>
      </w:pPr>
      <w:r>
        <w:rPr>
          <w:rFonts w:ascii="Tahoma" w:hAnsi="Tahoma" w:cs="Tahoma"/>
          <w:sz w:val="18"/>
          <w:szCs w:val="18"/>
        </w:rPr>
        <w:t>7.1. Zamawiający nie określa fakultatywnych warunków wykluczenia.</w:t>
      </w:r>
    </w:p>
    <w:p w14:paraId="2FE05414" w14:textId="77777777" w:rsidR="00C47887" w:rsidRPr="005B6A70" w:rsidRDefault="00C47887" w:rsidP="002D3AFF">
      <w:pPr>
        <w:ind w:left="426" w:hanging="426"/>
        <w:jc w:val="both"/>
        <w:rPr>
          <w:rFonts w:ascii="Tahoma" w:hAnsi="Tahoma" w:cs="Tahoma"/>
          <w:color w:val="FF0000"/>
          <w:sz w:val="18"/>
          <w:szCs w:val="18"/>
        </w:rPr>
      </w:pP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2803F85B" w:rsidR="00ED410F" w:rsidRPr="006E066A" w:rsidRDefault="00C23323" w:rsidP="00202B22">
      <w:pPr>
        <w:numPr>
          <w:ilvl w:val="0"/>
          <w:numId w:val="11"/>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2F68D10" w:rsidR="0031717C" w:rsidRPr="001F409D" w:rsidRDefault="0055752D"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zdolności do występowania w obrocie gospodarczym</w:t>
      </w:r>
      <w:r w:rsidR="0031717C" w:rsidRPr="001F409D">
        <w:rPr>
          <w:rFonts w:ascii="Tahoma" w:hAnsi="Tahoma"/>
          <w:bCs/>
          <w:sz w:val="18"/>
          <w:szCs w:val="18"/>
        </w:rPr>
        <w:t>.</w:t>
      </w:r>
    </w:p>
    <w:p w14:paraId="50973B03" w14:textId="481408DD"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497FC5F4" w:rsidR="0054655F" w:rsidRPr="001F409D" w:rsidRDefault="00C7087E"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uprawnień do prowadzenia określonej działalności gospodarczej lub zawodowej</w:t>
      </w:r>
      <w:r w:rsidR="009D0779" w:rsidRPr="001F409D">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60DAFBD0" w14:textId="6C59CF50" w:rsidR="001D6E02" w:rsidRPr="008B4EB1" w:rsidRDefault="00C47887" w:rsidP="001D6E02">
      <w:pPr>
        <w:numPr>
          <w:ilvl w:val="0"/>
          <w:numId w:val="14"/>
        </w:numPr>
        <w:ind w:left="1134" w:hanging="425"/>
        <w:jc w:val="both"/>
        <w:rPr>
          <w:rFonts w:ascii="Tahoma" w:hAnsi="Tahoma"/>
          <w:bCs/>
          <w:sz w:val="18"/>
          <w:szCs w:val="18"/>
        </w:rPr>
      </w:pPr>
      <w:r w:rsidRPr="008B4EB1">
        <w:rPr>
          <w:rFonts w:ascii="Tahoma" w:hAnsi="Tahoma"/>
          <w:bCs/>
          <w:sz w:val="18"/>
          <w:szCs w:val="18"/>
        </w:rPr>
        <w:t>Zamawiający nie określa warunku zdolności technicznej lub zawodowej</w:t>
      </w:r>
      <w:r w:rsidR="001D6E02" w:rsidRPr="008B4EB1">
        <w:rPr>
          <w:rFonts w:ascii="Tahoma" w:hAnsi="Tahoma" w:cs="Tahoma"/>
          <w:bCs/>
          <w:color w:val="0070C0"/>
          <w:sz w:val="18"/>
          <w:szCs w:val="18"/>
        </w:rPr>
        <w:t>.</w:t>
      </w:r>
    </w:p>
    <w:p w14:paraId="4BFB3F0A" w14:textId="77777777" w:rsidR="001D6E02" w:rsidRPr="000D0DBA" w:rsidRDefault="001D6E02" w:rsidP="001D6E02">
      <w:pPr>
        <w:ind w:left="426"/>
        <w:jc w:val="both"/>
        <w:rPr>
          <w:rFonts w:ascii="Tahoma" w:hAnsi="Tahoma" w:cs="Tahoma"/>
          <w:b/>
          <w:sz w:val="10"/>
          <w:szCs w:val="10"/>
        </w:rPr>
      </w:pP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77777777" w:rsidR="00E06ADB" w:rsidRPr="007E020F" w:rsidRDefault="00E06ADB" w:rsidP="00202B22">
      <w:pPr>
        <w:numPr>
          <w:ilvl w:val="2"/>
          <w:numId w:val="13"/>
        </w:numPr>
        <w:ind w:left="993" w:hanging="567"/>
        <w:jc w:val="both"/>
        <w:rPr>
          <w:rFonts w:ascii="Tahoma" w:hAnsi="Tahoma" w:cs="Tahoma"/>
          <w:sz w:val="18"/>
          <w:szCs w:val="18"/>
        </w:rPr>
      </w:pPr>
      <w:r>
        <w:rPr>
          <w:rFonts w:ascii="Tahoma" w:hAnsi="Tahoma" w:cs="Tahoma"/>
          <w:b/>
          <w:sz w:val="18"/>
          <w:szCs w:val="18"/>
        </w:rPr>
        <w:t>Informacji z Krajowego Rejestru Karnego</w:t>
      </w:r>
      <w:r>
        <w:rPr>
          <w:rFonts w:ascii="Tahoma" w:hAnsi="Tahoma" w:cs="Tahoma"/>
          <w:sz w:val="18"/>
          <w:szCs w:val="18"/>
        </w:rPr>
        <w:t xml:space="preserve"> w zakresie </w:t>
      </w:r>
      <w:r w:rsidRPr="007E020F">
        <w:rPr>
          <w:rFonts w:ascii="Tahoma" w:hAnsi="Tahoma" w:cs="Tahoma"/>
          <w:sz w:val="18"/>
          <w:szCs w:val="18"/>
        </w:rPr>
        <w:t xml:space="preserve">określonym w art. </w:t>
      </w:r>
      <w:r>
        <w:rPr>
          <w:rFonts w:ascii="Tahoma" w:hAnsi="Tahoma" w:cs="Tahoma"/>
          <w:sz w:val="18"/>
          <w:szCs w:val="18"/>
        </w:rPr>
        <w:t>108 ust. 1 pkt. 1 i 2 oraz w art. 108 ust. 1 pkt. 4</w:t>
      </w:r>
      <w:r w:rsidRPr="007E020F">
        <w:rPr>
          <w:rFonts w:ascii="Tahoma" w:hAnsi="Tahoma" w:cs="Tahoma"/>
          <w:sz w:val="18"/>
          <w:szCs w:val="18"/>
        </w:rPr>
        <w:t xml:space="preserve"> Ustawy, </w:t>
      </w:r>
      <w:r>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781EC7C0"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5"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6"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6"/>
      <w:r w:rsidRPr="005415BA">
        <w:rPr>
          <w:rFonts w:ascii="Tahoma" w:hAnsi="Tahoma" w:cs="Tahoma"/>
          <w:sz w:val="18"/>
          <w:szCs w:val="18"/>
        </w:rPr>
        <w:t xml:space="preserve">  - </w:t>
      </w:r>
      <w:r w:rsidR="001D6E02" w:rsidRPr="00EE02E5">
        <w:rPr>
          <w:rFonts w:ascii="Tahoma" w:hAnsi="Tahoma" w:cs="Tahoma"/>
          <w:b/>
          <w:color w:val="0070C0"/>
          <w:sz w:val="18"/>
          <w:szCs w:val="18"/>
        </w:rPr>
        <w:t xml:space="preserve">NA WEZWANIE Zamawiającego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5"/>
      <w:r w:rsidR="001D6E02">
        <w:rPr>
          <w:rFonts w:ascii="Tahoma" w:hAnsi="Tahoma"/>
          <w:b/>
          <w:color w:val="0070C0"/>
          <w:sz w:val="18"/>
          <w:szCs w:val="18"/>
        </w:rPr>
        <w:t xml:space="preserve"> </w:t>
      </w:r>
      <w:r w:rsidR="001D6E02" w:rsidRPr="00EE02E5">
        <w:rPr>
          <w:rFonts w:ascii="Tahoma" w:hAnsi="Tahoma" w:cs="Tahoma"/>
          <w:b/>
          <w:color w:val="0070C0"/>
          <w:sz w:val="18"/>
          <w:szCs w:val="18"/>
        </w:rPr>
        <w:t xml:space="preserve">(zgodnie z punktem </w:t>
      </w:r>
      <w:r w:rsidR="001D6E02">
        <w:rPr>
          <w:rFonts w:ascii="Tahoma" w:hAnsi="Tahoma" w:cs="Tahoma"/>
          <w:b/>
          <w:color w:val="0070C0"/>
          <w:sz w:val="18"/>
          <w:szCs w:val="18"/>
        </w:rPr>
        <w:t>8</w:t>
      </w:r>
      <w:r w:rsidR="001D6E02" w:rsidRPr="00EE02E5">
        <w:rPr>
          <w:rFonts w:ascii="Tahoma" w:hAnsi="Tahoma" w:cs="Tahoma"/>
          <w:b/>
          <w:color w:val="0070C0"/>
          <w:sz w:val="18"/>
          <w:szCs w:val="18"/>
        </w:rPr>
        <w:t xml:space="preserve">.4 </w:t>
      </w:r>
      <w:r w:rsidR="001D6E02">
        <w:rPr>
          <w:rFonts w:ascii="Tahoma" w:hAnsi="Tahoma" w:cs="Tahoma"/>
          <w:b/>
          <w:color w:val="0070C0"/>
          <w:sz w:val="18"/>
          <w:szCs w:val="18"/>
        </w:rPr>
        <w:t>S</w:t>
      </w:r>
      <w:r w:rsidR="001D6E02" w:rsidRPr="00EE02E5">
        <w:rPr>
          <w:rFonts w:ascii="Tahoma" w:hAnsi="Tahoma" w:cs="Tahoma"/>
          <w:b/>
          <w:color w:val="0070C0"/>
          <w:sz w:val="18"/>
          <w:szCs w:val="18"/>
        </w:rPr>
        <w:t>WZ).</w:t>
      </w:r>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3FB30329"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518D1489" w14:textId="77777777" w:rsidR="008B4EB1" w:rsidRDefault="008B4EB1" w:rsidP="008B4EB1">
      <w:pPr>
        <w:ind w:left="141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77777777" w:rsidR="00E06ADB" w:rsidRDefault="00E06ADB" w:rsidP="00E06ADB">
      <w:pPr>
        <w:pStyle w:val="Akapitzlist"/>
        <w:ind w:left="993" w:hanging="426"/>
        <w:jc w:val="both"/>
        <w:rPr>
          <w:rFonts w:ascii="Tahoma" w:hAnsi="Tahoma" w:cs="Tahoma"/>
          <w:sz w:val="18"/>
          <w:szCs w:val="18"/>
        </w:rPr>
      </w:pPr>
      <w:r>
        <w:rPr>
          <w:rFonts w:ascii="Tahoma" w:hAnsi="Tahoma" w:cs="Tahoma"/>
          <w:sz w:val="18"/>
          <w:szCs w:val="18"/>
        </w:rPr>
        <w:t>a)  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1ADC5112" w14:textId="77777777" w:rsidR="00E06ADB" w:rsidRDefault="00E06ADB"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p>
    <w:p w14:paraId="111EE2FA" w14:textId="77777777" w:rsidR="00E06ADB" w:rsidRDefault="00E06ADB" w:rsidP="00202B22">
      <w:pPr>
        <w:pStyle w:val="Akapitzlist"/>
        <w:numPr>
          <w:ilvl w:val="2"/>
          <w:numId w:val="21"/>
        </w:numPr>
        <w:ind w:left="851" w:hanging="567"/>
        <w:jc w:val="both"/>
        <w:rPr>
          <w:rFonts w:ascii="Tahoma" w:hAnsi="Tahoma" w:cs="Tahoma"/>
          <w:sz w:val="18"/>
          <w:szCs w:val="18"/>
        </w:rPr>
      </w:pPr>
      <w:r w:rsidRPr="009E217E">
        <w:rPr>
          <w:rFonts w:ascii="Tahoma" w:hAnsi="Tahoma" w:cs="Tahoma"/>
          <w:sz w:val="18"/>
          <w:szCs w:val="18"/>
        </w:rPr>
        <w:t xml:space="preserve">Jeżeli w kraju, w którym Wykonawca ma siedzibę lub miejsce zamieszkania, nie wydaje się dokumentów, o których mowa w pkt. 8.3 lub gdy </w:t>
      </w:r>
      <w:r>
        <w:rPr>
          <w:rFonts w:ascii="Tahoma" w:hAnsi="Tahoma" w:cs="Tahoma"/>
          <w:sz w:val="18"/>
          <w:szCs w:val="18"/>
        </w:rPr>
        <w:t xml:space="preserve">dokumenty te nie odnoszą się do wszystkich przypadków, o których </w:t>
      </w:r>
      <w:r>
        <w:rPr>
          <w:rFonts w:ascii="Tahoma" w:hAnsi="Tahoma" w:cs="Tahoma"/>
          <w:sz w:val="18"/>
          <w:szCs w:val="18"/>
        </w:rPr>
        <w:lastRenderedPageBreak/>
        <w:t>mowa w art. 108 ust. 1 pkt 1, 2 i 4 ustawy PZP</w:t>
      </w:r>
      <w:r w:rsidRPr="009E217E">
        <w:rPr>
          <w:rFonts w:ascii="Tahoma" w:hAnsi="Tahoma" w:cs="Tahoma"/>
          <w:sz w:val="18"/>
          <w:szCs w:val="18"/>
        </w:rPr>
        <w:t>,</w:t>
      </w:r>
      <w:r>
        <w:rPr>
          <w:rFonts w:ascii="Tahoma" w:hAnsi="Tahoma" w:cs="Tahoma"/>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pkt. 8.3.1. stosuje się odpowiednio.</w:t>
      </w:r>
    </w:p>
    <w:p w14:paraId="68F65694" w14:textId="77777777" w:rsidR="00E06ADB" w:rsidRPr="009E217E" w:rsidRDefault="00E06ADB" w:rsidP="00202B22">
      <w:pPr>
        <w:pStyle w:val="Akapitzlist"/>
        <w:numPr>
          <w:ilvl w:val="2"/>
          <w:numId w:val="21"/>
        </w:numPr>
        <w:ind w:left="851" w:hanging="567"/>
        <w:jc w:val="both"/>
        <w:rPr>
          <w:rFonts w:ascii="Tahoma" w:hAnsi="Tahoma" w:cs="Tahoma"/>
          <w:sz w:val="18"/>
          <w:szCs w:val="18"/>
        </w:rPr>
      </w:pPr>
      <w:r w:rsidRPr="009E217E">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202B22">
      <w:pPr>
        <w:numPr>
          <w:ilvl w:val="0"/>
          <w:numId w:val="22"/>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202B22">
      <w:pPr>
        <w:numPr>
          <w:ilvl w:val="0"/>
          <w:numId w:val="22"/>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7D5BCFAD" w:rsidR="006E4E09" w:rsidRPr="006E4E09" w:rsidRDefault="006E4E09" w:rsidP="00202B22">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2E5CE1F7" w14:textId="45DE257A" w:rsidR="00710A4F" w:rsidRDefault="00AA7291" w:rsidP="00202B22">
      <w:pPr>
        <w:numPr>
          <w:ilvl w:val="1"/>
          <w:numId w:val="13"/>
        </w:numPr>
        <w:spacing w:before="120"/>
        <w:ind w:left="567" w:hanging="567"/>
        <w:jc w:val="both"/>
        <w:rPr>
          <w:rFonts w:ascii="Tahoma" w:hAnsi="Tahoma" w:cs="Tahoma"/>
          <w:sz w:val="18"/>
          <w:szCs w:val="18"/>
        </w:rPr>
      </w:pPr>
      <w:r>
        <w:rPr>
          <w:rFonts w:ascii="Tahoma" w:hAnsi="Tahoma" w:cs="Tahoma"/>
          <w:sz w:val="18"/>
          <w:szCs w:val="18"/>
        </w:rPr>
        <w:t>Jeżeli Wykonawca złoży ofertę wspólną lub Wykonawca powołuje się na zasoby innych podmiotów w celu wykazania spełnienia 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r w:rsidR="001A2EA7" w:rsidRPr="001133DE">
        <w:rPr>
          <w:rFonts w:ascii="Tahoma" w:hAnsi="Tahoma" w:cs="Tahoma"/>
          <w:sz w:val="18"/>
          <w:szCs w:val="18"/>
        </w:rPr>
        <w:t>.</w:t>
      </w:r>
    </w:p>
    <w:p w14:paraId="006FC574" w14:textId="3E6A2F44" w:rsidR="006933F5" w:rsidRPr="006933F5" w:rsidRDefault="00850715" w:rsidP="006933F5">
      <w:pPr>
        <w:numPr>
          <w:ilvl w:val="1"/>
          <w:numId w:val="13"/>
        </w:numPr>
        <w:spacing w:before="120"/>
        <w:ind w:left="567" w:hanging="567"/>
        <w:jc w:val="both"/>
        <w:rPr>
          <w:rFonts w:ascii="Tahoma" w:hAnsi="Tahoma" w:cs="Tahoma"/>
          <w:sz w:val="18"/>
          <w:szCs w:val="18"/>
        </w:rPr>
      </w:pPr>
      <w:r w:rsidRPr="006933F5">
        <w:rPr>
          <w:rFonts w:ascii="Tahoma" w:hAnsi="Tahoma" w:cs="Tahoma"/>
          <w:sz w:val="18"/>
          <w:szCs w:val="18"/>
        </w:rPr>
        <w:lastRenderedPageBreak/>
        <w:t xml:space="preserve">Podmiotowe środki dowodowe oraz inne dokumenty lub oświadczenia, o których mowa w Rozdziale 8 SWZ składa się w </w:t>
      </w:r>
      <w:r w:rsidR="000220BC" w:rsidRPr="006933F5">
        <w:rPr>
          <w:rFonts w:ascii="Tahoma" w:hAnsi="Tahoma" w:cs="Tahoma"/>
          <w:sz w:val="18"/>
          <w:szCs w:val="18"/>
        </w:rPr>
        <w:t>postaci</w:t>
      </w:r>
      <w:r w:rsidRPr="006933F5">
        <w:rPr>
          <w:rFonts w:ascii="Tahoma" w:hAnsi="Tahoma" w:cs="Tahoma"/>
          <w:sz w:val="18"/>
          <w:szCs w:val="18"/>
        </w:rPr>
        <w:t xml:space="preserve"> elektronicznej opatrzonej kwalifikowanym podpisem elektronicznym</w:t>
      </w:r>
      <w:r w:rsidR="006933F5">
        <w:rPr>
          <w:rFonts w:ascii="Tahoma" w:hAnsi="Tahoma" w:cs="Tahoma"/>
          <w:sz w:val="18"/>
          <w:szCs w:val="18"/>
        </w:rPr>
        <w:t>.</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5EA7F0EF"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każdy z partnerów musi złożyć oświadczenie, w formie standardowego formularza jednolitego europejskiego dokumentu zamówienia (JEDZ)</w:t>
      </w:r>
      <w:r w:rsidR="00D94933">
        <w:rPr>
          <w:rFonts w:ascii="Tahoma" w:hAnsi="Tahoma" w:cs="Tahoma"/>
          <w:sz w:val="18"/>
          <w:szCs w:val="18"/>
        </w:rPr>
        <w:t xml:space="preserve"> - </w:t>
      </w:r>
      <w:r w:rsidR="00D94933" w:rsidRPr="00E36FFA">
        <w:rPr>
          <w:rFonts w:ascii="Tahoma" w:hAnsi="Tahoma"/>
          <w:b/>
          <w:color w:val="0070C0"/>
          <w:sz w:val="18"/>
          <w:szCs w:val="18"/>
        </w:rPr>
        <w:t>załącznik nr 4 do SWZ</w:t>
      </w:r>
      <w:r w:rsidR="00102C54" w:rsidRPr="004E58D7">
        <w:rPr>
          <w:rFonts w:ascii="Tahoma" w:hAnsi="Tahoma" w:cs="Tahoma"/>
          <w:sz w:val="18"/>
          <w:szCs w:val="18"/>
        </w:rPr>
        <w:t xml:space="preserve">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647C3D85" w14:textId="701549A5" w:rsidR="009F5098"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1F409D">
        <w:rPr>
          <w:rFonts w:ascii="Tahoma" w:hAnsi="Tahoma" w:cs="Tahoma"/>
          <w:sz w:val="18"/>
          <w:szCs w:val="18"/>
        </w:rPr>
        <w:t>4</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C04ADF8" w:rsidR="00150122" w:rsidRDefault="009F5098" w:rsidP="00AC7200">
      <w:pPr>
        <w:ind w:left="851" w:hanging="142"/>
        <w:jc w:val="both"/>
        <w:rPr>
          <w:rFonts w:ascii="Tahoma" w:hAnsi="Tahoma" w:cs="Tahoma"/>
          <w:sz w:val="18"/>
          <w:szCs w:val="18"/>
        </w:rPr>
      </w:pPr>
      <w:r>
        <w:rPr>
          <w:rFonts w:ascii="Tahoma" w:hAnsi="Tahoma" w:cs="Tahoma"/>
          <w:sz w:val="18"/>
          <w:szCs w:val="18"/>
        </w:rPr>
        <w:t>9.5.</w:t>
      </w:r>
      <w:r w:rsidR="001F409D">
        <w:rPr>
          <w:rFonts w:ascii="Tahoma" w:hAnsi="Tahoma" w:cs="Tahoma"/>
          <w:sz w:val="18"/>
          <w:szCs w:val="18"/>
        </w:rPr>
        <w:t>5</w:t>
      </w:r>
      <w:r w:rsidR="00D94933">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5D639866" w:rsidR="00B3292B" w:rsidRPr="002A5910" w:rsidRDefault="00B3292B" w:rsidP="00B3292B">
      <w:pPr>
        <w:numPr>
          <w:ilvl w:val="2"/>
          <w:numId w:val="15"/>
        </w:numPr>
        <w:spacing w:after="240"/>
        <w:ind w:left="709" w:hanging="567"/>
        <w:jc w:val="both"/>
        <w:rPr>
          <w:rFonts w:ascii="Tahoma" w:hAnsi="Tahoma" w:cs="Tahoma"/>
          <w:sz w:val="18"/>
          <w:szCs w:val="18"/>
        </w:rPr>
      </w:pPr>
      <w:bookmarkStart w:id="7"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2021 r. poz. 670</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 ze zm.</w:t>
      </w:r>
      <w:r w:rsidRPr="002A5910">
        <w:rPr>
          <w:rFonts w:ascii="Tahoma" w:hAnsi="Tahoma" w:cs="Tahoma"/>
          <w:sz w:val="18"/>
          <w:szCs w:val="18"/>
        </w:rPr>
        <w:t>), z uwzględnieniem rodzaju przekazywanych danych</w:t>
      </w:r>
      <w:bookmarkEnd w:id="7"/>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lastRenderedPageBreak/>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7D1AC18E"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5"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D94933">
        <w:rPr>
          <w:rFonts w:ascii="Tahoma" w:hAnsi="Tahoma" w:cs="Tahoma"/>
          <w:b/>
          <w:color w:val="0070C0"/>
          <w:sz w:val="18"/>
          <w:szCs w:val="18"/>
        </w:rPr>
        <w:t>2</w:t>
      </w:r>
      <w:r w:rsidRPr="00C07128">
        <w:rPr>
          <w:rFonts w:ascii="Tahoma" w:hAnsi="Tahoma" w:cs="Tahoma"/>
          <w:b/>
          <w:color w:val="0070C0"/>
          <w:sz w:val="18"/>
          <w:szCs w:val="18"/>
        </w:rPr>
        <w:t>/ZP/202</w:t>
      </w:r>
      <w:r w:rsidR="00D94933">
        <w:rPr>
          <w:rFonts w:ascii="Tahoma" w:hAnsi="Tahoma" w:cs="Tahoma"/>
          <w:b/>
          <w:color w:val="0070C0"/>
          <w:sz w:val="18"/>
          <w:szCs w:val="18"/>
        </w:rPr>
        <w:t>3</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8"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8"/>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lastRenderedPageBreak/>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2A870BE9" w:rsidR="00B3292B" w:rsidRPr="000E1474" w:rsidRDefault="00B3292B" w:rsidP="00B3292B">
      <w:pPr>
        <w:numPr>
          <w:ilvl w:val="0"/>
          <w:numId w:val="72"/>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00D94933">
        <w:rPr>
          <w:rFonts w:ascii="Tahoma" w:hAnsi="Tahoma" w:cs="Tahoma"/>
          <w:b/>
          <w:sz w:val="18"/>
          <w:szCs w:val="18"/>
        </w:rPr>
        <w:t>Radosław Jabłoński</w:t>
      </w:r>
      <w:r w:rsidRPr="000E1474">
        <w:rPr>
          <w:rFonts w:ascii="Tahoma" w:hAnsi="Tahoma" w:cs="Tahoma"/>
          <w:sz w:val="18"/>
          <w:szCs w:val="18"/>
        </w:rPr>
        <w:t xml:space="preserve"> – </w:t>
      </w:r>
      <w:r w:rsidR="00D94933">
        <w:rPr>
          <w:rFonts w:ascii="Tahoma" w:hAnsi="Tahoma" w:cs="Tahoma"/>
          <w:b/>
          <w:bCs/>
          <w:sz w:val="18"/>
          <w:szCs w:val="18"/>
        </w:rPr>
        <w:t>Zastępca Kierownika Działu Zamówień Publicznych i Zaopatrzenia</w:t>
      </w:r>
      <w:r w:rsidRPr="000E1474">
        <w:rPr>
          <w:rFonts w:ascii="Tahoma" w:hAnsi="Tahoma" w:cs="Tahoma"/>
          <w:sz w:val="18"/>
          <w:szCs w:val="18"/>
        </w:rPr>
        <w:t xml:space="preserve">, </w:t>
      </w:r>
      <w:r w:rsidRPr="000E1474">
        <w:rPr>
          <w:rFonts w:ascii="Tahoma" w:hAnsi="Tahoma" w:cs="Tahoma"/>
          <w:b/>
          <w:sz w:val="18"/>
          <w:szCs w:val="18"/>
        </w:rPr>
        <w:t xml:space="preserve">tel. </w:t>
      </w:r>
      <w:r w:rsidR="00D94933">
        <w:rPr>
          <w:rFonts w:ascii="Tahoma" w:hAnsi="Tahoma" w:cs="Tahoma"/>
          <w:b/>
          <w:sz w:val="18"/>
          <w:szCs w:val="18"/>
        </w:rPr>
        <w:t>735908542 lub 571334686</w:t>
      </w:r>
      <w:r w:rsidRPr="000E1474">
        <w:rPr>
          <w:rFonts w:ascii="Tahoma" w:hAnsi="Tahoma" w:cs="Tahoma"/>
          <w:sz w:val="18"/>
          <w:szCs w:val="18"/>
        </w:rPr>
        <w:t xml:space="preserve">, e-mail: </w:t>
      </w:r>
      <w:hyperlink r:id="rId17" w:history="1">
        <w:r w:rsidRPr="000E1474">
          <w:rPr>
            <w:rStyle w:val="Hipercze"/>
            <w:rFonts w:ascii="Tahoma" w:hAnsi="Tahoma" w:cs="Tahoma"/>
            <w:color w:val="0070C0"/>
            <w:sz w:val="18"/>
            <w:szCs w:val="18"/>
          </w:rPr>
          <w:t>zam.publ@spzoz.zgorzelec.pl</w:t>
        </w:r>
      </w:hyperlink>
    </w:p>
    <w:p w14:paraId="56F001BE" w14:textId="77777777" w:rsidR="00B3292B" w:rsidRDefault="00B3292B" w:rsidP="00B3292B">
      <w:pPr>
        <w:numPr>
          <w:ilvl w:val="2"/>
          <w:numId w:val="68"/>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B3292B">
      <w:pPr>
        <w:numPr>
          <w:ilvl w:val="3"/>
          <w:numId w:val="68"/>
        </w:numPr>
        <w:spacing w:before="120"/>
        <w:ind w:left="1276" w:hanging="992"/>
        <w:jc w:val="both"/>
        <w:rPr>
          <w:rFonts w:ascii="Tahoma" w:hAnsi="Tahoma" w:cs="Tahoma"/>
          <w:sz w:val="18"/>
          <w:szCs w:val="18"/>
        </w:rPr>
      </w:pPr>
      <w:r w:rsidRPr="00B7082B">
        <w:rPr>
          <w:rFonts w:ascii="Tahoma" w:hAnsi="Tahoma" w:cs="Tahoma"/>
          <w:sz w:val="18"/>
          <w:szCs w:val="18"/>
        </w:rPr>
        <w:lastRenderedPageBreak/>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B3292B">
      <w:pPr>
        <w:numPr>
          <w:ilvl w:val="3"/>
          <w:numId w:val="68"/>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B3292B">
      <w:pPr>
        <w:numPr>
          <w:ilvl w:val="0"/>
          <w:numId w:val="69"/>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09F77CEB" w14:textId="77777777" w:rsidR="00B3292B" w:rsidRDefault="00B3292B" w:rsidP="00B3292B">
      <w:pPr>
        <w:numPr>
          <w:ilvl w:val="0"/>
          <w:numId w:val="69"/>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B3292B">
      <w:pPr>
        <w:numPr>
          <w:ilvl w:val="1"/>
          <w:numId w:val="68"/>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9"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w:t>
      </w:r>
      <w:r>
        <w:rPr>
          <w:rFonts w:ascii="Tahoma" w:hAnsi="Tahoma" w:cs="Tahoma"/>
          <w:sz w:val="18"/>
          <w:szCs w:val="18"/>
        </w:rPr>
        <w:lastRenderedPageBreak/>
        <w:t>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0"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0"/>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lastRenderedPageBreak/>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1"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1"/>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9"/>
    <w:p w14:paraId="7044366D" w14:textId="77777777" w:rsidR="00B3292B" w:rsidRDefault="00B3292B" w:rsidP="00B3292B">
      <w:pPr>
        <w:numPr>
          <w:ilvl w:val="1"/>
          <w:numId w:val="70"/>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Pr>
          <w:rFonts w:ascii="Tahoma" w:hAnsi="Tahoma" w:cs="Tahoma"/>
          <w:b/>
          <w:bCs/>
          <w:sz w:val="18"/>
          <w:szCs w:val="18"/>
        </w:rPr>
        <w:t>6</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14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5"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1057C14F" w:rsidR="00B3292B" w:rsidRPr="00EF02B7" w:rsidRDefault="00B3292B" w:rsidP="00B3292B">
      <w:pPr>
        <w:numPr>
          <w:ilvl w:val="1"/>
          <w:numId w:val="70"/>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B3292B">
      <w:pPr>
        <w:numPr>
          <w:ilvl w:val="1"/>
          <w:numId w:val="70"/>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3DE84F8B" w14:textId="77777777" w:rsidR="00E33AB0" w:rsidRDefault="00E33AB0" w:rsidP="00367575">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14406250" w14:textId="37479AAA" w:rsidR="00E33AB0" w:rsidRPr="00511575" w:rsidRDefault="00E33AB0" w:rsidP="00367575">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sidRPr="00511575">
        <w:rPr>
          <w:rFonts w:ascii="Tahoma" w:hAnsi="Tahoma" w:cs="Tahoma"/>
          <w:sz w:val="18"/>
          <w:szCs w:val="18"/>
        </w:rPr>
        <w:t xml:space="preserve">wysokości </w:t>
      </w:r>
      <w:r w:rsidR="00D94933">
        <w:rPr>
          <w:rFonts w:ascii="Tahoma" w:hAnsi="Tahoma" w:cs="Tahoma"/>
          <w:b/>
          <w:bCs/>
          <w:sz w:val="18"/>
          <w:szCs w:val="18"/>
        </w:rPr>
        <w:t>153 218</w:t>
      </w:r>
      <w:r w:rsidRPr="00511575">
        <w:rPr>
          <w:rFonts w:ascii="Tahoma" w:hAnsi="Tahoma" w:cs="Tahoma"/>
          <w:b/>
          <w:bCs/>
          <w:sz w:val="18"/>
          <w:szCs w:val="18"/>
        </w:rPr>
        <w:t xml:space="preserve">,00 </w:t>
      </w:r>
      <w:r>
        <w:rPr>
          <w:rFonts w:ascii="Tahoma" w:hAnsi="Tahoma" w:cs="Tahoma"/>
          <w:b/>
          <w:bCs/>
          <w:sz w:val="18"/>
          <w:szCs w:val="18"/>
        </w:rPr>
        <w:t xml:space="preserve">PLN </w:t>
      </w:r>
      <w:r>
        <w:rPr>
          <w:rFonts w:ascii="Tahoma" w:hAnsi="Tahoma" w:cs="Tahoma"/>
          <w:sz w:val="18"/>
          <w:szCs w:val="18"/>
        </w:rPr>
        <w:t xml:space="preserve">(słownie: </w:t>
      </w:r>
      <w:r w:rsidR="00D94933">
        <w:rPr>
          <w:rFonts w:ascii="Tahoma" w:hAnsi="Tahoma" w:cs="Tahoma"/>
          <w:sz w:val="18"/>
          <w:szCs w:val="18"/>
        </w:rPr>
        <w:t>sto pięćdziesiąt trzy tysiące dwieście osiemnaście</w:t>
      </w:r>
      <w:r w:rsidR="00EF430C" w:rsidRPr="00511575">
        <w:rPr>
          <w:rFonts w:ascii="Tahoma" w:hAnsi="Tahoma" w:cs="Tahoma"/>
          <w:sz w:val="18"/>
          <w:szCs w:val="18"/>
        </w:rPr>
        <w:t xml:space="preserve"> złotych</w:t>
      </w:r>
      <w:r w:rsidRPr="00511575">
        <w:rPr>
          <w:rFonts w:ascii="Tahoma" w:hAnsi="Tahoma" w:cs="Tahoma"/>
          <w:sz w:val="18"/>
          <w:szCs w:val="18"/>
        </w:rPr>
        <w:t xml:space="preserve"> 00/100).</w:t>
      </w:r>
      <w:r w:rsidRPr="00511575">
        <w:rPr>
          <w:rFonts w:ascii="Tahoma" w:hAnsi="Tahoma" w:cs="Tahoma"/>
          <w:bCs/>
          <w:sz w:val="18"/>
          <w:szCs w:val="18"/>
        </w:rPr>
        <w:t xml:space="preserve"> </w:t>
      </w:r>
    </w:p>
    <w:p w14:paraId="0508503D" w14:textId="77777777" w:rsidR="00E33AB0" w:rsidRDefault="00E33AB0" w:rsidP="00E33AB0">
      <w:pPr>
        <w:pStyle w:val="Akapitzlist"/>
        <w:spacing w:after="120"/>
        <w:ind w:left="720"/>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2AFAD7FA"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lastRenderedPageBreak/>
        <w:t>11.3. Wadium może być wnoszone według wyboru wykonawcy w jednej lub kilku następujących formach:</w:t>
      </w:r>
    </w:p>
    <w:p w14:paraId="743C64EA"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11.3.1. pieniądzu;</w:t>
      </w:r>
    </w:p>
    <w:p w14:paraId="4BF84FB5"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10169F69"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4EEE2BA7"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220D7B77"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7A4636E1"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72B44DD8"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określenie wierzytelności, która ma być zabezpieczona gwarancją,</w:t>
      </w:r>
    </w:p>
    <w:p w14:paraId="0A1B5E45"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56FC27D9"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2291A52C" w14:textId="77777777" w:rsidR="00E33AB0" w:rsidRDefault="00E33AB0" w:rsidP="00E33AB0">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487A4DB2" w14:textId="77777777" w:rsidR="00E33AB0" w:rsidRDefault="00E33AB0" w:rsidP="00E33AB0">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17036ECC"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9BE465F" w14:textId="77777777" w:rsidR="00E33AB0" w:rsidRDefault="00E33AB0" w:rsidP="00E33AB0">
      <w:pPr>
        <w:pStyle w:val="Standard"/>
        <w:ind w:left="567" w:hanging="567"/>
        <w:jc w:val="both"/>
        <w:rPr>
          <w:rFonts w:ascii="Tahoma" w:hAnsi="Tahoma" w:cs="Tahoma"/>
          <w:sz w:val="18"/>
          <w:szCs w:val="18"/>
        </w:rPr>
      </w:pPr>
    </w:p>
    <w:p w14:paraId="139EA88B" w14:textId="77777777" w:rsidR="00E33AB0" w:rsidRDefault="00E33AB0" w:rsidP="00E33AB0">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8B4A40D" w14:textId="79D3AA87" w:rsidR="00E33AB0" w:rsidRDefault="00E33AB0" w:rsidP="00E33AB0">
      <w:pPr>
        <w:pStyle w:val="Standard"/>
        <w:ind w:left="567"/>
        <w:jc w:val="both"/>
        <w:rPr>
          <w:rFonts w:ascii="Tahoma" w:hAnsi="Tahoma" w:cs="Tahoma"/>
          <w:b/>
          <w:sz w:val="18"/>
          <w:szCs w:val="18"/>
        </w:rPr>
      </w:pPr>
      <w:r>
        <w:rPr>
          <w:rFonts w:ascii="Tahoma" w:hAnsi="Tahoma" w:cs="Tahoma"/>
          <w:b/>
          <w:sz w:val="18"/>
          <w:szCs w:val="18"/>
        </w:rPr>
        <w:t xml:space="preserve"> ”</w:t>
      </w:r>
      <w:r w:rsidRPr="009071AB">
        <w:rPr>
          <w:rFonts w:ascii="Tahoma" w:hAnsi="Tahoma"/>
          <w:b/>
          <w:color w:val="0070C0"/>
          <w:kern w:val="0"/>
          <w:sz w:val="18"/>
          <w:szCs w:val="18"/>
        </w:rPr>
        <w:t xml:space="preserve">Przetarg nieograniczony – </w:t>
      </w:r>
      <w:r w:rsidR="009071AB" w:rsidRPr="009071AB">
        <w:rPr>
          <w:rFonts w:ascii="Tahoma" w:hAnsi="Tahoma"/>
          <w:b/>
          <w:color w:val="0070C0"/>
          <w:kern w:val="0"/>
          <w:sz w:val="18"/>
          <w:szCs w:val="18"/>
        </w:rPr>
        <w:t>2</w:t>
      </w:r>
      <w:r w:rsidRPr="009071AB">
        <w:rPr>
          <w:rFonts w:ascii="Tahoma" w:hAnsi="Tahoma"/>
          <w:b/>
          <w:color w:val="0070C0"/>
          <w:kern w:val="0"/>
          <w:sz w:val="18"/>
          <w:szCs w:val="18"/>
        </w:rPr>
        <w:t>/ZP/202</w:t>
      </w:r>
      <w:r w:rsidR="009071AB" w:rsidRPr="009071AB">
        <w:rPr>
          <w:rFonts w:ascii="Tahoma" w:hAnsi="Tahoma"/>
          <w:b/>
          <w:color w:val="0070C0"/>
          <w:kern w:val="0"/>
          <w:sz w:val="18"/>
          <w:szCs w:val="18"/>
        </w:rPr>
        <w:t>3</w:t>
      </w:r>
      <w:r>
        <w:rPr>
          <w:rFonts w:ascii="Tahoma" w:hAnsi="Tahoma" w:cs="Tahoma"/>
          <w:b/>
          <w:sz w:val="18"/>
          <w:szCs w:val="18"/>
        </w:rPr>
        <w:t>”</w:t>
      </w:r>
    </w:p>
    <w:p w14:paraId="55067278"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73624713"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1C4D89CF"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5AC7EDF"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258C2574"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0C8590F6"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7B16DB38" w14:textId="77777777" w:rsidR="00E33AB0" w:rsidRDefault="00E33AB0" w:rsidP="00E33AB0">
      <w:pPr>
        <w:pStyle w:val="Standard"/>
        <w:ind w:left="851" w:hanging="426"/>
        <w:jc w:val="both"/>
        <w:rPr>
          <w:rFonts w:ascii="Tahoma" w:hAnsi="Tahoma" w:cs="Tahoma"/>
          <w:sz w:val="18"/>
          <w:szCs w:val="18"/>
        </w:rPr>
      </w:pPr>
    </w:p>
    <w:p w14:paraId="36E4F9D7"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095188BF"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17F7C07C"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16A01843"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16CF7332" w14:textId="479907C2" w:rsidR="00E33AB0" w:rsidRDefault="00E33AB0" w:rsidP="005D5247">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w:t>
      </w:r>
      <w:r w:rsidR="005D5247">
        <w:rPr>
          <w:rFonts w:ascii="Tahoma" w:hAnsi="Tahoma" w:cs="Tahoma"/>
          <w:sz w:val="18"/>
          <w:szCs w:val="18"/>
        </w:rPr>
        <w:t xml:space="preserve">   </w:t>
      </w:r>
      <w:r>
        <w:rPr>
          <w:rFonts w:ascii="Tahoma" w:hAnsi="Tahoma" w:cs="Tahoma"/>
          <w:sz w:val="18"/>
          <w:szCs w:val="18"/>
        </w:rPr>
        <w:t xml:space="preserve">unieważnienia albo nie upłynął termin do jego wniesienia. </w:t>
      </w:r>
    </w:p>
    <w:p w14:paraId="2F830920" w14:textId="367951C7" w:rsidR="00E33AB0" w:rsidRDefault="00EF430C" w:rsidP="005D5247">
      <w:pPr>
        <w:pStyle w:val="Standard"/>
        <w:ind w:left="709" w:firstLine="141"/>
        <w:jc w:val="both"/>
        <w:rPr>
          <w:rFonts w:ascii="Tahoma" w:hAnsi="Tahoma" w:cs="Tahoma"/>
          <w:sz w:val="18"/>
          <w:szCs w:val="18"/>
        </w:rPr>
      </w:pPr>
      <w:r>
        <w:rPr>
          <w:rFonts w:ascii="Tahoma" w:hAnsi="Tahoma" w:cs="Tahoma"/>
          <w:sz w:val="18"/>
          <w:szCs w:val="18"/>
        </w:rPr>
        <w:t xml:space="preserve">     </w:t>
      </w:r>
      <w:r w:rsidR="00E33AB0">
        <w:rPr>
          <w:rFonts w:ascii="Tahoma" w:hAnsi="Tahoma" w:cs="Tahoma"/>
          <w:sz w:val="18"/>
          <w:szCs w:val="18"/>
        </w:rPr>
        <w:t>Złożenie wniosku, o którym mowa powyżej powoduje rozwiązania stosunku prawnego z wykonawcą wraz z utratą przez niego prawa do korzystania ze środków ochrony prawnej, o których mowa w Dziale IX Ustawy PZP.</w:t>
      </w:r>
    </w:p>
    <w:p w14:paraId="5101E0CC"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5019D996"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0ABD236A"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lastRenderedPageBreak/>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5045DC5"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638E143F"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5CABB23E"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41E1C9F1"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14447965" w14:textId="74DAE0B6" w:rsidR="0077446E" w:rsidRDefault="0077446E"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364D2A25"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604A25">
        <w:rPr>
          <w:rFonts w:ascii="Tahoma" w:hAnsi="Tahoma"/>
          <w:b/>
          <w:bCs/>
          <w:sz w:val="18"/>
        </w:rPr>
        <w:t xml:space="preserve">do </w:t>
      </w:r>
      <w:r w:rsidRPr="00511575">
        <w:rPr>
          <w:rFonts w:ascii="Tahoma" w:hAnsi="Tahoma"/>
          <w:b/>
          <w:bCs/>
          <w:sz w:val="18"/>
        </w:rPr>
        <w:t xml:space="preserve">dnia </w:t>
      </w:r>
      <w:r w:rsidR="009B15A7" w:rsidRPr="00701DBF">
        <w:rPr>
          <w:rFonts w:ascii="Tahoma" w:hAnsi="Tahoma"/>
          <w:b/>
          <w:bCs/>
          <w:strike/>
          <w:color w:val="FFC000"/>
          <w:sz w:val="18"/>
        </w:rPr>
        <w:t>16-06-</w:t>
      </w:r>
      <w:r w:rsidRPr="00701DBF">
        <w:rPr>
          <w:rFonts w:ascii="Tahoma" w:hAnsi="Tahoma"/>
          <w:b/>
          <w:bCs/>
          <w:strike/>
          <w:color w:val="FFC000"/>
          <w:sz w:val="18"/>
        </w:rPr>
        <w:t>202</w:t>
      </w:r>
      <w:r w:rsidR="0096612E" w:rsidRPr="00701DBF">
        <w:rPr>
          <w:rFonts w:ascii="Tahoma" w:hAnsi="Tahoma"/>
          <w:b/>
          <w:bCs/>
          <w:strike/>
          <w:color w:val="FFC000"/>
          <w:sz w:val="18"/>
        </w:rPr>
        <w:t>3</w:t>
      </w:r>
      <w:r w:rsidRPr="00701DBF">
        <w:rPr>
          <w:rFonts w:ascii="Tahoma" w:hAnsi="Tahoma"/>
          <w:b/>
          <w:bCs/>
          <w:strike/>
          <w:color w:val="FFC000"/>
          <w:sz w:val="18"/>
        </w:rPr>
        <w:t>r</w:t>
      </w:r>
      <w:r w:rsidRPr="00604A25">
        <w:rPr>
          <w:rFonts w:ascii="Tahoma" w:hAnsi="Tahoma" w:cs="Tahoma"/>
          <w:sz w:val="18"/>
          <w:szCs w:val="18"/>
        </w:rPr>
        <w:t>.</w:t>
      </w:r>
      <w:r w:rsidR="00701DBF">
        <w:rPr>
          <w:rFonts w:ascii="Tahoma" w:hAnsi="Tahoma" w:cs="Tahoma"/>
          <w:sz w:val="18"/>
          <w:szCs w:val="18"/>
        </w:rPr>
        <w:t xml:space="preserve"> </w:t>
      </w:r>
      <w:r w:rsidR="00701DBF" w:rsidRPr="00701DBF">
        <w:rPr>
          <w:rFonts w:ascii="Tahoma" w:hAnsi="Tahoma" w:cs="Tahoma"/>
          <w:b/>
          <w:bCs/>
          <w:color w:val="FFC000"/>
          <w:sz w:val="18"/>
          <w:szCs w:val="18"/>
        </w:rPr>
        <w:t>04-07-2023r.</w:t>
      </w:r>
    </w:p>
    <w:p w14:paraId="40C80F39" w14:textId="5832B983" w:rsidR="00C010A3" w:rsidRDefault="00EF430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w:t>
      </w:r>
      <w:r w:rsidR="006875DC">
        <w:rPr>
          <w:rFonts w:ascii="Tahoma" w:hAnsi="Tahoma" w:cs="Tahoma"/>
          <w:sz w:val="18"/>
          <w:szCs w:val="18"/>
        </w:rPr>
        <w:t>ą</w:t>
      </w:r>
      <w:r w:rsidR="005352C2" w:rsidRPr="00C010A3">
        <w:rPr>
          <w:rFonts w:ascii="Tahoma" w:hAnsi="Tahoma" w:cs="Tahoma"/>
          <w:sz w:val="18"/>
          <w:szCs w:val="18"/>
        </w:rPr>
        <w:t>.</w:t>
      </w:r>
    </w:p>
    <w:p w14:paraId="79734D0F" w14:textId="7A0E3D6F" w:rsidR="0080025E" w:rsidRPr="00C010A3" w:rsidRDefault="006875D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297AA297"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60BC3FA3" w14:textId="77777777" w:rsidR="009071AB" w:rsidRDefault="009071AB" w:rsidP="009071AB">
      <w:pPr>
        <w:pStyle w:val="Akapitzlist"/>
        <w:spacing w:after="120"/>
        <w:ind w:left="709"/>
        <w:jc w:val="both"/>
        <w:rPr>
          <w:rFonts w:ascii="Tahoma" w:hAnsi="Tahoma" w:cs="Tahoma"/>
          <w:sz w:val="18"/>
          <w:szCs w:val="18"/>
        </w:rPr>
      </w:pP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46915EE8" w:rsidR="006628A2" w:rsidRPr="001C4983" w:rsidRDefault="006875DC"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lastRenderedPageBreak/>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w:t>
      </w:r>
      <w:r w:rsidR="001C4983">
        <w:rPr>
          <w:rFonts w:ascii="Tahoma" w:hAnsi="Tahoma" w:cs="Tahoma"/>
          <w:sz w:val="18"/>
          <w:szCs w:val="18"/>
        </w:rPr>
        <w:t>- F</w:t>
      </w:r>
      <w:r w:rsidR="006628A2" w:rsidRPr="006628A2">
        <w:rPr>
          <w:rFonts w:ascii="Tahoma" w:hAnsi="Tahoma" w:cs="Tahoma"/>
          <w:sz w:val="18"/>
          <w:szCs w:val="18"/>
        </w:rPr>
        <w:t>ormularz cenowy</w:t>
      </w:r>
      <w:r>
        <w:rPr>
          <w:rFonts w:ascii="Tahoma" w:hAnsi="Tahoma" w:cs="Tahoma"/>
          <w:sz w:val="18"/>
          <w:szCs w:val="18"/>
        </w:rPr>
        <w:t>,</w:t>
      </w:r>
    </w:p>
    <w:p w14:paraId="298D4C1F" w14:textId="56D53D1D" w:rsidR="001C4983" w:rsidRPr="00B95E5D" w:rsidRDefault="001C4983"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 xml:space="preserve">wypełniony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3</w:t>
      </w:r>
      <w:r w:rsidRPr="00B95E5D">
        <w:rPr>
          <w:rFonts w:ascii="Tahoma" w:hAnsi="Tahoma" w:cs="Tahoma"/>
          <w:b/>
          <w:color w:val="0070C0"/>
          <w:sz w:val="18"/>
          <w:szCs w:val="18"/>
        </w:rPr>
        <w:t xml:space="preserve"> do SWZ</w:t>
      </w:r>
      <w:r>
        <w:rPr>
          <w:rFonts w:ascii="Tahoma" w:hAnsi="Tahoma" w:cs="Tahoma"/>
          <w:sz w:val="18"/>
          <w:szCs w:val="18"/>
        </w:rPr>
        <w:t xml:space="preserve"> – Opis przedmiotu zamówienia </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364737F6" w14:textId="67D0DCA6" w:rsidR="006022EB" w:rsidRDefault="006022EB"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2ADC131" w14:textId="79B9438B" w:rsidR="001C4983" w:rsidRDefault="001C4983"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349A0CA3" w14:textId="77777777" w:rsidR="001C4983" w:rsidRPr="00DD154A" w:rsidRDefault="001C4983" w:rsidP="001C4983">
      <w:pPr>
        <w:pStyle w:val="Akapitzlist"/>
        <w:numPr>
          <w:ilvl w:val="2"/>
          <w:numId w:val="18"/>
        </w:numPr>
        <w:ind w:left="1134"/>
        <w:jc w:val="both"/>
        <w:rPr>
          <w:rFonts w:ascii="Tahoma" w:hAnsi="Tahoma" w:cs="Tahoma"/>
          <w:sz w:val="18"/>
          <w:szCs w:val="18"/>
        </w:rPr>
      </w:pPr>
      <w:r w:rsidRPr="00DD154A">
        <w:rPr>
          <w:rFonts w:ascii="Tahoma" w:hAnsi="Tahoma" w:cs="Tahoma"/>
          <w:sz w:val="18"/>
          <w:szCs w:val="18"/>
        </w:rPr>
        <w:t xml:space="preserve">Do oferty należy załączyć Katalog lub prospekt lub folder lub instrukcję w języku polskim </w:t>
      </w:r>
      <w:r w:rsidRPr="00DD154A">
        <w:rPr>
          <w:rFonts w:ascii="Tahoma" w:hAnsi="Tahoma" w:cs="Tahoma"/>
          <w:b/>
          <w:bCs/>
          <w:color w:val="0070C0"/>
          <w:sz w:val="18"/>
          <w:szCs w:val="18"/>
        </w:rPr>
        <w:t>W ZAKRESIE PUNKTOWANYCH PARAMETRÓW TECHNICZNYCH – KRYTERIUM OCENY OFERT</w:t>
      </w:r>
      <w:r w:rsidRPr="00DD154A">
        <w:rPr>
          <w:rFonts w:ascii="Tahoma" w:hAnsi="Tahoma" w:cs="Tahoma"/>
          <w:sz w:val="18"/>
          <w:szCs w:val="18"/>
        </w:rPr>
        <w:t xml:space="preserve"> zaoferowanego przedmiotu zamówienia - zawierający opis oraz parametry potwierdzające wymagania postawione przez Zamawiającego w zał. nr 3 do SWZ – Tabela nr 19 w oparciu o które została przygotowana oferta, w zakresie punktowanych parametrów technicznych. W katalogu/prospekcie/folderze/instrukcji należy wyraźnie zaznaczyć, których pozycji opisu przedmiotu zamówienia (Załącznika nr 3 do SWZ – tabeli nr 19) dotyczy dany zapis - umieszczając w nim nr poszczególnej pozycji asortymentowej – celem identyfikacji oferowanego przedmiotu zamówienia. </w:t>
      </w:r>
    </w:p>
    <w:p w14:paraId="53612FF8" w14:textId="7F3A6384" w:rsidR="001C4983" w:rsidRDefault="00FB50E1" w:rsidP="001C4983">
      <w:pPr>
        <w:pStyle w:val="Akapitzlist"/>
        <w:ind w:left="1134"/>
        <w:jc w:val="both"/>
        <w:rPr>
          <w:rFonts w:ascii="Tahoma" w:hAnsi="Tahoma" w:cs="Tahoma"/>
          <w:sz w:val="18"/>
          <w:szCs w:val="18"/>
        </w:rPr>
      </w:pPr>
      <w:r>
        <w:rPr>
          <w:rFonts w:ascii="Tahoma" w:hAnsi="Tahoma" w:cs="Tahoma"/>
          <w:sz w:val="18"/>
          <w:szCs w:val="18"/>
        </w:rPr>
        <w:t xml:space="preserve">W przypadku, gdy Wykonawca nie złoży ww. dokumentów albo złożone dokumenty nie potwierdzą zaoferowanych parametrów, a Wykonawca wskaże i oświadczy w załączniku nr 3 do SWZ – tabela nr 19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FB50E1">
        <w:rPr>
          <w:rFonts w:ascii="Tahoma" w:hAnsi="Tahoma" w:cs="Tahoma"/>
          <w:sz w:val="18"/>
          <w:szCs w:val="18"/>
        </w:rPr>
        <w:t>16.2.2 SWZ</w:t>
      </w:r>
      <w:r>
        <w:rPr>
          <w:rFonts w:ascii="Tahoma" w:hAnsi="Tahoma" w:cs="Tahoma"/>
          <w:sz w:val="18"/>
          <w:szCs w:val="18"/>
        </w:rPr>
        <w:t>, tylko przyzna od razu 0 punktów.</w:t>
      </w:r>
    </w:p>
    <w:p w14:paraId="10C37EA9" w14:textId="5F02F216" w:rsidR="00743F58" w:rsidRDefault="00743F58"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0F0E26B0" w14:textId="62273A6C" w:rsidR="006875DC" w:rsidRDefault="006875DC"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wadium (dotyczy formy niepieniężnej).</w:t>
      </w: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2" w:name="_Hlk61596587"/>
      <w:r>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w:t>
      </w:r>
      <w:r>
        <w:rPr>
          <w:rFonts w:ascii="Tahoma" w:hAnsi="Tahoma" w:cs="Tahoma"/>
          <w:bCs/>
          <w:sz w:val="18"/>
          <w:szCs w:val="18"/>
        </w:rPr>
        <w:lastRenderedPageBreak/>
        <w:t>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2"/>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903106B" w:rsidR="00DD5316" w:rsidRPr="009B15A7" w:rsidRDefault="00DD5316" w:rsidP="00202B22">
      <w:pPr>
        <w:numPr>
          <w:ilvl w:val="1"/>
          <w:numId w:val="18"/>
        </w:numPr>
        <w:spacing w:after="240"/>
        <w:ind w:left="567" w:hanging="425"/>
        <w:jc w:val="both"/>
        <w:rPr>
          <w:rFonts w:ascii="Tahoma" w:hAnsi="Tahoma" w:cs="Tahoma"/>
          <w:b/>
          <w:color w:val="FF0000"/>
          <w:sz w:val="18"/>
          <w:szCs w:val="18"/>
        </w:rPr>
      </w:pPr>
      <w:bookmarkStart w:id="13"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dnia </w:t>
      </w:r>
      <w:r w:rsidR="0096612E">
        <w:rPr>
          <w:rFonts w:ascii="Tahoma" w:hAnsi="Tahoma" w:cs="Tahoma"/>
          <w:b/>
          <w:sz w:val="18"/>
          <w:szCs w:val="18"/>
        </w:rPr>
        <w:t xml:space="preserve"> </w:t>
      </w:r>
      <w:r w:rsidR="009B15A7" w:rsidRPr="00FA5773">
        <w:rPr>
          <w:rFonts w:ascii="Tahoma" w:hAnsi="Tahoma" w:cs="Tahoma"/>
          <w:b/>
          <w:strike/>
          <w:color w:val="7030A0"/>
          <w:sz w:val="18"/>
          <w:szCs w:val="18"/>
        </w:rPr>
        <w:t>2</w:t>
      </w:r>
      <w:r w:rsidR="006B28EC" w:rsidRPr="00FA5773">
        <w:rPr>
          <w:rFonts w:ascii="Tahoma" w:hAnsi="Tahoma" w:cs="Tahoma"/>
          <w:b/>
          <w:strike/>
          <w:color w:val="7030A0"/>
          <w:sz w:val="18"/>
          <w:szCs w:val="18"/>
        </w:rPr>
        <w:t>1</w:t>
      </w:r>
      <w:r w:rsidR="009B15A7" w:rsidRPr="00FA5773">
        <w:rPr>
          <w:rFonts w:ascii="Tahoma" w:hAnsi="Tahoma" w:cs="Tahoma"/>
          <w:b/>
          <w:strike/>
          <w:color w:val="7030A0"/>
          <w:sz w:val="18"/>
          <w:szCs w:val="18"/>
        </w:rPr>
        <w:t>-03-</w:t>
      </w:r>
      <w:r w:rsidR="00DD3E0A" w:rsidRPr="00FA5773">
        <w:rPr>
          <w:rFonts w:ascii="Tahoma" w:hAnsi="Tahoma" w:cs="Tahoma"/>
          <w:b/>
          <w:strike/>
          <w:color w:val="7030A0"/>
          <w:sz w:val="18"/>
          <w:szCs w:val="18"/>
        </w:rPr>
        <w:t>20</w:t>
      </w:r>
      <w:r w:rsidR="007D1D38" w:rsidRPr="00FA5773">
        <w:rPr>
          <w:rFonts w:ascii="Tahoma" w:hAnsi="Tahoma" w:cs="Tahoma"/>
          <w:b/>
          <w:strike/>
          <w:color w:val="7030A0"/>
          <w:sz w:val="18"/>
          <w:szCs w:val="18"/>
        </w:rPr>
        <w:t>2</w:t>
      </w:r>
      <w:r w:rsidR="001C4983" w:rsidRPr="00FA5773">
        <w:rPr>
          <w:rFonts w:ascii="Tahoma" w:hAnsi="Tahoma" w:cs="Tahoma"/>
          <w:b/>
          <w:strike/>
          <w:color w:val="7030A0"/>
          <w:sz w:val="18"/>
          <w:szCs w:val="18"/>
        </w:rPr>
        <w:t>3</w:t>
      </w:r>
      <w:r w:rsidR="00DD3E0A" w:rsidRPr="00FA5773">
        <w:rPr>
          <w:rFonts w:ascii="Tahoma" w:hAnsi="Tahoma" w:cs="Tahoma"/>
          <w:b/>
          <w:strike/>
          <w:color w:val="7030A0"/>
          <w:sz w:val="18"/>
          <w:szCs w:val="18"/>
        </w:rPr>
        <w:t>r.</w:t>
      </w:r>
      <w:r w:rsidR="00DD3E0A" w:rsidRPr="00FA5773">
        <w:rPr>
          <w:rFonts w:ascii="Tahoma" w:hAnsi="Tahoma" w:cs="Tahoma"/>
          <w:b/>
          <w:color w:val="7030A0"/>
          <w:sz w:val="18"/>
          <w:szCs w:val="18"/>
        </w:rPr>
        <w:t xml:space="preserve"> </w:t>
      </w:r>
      <w:r w:rsidR="00FA5773" w:rsidRPr="00701DBF">
        <w:rPr>
          <w:rFonts w:ascii="Tahoma" w:hAnsi="Tahoma" w:cs="Tahoma"/>
          <w:b/>
          <w:strike/>
          <w:color w:val="7030A0"/>
          <w:sz w:val="18"/>
          <w:szCs w:val="18"/>
        </w:rPr>
        <w:t>24.03.2023r</w:t>
      </w:r>
      <w:r w:rsidR="00FA5773">
        <w:rPr>
          <w:rFonts w:ascii="Tahoma" w:hAnsi="Tahoma" w:cs="Tahoma"/>
          <w:b/>
          <w:color w:val="7030A0"/>
          <w:sz w:val="18"/>
          <w:szCs w:val="18"/>
        </w:rPr>
        <w:t xml:space="preserve">. </w:t>
      </w:r>
      <w:r w:rsidR="009D77CD">
        <w:rPr>
          <w:rFonts w:ascii="Tahoma" w:hAnsi="Tahoma" w:cs="Tahoma"/>
          <w:b/>
          <w:color w:val="FFC000"/>
          <w:sz w:val="18"/>
          <w:szCs w:val="18"/>
        </w:rPr>
        <w:t xml:space="preserve">06.04.2023r. </w:t>
      </w:r>
      <w:r w:rsidRPr="009B15A7">
        <w:rPr>
          <w:rFonts w:ascii="Tahoma" w:hAnsi="Tahoma" w:cs="Tahoma"/>
          <w:b/>
          <w:sz w:val="18"/>
          <w:szCs w:val="18"/>
        </w:rPr>
        <w:t xml:space="preserve">do godz. </w:t>
      </w:r>
      <w:r w:rsidR="00DD3E0A" w:rsidRPr="009B15A7">
        <w:rPr>
          <w:rFonts w:ascii="Tahoma" w:hAnsi="Tahoma" w:cs="Tahoma"/>
          <w:b/>
          <w:sz w:val="18"/>
          <w:szCs w:val="18"/>
        </w:rPr>
        <w:t>8</w:t>
      </w:r>
      <w:r w:rsidRPr="009B15A7">
        <w:rPr>
          <w:rFonts w:ascii="Tahoma" w:hAnsi="Tahoma" w:cs="Tahoma"/>
          <w:b/>
          <w:sz w:val="18"/>
          <w:szCs w:val="18"/>
        </w:rPr>
        <w:t>:00</w:t>
      </w:r>
      <w:bookmarkEnd w:id="13"/>
      <w:r w:rsidR="00ED3C9E" w:rsidRPr="009B15A7">
        <w:rPr>
          <w:rFonts w:ascii="Tahoma" w:hAnsi="Tahoma" w:cs="Tahoma"/>
          <w:b/>
          <w:sz w:val="18"/>
          <w:szCs w:val="18"/>
        </w:rPr>
        <w:t>.</w:t>
      </w:r>
    </w:p>
    <w:p w14:paraId="496FA974" w14:textId="0D7C9EC2" w:rsidR="00ED3C9E" w:rsidRDefault="00ED3C9E" w:rsidP="00202B22">
      <w:pPr>
        <w:numPr>
          <w:ilvl w:val="1"/>
          <w:numId w:val="18"/>
        </w:numPr>
        <w:spacing w:after="240"/>
        <w:ind w:left="567" w:hanging="425"/>
        <w:jc w:val="both"/>
        <w:rPr>
          <w:rFonts w:ascii="Tahoma" w:hAnsi="Tahoma" w:cs="Tahoma"/>
          <w:b/>
          <w:color w:val="FF0000"/>
          <w:sz w:val="18"/>
          <w:szCs w:val="18"/>
        </w:rPr>
      </w:pPr>
      <w:r w:rsidRPr="009B15A7">
        <w:rPr>
          <w:rFonts w:ascii="Tahoma" w:hAnsi="Tahoma" w:cs="Tahoma"/>
          <w:sz w:val="18"/>
          <w:szCs w:val="18"/>
        </w:rPr>
        <w:t>O</w:t>
      </w:r>
      <w:r w:rsidR="00846F0E" w:rsidRPr="009B15A7">
        <w:rPr>
          <w:rFonts w:ascii="Tahoma" w:hAnsi="Tahoma" w:cs="Tahoma"/>
          <w:sz w:val="18"/>
          <w:szCs w:val="18"/>
        </w:rPr>
        <w:t>twarc</w:t>
      </w:r>
      <w:r w:rsidRPr="009B15A7">
        <w:rPr>
          <w:rFonts w:ascii="Tahoma" w:hAnsi="Tahoma" w:cs="Tahoma"/>
          <w:sz w:val="18"/>
          <w:szCs w:val="18"/>
        </w:rPr>
        <w:t>ie</w:t>
      </w:r>
      <w:r w:rsidR="00846F0E" w:rsidRPr="009B15A7">
        <w:rPr>
          <w:rFonts w:ascii="Tahoma" w:hAnsi="Tahoma" w:cs="Tahoma"/>
          <w:sz w:val="18"/>
          <w:szCs w:val="18"/>
        </w:rPr>
        <w:t xml:space="preserve"> ofert nastąpi w dniu </w:t>
      </w:r>
      <w:r w:rsidR="009B15A7" w:rsidRPr="00FA5773">
        <w:rPr>
          <w:rFonts w:ascii="Tahoma" w:hAnsi="Tahoma"/>
          <w:b/>
          <w:strike/>
          <w:color w:val="7030A0"/>
          <w:sz w:val="18"/>
        </w:rPr>
        <w:t>2</w:t>
      </w:r>
      <w:r w:rsidR="006B28EC" w:rsidRPr="00FA5773">
        <w:rPr>
          <w:rFonts w:ascii="Tahoma" w:hAnsi="Tahoma"/>
          <w:b/>
          <w:strike/>
          <w:color w:val="7030A0"/>
          <w:sz w:val="18"/>
        </w:rPr>
        <w:t>1</w:t>
      </w:r>
      <w:r w:rsidR="009B15A7" w:rsidRPr="00FA5773">
        <w:rPr>
          <w:rFonts w:ascii="Tahoma" w:hAnsi="Tahoma"/>
          <w:b/>
          <w:strike/>
          <w:color w:val="7030A0"/>
          <w:sz w:val="18"/>
        </w:rPr>
        <w:t>-03-</w:t>
      </w:r>
      <w:r w:rsidR="00846F0E" w:rsidRPr="00FA5773">
        <w:rPr>
          <w:rFonts w:ascii="Tahoma" w:hAnsi="Tahoma"/>
          <w:b/>
          <w:strike/>
          <w:color w:val="7030A0"/>
          <w:sz w:val="18"/>
        </w:rPr>
        <w:t>20</w:t>
      </w:r>
      <w:r w:rsidR="006B2AC4" w:rsidRPr="00FA5773">
        <w:rPr>
          <w:rFonts w:ascii="Tahoma" w:hAnsi="Tahoma"/>
          <w:b/>
          <w:strike/>
          <w:color w:val="7030A0"/>
          <w:sz w:val="18"/>
        </w:rPr>
        <w:t>2</w:t>
      </w:r>
      <w:r w:rsidR="001C4983" w:rsidRPr="00FA5773">
        <w:rPr>
          <w:rFonts w:ascii="Tahoma" w:hAnsi="Tahoma"/>
          <w:b/>
          <w:strike/>
          <w:color w:val="7030A0"/>
          <w:sz w:val="18"/>
        </w:rPr>
        <w:t>3</w:t>
      </w:r>
      <w:r w:rsidR="00846F0E" w:rsidRPr="00FA5773">
        <w:rPr>
          <w:rFonts w:ascii="Tahoma" w:hAnsi="Tahoma"/>
          <w:b/>
          <w:strike/>
          <w:color w:val="7030A0"/>
          <w:sz w:val="18"/>
        </w:rPr>
        <w:t>r.</w:t>
      </w:r>
      <w:r w:rsidR="00846F0E" w:rsidRPr="009B15A7">
        <w:rPr>
          <w:rFonts w:ascii="Tahoma" w:hAnsi="Tahoma"/>
          <w:b/>
          <w:sz w:val="18"/>
        </w:rPr>
        <w:t xml:space="preserve"> </w:t>
      </w:r>
      <w:r w:rsidR="00FA5773" w:rsidRPr="009D77CD">
        <w:rPr>
          <w:rFonts w:ascii="Tahoma" w:hAnsi="Tahoma" w:cs="Tahoma"/>
          <w:b/>
          <w:strike/>
          <w:color w:val="7030A0"/>
          <w:sz w:val="18"/>
          <w:szCs w:val="18"/>
        </w:rPr>
        <w:t>24.03.2023r</w:t>
      </w:r>
      <w:r w:rsidR="00FA5773">
        <w:rPr>
          <w:rFonts w:ascii="Tahoma" w:hAnsi="Tahoma" w:cs="Tahoma"/>
          <w:b/>
          <w:color w:val="7030A0"/>
          <w:sz w:val="18"/>
          <w:szCs w:val="18"/>
        </w:rPr>
        <w:t xml:space="preserve">. </w:t>
      </w:r>
      <w:r w:rsidR="009D77CD" w:rsidRPr="009D77CD">
        <w:rPr>
          <w:rFonts w:ascii="Tahoma" w:hAnsi="Tahoma" w:cs="Tahoma"/>
          <w:b/>
          <w:color w:val="FFC000"/>
          <w:sz w:val="18"/>
          <w:szCs w:val="18"/>
        </w:rPr>
        <w:t>06.04.2023r.</w:t>
      </w:r>
      <w:r w:rsidR="009D77CD">
        <w:rPr>
          <w:rFonts w:ascii="Tahoma" w:hAnsi="Tahoma" w:cs="Tahoma"/>
          <w:b/>
          <w:color w:val="7030A0"/>
          <w:sz w:val="18"/>
          <w:szCs w:val="18"/>
        </w:rPr>
        <w:t xml:space="preserve"> </w:t>
      </w:r>
      <w:r w:rsidR="00846F0E" w:rsidRPr="009B15A7">
        <w:rPr>
          <w:rFonts w:ascii="Tahoma" w:hAnsi="Tahoma"/>
          <w:b/>
          <w:sz w:val="18"/>
        </w:rPr>
        <w:t xml:space="preserve">o godz. </w:t>
      </w:r>
      <w:r w:rsidR="00B3292B" w:rsidRPr="009B15A7">
        <w:rPr>
          <w:rFonts w:ascii="Tahoma" w:hAnsi="Tahoma"/>
          <w:b/>
          <w:sz w:val="18"/>
        </w:rPr>
        <w:t>08</w:t>
      </w:r>
      <w:r w:rsidR="00846F0E" w:rsidRPr="009B15A7">
        <w:rPr>
          <w:rFonts w:ascii="Tahoma" w:hAnsi="Tahoma"/>
          <w:b/>
          <w:sz w:val="18"/>
        </w:rPr>
        <w:t>:</w:t>
      </w:r>
      <w:r w:rsidR="00B3292B" w:rsidRPr="009B15A7">
        <w:rPr>
          <w:rFonts w:ascii="Tahoma" w:hAnsi="Tahoma"/>
          <w:b/>
          <w:sz w:val="18"/>
        </w:rPr>
        <w:t>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23CD6583"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lastRenderedPageBreak/>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xml:space="preserve">. Dz. U. z 2022r., poz. 931 z </w:t>
      </w:r>
      <w:proofErr w:type="spellStart"/>
      <w:r w:rsidR="00511575">
        <w:rPr>
          <w:rFonts w:ascii="Tahoma" w:hAnsi="Tahoma" w:cs="Tahoma"/>
          <w:sz w:val="18"/>
          <w:szCs w:val="18"/>
        </w:rPr>
        <w:t>późń</w:t>
      </w:r>
      <w:proofErr w:type="spellEnd"/>
      <w:r w:rsidR="00511575">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7D1D38">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1E35FB87" w14:textId="77777777" w:rsidR="00317789" w:rsidRDefault="00317789" w:rsidP="007D1D38">
      <w:pPr>
        <w:jc w:val="both"/>
        <w:rPr>
          <w:rFonts w:ascii="Tahoma" w:hAnsi="Tahoma" w:cs="Tahoma"/>
          <w:sz w:val="10"/>
          <w:szCs w:val="10"/>
        </w:rPr>
      </w:pPr>
    </w:p>
    <w:p w14:paraId="4702EEE4" w14:textId="2E65AFC6" w:rsidR="00FB50E1" w:rsidRPr="00AF1176" w:rsidRDefault="00FB50E1" w:rsidP="00FB50E1">
      <w:pPr>
        <w:suppressAutoHyphens/>
        <w:jc w:val="both"/>
        <w:rPr>
          <w:rFonts w:ascii="Tahoma" w:hAnsi="Tahoma" w:cs="Tahoma"/>
          <w:b/>
          <w:color w:val="0070C0"/>
          <w:sz w:val="18"/>
          <w:szCs w:val="18"/>
        </w:rPr>
      </w:pPr>
      <w:r w:rsidRPr="00AF1176">
        <w:rPr>
          <w:rFonts w:ascii="Tahoma" w:hAnsi="Tahoma" w:cs="Tahoma"/>
          <w:b/>
          <w:color w:val="0070C0"/>
          <w:sz w:val="18"/>
          <w:szCs w:val="18"/>
        </w:rPr>
        <w:t xml:space="preserve">1)  Oferowana cena brutto oferty: </w:t>
      </w:r>
      <w:r>
        <w:rPr>
          <w:rFonts w:ascii="Tahoma" w:hAnsi="Tahoma" w:cs="Tahoma"/>
          <w:b/>
          <w:color w:val="0070C0"/>
          <w:sz w:val="18"/>
          <w:szCs w:val="18"/>
        </w:rPr>
        <w:t>7</w:t>
      </w:r>
      <w:r w:rsidRPr="00AF1176">
        <w:rPr>
          <w:rFonts w:ascii="Tahoma" w:hAnsi="Tahoma" w:cs="Tahoma"/>
          <w:b/>
          <w:color w:val="0070C0"/>
          <w:sz w:val="18"/>
          <w:szCs w:val="18"/>
        </w:rPr>
        <w:t>0%.</w:t>
      </w:r>
    </w:p>
    <w:p w14:paraId="56937798" w14:textId="56CF187E" w:rsidR="00FB50E1" w:rsidRDefault="00FB50E1" w:rsidP="00FB50E1">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70 punktów. </w:t>
      </w:r>
    </w:p>
    <w:p w14:paraId="725FE918" w14:textId="77777777" w:rsidR="00FB50E1" w:rsidRDefault="00FB50E1" w:rsidP="00FB50E1">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647E269E" w14:textId="77777777" w:rsidR="00FB50E1" w:rsidRDefault="00FB50E1" w:rsidP="00FB50E1">
      <w:pPr>
        <w:ind w:left="284"/>
        <w:jc w:val="both"/>
        <w:rPr>
          <w:rFonts w:ascii="Tahoma" w:hAnsi="Tahoma" w:cs="Tahoma"/>
          <w:b/>
          <w:sz w:val="18"/>
          <w:szCs w:val="18"/>
        </w:rPr>
      </w:pPr>
    </w:p>
    <w:p w14:paraId="569C60A0" w14:textId="77777777" w:rsidR="00FB50E1" w:rsidRDefault="00FB50E1" w:rsidP="00FB50E1">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4833C32D" w14:textId="2237AEC4" w:rsidR="00FB50E1" w:rsidRDefault="00FB50E1" w:rsidP="00FB50E1">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70 </w:t>
      </w:r>
    </w:p>
    <w:p w14:paraId="04D36227" w14:textId="77777777" w:rsidR="00FB50E1" w:rsidRDefault="00FB50E1" w:rsidP="00FB50E1">
      <w:pPr>
        <w:ind w:left="284"/>
        <w:jc w:val="both"/>
        <w:rPr>
          <w:rFonts w:ascii="Tahoma" w:hAnsi="Tahoma" w:cs="Tahoma"/>
          <w:b/>
          <w:sz w:val="18"/>
          <w:szCs w:val="18"/>
        </w:rPr>
      </w:pPr>
      <w:r>
        <w:rPr>
          <w:rFonts w:ascii="Tahoma" w:hAnsi="Tahoma" w:cs="Tahoma"/>
          <w:b/>
          <w:sz w:val="18"/>
          <w:szCs w:val="18"/>
        </w:rPr>
        <w:t xml:space="preserve">                                                     wartość brutto oferty badanej </w:t>
      </w:r>
    </w:p>
    <w:p w14:paraId="3C692C9D" w14:textId="77777777" w:rsidR="00FB50E1" w:rsidRDefault="00FB50E1" w:rsidP="00FB50E1">
      <w:pPr>
        <w:ind w:left="284"/>
        <w:jc w:val="both"/>
        <w:rPr>
          <w:rFonts w:ascii="Tahoma" w:hAnsi="Tahoma" w:cs="Tahoma"/>
          <w:b/>
          <w:sz w:val="18"/>
          <w:szCs w:val="18"/>
        </w:rPr>
      </w:pPr>
    </w:p>
    <w:p w14:paraId="29E15096" w14:textId="77777777" w:rsidR="00FB50E1" w:rsidRDefault="00FB50E1" w:rsidP="00FB50E1">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43DD6442" w14:textId="77777777" w:rsidR="00FB50E1" w:rsidRDefault="00FB50E1" w:rsidP="00FB50E1">
      <w:pPr>
        <w:suppressAutoHyphens/>
        <w:jc w:val="both"/>
        <w:rPr>
          <w:rFonts w:ascii="Tahoma" w:hAnsi="Tahoma" w:cs="Tahoma"/>
          <w:b/>
          <w:color w:val="C00000"/>
          <w:sz w:val="18"/>
          <w:szCs w:val="18"/>
        </w:rPr>
      </w:pPr>
    </w:p>
    <w:p w14:paraId="1F5C02AF" w14:textId="77777777" w:rsidR="00FB50E1" w:rsidRPr="00AF1176" w:rsidRDefault="00FB50E1" w:rsidP="00FB50E1">
      <w:pPr>
        <w:suppressAutoHyphens/>
        <w:jc w:val="both"/>
        <w:rPr>
          <w:rFonts w:ascii="Tahoma" w:hAnsi="Tahoma" w:cs="Tahoma"/>
          <w:b/>
          <w:color w:val="0070C0"/>
          <w:sz w:val="18"/>
          <w:szCs w:val="18"/>
        </w:rPr>
      </w:pPr>
      <w:r w:rsidRPr="00AF1176">
        <w:rPr>
          <w:rFonts w:ascii="Tahoma" w:hAnsi="Tahoma" w:cs="Tahoma"/>
          <w:b/>
          <w:color w:val="0070C0"/>
          <w:sz w:val="18"/>
          <w:szCs w:val="18"/>
        </w:rPr>
        <w:t xml:space="preserve">2) Oferowane parametry techniczne: </w:t>
      </w:r>
      <w:r>
        <w:rPr>
          <w:rFonts w:ascii="Tahoma" w:hAnsi="Tahoma" w:cs="Tahoma"/>
          <w:b/>
          <w:color w:val="0070C0"/>
          <w:sz w:val="18"/>
          <w:szCs w:val="18"/>
        </w:rPr>
        <w:t>3</w:t>
      </w:r>
      <w:r w:rsidRPr="00AF1176">
        <w:rPr>
          <w:rFonts w:ascii="Tahoma" w:hAnsi="Tahoma" w:cs="Tahoma"/>
          <w:b/>
          <w:color w:val="0070C0"/>
          <w:sz w:val="18"/>
          <w:szCs w:val="18"/>
        </w:rPr>
        <w:t>0%</w:t>
      </w:r>
    </w:p>
    <w:p w14:paraId="27DFAAB9" w14:textId="77777777" w:rsidR="00FB50E1" w:rsidRDefault="00FB50E1" w:rsidP="00FB50E1">
      <w:pPr>
        <w:ind w:left="284"/>
        <w:jc w:val="both"/>
        <w:rPr>
          <w:rFonts w:ascii="Tahoma" w:hAnsi="Tahoma" w:cs="Tahoma"/>
          <w:b/>
          <w:sz w:val="18"/>
          <w:szCs w:val="18"/>
        </w:rPr>
      </w:pPr>
      <w:r>
        <w:rPr>
          <w:rFonts w:ascii="Tahoma" w:hAnsi="Tahoma" w:cs="Tahoma"/>
          <w:b/>
          <w:sz w:val="18"/>
          <w:szCs w:val="18"/>
        </w:rPr>
        <w:t>W ramach tego kryterium istnieje możliwość uzyskania max. 30 punktów</w:t>
      </w:r>
    </w:p>
    <w:p w14:paraId="4AA5490F" w14:textId="77777777" w:rsidR="00FB50E1" w:rsidRDefault="00FB50E1" w:rsidP="00FB50E1">
      <w:pPr>
        <w:spacing w:line="360" w:lineRule="auto"/>
        <w:ind w:left="284"/>
        <w:jc w:val="both"/>
        <w:rPr>
          <w:rFonts w:ascii="Tahoma" w:hAnsi="Tahoma" w:cs="Tahoma"/>
          <w:b/>
          <w:color w:val="000000"/>
          <w:sz w:val="18"/>
          <w:szCs w:val="18"/>
          <w:lang w:eastAsia="zh-CN"/>
        </w:rPr>
      </w:pPr>
      <w:r>
        <w:rPr>
          <w:rFonts w:ascii="Tahoma" w:hAnsi="Tahoma" w:cs="Tahoma"/>
          <w:b/>
          <w:color w:val="000000"/>
          <w:sz w:val="18"/>
          <w:szCs w:val="18"/>
          <w:lang w:eastAsia="zh-CN"/>
        </w:rPr>
        <w:t>Przy obliczaniu punktów w tym kryterium, zastosowany będzie poniższy wzór:</w:t>
      </w:r>
    </w:p>
    <w:p w14:paraId="41F093B9" w14:textId="77777777" w:rsidR="00FB50E1" w:rsidRDefault="00FB50E1" w:rsidP="00FB50E1">
      <w:pPr>
        <w:ind w:left="284"/>
        <w:jc w:val="both"/>
        <w:rPr>
          <w:rFonts w:ascii="Tahoma" w:hAnsi="Tahoma" w:cs="Tahoma"/>
          <w:b/>
          <w:sz w:val="18"/>
          <w:szCs w:val="18"/>
          <w:lang w:eastAsia="zh-CN"/>
        </w:rPr>
      </w:pPr>
    </w:p>
    <w:p w14:paraId="456000CA" w14:textId="77777777" w:rsidR="00FB50E1" w:rsidRDefault="00FB50E1" w:rsidP="00FB50E1">
      <w:pPr>
        <w:ind w:left="284"/>
        <w:jc w:val="both"/>
        <w:rPr>
          <w:rFonts w:ascii="Tahoma" w:hAnsi="Tahoma" w:cs="Tahoma"/>
          <w:b/>
          <w:sz w:val="18"/>
          <w:szCs w:val="18"/>
          <w:lang w:eastAsia="zh-CN"/>
        </w:rPr>
      </w:pPr>
      <w:r>
        <w:rPr>
          <w:rFonts w:ascii="Tahoma" w:hAnsi="Tahoma" w:cs="Tahoma"/>
          <w:b/>
          <w:sz w:val="18"/>
          <w:szCs w:val="18"/>
          <w:lang w:eastAsia="zh-CN"/>
        </w:rPr>
        <w:t xml:space="preserve">                                               wynik uzyskany przez badaną ofertę w ramach kryterium </w:t>
      </w:r>
    </w:p>
    <w:p w14:paraId="0F0B2465" w14:textId="77777777" w:rsidR="00FB50E1" w:rsidRDefault="00FB50E1" w:rsidP="00FB50E1">
      <w:pPr>
        <w:ind w:left="284" w:firstLine="708"/>
        <w:jc w:val="both"/>
        <w:rPr>
          <w:rFonts w:ascii="Tahoma" w:hAnsi="Tahoma" w:cs="Tahoma"/>
          <w:b/>
          <w:sz w:val="18"/>
          <w:szCs w:val="18"/>
          <w:lang w:eastAsia="zh-CN"/>
        </w:rPr>
      </w:pPr>
      <w:r>
        <w:rPr>
          <w:rFonts w:ascii="Tahoma" w:hAnsi="Tahoma" w:cs="Tahoma"/>
          <w:b/>
          <w:sz w:val="18"/>
          <w:szCs w:val="18"/>
          <w:lang w:eastAsia="zh-CN"/>
        </w:rPr>
        <w:t xml:space="preserve">                                                                      „Parametry techniczne” </w:t>
      </w:r>
    </w:p>
    <w:p w14:paraId="397FF675" w14:textId="77777777" w:rsidR="00FB50E1" w:rsidRDefault="00FB50E1" w:rsidP="00FB50E1">
      <w:pPr>
        <w:ind w:left="284"/>
        <w:jc w:val="both"/>
        <w:rPr>
          <w:rFonts w:ascii="Tahoma" w:hAnsi="Tahoma" w:cs="Tahoma"/>
          <w:b/>
          <w:sz w:val="18"/>
          <w:szCs w:val="18"/>
        </w:rPr>
      </w:pPr>
      <w:r>
        <w:rPr>
          <w:rFonts w:ascii="Tahoma" w:hAnsi="Tahoma" w:cs="Tahoma"/>
          <w:b/>
          <w:sz w:val="18"/>
          <w:szCs w:val="18"/>
        </w:rPr>
        <w:t xml:space="preserve">Parametry techniczne = ____________________________________________________ X 30 </w:t>
      </w:r>
    </w:p>
    <w:p w14:paraId="7D1EB015" w14:textId="464BEA34" w:rsidR="00FB50E1" w:rsidRDefault="00FB50E1" w:rsidP="00FB50E1">
      <w:pPr>
        <w:ind w:left="3074"/>
        <w:rPr>
          <w:rFonts w:ascii="Tahoma" w:hAnsi="Tahoma"/>
          <w:b/>
          <w:sz w:val="18"/>
          <w:szCs w:val="18"/>
        </w:rPr>
      </w:pPr>
      <w:r>
        <w:rPr>
          <w:rFonts w:ascii="Tahoma" w:hAnsi="Tahoma" w:cs="Tahoma"/>
          <w:b/>
          <w:sz w:val="18"/>
          <w:szCs w:val="18"/>
          <w:lang w:eastAsia="zh-CN"/>
        </w:rPr>
        <w:t>28 (maksymalna ilość możliwych do zdobycia pkt.)</w:t>
      </w:r>
    </w:p>
    <w:p w14:paraId="1D55FDB5" w14:textId="77777777" w:rsidR="00FB50E1" w:rsidRDefault="00FB50E1" w:rsidP="00FB50E1">
      <w:pPr>
        <w:jc w:val="both"/>
        <w:rPr>
          <w:rFonts w:ascii="Calibri" w:hAnsi="Calibri" w:cs="Calibri"/>
          <w:b/>
        </w:rPr>
      </w:pPr>
    </w:p>
    <w:p w14:paraId="6AE28572" w14:textId="77777777" w:rsidR="00FB50E1" w:rsidRPr="00FB50E1" w:rsidRDefault="00FB50E1" w:rsidP="00FB50E1">
      <w:pPr>
        <w:ind w:left="426"/>
        <w:jc w:val="both"/>
        <w:rPr>
          <w:rFonts w:ascii="Tahoma" w:hAnsi="Tahoma" w:cs="Tahoma"/>
          <w:sz w:val="18"/>
          <w:szCs w:val="18"/>
        </w:rPr>
      </w:pPr>
      <w:r w:rsidRPr="00FB50E1">
        <w:rPr>
          <w:rFonts w:ascii="Tahoma" w:hAnsi="Tahoma" w:cs="Tahoma"/>
          <w:sz w:val="18"/>
          <w:szCs w:val="18"/>
        </w:rPr>
        <w:t xml:space="preserve">Do oferty należy załączyć Katalog lub prospekt lub folder lub instrukcję w języku polskim </w:t>
      </w:r>
      <w:r w:rsidRPr="00FB50E1">
        <w:rPr>
          <w:rFonts w:ascii="Tahoma" w:hAnsi="Tahoma" w:cs="Tahoma"/>
          <w:b/>
          <w:bCs/>
          <w:color w:val="0070C0"/>
          <w:sz w:val="18"/>
          <w:szCs w:val="18"/>
        </w:rPr>
        <w:t>W ZAKRESIE PUNKTOWANYCH PARAMETRÓW TECHNICZNYCH – KRYTERIUM OCENY OFERT</w:t>
      </w:r>
      <w:r w:rsidRPr="00FB50E1">
        <w:rPr>
          <w:rFonts w:ascii="Tahoma" w:hAnsi="Tahoma" w:cs="Tahoma"/>
          <w:sz w:val="18"/>
          <w:szCs w:val="18"/>
        </w:rPr>
        <w:t xml:space="preserve"> zaoferowanego przedmiotu zamówienia - zawierający opis oraz parametry potwierdzające wymagania postawione przez Zamawiającego w zał. nr 3 do SWZ – Tabela nr 19 w oparciu o które została przygotowana oferta, w zakresie punktowanych parametrów technicznych. W katalogu/prospekcie/folderze/instrukcji należy wyraźnie zaznaczyć, których pozycji opisu przedmiotu zamówienia (Załącznika nr 3 do SWZ – tabeli nr 19) dotyczy dany </w:t>
      </w:r>
      <w:r w:rsidRPr="00FB50E1">
        <w:rPr>
          <w:rFonts w:ascii="Tahoma" w:hAnsi="Tahoma" w:cs="Tahoma"/>
          <w:sz w:val="18"/>
          <w:szCs w:val="18"/>
        </w:rPr>
        <w:lastRenderedPageBreak/>
        <w:t xml:space="preserve">zapis - umieszczając w nim nr poszczególnej pozycji asortymentowej – celem identyfikacji oferowanego przedmiotu zamówienia. </w:t>
      </w:r>
    </w:p>
    <w:p w14:paraId="2AE6A131" w14:textId="6986DA92" w:rsidR="00FB50E1" w:rsidRDefault="00FB50E1" w:rsidP="00FB50E1">
      <w:pPr>
        <w:suppressAutoHyphens/>
        <w:ind w:left="426"/>
        <w:jc w:val="both"/>
        <w:rPr>
          <w:rFonts w:ascii="Tahoma" w:hAnsi="Tahoma" w:cs="Tahoma"/>
          <w:sz w:val="18"/>
          <w:szCs w:val="18"/>
        </w:rPr>
      </w:pPr>
      <w:bookmarkStart w:id="14" w:name="_Hlk127184652"/>
      <w:r>
        <w:rPr>
          <w:rFonts w:ascii="Tahoma" w:hAnsi="Tahoma" w:cs="Tahoma"/>
          <w:sz w:val="18"/>
          <w:szCs w:val="18"/>
        </w:rPr>
        <w:t xml:space="preserve">W przypadku, gdy Wykonawca nie złoży ww. dokumentów albo złożone dokumenty nie potwierdzą zaoferowanych parametrów, a Wykonawca wskaże i oświadczy w załączniku nr 3 do SWZ – tabela nr 19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w:t>
      </w:r>
      <w:r w:rsidRPr="00FB50E1">
        <w:rPr>
          <w:rFonts w:ascii="Tahoma" w:hAnsi="Tahoma" w:cs="Tahoma"/>
          <w:sz w:val="18"/>
          <w:szCs w:val="18"/>
        </w:rPr>
        <w:t>16.2.2 SWZ</w:t>
      </w:r>
      <w:r>
        <w:rPr>
          <w:rFonts w:ascii="Tahoma" w:hAnsi="Tahoma" w:cs="Tahoma"/>
          <w:sz w:val="18"/>
          <w:szCs w:val="18"/>
        </w:rPr>
        <w:t>, tylko przyzna od razu 0 punktów</w:t>
      </w:r>
      <w:bookmarkEnd w:id="14"/>
      <w:r>
        <w:rPr>
          <w:rFonts w:ascii="Tahoma" w:hAnsi="Tahoma" w:cs="Tahoma"/>
          <w:sz w:val="18"/>
          <w:szCs w:val="18"/>
        </w:rPr>
        <w:t>.</w:t>
      </w:r>
    </w:p>
    <w:p w14:paraId="6CC2995C" w14:textId="77777777" w:rsidR="00FB50E1" w:rsidRDefault="00FB50E1" w:rsidP="00FB50E1">
      <w:pPr>
        <w:suppressAutoHyphens/>
        <w:ind w:left="426"/>
        <w:jc w:val="both"/>
        <w:rPr>
          <w:rFonts w:ascii="Tahoma" w:hAnsi="Tahoma" w:cs="Tahoma"/>
          <w:sz w:val="18"/>
          <w:szCs w:val="18"/>
        </w:rPr>
      </w:pPr>
    </w:p>
    <w:p w14:paraId="00823FFC" w14:textId="1F7C5143" w:rsidR="00FB50E1" w:rsidRDefault="00FB50E1" w:rsidP="00FB50E1">
      <w:pPr>
        <w:spacing w:before="120"/>
        <w:ind w:left="426"/>
        <w:jc w:val="both"/>
        <w:rPr>
          <w:rFonts w:ascii="Tahoma" w:hAnsi="Tahoma"/>
          <w:b/>
          <w:color w:val="2F5496"/>
          <w:sz w:val="18"/>
        </w:rPr>
      </w:pPr>
      <w:r>
        <w:rPr>
          <w:rFonts w:ascii="Tahoma" w:hAnsi="Tahoma" w:cs="Tahoma"/>
          <w:b/>
          <w:sz w:val="18"/>
          <w:szCs w:val="18"/>
        </w:rPr>
        <w:t>UWAGA!</w:t>
      </w:r>
      <w:r>
        <w:rPr>
          <w:rFonts w:ascii="Tahoma" w:hAnsi="Tahoma" w:cs="Tahoma"/>
          <w:color w:val="FF0000"/>
          <w:sz w:val="18"/>
          <w:szCs w:val="18"/>
        </w:rPr>
        <w:t xml:space="preserve">  </w:t>
      </w:r>
      <w:r>
        <w:rPr>
          <w:rFonts w:ascii="Tahoma" w:hAnsi="Tahoma" w:cs="Tahoma"/>
          <w:sz w:val="18"/>
          <w:szCs w:val="18"/>
        </w:rPr>
        <w:t xml:space="preserve">Opis sposobu przyznawania punktów w tym kryterium zawarty jest w opisie przedmiotu zamówienia </w:t>
      </w:r>
      <w:r w:rsidRPr="002056D5">
        <w:rPr>
          <w:rStyle w:val="normaltextrun"/>
          <w:rFonts w:ascii="Tahoma" w:hAnsi="Tahoma" w:cs="Tahoma"/>
          <w:b/>
          <w:bCs/>
          <w:color w:val="0070C0"/>
          <w:sz w:val="18"/>
          <w:szCs w:val="18"/>
        </w:rPr>
        <w:t>Załącznik nr 3 do SWZ</w:t>
      </w:r>
      <w:r>
        <w:rPr>
          <w:rStyle w:val="normaltextrun"/>
          <w:rFonts w:ascii="Tahoma" w:hAnsi="Tahoma" w:cs="Tahoma"/>
          <w:b/>
          <w:bCs/>
          <w:color w:val="0070C0"/>
          <w:sz w:val="18"/>
          <w:szCs w:val="18"/>
        </w:rPr>
        <w:t xml:space="preserve"> – tabela nr 19</w:t>
      </w:r>
    </w:p>
    <w:p w14:paraId="1712B3EB" w14:textId="77777777" w:rsidR="00317789" w:rsidRDefault="00317789" w:rsidP="00317789">
      <w:pPr>
        <w:suppressAutoHyphens/>
        <w:jc w:val="both"/>
        <w:rPr>
          <w:rFonts w:ascii="Tahoma" w:hAnsi="Tahoma" w:cs="Tahoma"/>
          <w:b/>
          <w:color w:val="C00000"/>
          <w:sz w:val="18"/>
          <w:szCs w:val="18"/>
        </w:rPr>
      </w:pPr>
    </w:p>
    <w:p w14:paraId="36E0BF5F" w14:textId="262D1787"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1"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202B22">
      <w:pPr>
        <w:numPr>
          <w:ilvl w:val="0"/>
          <w:numId w:val="23"/>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220C4FAD"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lastRenderedPageBreak/>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8615B0">
        <w:rPr>
          <w:rFonts w:ascii="Tahoma" w:hAnsi="Tahoma" w:cs="Tahoma"/>
          <w:b/>
          <w:color w:val="0070C0"/>
          <w:sz w:val="18"/>
          <w:szCs w:val="18"/>
        </w:rPr>
        <w:t>6</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2"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5"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202B22">
      <w:pPr>
        <w:pStyle w:val="Akapitzlist"/>
        <w:numPr>
          <w:ilvl w:val="2"/>
          <w:numId w:val="24"/>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53447FEF"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4"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19B22732" w:rsidR="0069736D" w:rsidRPr="00E903FB" w:rsidRDefault="0069736D" w:rsidP="00202B22">
      <w:pPr>
        <w:pStyle w:val="Akapitzlist"/>
        <w:numPr>
          <w:ilvl w:val="2"/>
          <w:numId w:val="25"/>
        </w:numPr>
        <w:ind w:left="709" w:hanging="142"/>
        <w:contextualSpacing/>
        <w:jc w:val="both"/>
        <w:rPr>
          <w:rFonts w:ascii="Tahoma" w:hAnsi="Tahoma" w:cs="Tahoma"/>
          <w:i/>
          <w:sz w:val="18"/>
          <w:szCs w:val="18"/>
        </w:rPr>
      </w:pPr>
      <w:r w:rsidRPr="00E903FB">
        <w:rPr>
          <w:rFonts w:ascii="Tahoma" w:hAnsi="Tahoma" w:cs="Tahoma"/>
          <w:sz w:val="18"/>
          <w:szCs w:val="18"/>
        </w:rPr>
        <w:lastRenderedPageBreak/>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7165E9" w:rsidRPr="007165E9">
        <w:rPr>
          <w:rFonts w:ascii="Tahoma" w:hAnsi="Tahoma" w:cs="Tahoma"/>
          <w:b/>
          <w:color w:val="0070C0"/>
          <w:sz w:val="18"/>
          <w:szCs w:val="18"/>
        </w:rPr>
        <w:t>„</w:t>
      </w:r>
      <w:r w:rsidR="005307E8" w:rsidRPr="00DB00FC">
        <w:rPr>
          <w:rFonts w:ascii="Tahoma" w:hAnsi="Tahoma" w:cs="Tahoma"/>
          <w:b/>
          <w:color w:val="0070C0"/>
          <w:sz w:val="18"/>
          <w:szCs w:val="18"/>
        </w:rPr>
        <w:t>Zakup odczynników do badań biochemicznych, immunochemicznych wraz z dzierżawą modułów biochemiczno-immunochemicznych, UPS-ów, stacji uzdatniania wody, systemu informatycznego wraz z komputerami oraz innym sprzętem technicznym pomocniczym</w:t>
      </w:r>
      <w:r w:rsidR="007165E9">
        <w:rPr>
          <w:rFonts w:ascii="Tahoma" w:hAnsi="Tahoma" w:cs="Tahoma"/>
          <w:b/>
          <w:color w:val="0070C0"/>
          <w:sz w:val="18"/>
          <w:szCs w:val="18"/>
        </w:rPr>
        <w:t>.”</w:t>
      </w:r>
    </w:p>
    <w:p w14:paraId="225AD33C" w14:textId="02EF775B"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22</w:t>
      </w:r>
      <w:r w:rsidRPr="0008758D">
        <w:rPr>
          <w:rFonts w:ascii="Tahoma" w:hAnsi="Tahoma" w:cs="Tahoma"/>
          <w:sz w:val="18"/>
          <w:szCs w:val="18"/>
        </w:rPr>
        <w:t xml:space="preserve"> r. poz. </w:t>
      </w:r>
      <w:r w:rsidR="00511575">
        <w:rPr>
          <w:rFonts w:ascii="Tahoma" w:hAnsi="Tahoma" w:cs="Tahoma"/>
          <w:sz w:val="18"/>
          <w:szCs w:val="18"/>
        </w:rPr>
        <w:t>1710</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202B22">
      <w:pPr>
        <w:pStyle w:val="Akapitzlist"/>
        <w:numPr>
          <w:ilvl w:val="2"/>
          <w:numId w:val="25"/>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202B22">
      <w:pPr>
        <w:numPr>
          <w:ilvl w:val="1"/>
          <w:numId w:val="25"/>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5"/>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1950914B" w:rsidR="002B6039" w:rsidRDefault="008F27D0"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5307E8">
        <w:rPr>
          <w:rFonts w:ascii="Tahoma" w:hAnsi="Tahoma" w:cs="Tahoma"/>
          <w:b/>
          <w:color w:val="066B33"/>
          <w:sz w:val="18"/>
          <w:szCs w:val="18"/>
        </w:rPr>
        <w:t>Radosław Jabłoński</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5307E8">
        <w:rPr>
          <w:rFonts w:ascii="Tahoma" w:hAnsi="Tahoma" w:cs="Tahoma"/>
          <w:b/>
          <w:sz w:val="18"/>
          <w:szCs w:val="18"/>
        </w:rPr>
        <w:t>Zastępca Kierownika Działu Zamówień Publicznych i Zaopatrzenia</w:t>
      </w:r>
      <w:r>
        <w:rPr>
          <w:rFonts w:ascii="Tahoma" w:hAnsi="Tahoma" w:cs="Tahoma"/>
          <w:b/>
          <w:sz w:val="18"/>
          <w:szCs w:val="18"/>
        </w:rPr>
        <w:t xml:space="preserve">, tel. </w:t>
      </w:r>
      <w:r w:rsidR="005307E8">
        <w:rPr>
          <w:rFonts w:ascii="Tahoma" w:hAnsi="Tahoma" w:cs="Tahoma"/>
          <w:b/>
          <w:sz w:val="18"/>
          <w:szCs w:val="18"/>
        </w:rPr>
        <w:t>735 908 542</w:t>
      </w:r>
    </w:p>
    <w:sectPr w:rsidR="002B6039" w:rsidSect="006D1C3F">
      <w:headerReference w:type="default" r:id="rId35"/>
      <w:footerReference w:type="even" r:id="rId36"/>
      <w:footerReference w:type="default" r:id="rId37"/>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146C8D7A"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A35CD7">
      <w:rPr>
        <w:rFonts w:ascii="Tahoma" w:hAnsi="Tahoma" w:cs="Tahoma"/>
        <w:sz w:val="18"/>
        <w:szCs w:val="18"/>
      </w:rPr>
      <w:t>2</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A35CD7">
      <w:rPr>
        <w:rFonts w:ascii="Tahoma" w:hAnsi="Tahoma" w:cs="Tahoma"/>
        <w:sz w:val="18"/>
        <w:szCs w:val="18"/>
      </w:rPr>
      <w:t>3</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8"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6"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1" w15:restartNumberingAfterBreak="0">
    <w:nsid w:val="41687642"/>
    <w:multiLevelType w:val="hybridMultilevel"/>
    <w:tmpl w:val="22241372"/>
    <w:lvl w:ilvl="0" w:tplc="7D3E3A40">
      <w:start w:val="1"/>
      <w:numFmt w:val="lowerLetter"/>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4"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5"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48DF628F"/>
    <w:multiLevelType w:val="hybridMultilevel"/>
    <w:tmpl w:val="F750612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7"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9"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1"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6"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7"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9"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5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4"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5"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6"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58"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59" w15:restartNumberingAfterBreak="0">
    <w:nsid w:val="736A74CB"/>
    <w:multiLevelType w:val="multilevel"/>
    <w:tmpl w:val="87322306"/>
    <w:lvl w:ilvl="0">
      <w:start w:val="10"/>
      <w:numFmt w:val="decimal"/>
      <w:lvlText w:val="%1."/>
      <w:lvlJc w:val="left"/>
      <w:pPr>
        <w:ind w:left="855" w:hanging="855"/>
      </w:pPr>
      <w:rPr>
        <w:rFonts w:hint="default"/>
        <w:sz w:val="18"/>
      </w:rPr>
    </w:lvl>
    <w:lvl w:ilvl="1">
      <w:start w:val="1"/>
      <w:numFmt w:val="decimal"/>
      <w:lvlText w:val="%1.%2."/>
      <w:lvlJc w:val="left"/>
      <w:pPr>
        <w:ind w:left="855" w:hanging="855"/>
      </w:pPr>
      <w:rPr>
        <w:rFonts w:hint="default"/>
        <w:b/>
        <w:bCs/>
        <w:sz w:val="18"/>
      </w:rPr>
    </w:lvl>
    <w:lvl w:ilvl="2">
      <w:start w:val="20"/>
      <w:numFmt w:val="decimal"/>
      <w:lvlText w:val="%1.%2.%3."/>
      <w:lvlJc w:val="left"/>
      <w:pPr>
        <w:ind w:left="855" w:hanging="855"/>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60"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6E75ACD"/>
    <w:multiLevelType w:val="multilevel"/>
    <w:tmpl w:val="20BE619A"/>
    <w:lvl w:ilvl="0">
      <w:start w:val="8"/>
      <w:numFmt w:val="decimal"/>
      <w:lvlText w:val="%1."/>
      <w:lvlJc w:val="left"/>
      <w:pPr>
        <w:ind w:left="540" w:hanging="540"/>
      </w:pPr>
      <w:rPr>
        <w:rFonts w:hint="default"/>
        <w:b/>
        <w:sz w:val="18"/>
      </w:rPr>
    </w:lvl>
    <w:lvl w:ilvl="1">
      <w:start w:val="2"/>
      <w:numFmt w:val="decimal"/>
      <w:lvlText w:val="%1.%2."/>
      <w:lvlJc w:val="left"/>
      <w:pPr>
        <w:ind w:left="720" w:hanging="720"/>
      </w:pPr>
      <w:rPr>
        <w:rFonts w:hint="default"/>
        <w:b/>
        <w:sz w:val="18"/>
      </w:rPr>
    </w:lvl>
    <w:lvl w:ilvl="2">
      <w:start w:val="1"/>
      <w:numFmt w:val="decimal"/>
      <w:lvlText w:val="%1.%2.%3."/>
      <w:lvlJc w:val="left"/>
      <w:pPr>
        <w:ind w:left="720" w:hanging="720"/>
      </w:pPr>
      <w:rPr>
        <w:rFonts w:hint="default"/>
        <w:b w:val="0"/>
        <w:bCs/>
        <w:sz w:val="18"/>
      </w:rPr>
    </w:lvl>
    <w:lvl w:ilvl="3">
      <w:start w:val="1"/>
      <w:numFmt w:val="decimal"/>
      <w:lvlText w:val="%1.%2.%3.%4."/>
      <w:lvlJc w:val="left"/>
      <w:pPr>
        <w:ind w:left="1080" w:hanging="1080"/>
      </w:pPr>
      <w:rPr>
        <w:rFonts w:hint="default"/>
        <w:b w:val="0"/>
        <w:bCs/>
        <w:sz w:val="18"/>
      </w:rPr>
    </w:lvl>
    <w:lvl w:ilvl="4">
      <w:start w:val="1"/>
      <w:numFmt w:val="decimal"/>
      <w:lvlText w:val="%1.%2.%3.%4.%5."/>
      <w:lvlJc w:val="left"/>
      <w:pPr>
        <w:ind w:left="1080" w:hanging="1080"/>
      </w:pPr>
      <w:rPr>
        <w:rFonts w:hint="default"/>
        <w:b w:val="0"/>
        <w:bCs/>
        <w:sz w:val="18"/>
      </w:rPr>
    </w:lvl>
    <w:lvl w:ilvl="5">
      <w:start w:val="1"/>
      <w:numFmt w:val="decimal"/>
      <w:lvlText w:val="%1.%2.%3.%4.%5.%6."/>
      <w:lvlJc w:val="left"/>
      <w:pPr>
        <w:ind w:left="1440" w:hanging="1440"/>
      </w:pPr>
      <w:rPr>
        <w:rFonts w:hint="default"/>
        <w:b/>
        <w:sz w:val="18"/>
      </w:rPr>
    </w:lvl>
    <w:lvl w:ilvl="6">
      <w:start w:val="1"/>
      <w:numFmt w:val="decimal"/>
      <w:lvlText w:val="%1.%2.%3.%4.%5.%6.%7."/>
      <w:lvlJc w:val="left"/>
      <w:pPr>
        <w:ind w:left="1800" w:hanging="1800"/>
      </w:pPr>
      <w:rPr>
        <w:rFonts w:hint="default"/>
        <w:b/>
        <w:sz w:val="18"/>
      </w:rPr>
    </w:lvl>
    <w:lvl w:ilvl="7">
      <w:start w:val="1"/>
      <w:numFmt w:val="decimal"/>
      <w:lvlText w:val="%1.%2.%3.%4.%5.%6.%7.%8."/>
      <w:lvlJc w:val="left"/>
      <w:pPr>
        <w:ind w:left="1800" w:hanging="1800"/>
      </w:pPr>
      <w:rPr>
        <w:rFonts w:hint="default"/>
        <w:b/>
        <w:sz w:val="18"/>
      </w:rPr>
    </w:lvl>
    <w:lvl w:ilvl="8">
      <w:start w:val="1"/>
      <w:numFmt w:val="decimal"/>
      <w:lvlText w:val="%1.%2.%3.%4.%5.%6.%7.%8.%9."/>
      <w:lvlJc w:val="left"/>
      <w:pPr>
        <w:ind w:left="2160" w:hanging="2160"/>
      </w:pPr>
      <w:rPr>
        <w:rFonts w:hint="default"/>
        <w:b/>
        <w:sz w:val="18"/>
      </w:rPr>
    </w:lvl>
  </w:abstractNum>
  <w:abstractNum w:abstractNumId="62" w15:restartNumberingAfterBreak="0">
    <w:nsid w:val="7A600450"/>
    <w:multiLevelType w:val="multilevel"/>
    <w:tmpl w:val="A6DE063E"/>
    <w:lvl w:ilvl="0">
      <w:start w:val="8"/>
      <w:numFmt w:val="decimal"/>
      <w:lvlText w:val="%1."/>
      <w:lvlJc w:val="left"/>
      <w:pPr>
        <w:ind w:left="540" w:hanging="540"/>
      </w:pPr>
      <w:rPr>
        <w:rFonts w:hint="default"/>
        <w:b/>
        <w:bCs w:val="0"/>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3"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6"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7"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4"/>
  </w:num>
  <w:num w:numId="2" w16cid:durableId="1974486013">
    <w:abstractNumId w:val="44"/>
  </w:num>
  <w:num w:numId="3" w16cid:durableId="1660579290">
    <w:abstractNumId w:val="9"/>
  </w:num>
  <w:num w:numId="4" w16cid:durableId="489295929">
    <w:abstractNumId w:val="40"/>
  </w:num>
  <w:num w:numId="5" w16cid:durableId="1652519805">
    <w:abstractNumId w:val="52"/>
  </w:num>
  <w:num w:numId="6" w16cid:durableId="615796817">
    <w:abstractNumId w:val="11"/>
  </w:num>
  <w:num w:numId="7" w16cid:durableId="1288655808">
    <w:abstractNumId w:val="24"/>
  </w:num>
  <w:num w:numId="8" w16cid:durableId="1836992413">
    <w:abstractNumId w:val="50"/>
  </w:num>
  <w:num w:numId="9" w16cid:durableId="1309749909">
    <w:abstractNumId w:val="4"/>
  </w:num>
  <w:num w:numId="10" w16cid:durableId="730426256">
    <w:abstractNumId w:val="56"/>
  </w:num>
  <w:num w:numId="11" w16cid:durableId="429937021">
    <w:abstractNumId w:val="30"/>
  </w:num>
  <w:num w:numId="12" w16cid:durableId="949508825">
    <w:abstractNumId w:val="21"/>
  </w:num>
  <w:num w:numId="13" w16cid:durableId="1586919244">
    <w:abstractNumId w:val="62"/>
  </w:num>
  <w:num w:numId="14" w16cid:durableId="1928658950">
    <w:abstractNumId w:val="36"/>
  </w:num>
  <w:num w:numId="15" w16cid:durableId="132871061">
    <w:abstractNumId w:val="51"/>
  </w:num>
  <w:num w:numId="16" w16cid:durableId="593247135">
    <w:abstractNumId w:val="14"/>
  </w:num>
  <w:num w:numId="17" w16cid:durableId="925574568">
    <w:abstractNumId w:val="22"/>
  </w:num>
  <w:num w:numId="18" w16cid:durableId="518272613">
    <w:abstractNumId w:val="53"/>
  </w:num>
  <w:num w:numId="19" w16cid:durableId="503671078">
    <w:abstractNumId w:val="19"/>
  </w:num>
  <w:num w:numId="20" w16cid:durableId="1175459831">
    <w:abstractNumId w:val="14"/>
  </w:num>
  <w:num w:numId="21" w16cid:durableId="1367175767">
    <w:abstractNumId w:val="68"/>
  </w:num>
  <w:num w:numId="22" w16cid:durableId="552159786">
    <w:abstractNumId w:val="60"/>
  </w:num>
  <w:num w:numId="23" w16cid:durableId="1921787041">
    <w:abstractNumId w:val="47"/>
  </w:num>
  <w:num w:numId="24" w16cid:durableId="196771640">
    <w:abstractNumId w:val="20"/>
  </w:num>
  <w:num w:numId="25" w16cid:durableId="1470588187">
    <w:abstractNumId w:val="65"/>
  </w:num>
  <w:num w:numId="26" w16cid:durableId="6950620">
    <w:abstractNumId w:val="5"/>
  </w:num>
  <w:num w:numId="27" w16cid:durableId="434322711">
    <w:abstractNumId w:val="1"/>
  </w:num>
  <w:num w:numId="28" w16cid:durableId="1507789153">
    <w:abstractNumId w:val="41"/>
  </w:num>
  <w:num w:numId="29" w16cid:durableId="285049">
    <w:abstractNumId w:val="3"/>
  </w:num>
  <w:num w:numId="30" w16cid:durableId="1096095741">
    <w:abstractNumId w:val="67"/>
  </w:num>
  <w:num w:numId="31" w16cid:durableId="1951861831">
    <w:abstractNumId w:val="58"/>
  </w:num>
  <w:num w:numId="32" w16cid:durableId="300043016">
    <w:abstractNumId w:val="42"/>
  </w:num>
  <w:num w:numId="33" w16cid:durableId="750780593">
    <w:abstractNumId w:val="37"/>
  </w:num>
  <w:num w:numId="34" w16cid:durableId="638222081">
    <w:abstractNumId w:val="32"/>
  </w:num>
  <w:num w:numId="35" w16cid:durableId="286397675">
    <w:abstractNumId w:val="39"/>
  </w:num>
  <w:num w:numId="36" w16cid:durableId="802695602">
    <w:abstractNumId w:val="38"/>
  </w:num>
  <w:num w:numId="37" w16cid:durableId="418991993">
    <w:abstractNumId w:val="2"/>
  </w:num>
  <w:num w:numId="38" w16cid:durableId="694618738">
    <w:abstractNumId w:val="18"/>
  </w:num>
  <w:num w:numId="39" w16cid:durableId="1850020806">
    <w:abstractNumId w:val="33"/>
  </w:num>
  <w:num w:numId="40" w16cid:durableId="1504394547">
    <w:abstractNumId w:val="55"/>
  </w:num>
  <w:num w:numId="41" w16cid:durableId="1258709765">
    <w:abstractNumId w:val="48"/>
  </w:num>
  <w:num w:numId="42" w16cid:durableId="221792957">
    <w:abstractNumId w:val="27"/>
  </w:num>
  <w:num w:numId="43" w16cid:durableId="364016286">
    <w:abstractNumId w:val="45"/>
    <w:lvlOverride w:ilvl="0">
      <w:lvl w:ilvl="0">
        <w:numFmt w:val="decimal"/>
        <w:lvlText w:val=""/>
        <w:lvlJc w:val="left"/>
      </w:lvl>
    </w:lvlOverride>
    <w:lvlOverride w:ilvl="1">
      <w:lvl w:ilvl="1">
        <w:start w:val="1"/>
        <w:numFmt w:val="decimal"/>
        <w:lvlText w:val="%1.%2"/>
        <w:lvlJc w:val="left"/>
        <w:pPr>
          <w:ind w:left="1555" w:hanging="420"/>
        </w:pPr>
        <w:rPr>
          <w:sz w:val="18"/>
          <w:szCs w:val="18"/>
        </w:rPr>
      </w:lvl>
    </w:lvlOverride>
    <w:lvlOverride w:ilvl="2">
      <w:lvl w:ilvl="2">
        <w:start w:val="1"/>
        <w:numFmt w:val="decimal"/>
        <w:lvlText w:val="%1.%2.%3"/>
        <w:lvlJc w:val="left"/>
        <w:pPr>
          <w:ind w:left="1288" w:hanging="720"/>
        </w:pPr>
        <w:rPr>
          <w:b w:val="0"/>
          <w:bCs/>
          <w:sz w:val="18"/>
          <w:szCs w:val="18"/>
        </w:rPr>
      </w:lvl>
    </w:lvlOverride>
    <w:lvlOverride w:ilvl="3">
      <w:lvl w:ilvl="3">
        <w:start w:val="1"/>
        <w:numFmt w:val="decimal"/>
        <w:lvlText w:val="%1.%2.%3.%4"/>
        <w:lvlJc w:val="left"/>
        <w:pPr>
          <w:ind w:left="4485" w:hanging="1080"/>
        </w:pPr>
        <w:rPr>
          <w:sz w:val="18"/>
          <w:szCs w:val="18"/>
        </w:rPr>
      </w:lvl>
    </w:lvlOverride>
  </w:num>
  <w:num w:numId="44" w16cid:durableId="509099604">
    <w:abstractNumId w:val="23"/>
  </w:num>
  <w:num w:numId="45" w16cid:durableId="1809515015">
    <w:abstractNumId w:val="54"/>
    <w:lvlOverride w:ilvl="0">
      <w:lvl w:ilvl="0">
        <w:numFmt w:val="decimal"/>
        <w:lvlText w:val=""/>
        <w:lvlJc w:val="left"/>
      </w:lvl>
    </w:lvlOverride>
    <w:lvlOverride w:ilvl="1">
      <w:lvl w:ilvl="1">
        <w:start w:val="3"/>
        <w:numFmt w:val="decimal"/>
        <w:lvlText w:val="%1.%2"/>
        <w:lvlJc w:val="left"/>
        <w:pPr>
          <w:ind w:left="420" w:hanging="420"/>
        </w:pPr>
        <w:rPr>
          <w:b w:val="0"/>
          <w:bCs/>
          <w:color w:val="00000A"/>
          <w:sz w:val="18"/>
          <w:szCs w:val="18"/>
        </w:rPr>
      </w:lvl>
    </w:lvlOverride>
  </w:num>
  <w:num w:numId="46" w16cid:durableId="115147506">
    <w:abstractNumId w:val="63"/>
  </w:num>
  <w:num w:numId="47" w16cid:durableId="757597581">
    <w:abstractNumId w:val="29"/>
  </w:num>
  <w:num w:numId="48" w16cid:durableId="1495534942">
    <w:abstractNumId w:val="15"/>
  </w:num>
  <w:num w:numId="49" w16cid:durableId="1871605226">
    <w:abstractNumId w:val="66"/>
  </w:num>
  <w:num w:numId="50" w16cid:durableId="51272406">
    <w:abstractNumId w:val="26"/>
  </w:num>
  <w:num w:numId="51" w16cid:durableId="728192593">
    <w:abstractNumId w:val="23"/>
  </w:num>
  <w:num w:numId="52" w16cid:durableId="566846323">
    <w:abstractNumId w:val="66"/>
  </w:num>
  <w:num w:numId="53" w16cid:durableId="2036037147">
    <w:abstractNumId w:val="38"/>
  </w:num>
  <w:num w:numId="54" w16cid:durableId="134958860">
    <w:abstractNumId w:val="59"/>
  </w:num>
  <w:num w:numId="55" w16cid:durableId="1991208894">
    <w:abstractNumId w:val="61"/>
  </w:num>
  <w:num w:numId="56" w16cid:durableId="1150097738">
    <w:abstractNumId w:val="7"/>
  </w:num>
  <w:num w:numId="57" w16cid:durableId="1783190383">
    <w:abstractNumId w:val="8"/>
  </w:num>
  <w:num w:numId="58" w16cid:durableId="557788492">
    <w:abstractNumId w:val="10"/>
  </w:num>
  <w:num w:numId="59" w16cid:durableId="2060743652">
    <w:abstractNumId w:val="17"/>
  </w:num>
  <w:num w:numId="60" w16cid:durableId="1110861035">
    <w:abstractNumId w:val="25"/>
  </w:num>
  <w:num w:numId="61" w16cid:durableId="1653831890">
    <w:abstractNumId w:val="34"/>
  </w:num>
  <w:num w:numId="62" w16cid:durableId="1962612342">
    <w:abstractNumId w:val="35"/>
  </w:num>
  <w:num w:numId="63" w16cid:durableId="1788616434">
    <w:abstractNumId w:val="45"/>
  </w:num>
  <w:num w:numId="64" w16cid:durableId="1513304701">
    <w:abstractNumId w:val="46"/>
  </w:num>
  <w:num w:numId="65" w16cid:durableId="607466515">
    <w:abstractNumId w:val="54"/>
  </w:num>
  <w:num w:numId="66" w16cid:durableId="1887599322">
    <w:abstractNumId w:val="57"/>
  </w:num>
  <w:num w:numId="67" w16cid:durableId="648482051">
    <w:abstractNumId w:val="6"/>
  </w:num>
  <w:num w:numId="68" w16cid:durableId="1582252003">
    <w:abstractNumId w:val="28"/>
  </w:num>
  <w:num w:numId="69" w16cid:durableId="881214489">
    <w:abstractNumId w:val="12"/>
  </w:num>
  <w:num w:numId="70" w16cid:durableId="1118528554">
    <w:abstractNumId w:val="13"/>
  </w:num>
  <w:num w:numId="71" w16cid:durableId="1919438643">
    <w:abstractNumId w:val="43"/>
  </w:num>
  <w:num w:numId="72" w16cid:durableId="330252940">
    <w:abstractNumId w:val="49"/>
  </w:num>
  <w:num w:numId="73"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21833169">
    <w:abstractNumId w:val="62"/>
  </w:num>
  <w:num w:numId="75" w16cid:durableId="11314344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59860675">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86"/>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4983"/>
    <w:rsid w:val="001C5B41"/>
    <w:rsid w:val="001C682D"/>
    <w:rsid w:val="001C76B4"/>
    <w:rsid w:val="001C7DE0"/>
    <w:rsid w:val="001D049B"/>
    <w:rsid w:val="001D09D4"/>
    <w:rsid w:val="001D0A0B"/>
    <w:rsid w:val="001D0B4E"/>
    <w:rsid w:val="001D0D88"/>
    <w:rsid w:val="001D1A24"/>
    <w:rsid w:val="001D2051"/>
    <w:rsid w:val="001D24F1"/>
    <w:rsid w:val="001D2A86"/>
    <w:rsid w:val="001D6E02"/>
    <w:rsid w:val="001D77C1"/>
    <w:rsid w:val="001D7AEC"/>
    <w:rsid w:val="001E03B1"/>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09D"/>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687B"/>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7E8"/>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543E"/>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4A25"/>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8EC"/>
    <w:rsid w:val="006B2AC4"/>
    <w:rsid w:val="006B3905"/>
    <w:rsid w:val="006B3D25"/>
    <w:rsid w:val="006B49E8"/>
    <w:rsid w:val="006C19C1"/>
    <w:rsid w:val="006C2960"/>
    <w:rsid w:val="006C3063"/>
    <w:rsid w:val="006C43B6"/>
    <w:rsid w:val="006C4AC6"/>
    <w:rsid w:val="006C5D08"/>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DBF"/>
    <w:rsid w:val="00701DC7"/>
    <w:rsid w:val="0070224D"/>
    <w:rsid w:val="0070231E"/>
    <w:rsid w:val="00702A84"/>
    <w:rsid w:val="00703BBB"/>
    <w:rsid w:val="007061CF"/>
    <w:rsid w:val="0070780C"/>
    <w:rsid w:val="00710A4F"/>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4C2"/>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5B0"/>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B1"/>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071AB"/>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5A7"/>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D77CD"/>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6F"/>
    <w:rsid w:val="00A30348"/>
    <w:rsid w:val="00A3108A"/>
    <w:rsid w:val="00A34694"/>
    <w:rsid w:val="00A34C1E"/>
    <w:rsid w:val="00A3542D"/>
    <w:rsid w:val="00A356F5"/>
    <w:rsid w:val="00A35CD7"/>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7291"/>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B6FD8"/>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887"/>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87E"/>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4933"/>
    <w:rsid w:val="00D975F8"/>
    <w:rsid w:val="00D976B9"/>
    <w:rsid w:val="00DA0874"/>
    <w:rsid w:val="00DA1002"/>
    <w:rsid w:val="00DA66F4"/>
    <w:rsid w:val="00DA798B"/>
    <w:rsid w:val="00DA7CDC"/>
    <w:rsid w:val="00DB00F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154A"/>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773"/>
    <w:rsid w:val="00FA584F"/>
    <w:rsid w:val="00FA5ABC"/>
    <w:rsid w:val="00FA5FD8"/>
    <w:rsid w:val="00FA6706"/>
    <w:rsid w:val="00FA67E0"/>
    <w:rsid w:val="00FA6B1B"/>
    <w:rsid w:val="00FA7258"/>
    <w:rsid w:val="00FB1A43"/>
    <w:rsid w:val="00FB276D"/>
    <w:rsid w:val="00FB2D03"/>
    <w:rsid w:val="00FB4560"/>
    <w:rsid w:val="00FB50E1"/>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7"/>
      </w:numPr>
    </w:pPr>
  </w:style>
  <w:style w:type="numbering" w:customStyle="1" w:styleId="WWNum1">
    <w:name w:val="WWNum1"/>
    <w:basedOn w:val="Bezlisty"/>
    <w:rsid w:val="00AC7200"/>
    <w:pPr>
      <w:numPr>
        <w:numId w:val="28"/>
      </w:numPr>
    </w:pPr>
  </w:style>
  <w:style w:type="numbering" w:customStyle="1" w:styleId="WWNum2">
    <w:name w:val="WWNum2"/>
    <w:basedOn w:val="Bezlisty"/>
    <w:rsid w:val="00AC7200"/>
    <w:pPr>
      <w:numPr>
        <w:numId w:val="29"/>
      </w:numPr>
    </w:pPr>
  </w:style>
  <w:style w:type="numbering" w:customStyle="1" w:styleId="WWNum3">
    <w:name w:val="WWNum3"/>
    <w:basedOn w:val="Bezlisty"/>
    <w:rsid w:val="00AC7200"/>
    <w:pPr>
      <w:numPr>
        <w:numId w:val="30"/>
      </w:numPr>
    </w:pPr>
  </w:style>
  <w:style w:type="numbering" w:customStyle="1" w:styleId="WWNum4">
    <w:name w:val="WWNum4"/>
    <w:basedOn w:val="Bezlisty"/>
    <w:rsid w:val="00AC7200"/>
    <w:pPr>
      <w:numPr>
        <w:numId w:val="31"/>
      </w:numPr>
    </w:pPr>
  </w:style>
  <w:style w:type="numbering" w:customStyle="1" w:styleId="WWNum5">
    <w:name w:val="WWNum5"/>
    <w:basedOn w:val="Bezlisty"/>
    <w:rsid w:val="00AC7200"/>
    <w:pPr>
      <w:numPr>
        <w:numId w:val="56"/>
      </w:numPr>
    </w:pPr>
  </w:style>
  <w:style w:type="numbering" w:customStyle="1" w:styleId="WWNum6">
    <w:name w:val="WWNum6"/>
    <w:basedOn w:val="Bezlisty"/>
    <w:rsid w:val="00AC7200"/>
    <w:pPr>
      <w:numPr>
        <w:numId w:val="32"/>
      </w:numPr>
    </w:pPr>
  </w:style>
  <w:style w:type="numbering" w:customStyle="1" w:styleId="WWNum7">
    <w:name w:val="WWNum7"/>
    <w:basedOn w:val="Bezlisty"/>
    <w:rsid w:val="00AC7200"/>
    <w:pPr>
      <w:numPr>
        <w:numId w:val="33"/>
      </w:numPr>
    </w:pPr>
  </w:style>
  <w:style w:type="numbering" w:customStyle="1" w:styleId="WWNum8">
    <w:name w:val="WWNum8"/>
    <w:basedOn w:val="Bezlisty"/>
    <w:rsid w:val="00AC7200"/>
    <w:pPr>
      <w:numPr>
        <w:numId w:val="34"/>
      </w:numPr>
    </w:pPr>
  </w:style>
  <w:style w:type="numbering" w:customStyle="1" w:styleId="WWNum9">
    <w:name w:val="WWNum9"/>
    <w:basedOn w:val="Bezlisty"/>
    <w:rsid w:val="00AC7200"/>
    <w:pPr>
      <w:numPr>
        <w:numId w:val="35"/>
      </w:numPr>
    </w:pPr>
  </w:style>
  <w:style w:type="numbering" w:customStyle="1" w:styleId="WWNum10">
    <w:name w:val="WWNum10"/>
    <w:basedOn w:val="Bezlisty"/>
    <w:rsid w:val="00AC7200"/>
    <w:pPr>
      <w:numPr>
        <w:numId w:val="36"/>
      </w:numPr>
    </w:pPr>
  </w:style>
  <w:style w:type="numbering" w:customStyle="1" w:styleId="WWNum11">
    <w:name w:val="WWNum11"/>
    <w:basedOn w:val="Bezlisty"/>
    <w:rsid w:val="00AC7200"/>
    <w:pPr>
      <w:numPr>
        <w:numId w:val="59"/>
      </w:numPr>
    </w:pPr>
  </w:style>
  <w:style w:type="numbering" w:customStyle="1" w:styleId="WWNum12">
    <w:name w:val="WWNum12"/>
    <w:basedOn w:val="Bezlisty"/>
    <w:rsid w:val="00AC7200"/>
    <w:pPr>
      <w:numPr>
        <w:numId w:val="37"/>
      </w:numPr>
    </w:pPr>
  </w:style>
  <w:style w:type="numbering" w:customStyle="1" w:styleId="WWNum13">
    <w:name w:val="WWNum13"/>
    <w:basedOn w:val="Bezlisty"/>
    <w:rsid w:val="00AC7200"/>
    <w:pPr>
      <w:numPr>
        <w:numId w:val="38"/>
      </w:numPr>
    </w:pPr>
  </w:style>
  <w:style w:type="numbering" w:customStyle="1" w:styleId="WWNum14">
    <w:name w:val="WWNum14"/>
    <w:basedOn w:val="Bezlisty"/>
    <w:rsid w:val="00AC7200"/>
    <w:pPr>
      <w:numPr>
        <w:numId w:val="39"/>
      </w:numPr>
    </w:pPr>
  </w:style>
  <w:style w:type="numbering" w:customStyle="1" w:styleId="WWNum15">
    <w:name w:val="WWNum15"/>
    <w:basedOn w:val="Bezlisty"/>
    <w:rsid w:val="00AC7200"/>
    <w:pPr>
      <w:numPr>
        <w:numId w:val="40"/>
      </w:numPr>
    </w:pPr>
  </w:style>
  <w:style w:type="numbering" w:customStyle="1" w:styleId="WWNum16">
    <w:name w:val="WWNum16"/>
    <w:basedOn w:val="Bezlisty"/>
    <w:rsid w:val="00AC7200"/>
    <w:pPr>
      <w:numPr>
        <w:numId w:val="62"/>
      </w:numPr>
    </w:pPr>
  </w:style>
  <w:style w:type="numbering" w:customStyle="1" w:styleId="WWNum17">
    <w:name w:val="WWNum17"/>
    <w:basedOn w:val="Bezlisty"/>
    <w:rsid w:val="00AC7200"/>
    <w:pPr>
      <w:numPr>
        <w:numId w:val="66"/>
      </w:numPr>
    </w:pPr>
  </w:style>
  <w:style w:type="numbering" w:customStyle="1" w:styleId="WWNum18">
    <w:name w:val="WWNum18"/>
    <w:basedOn w:val="Bezlisty"/>
    <w:rsid w:val="00AC7200"/>
    <w:pPr>
      <w:numPr>
        <w:numId w:val="41"/>
      </w:numPr>
    </w:pPr>
  </w:style>
  <w:style w:type="numbering" w:customStyle="1" w:styleId="WWNum19">
    <w:name w:val="WWNum19"/>
    <w:basedOn w:val="Bezlisty"/>
    <w:rsid w:val="00AC7200"/>
    <w:pPr>
      <w:numPr>
        <w:numId w:val="42"/>
      </w:numPr>
    </w:pPr>
  </w:style>
  <w:style w:type="numbering" w:customStyle="1" w:styleId="WWNum20">
    <w:name w:val="WWNum20"/>
    <w:basedOn w:val="Bezlisty"/>
    <w:rsid w:val="00AC7200"/>
    <w:pPr>
      <w:numPr>
        <w:numId w:val="63"/>
      </w:numPr>
    </w:pPr>
  </w:style>
  <w:style w:type="numbering" w:customStyle="1" w:styleId="WWNum211">
    <w:name w:val="WWNum211"/>
    <w:basedOn w:val="Bezlisty"/>
    <w:rsid w:val="00AC7200"/>
    <w:pPr>
      <w:numPr>
        <w:numId w:val="57"/>
      </w:numPr>
    </w:pPr>
  </w:style>
  <w:style w:type="numbering" w:customStyle="1" w:styleId="WWNum221">
    <w:name w:val="WWNum221"/>
    <w:basedOn w:val="Bezlisty"/>
    <w:rsid w:val="00AC7200"/>
    <w:pPr>
      <w:numPr>
        <w:numId w:val="44"/>
      </w:numPr>
    </w:pPr>
  </w:style>
  <w:style w:type="numbering" w:customStyle="1" w:styleId="WWNum23">
    <w:name w:val="WWNum23"/>
    <w:basedOn w:val="Bezlisty"/>
    <w:rsid w:val="00AC7200"/>
    <w:pPr>
      <w:numPr>
        <w:numId w:val="65"/>
      </w:numPr>
    </w:pPr>
  </w:style>
  <w:style w:type="numbering" w:customStyle="1" w:styleId="WWNum24">
    <w:name w:val="WWNum24"/>
    <w:basedOn w:val="Bezlisty"/>
    <w:rsid w:val="00AC7200"/>
    <w:pPr>
      <w:numPr>
        <w:numId w:val="46"/>
      </w:numPr>
    </w:pPr>
  </w:style>
  <w:style w:type="numbering" w:customStyle="1" w:styleId="WWNum25">
    <w:name w:val="WWNum25"/>
    <w:basedOn w:val="Bezlisty"/>
    <w:rsid w:val="00AC7200"/>
    <w:pPr>
      <w:numPr>
        <w:numId w:val="47"/>
      </w:numPr>
    </w:pPr>
  </w:style>
  <w:style w:type="numbering" w:customStyle="1" w:styleId="WWNum26">
    <w:name w:val="WWNum26"/>
    <w:basedOn w:val="Bezlisty"/>
    <w:rsid w:val="00AC7200"/>
    <w:pPr>
      <w:numPr>
        <w:numId w:val="64"/>
      </w:numPr>
    </w:pPr>
  </w:style>
  <w:style w:type="numbering" w:customStyle="1" w:styleId="WWNum27">
    <w:name w:val="WWNum27"/>
    <w:basedOn w:val="Bezlisty"/>
    <w:rsid w:val="00AC7200"/>
    <w:pPr>
      <w:numPr>
        <w:numId w:val="58"/>
      </w:numPr>
    </w:pPr>
  </w:style>
  <w:style w:type="numbering" w:customStyle="1" w:styleId="WWNum28">
    <w:name w:val="WWNum28"/>
    <w:basedOn w:val="Bezlisty"/>
    <w:rsid w:val="00AC7200"/>
    <w:pPr>
      <w:numPr>
        <w:numId w:val="48"/>
      </w:numPr>
    </w:pPr>
  </w:style>
  <w:style w:type="numbering" w:customStyle="1" w:styleId="WWNum29">
    <w:name w:val="WWNum29"/>
    <w:basedOn w:val="Bezlisty"/>
    <w:rsid w:val="00AC7200"/>
    <w:pPr>
      <w:numPr>
        <w:numId w:val="49"/>
      </w:numPr>
    </w:pPr>
  </w:style>
  <w:style w:type="numbering" w:customStyle="1" w:styleId="WWNum30">
    <w:name w:val="WWNum30"/>
    <w:basedOn w:val="Bezlisty"/>
    <w:rsid w:val="00AC7200"/>
    <w:pPr>
      <w:numPr>
        <w:numId w:val="50"/>
      </w:numPr>
    </w:pPr>
  </w:style>
  <w:style w:type="numbering" w:customStyle="1" w:styleId="WWNum31">
    <w:name w:val="WWNum31"/>
    <w:basedOn w:val="Bezlisty"/>
    <w:rsid w:val="00AC7200"/>
    <w:pPr>
      <w:numPr>
        <w:numId w:val="61"/>
      </w:numPr>
    </w:pPr>
  </w:style>
  <w:style w:type="numbering" w:customStyle="1" w:styleId="WWNum32">
    <w:name w:val="WWNum32"/>
    <w:basedOn w:val="Bezlisty"/>
    <w:rsid w:val="00AC7200"/>
    <w:pPr>
      <w:numPr>
        <w:numId w:val="60"/>
      </w:numPr>
    </w:pPr>
  </w:style>
  <w:style w:type="character" w:customStyle="1" w:styleId="normaltextrun">
    <w:name w:val="normaltextrun"/>
    <w:qFormat/>
    <w:rsid w:val="00FB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3659099">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9551932">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2366915">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6129667">
      <w:bodyDiv w:val="1"/>
      <w:marLeft w:val="0"/>
      <w:marRight w:val="0"/>
      <w:marTop w:val="0"/>
      <w:marBottom w:val="0"/>
      <w:divBdr>
        <w:top w:val="none" w:sz="0" w:space="0" w:color="auto"/>
        <w:left w:val="none" w:sz="0" w:space="0" w:color="auto"/>
        <w:bottom w:val="none" w:sz="0" w:space="0" w:color="auto"/>
        <w:right w:val="none" w:sz="0" w:space="0" w:color="auto"/>
      </w:divBdr>
    </w:div>
    <w:div w:id="63028913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076471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491255">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1116173">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www.platformazakupowa.pl"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espd.uzp.gov.pl/"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21</Pages>
  <Words>11143</Words>
  <Characters>75597</Characters>
  <Application>Microsoft Office Word</Application>
  <DocSecurity>0</DocSecurity>
  <Lines>629</Lines>
  <Paragraphs>173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86567</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23</cp:revision>
  <cp:lastPrinted>2023-02-14T13:21:00Z</cp:lastPrinted>
  <dcterms:created xsi:type="dcterms:W3CDTF">2022-10-13T08:28:00Z</dcterms:created>
  <dcterms:modified xsi:type="dcterms:W3CDTF">2023-03-16T11:01:00Z</dcterms:modified>
</cp:coreProperties>
</file>