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698"/>
        <w:gridCol w:w="3128"/>
        <w:gridCol w:w="3871"/>
      </w:tblGrid>
      <w:tr w:rsidR="004B31EA" w:rsidRPr="002123A5" w:rsidTr="0091516F">
        <w:trPr>
          <w:jc w:val="center"/>
        </w:trPr>
        <w:tc>
          <w:tcPr>
            <w:tcW w:w="1391" w:type="pct"/>
            <w:shd w:val="clear" w:color="auto" w:fill="FFFFFF"/>
          </w:tcPr>
          <w:p w:rsidR="004B31EA" w:rsidRPr="002123A5" w:rsidRDefault="004B31EA" w:rsidP="0091516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542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13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2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57150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7642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5</w:t>
      </w:r>
    </w:p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- W Z Ó R –</w:t>
      </w:r>
    </w:p>
    <w:p w:rsidR="004B31EA" w:rsidRPr="00143657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…………. roku pomiędzy:</w:t>
      </w:r>
    </w:p>
    <w:p w:rsidR="004B31EA" w:rsidRDefault="004B31EA" w:rsidP="004B31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 xml:space="preserve">z siedzibą w Kielcach, ul. Artwińskiego 3 (nr kodu: 25-734), REGON: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001263233</w:t>
      </w:r>
      <w:r w:rsidRPr="000A489E">
        <w:rPr>
          <w:rFonts w:ascii="Times New Roman" w:hAnsi="Times New Roman"/>
          <w:color w:val="000000"/>
          <w:sz w:val="24"/>
          <w:szCs w:val="24"/>
        </w:rPr>
        <w:t xml:space="preserve">, NIP: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 w:rsidRPr="000A489E">
        <w:rPr>
          <w:rFonts w:ascii="Times New Roman" w:hAnsi="Times New Roman"/>
          <w:color w:val="000000"/>
          <w:sz w:val="24"/>
          <w:szCs w:val="24"/>
        </w:rPr>
        <w:t>, zwanym w</w:t>
      </w:r>
      <w:r>
        <w:rPr>
          <w:rFonts w:ascii="Times New Roman" w:hAnsi="Times New Roman"/>
          <w:color w:val="000000"/>
          <w:sz w:val="24"/>
          <w:szCs w:val="24"/>
        </w:rPr>
        <w:t xml:space="preserve">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4B31EA" w:rsidRPr="00AE280D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……………………….- ……………….</w:t>
      </w:r>
      <w:r w:rsidRPr="00AE280D">
        <w:rPr>
          <w:rFonts w:ascii="Times New Roman" w:hAnsi="Times New Roman"/>
          <w:sz w:val="24"/>
          <w:szCs w:val="24"/>
        </w:rPr>
        <w:t>,</w:t>
      </w:r>
    </w:p>
    <w:p w:rsidR="004B31EA" w:rsidRPr="00342DEC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………………………- ………………..,</w:t>
      </w:r>
    </w:p>
    <w:p w:rsidR="004B31EA" w:rsidRDefault="004B31EA" w:rsidP="004B31EA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4B31EA" w:rsidRDefault="004B31EA" w:rsidP="004B31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29 stycznia 2004 roku –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podstawie wygranego przetargu nieograniczonego z dnia ……………. roku na warunkach określonych w postępowaniu.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4B31EA" w:rsidRPr="00441205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…………………….. 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z przeznaczeniem dla </w:t>
      </w:r>
      <w:r w:rsidR="006A6AAD">
        <w:rPr>
          <w:rFonts w:ascii="Times New Roman" w:hAnsi="Times New Roman"/>
          <w:color w:val="000000"/>
          <w:sz w:val="24"/>
          <w:szCs w:val="24"/>
        </w:rPr>
        <w:t xml:space="preserve">Działu  Diagnozy i Terapii Gastroenterologicznej </w:t>
      </w:r>
      <w:r w:rsidRPr="00441205">
        <w:rPr>
          <w:rFonts w:ascii="Times New Roman" w:hAnsi="Times New Roman"/>
          <w:color w:val="000000"/>
          <w:sz w:val="24"/>
          <w:szCs w:val="24"/>
        </w:rPr>
        <w:t>Świętokrzyskiego Centrum Onkologii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205">
        <w:rPr>
          <w:rFonts w:ascii="Times New Roman" w:hAnsi="Times New Roman"/>
          <w:color w:val="000000"/>
          <w:sz w:val="24"/>
          <w:szCs w:val="24"/>
        </w:rPr>
        <w:t>w Kielcach.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….. do Umowy.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4B31EA" w:rsidRPr="00924D35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 sprzętu wraz z dostawą, rozładunkiem i przetransportowaniem na miejsce     </w:t>
      </w:r>
      <w:r w:rsidRPr="00924D35">
        <w:rPr>
          <w:rFonts w:ascii="Times New Roman" w:hAnsi="Times New Roman"/>
          <w:color w:val="000000"/>
          <w:sz w:val="24"/>
          <w:szCs w:val="24"/>
        </w:rPr>
        <w:t>przeznaczenia,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sprzętu,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sprzętu</w:t>
      </w:r>
      <w:r w:rsidRPr="00AB0756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AB0756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szkolenie</w:t>
      </w:r>
      <w:r w:rsidR="009525D9">
        <w:rPr>
          <w:rFonts w:ascii="Times New Roman" w:hAnsi="Times New Roman"/>
          <w:color w:val="000000"/>
          <w:sz w:val="24"/>
          <w:szCs w:val="24"/>
        </w:rPr>
        <w:t xml:space="preserve"> (instruktarz stanowiskowy) 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pracownikó</w:t>
      </w:r>
      <w:r>
        <w:rPr>
          <w:rFonts w:ascii="Times New Roman" w:hAnsi="Times New Roman"/>
          <w:color w:val="000000"/>
          <w:sz w:val="24"/>
          <w:szCs w:val="24"/>
        </w:rPr>
        <w:t>w Zamawiającego przez Wykonawcę w zakresie obsługi sprzętu zgodnie z ofertą.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Wykonawca oświadcza, że: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cały przedmiot umowy  jest fabrycznie nowy,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przedmiot umowy jest wprowadzony do obrotu i używania jak również oznaczony znakiem CE zgodnie z ustawą z dnia 20 maja 2010 roku o wyrobach medycznych (Dz. U. 2010.107.679).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Całość zakresu rzeczowego zamówienia związana z dostawą, </w:t>
      </w:r>
      <w:r w:rsidRPr="0060286E">
        <w:rPr>
          <w:rFonts w:ascii="Times New Roman" w:hAnsi="Times New Roman"/>
          <w:color w:val="000000"/>
          <w:sz w:val="24"/>
          <w:szCs w:val="24"/>
        </w:rPr>
        <w:t>instalacja, 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525D9">
        <w:rPr>
          <w:rFonts w:ascii="Times New Roman" w:hAnsi="Times New Roman"/>
          <w:color w:val="000000"/>
          <w:sz w:val="24"/>
          <w:szCs w:val="24"/>
        </w:rPr>
        <w:t>instruktarz stanowiskowy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>
        <w:rPr>
          <w:rFonts w:ascii="Times New Roman" w:hAnsi="Times New Roman"/>
          <w:color w:val="000000"/>
          <w:sz w:val="24"/>
          <w:szCs w:val="24"/>
        </w:rPr>
        <w:t xml:space="preserve">podstawowej </w:t>
      </w:r>
      <w:r w:rsidRPr="0060286E">
        <w:rPr>
          <w:rFonts w:ascii="Times New Roman" w:hAnsi="Times New Roman"/>
          <w:color w:val="000000"/>
          <w:sz w:val="24"/>
          <w:szCs w:val="24"/>
        </w:rPr>
        <w:t>obsługi  sprzętu</w:t>
      </w:r>
      <w:r>
        <w:rPr>
          <w:rFonts w:ascii="Times New Roman" w:hAnsi="Times New Roman"/>
          <w:color w:val="000000"/>
          <w:sz w:val="24"/>
          <w:szCs w:val="24"/>
        </w:rPr>
        <w:t xml:space="preserve">  zostanie wykonana do dnia ………………….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 xml:space="preserve">i potwierdzona zostanie stosownym protokołem odbioru. 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14.00.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ramach umowy Wykonawca zobowiązuje się do: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dostarczenia przedmiotu umowy posiadającego wymagane w SIWZ dokumenty do siedziby Zamawiającego,</w:t>
      </w:r>
    </w:p>
    <w:p w:rsidR="004B31EA" w:rsidRPr="009A5813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instalacja sprzętu wraz </w:t>
      </w:r>
      <w:r w:rsidRPr="009A5813">
        <w:rPr>
          <w:rFonts w:ascii="Times New Roman" w:hAnsi="Times New Roman"/>
          <w:color w:val="000000"/>
          <w:sz w:val="24"/>
          <w:szCs w:val="24"/>
        </w:rPr>
        <w:t>z uruchomieniem,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przeprowadzenia szkolenia personelu w zakresie obsługi i </w:t>
      </w:r>
      <w:r>
        <w:rPr>
          <w:rFonts w:ascii="Times New Roman" w:hAnsi="Times New Roman"/>
          <w:color w:val="000000"/>
          <w:sz w:val="24"/>
          <w:szCs w:val="24"/>
        </w:rPr>
        <w:t>wykorzystania pełnej funkcjonalności</w:t>
      </w:r>
      <w:r w:rsidRPr="0060286E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e ) dostarczenia wraz z przedmiotem umowy inst</w:t>
      </w:r>
      <w:r>
        <w:rPr>
          <w:rFonts w:ascii="Times New Roman" w:hAnsi="Times New Roman"/>
          <w:color w:val="000000"/>
          <w:sz w:val="24"/>
          <w:szCs w:val="24"/>
        </w:rPr>
        <w:t>rukcji obsługi w języku polskim,</w:t>
      </w:r>
    </w:p>
    <w:p w:rsidR="004B31EA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f)  dostarczenia wraz z przedmiotem umowy instrukcji w języku angielskim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Jeżeli uszkodzenie sprzętu będącego przedmiotem umowy nastąpi w czasie trwania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lub montażu </w:t>
      </w:r>
      <w:r w:rsidRPr="0060286E">
        <w:rPr>
          <w:rFonts w:ascii="Times New Roman" w:hAnsi="Times New Roman"/>
          <w:color w:val="000000"/>
          <w:sz w:val="24"/>
          <w:szCs w:val="24"/>
        </w:rPr>
        <w:t>odpowiedzialność za powstałą szkodę ponosi Wykonawca.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Dokumentem</w:t>
      </w:r>
      <w:r>
        <w:rPr>
          <w:rFonts w:ascii="Times New Roman" w:hAnsi="Times New Roman"/>
          <w:color w:val="000000"/>
          <w:sz w:val="24"/>
          <w:szCs w:val="24"/>
        </w:rPr>
        <w:t xml:space="preserve"> rozliczającym przedmiot zamówienia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jest podpisany przez strony protokół odbioru.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………………………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urządzenia odbędzie się przy obecności pracownika Zespołu Aparatury Medycznej. Protokół odbioru powinien zostać podpisany przez co najmniej dwie osoby: Kierownika ……………………………… lub osobę przez niego upoważnioną oraz osobę wyznaczoną z Zespołu Aparatury Medycznej.</w:t>
      </w:r>
    </w:p>
    <w:p w:rsidR="004B31EA" w:rsidRDefault="004B31EA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CE, atesty, certyfikaty UE, itp.),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ma obowiązek dostarczenia wraz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przedmiotem umowy następujących </w:t>
      </w:r>
      <w:r w:rsidRPr="0060286E">
        <w:rPr>
          <w:rFonts w:ascii="Times New Roman" w:hAnsi="Times New Roman"/>
          <w:color w:val="000000"/>
          <w:sz w:val="24"/>
          <w:szCs w:val="24"/>
        </w:rPr>
        <w:t>dokumentów: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instrukcji obsługi (użytkowania)</w:t>
      </w:r>
      <w:r>
        <w:rPr>
          <w:rFonts w:ascii="Times New Roman" w:hAnsi="Times New Roman"/>
          <w:color w:val="000000"/>
          <w:sz w:val="24"/>
          <w:szCs w:val="24"/>
        </w:rPr>
        <w:t xml:space="preserve"> sporządzonych w języku polskim i angielskim.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Czas reakcji (przyjęcie zgłoszenia, podjęcie naprawy) serwisu gwarancyjnego</w:t>
      </w:r>
      <w:r>
        <w:rPr>
          <w:rFonts w:ascii="Times New Roman" w:hAnsi="Times New Roman"/>
          <w:color w:val="000000"/>
          <w:sz w:val="24"/>
          <w:szCs w:val="24"/>
        </w:rPr>
        <w:t xml:space="preserve"> nie może przekraczać 24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godzin w dni robocze rozumiane jako dni od pn-pt z wyłączeniem dni ustawowo wolnych od pracy. 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6)  Czas skutecznej naprawy bez użycia części zamiennych licząc od mo</w:t>
      </w:r>
      <w:r>
        <w:rPr>
          <w:rFonts w:ascii="Times New Roman" w:hAnsi="Times New Roman"/>
          <w:color w:val="000000"/>
          <w:sz w:val="24"/>
          <w:szCs w:val="24"/>
        </w:rPr>
        <w:t xml:space="preserve">mentu zgłoszenia awarii - max 48 </w:t>
      </w:r>
      <w:r w:rsidRPr="0060286E">
        <w:rPr>
          <w:rFonts w:ascii="Times New Roman" w:hAnsi="Times New Roman"/>
          <w:color w:val="000000"/>
          <w:sz w:val="24"/>
          <w:szCs w:val="24"/>
        </w:rPr>
        <w:t>godzin w dni robocze rozumiane, jako dni od pn-pt z wyłączeniem dni ustawowo wolnych od pracy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7)  Czas skutecznej naprawy z użyciem części zamiennych licząc od momentu zgłoszenia          awari</w:t>
      </w:r>
      <w:r>
        <w:rPr>
          <w:rFonts w:ascii="Times New Roman" w:hAnsi="Times New Roman"/>
          <w:color w:val="000000"/>
          <w:sz w:val="24"/>
          <w:szCs w:val="24"/>
        </w:rPr>
        <w:t>i – max 6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dni roboczych rozumiane, jako dni od pn-pt z wyłączeniem dni ustawowo wolnych od pracy</w:t>
      </w:r>
    </w:p>
    <w:p w:rsidR="004B31EA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8) </w:t>
      </w:r>
      <w:r>
        <w:rPr>
          <w:rFonts w:ascii="Times New Roman" w:hAnsi="Times New Roman"/>
          <w:color w:val="000000"/>
          <w:sz w:val="24"/>
          <w:szCs w:val="24"/>
        </w:rPr>
        <w:t xml:space="preserve">Gwarancję przedłuża się o okres przerwy w eksploatacji związany z naprawą urządzenia.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Wszelkie naprawy serwisowe oraz czynności obsługowe dokonane w okresie gwarancyjnym zostaną odnotowane przez serwis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w karcie pracy lub raporcie serwisowym</w:t>
      </w:r>
      <w:r w:rsidRPr="0060286E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okresie gwara</w:t>
      </w:r>
      <w:r>
        <w:rPr>
          <w:rFonts w:ascii="Times New Roman" w:hAnsi="Times New Roman"/>
          <w:color w:val="000000"/>
          <w:sz w:val="24"/>
          <w:szCs w:val="24"/>
        </w:rPr>
        <w:t xml:space="preserve">ncji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naprawy techniczne lub wynikające z wad ukrytych tego samego podzespołu powodują wymianę podzespołu na nowy. 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gwarantuje Zamawiającemu pełny zakres obsługi gwarancyjnej nieodpłatnie (z wyjątkiem uszkodzeń z winy użytkownika). 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wykona bezpłatne okresowe przeglądy</w:t>
      </w:r>
      <w:r>
        <w:rPr>
          <w:rFonts w:ascii="Times New Roman" w:hAnsi="Times New Roman"/>
          <w:color w:val="000000"/>
          <w:sz w:val="24"/>
          <w:szCs w:val="24"/>
        </w:rPr>
        <w:t xml:space="preserve">: (podać ile w okresie roku) ………. przeglądów,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terminach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zalecanych przez producenta urządzenia</w:t>
      </w:r>
      <w:r>
        <w:rPr>
          <w:rFonts w:ascii="Times New Roman" w:hAnsi="Times New Roman"/>
          <w:color w:val="000000"/>
          <w:sz w:val="24"/>
          <w:szCs w:val="24"/>
        </w:rPr>
        <w:t>,  data pierwszego przeglądu (podać) ……………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oraz bezpłatny przegląd pod koniec okresu gwarancyjnego (30 dni przed upływem okresu gwarancji).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w porozumieniu z upoważnionym przedstawicielem Zamawiającego sporządzi harmonogram planowanych przeglądów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Przeprowadzenie przeglądu Wykonawca potwierdzi protokołem i przekaże go Zamawiającemu.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zapewnia  Zamawiającemu minimum 10 letni dostęp do częśc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i zamiennych oraz autoryzowany serwis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pogwarancyjnego (od upływu okresu gwarancji).Powyższe nie dotyczy oprogramowania i sprzętu komputerowego, dla którego Wykonawca zapewnia 5 letnią dostępność części zamiennych.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>:</w:t>
      </w:r>
    </w:p>
    <w:p w:rsidR="004B31EA" w:rsidRPr="0060286E" w:rsidRDefault="004B31EA" w:rsidP="004B31EA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netto –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VAT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brutto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słownie złotych: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 w:rsidRPr="0060286E"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4B31EA" w:rsidRPr="0060286E" w:rsidRDefault="004B31EA" w:rsidP="004B31EA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w  formularzu cenowym.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</w:t>
      </w:r>
      <w:r>
        <w:rPr>
          <w:rFonts w:ascii="Times New Roman" w:hAnsi="Times New Roman"/>
          <w:color w:val="000000"/>
          <w:sz w:val="24"/>
          <w:szCs w:val="24"/>
        </w:rPr>
        <w:t>y VAT wystawionej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zgodnie z podziałem kosztowym, wymienionym w Zał. Nr ….  po protokolarnym odbiorze prawidłowego wykonania przedmiotu umowy.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wykonania przedmiotu umowy. 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4B31EA" w:rsidRDefault="004B31EA" w:rsidP="004B31E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4B31EA" w:rsidRPr="001E107C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ustalają odpowiedzialność za niewykonanie lub nienależyte wykonanie zobowiązań umownych w formie kar umownych w </w:t>
      </w:r>
      <w:r w:rsidRPr="001E107C">
        <w:rPr>
          <w:rFonts w:ascii="Times New Roman" w:hAnsi="Times New Roman"/>
          <w:color w:val="000000"/>
          <w:sz w:val="24"/>
          <w:szCs w:val="24"/>
        </w:rPr>
        <w:t>następujących wysokościach: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5 %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Zapłata kar umownych nie zwalnia Wykonawcy z obowiązku realizacji umowy. Zamawiający zastrzega sobie prawo potrącenia należnych</w:t>
      </w:r>
      <w:r>
        <w:rPr>
          <w:rFonts w:ascii="Times New Roman" w:hAnsi="Times New Roman"/>
          <w:color w:val="000000"/>
          <w:sz w:val="24"/>
          <w:szCs w:val="24"/>
        </w:rPr>
        <w:t xml:space="preserve"> kar umownych                                z wynagrodzenia należnego Wykonawcy. O potrąceniu Zamawiający zawiadomi Wykonawcę na piśmie.</w:t>
      </w:r>
    </w:p>
    <w:p w:rsidR="004B31EA" w:rsidRPr="003F588D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</w:t>
      </w:r>
      <w:r w:rsidRPr="003F588D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 żądania odsetek od nieterminowego uregulowania kar umownych</w:t>
      </w:r>
      <w:r w:rsidRPr="003F58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31EA" w:rsidRPr="003F588D" w:rsidRDefault="004B31EA" w:rsidP="004B31EA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4B31EA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Oprócz przypadków wymienionych w ustawie Kodeks Cywilny oraz ustawie z 29 stycznia 2004 r.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Zamawiającemu przysługuje prawo odstąpienia od umowy z zachowaniem 1 miesięcznego terminu wypowiedzenia z Wykonawcą, który: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4B31EA" w:rsidRPr="00AE2964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4B31EA" w:rsidRDefault="004B31EA" w:rsidP="004B31EA">
      <w:pPr>
        <w:pStyle w:val="Akapitzlist1"/>
        <w:numPr>
          <w:ilvl w:val="0"/>
          <w:numId w:val="15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nie może wykonywać swego zobowiązania za pomocą takich osób trzecich, które na podstawie art. 24 ustawy z dnia 29 stycznia 2004 roku Prawo Zamówień Publicznych</w:t>
      </w:r>
      <w:r w:rsidR="009B16CB" w:rsidRPr="00755B0A">
        <w:rPr>
          <w:rFonts w:ascii="Times New Roman" w:eastAsia="Times New Roman" w:hAnsi="Times New Roman"/>
          <w:lang w:eastAsia="pl-PL"/>
        </w:rPr>
        <w:t xml:space="preserve">  </w:t>
      </w:r>
      <w:r w:rsidR="009B16CB" w:rsidRPr="00755B0A">
        <w:rPr>
          <w:rFonts w:ascii="Times New Roman" w:hAnsi="Times New Roman"/>
        </w:rPr>
        <w:t>(Dz. U. z 2018 r. poz. 1986)</w:t>
      </w:r>
      <w:r>
        <w:rPr>
          <w:rFonts w:ascii="Times New Roman" w:hAnsi="Times New Roman"/>
          <w:color w:val="000000"/>
          <w:sz w:val="24"/>
          <w:szCs w:val="24"/>
        </w:rPr>
        <w:t xml:space="preserve"> są wykluczone z ubiegania się o udzielenie zamówienia publicznego. Zawinione naruszenie w/w postanowień stanowi podstawę do odstąpienia od umowy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29 stycznia 2004 r. Prawo zamówień publicznych </w:t>
      </w:r>
      <w:r w:rsidR="00573F20" w:rsidRPr="00755B0A">
        <w:rPr>
          <w:rFonts w:ascii="Times New Roman" w:hAnsi="Times New Roman"/>
        </w:rPr>
        <w:t>(Dz. U. z 2018 r. poz. 1986)</w:t>
      </w:r>
      <w:r w:rsidR="00573F20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wraz z aktami wykonawczymi do tej ustawy,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4B31EA" w:rsidRPr="00F31524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 w:rsidRPr="00F25041"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6A6AAD" w:rsidRPr="006A6AAD" w:rsidRDefault="006A6AAD" w:rsidP="006A6AAD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 w:rsidRPr="006A6AAD">
        <w:rPr>
          <w:color w:val="000000"/>
          <w:sz w:val="24"/>
          <w:szCs w:val="24"/>
        </w:rPr>
        <w:t xml:space="preserve">wartość zmian będzie mniejsza niż kwota określona w przepisach art.11 ust.8 Pzp. </w:t>
      </w:r>
    </w:p>
    <w:p w:rsidR="006A6AAD" w:rsidRDefault="006A6AAD" w:rsidP="006A6AAD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4B31EA" w:rsidRPr="00BC3799" w:rsidRDefault="004B31EA" w:rsidP="00BC379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  <w:bookmarkStart w:id="0" w:name="_GoBack"/>
      <w:bookmarkEnd w:id="0"/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3 – Formularz cenowy.  </w:t>
      </w: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7339E6" w:rsidRPr="00117925" w:rsidRDefault="004B31EA" w:rsidP="00117925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                                </w:t>
      </w:r>
    </w:p>
    <w:sectPr w:rsidR="007339E6" w:rsidRPr="00117925" w:rsidSect="008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singleLevel"/>
    <w:tmpl w:val="116CB9C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73956"/>
    <w:multiLevelType w:val="hybridMultilevel"/>
    <w:tmpl w:val="BC92BB9C"/>
    <w:lvl w:ilvl="0" w:tplc="D51085B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B31EA"/>
    <w:rsid w:val="000B5B28"/>
    <w:rsid w:val="00117925"/>
    <w:rsid w:val="004B31EA"/>
    <w:rsid w:val="00573F20"/>
    <w:rsid w:val="006A6AAD"/>
    <w:rsid w:val="007339E6"/>
    <w:rsid w:val="00772E6C"/>
    <w:rsid w:val="00847A7B"/>
    <w:rsid w:val="00891D3D"/>
    <w:rsid w:val="009525D9"/>
    <w:rsid w:val="00994592"/>
    <w:rsid w:val="009B16CB"/>
    <w:rsid w:val="00BA31B7"/>
    <w:rsid w:val="00BC3799"/>
    <w:rsid w:val="00BE0974"/>
    <w:rsid w:val="00E5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6A6AA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4</cp:revision>
  <cp:lastPrinted>2018-11-06T07:30:00Z</cp:lastPrinted>
  <dcterms:created xsi:type="dcterms:W3CDTF">2018-11-19T10:48:00Z</dcterms:created>
  <dcterms:modified xsi:type="dcterms:W3CDTF">2018-11-19T10:52:00Z</dcterms:modified>
</cp:coreProperties>
</file>