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F9" w:rsidRDefault="004966F7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5A22F9" w:rsidRDefault="004966F7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lang w:eastAsia="pl-PL"/>
        </w:rPr>
      </w:pPr>
      <w:r>
        <w:rPr>
          <w:rFonts w:ascii="Calibri" w:eastAsia="Times New Roman" w:hAnsi="Calibri" w:cstheme="minorHAnsi"/>
          <w:b/>
          <w:lang w:eastAsia="pl-PL"/>
        </w:rPr>
        <w:t xml:space="preserve">Nr postępowania: </w:t>
      </w:r>
      <w:r>
        <w:rPr>
          <w:rFonts w:ascii="Calibri" w:eastAsia="Times New Roman" w:hAnsi="Calibri" w:cstheme="minorHAnsi"/>
          <w:b/>
          <w:caps/>
          <w:lang w:eastAsia="pl-PL"/>
        </w:rPr>
        <w:t>O</w:t>
      </w:r>
      <w:r>
        <w:rPr>
          <w:rFonts w:ascii="Calibri" w:eastAsia="Times New Roman" w:hAnsi="Calibri" w:cstheme="minorHAnsi"/>
          <w:b/>
          <w:lang w:eastAsia="pl-PL"/>
        </w:rPr>
        <w:t>r</w:t>
      </w:r>
      <w:r>
        <w:rPr>
          <w:rFonts w:ascii="Calibri" w:eastAsia="Times New Roman" w:hAnsi="Calibri" w:cstheme="minorHAnsi"/>
          <w:b/>
          <w:caps/>
          <w:lang w:eastAsia="pl-PL"/>
        </w:rPr>
        <w:t xml:space="preserve">.272.7.2024   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 xml:space="preserve">      2024 r.</w:t>
      </w:r>
    </w:p>
    <w:p w:rsidR="005A22F9" w:rsidRDefault="004966F7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5A22F9" w:rsidRDefault="004966F7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5A22F9" w:rsidRDefault="004966F7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5A22F9" w:rsidRDefault="004966F7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5A22F9" w:rsidRDefault="004966F7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5A22F9" w:rsidRDefault="004966F7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5A22F9" w:rsidRDefault="004966F7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5A22F9" w:rsidRDefault="004966F7">
      <w:pPr>
        <w:pStyle w:val="Nagwek1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</w:t>
      </w:r>
    </w:p>
    <w:p w:rsidR="005A22F9" w:rsidRDefault="004966F7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Zamawiający: </w:t>
      </w:r>
      <w:r>
        <w:rPr>
          <w:rFonts w:asciiTheme="minorHAnsi" w:hAnsiTheme="minorHAnsi" w:cstheme="minorHAnsi"/>
          <w:b/>
          <w:bCs/>
        </w:rPr>
        <w:t>Powiat Miechowski, ul. Racławicka 12, 32-200 Miechów</w:t>
      </w:r>
    </w:p>
    <w:p w:rsidR="005A22F9" w:rsidRDefault="005A22F9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:rsidR="005A22F9" w:rsidRDefault="004966F7">
      <w:pPr>
        <w:pStyle w:val="Standard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Po zapoznaniu się z warunkami zamówienia publicznego  objętego  postępowaniem </w:t>
      </w: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 xml:space="preserve"> :</w:t>
      </w:r>
      <w:r>
        <w:t xml:space="preserve"> </w:t>
      </w:r>
      <w:r>
        <w:rPr>
          <w:rFonts w:asciiTheme="minorHAnsi" w:hAnsiTheme="minorHAnsi" w:cstheme="minorHAnsi"/>
          <w:b/>
        </w:rPr>
        <w:t>Wykonanie prac konserwatorskich, restauratorskich i robót budowlanych   w Pałacu Myszkowskich w Książu Wie</w:t>
      </w:r>
      <w:r>
        <w:rPr>
          <w:rFonts w:asciiTheme="minorHAnsi" w:hAnsiTheme="minorHAnsi" w:cstheme="minorHAnsi"/>
          <w:b/>
        </w:rPr>
        <w:t xml:space="preserve">lkim, </w:t>
      </w:r>
      <w:r>
        <w:rPr>
          <w:rFonts w:asciiTheme="minorHAnsi" w:hAnsiTheme="minorHAnsi" w:cstheme="minorHAnsi"/>
        </w:rPr>
        <w:t>oferujemy wykonanie zadania :</w:t>
      </w:r>
    </w:p>
    <w:p w:rsidR="005A22F9" w:rsidRDefault="005A22F9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:rsidR="005A22F9" w:rsidRDefault="004966F7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>
        <w:rPr>
          <w:rFonts w:asciiTheme="minorHAnsi" w:hAnsiTheme="minorHAnsi" w:cstheme="minorHAnsi"/>
          <w:b/>
          <w:szCs w:val="24"/>
        </w:rPr>
        <w:t>Część I:</w:t>
      </w:r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 </w:t>
      </w:r>
      <w:bookmarkStart w:id="1" w:name="_Hlk168638573"/>
      <w:bookmarkStart w:id="2" w:name="_Hlk168646914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Wykonanie prac </w:t>
      </w:r>
      <w:proofErr w:type="spellStart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konserwatorskich,restauratorskich</w:t>
      </w:r>
      <w:proofErr w:type="spellEnd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i robót budowlanych                         w Pałacu Myszkowskich w Książu Wielkim</w:t>
      </w:r>
      <w:bookmarkStart w:id="3" w:name="_Hlk168489632"/>
      <w:bookmarkEnd w:id="1"/>
      <w:bookmarkEnd w:id="2"/>
      <w:bookmarkEnd w:id="3"/>
    </w:p>
    <w:p w:rsidR="005A22F9" w:rsidRDefault="004966F7">
      <w:pPr>
        <w:pStyle w:val="Akapitzlist"/>
        <w:numPr>
          <w:ilvl w:val="0"/>
          <w:numId w:val="1"/>
        </w:numPr>
        <w:tabs>
          <w:tab w:val="clear" w:pos="720"/>
          <w:tab w:val="left" w:pos="1440"/>
        </w:tabs>
        <w:spacing w:line="360" w:lineRule="auto"/>
        <w:ind w:left="567"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- Oferujemy wykonanie części I zmówienia 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>za kwotę brutto: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lang w:eastAsia="ar-SA"/>
        </w:rPr>
        <w:t>..........................................................................................................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zgodnie z kosztorysem ofertowym.</w:t>
      </w:r>
    </w:p>
    <w:p w:rsidR="005A22F9" w:rsidRDefault="004966F7">
      <w:pPr>
        <w:tabs>
          <w:tab w:val="center" w:leader="dot" w:pos="5670"/>
        </w:tabs>
        <w:spacing w:line="360" w:lineRule="auto"/>
        <w:ind w:left="567"/>
      </w:pPr>
      <w:r>
        <w:rPr>
          <w:rFonts w:asciiTheme="minorHAnsi" w:hAnsiTheme="minorHAnsi" w:cstheme="minorHAnsi"/>
        </w:rPr>
        <w:t>Vat…….%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kwota netto: 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000000"/>
          <w:lang w:eastAsia="ar-SA"/>
        </w:rPr>
        <w:t>...........</w:t>
      </w:r>
    </w:p>
    <w:p w:rsidR="005A22F9" w:rsidRDefault="005A22F9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A22F9" w:rsidRDefault="004966F7">
      <w:pPr>
        <w:pStyle w:val="Standard"/>
        <w:numPr>
          <w:ilvl w:val="0"/>
          <w:numId w:val="1"/>
        </w:numPr>
        <w:spacing w:line="360" w:lineRule="auto"/>
        <w:ind w:left="567"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– Wydłużam okres gwarancji ponad wymagane 60 m-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ar-SA"/>
        </w:rPr>
        <w:t>cy</w:t>
      </w:r>
      <w:proofErr w:type="spellEnd"/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o : 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 od daty odbioru końcowego</w:t>
      </w:r>
    </w:p>
    <w:p w:rsidR="005A22F9" w:rsidRDefault="005A22F9">
      <w:pPr>
        <w:pStyle w:val="Standard"/>
        <w:widowControl/>
        <w:spacing w:line="360" w:lineRule="auto"/>
        <w:ind w:left="567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5A22F9" w:rsidRDefault="004966F7">
      <w:pPr>
        <w:pStyle w:val="Akapitzlist"/>
        <w:widowControl/>
        <w:suppressAutoHyphens w:val="0"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Oświadczamy, że zakres prac stanowiących przedmiot zamówienia,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wykonamy: </w:t>
      </w:r>
    </w:p>
    <w:p w:rsidR="005A22F9" w:rsidRDefault="004966F7">
      <w:pPr>
        <w:pStyle w:val="Akapitzlist"/>
        <w:widowControl/>
        <w:suppressAutoHyphens w:val="0"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hAnsiTheme="minorHAnsi" w:cstheme="minorHAnsi"/>
          <w:b/>
          <w:szCs w:val="24"/>
        </w:rPr>
        <w:t>osobiście* /z pomocą podwykonawcy/</w:t>
      </w:r>
      <w:proofErr w:type="spellStart"/>
      <w:r>
        <w:rPr>
          <w:rFonts w:asciiTheme="minorHAnsi" w:hAnsiTheme="minorHAnsi" w:cstheme="minorHAnsi"/>
          <w:b/>
          <w:szCs w:val="24"/>
        </w:rPr>
        <w:t>ców</w:t>
      </w:r>
      <w:proofErr w:type="spellEnd"/>
      <w:r>
        <w:rPr>
          <w:rFonts w:asciiTheme="minorHAnsi" w:hAnsiTheme="minorHAnsi" w:cstheme="minorHAnsi"/>
          <w:b/>
          <w:szCs w:val="24"/>
        </w:rPr>
        <w:t>*.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5A22F9" w:rsidRDefault="005A22F9">
      <w:pPr>
        <w:pStyle w:val="Akapitzlist"/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A22F9" w:rsidRDefault="005A22F9">
      <w:pPr>
        <w:pStyle w:val="Akapitzlist"/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A22F9" w:rsidRDefault="005A22F9">
      <w:pPr>
        <w:pStyle w:val="Akapitzlist"/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A22F9" w:rsidRDefault="004966F7">
      <w:pPr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rFonts w:ascii="CalibriBold" w:eastAsia="Times New Roman" w:hAnsi="CalibriBold" w:cs="CalibriBold"/>
          <w:b/>
          <w:bCs/>
          <w:kern w:val="0"/>
          <w:sz w:val="23"/>
          <w:szCs w:val="23"/>
          <w:lang w:eastAsia="pl-PL" w:bidi="ar-SA"/>
        </w:rPr>
      </w:pPr>
      <w:r>
        <w:rPr>
          <w:rFonts w:asciiTheme="minorHAnsi" w:hAnsiTheme="minorHAnsi" w:cstheme="minorHAnsi"/>
          <w:b/>
        </w:rPr>
        <w:lastRenderedPageBreak/>
        <w:t xml:space="preserve">Część </w:t>
      </w:r>
      <w:proofErr w:type="spellStart"/>
      <w:r>
        <w:rPr>
          <w:rFonts w:asciiTheme="minorHAnsi" w:hAnsiTheme="minorHAnsi" w:cstheme="minorHAnsi"/>
          <w:b/>
        </w:rPr>
        <w:t>II:</w:t>
      </w:r>
      <w:bookmarkStart w:id="4" w:name="_Hlk168639788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Pełnienie</w:t>
      </w:r>
      <w:proofErr w:type="spellEnd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kompleksowej funkcji Inspektora Nadzoru nad   </w:t>
      </w:r>
      <w:r>
        <w:rPr>
          <w:rFonts w:ascii="CalibriBold" w:eastAsia="Times New Roman" w:hAnsi="CalibriBold" w:cs="CalibriBold"/>
          <w:b/>
          <w:bCs/>
          <w:kern w:val="0"/>
          <w:sz w:val="23"/>
          <w:szCs w:val="23"/>
          <w:lang w:eastAsia="pl-PL" w:bidi="ar-SA"/>
        </w:rPr>
        <w:t>Wykonaniem prac konserwatorskich, restauratorskich i robót budowlanych w Pałacu Myszkowskich                                      w Książu Wielkim</w:t>
      </w:r>
      <w:bookmarkEnd w:id="4"/>
    </w:p>
    <w:p w:rsidR="005A22F9" w:rsidRDefault="005A22F9">
      <w:pPr>
        <w:widowControl/>
        <w:suppressAutoHyphens w:val="0"/>
        <w:spacing w:line="360" w:lineRule="auto"/>
        <w:ind w:left="720"/>
        <w:textAlignment w:val="auto"/>
        <w:rPr>
          <w:rFonts w:ascii="CalibriBold" w:eastAsia="Times New Roman" w:hAnsi="CalibriBold" w:cs="CalibriBold"/>
          <w:b/>
          <w:bCs/>
          <w:kern w:val="0"/>
          <w:sz w:val="23"/>
          <w:szCs w:val="23"/>
          <w:lang w:eastAsia="pl-PL" w:bidi="ar-SA"/>
        </w:rPr>
      </w:pPr>
    </w:p>
    <w:p w:rsidR="005A22F9" w:rsidRDefault="004966F7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kryterium I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- Oferujemy wykonanie części II zamówienia 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lang w:eastAsia="ar-SA"/>
        </w:rPr>
        <w:t>za kwotę brutto: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lang w:eastAsia="ar-SA"/>
        </w:rPr>
        <w:t>..........................................................................................................</w:t>
      </w:r>
    </w:p>
    <w:p w:rsidR="005A22F9" w:rsidRDefault="004966F7">
      <w:pPr>
        <w:tabs>
          <w:tab w:val="center" w:leader="dot" w:pos="5670"/>
        </w:tabs>
        <w:spacing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Vat:……..% </w:t>
      </w:r>
    </w:p>
    <w:p w:rsidR="005A22F9" w:rsidRDefault="004966F7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kwota netto: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..........................................................................................................</w:t>
      </w:r>
    </w:p>
    <w:p w:rsidR="005A22F9" w:rsidRDefault="004966F7" w:rsidP="00F3403E">
      <w:pPr>
        <w:pStyle w:val="Standard"/>
        <w:numPr>
          <w:ilvl w:val="0"/>
          <w:numId w:val="4"/>
        </w:numPr>
        <w:spacing w:line="360" w:lineRule="auto"/>
        <w:ind w:left="567" w:firstLine="0"/>
        <w:rPr>
          <w:b/>
          <w:bCs/>
        </w:rPr>
      </w:pP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kryterium II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: Doświadczenie osoby która będzie pełnić funkcję Inspektora nadzoru </w:t>
      </w:r>
      <w:r w:rsidR="00F3403E">
        <w:rPr>
          <w:rFonts w:asciiTheme="minorHAnsi" w:eastAsia="Times New Roman" w:hAnsiTheme="minorHAnsi" w:cstheme="minorHAnsi"/>
          <w:color w:val="000000" w:themeColor="text1"/>
          <w:lang w:eastAsia="pl-PL"/>
        </w:rPr>
        <w:t>Inspektor posiada do</w:t>
      </w:r>
      <w:r w:rsidR="003E12D0">
        <w:rPr>
          <w:rFonts w:asciiTheme="minorHAnsi" w:eastAsia="Times New Roman" w:hAnsiTheme="minorHAnsi" w:cstheme="minorHAnsi"/>
          <w:color w:val="000000" w:themeColor="text1"/>
          <w:lang w:eastAsia="pl-PL"/>
        </w:rPr>
        <w:t>świadczenie w liczbie</w:t>
      </w:r>
      <w:r w:rsidR="003E12D0">
        <w:rPr>
          <w:rFonts w:ascii="Calibri" w:eastAsia="Arial" w:hAnsi="Calibri" w:cs="Arial"/>
          <w:color w:val="000000"/>
          <w:lang w:eastAsia="pl-PL"/>
        </w:rPr>
        <w:t>………………………. miesięcy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>
        <w:rPr>
          <w:rFonts w:ascii="Calibri" w:eastAsia="Arial" w:hAnsi="Calibri" w:cs="Arial"/>
          <w:color w:val="000000"/>
          <w:lang w:eastAsia="pl-PL"/>
        </w:rPr>
        <w:t xml:space="preserve">w robotach budowlanych prowadzonych </w:t>
      </w:r>
      <w:r>
        <w:rPr>
          <w:rFonts w:ascii="Calibri" w:eastAsia="Arial" w:hAnsi="Calibri" w:cs="Arial"/>
          <w:color w:val="000000"/>
          <w:lang w:eastAsia="pl-PL"/>
        </w:rPr>
        <w:t>przy zabytkach nieruchomych wpisanych do rejestru lub inwentarza muzeum będącego instytucją kultury</w:t>
      </w:r>
      <w:r w:rsidR="00F3403E">
        <w:rPr>
          <w:rFonts w:ascii="Calibri" w:eastAsia="Arial" w:hAnsi="Calibri" w:cs="Arial"/>
          <w:color w:val="000000"/>
          <w:lang w:eastAsia="pl-PL"/>
        </w:rPr>
        <w:t xml:space="preserve"> </w:t>
      </w:r>
    </w:p>
    <w:p w:rsidR="005A22F9" w:rsidRDefault="004966F7">
      <w:pPr>
        <w:pStyle w:val="Standard"/>
        <w:spacing w:line="360" w:lineRule="auto"/>
        <w:rPr>
          <w:b/>
          <w:bCs/>
        </w:rPr>
      </w:pPr>
      <w:r>
        <w:rPr>
          <w:rFonts w:ascii="Calibri" w:eastAsia="Arial" w:hAnsi="Calibri" w:cs="Arial"/>
          <w:b/>
          <w:bCs/>
          <w:color w:val="000000"/>
          <w:lang w:eastAsia="pl-PL"/>
        </w:rPr>
        <w:t>I</w:t>
      </w:r>
      <w:r>
        <w:rPr>
          <w:rFonts w:ascii="Calibri" w:eastAsia="Arial" w:hAnsi="Calibri" w:cs="Arial"/>
          <w:b/>
          <w:bCs/>
          <w:color w:val="000000"/>
          <w:lang w:eastAsia="pl-PL"/>
        </w:rPr>
        <w:t xml:space="preserve">. Wykonawca oświadcza </w:t>
      </w:r>
    </w:p>
    <w:p w:rsidR="005A22F9" w:rsidRDefault="004966F7">
      <w:pPr>
        <w:pStyle w:val="Standard"/>
        <w:tabs>
          <w:tab w:val="left" w:pos="426"/>
        </w:tabs>
        <w:spacing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Imię Nazwisko osoby (osób) upoważnionych do podpisania umowy: </w:t>
      </w:r>
    </w:p>
    <w:p w:rsidR="005A22F9" w:rsidRDefault="004966F7">
      <w:pPr>
        <w:pStyle w:val="Standard"/>
        <w:tabs>
          <w:tab w:val="left" w:pos="284"/>
          <w:tab w:val="left" w:leader="dot" w:pos="4536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.</w:t>
      </w:r>
    </w:p>
    <w:p w:rsidR="005A22F9" w:rsidRDefault="004966F7">
      <w:pPr>
        <w:pStyle w:val="Standard"/>
        <w:tabs>
          <w:tab w:val="left" w:pos="426"/>
        </w:tabs>
        <w:spacing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Cs/>
          <w:kern w:val="0"/>
          <w:lang w:bidi="ar-SA"/>
        </w:rPr>
        <w:t xml:space="preserve">2. Wykonawca jest </w:t>
      </w:r>
    </w:p>
    <w:p w:rsidR="005A22F9" w:rsidRDefault="004966F7">
      <w:pPr>
        <w:widowControl/>
        <w:numPr>
          <w:ilvl w:val="0"/>
          <w:numId w:val="2"/>
        </w:numPr>
        <w:tabs>
          <w:tab w:val="clear" w:pos="720"/>
          <w:tab w:val="left" w:pos="567"/>
        </w:tabs>
        <w:suppressAutoHyphens w:val="0"/>
        <w:spacing w:line="360" w:lineRule="auto"/>
        <w:ind w:left="993" w:hanging="426"/>
        <w:textAlignment w:val="auto"/>
        <w:rPr>
          <w:rFonts w:asciiTheme="minorHAnsi" w:eastAsia="Calibri" w:hAnsiTheme="minorHAnsi" w:cstheme="minorHAnsi"/>
          <w:kern w:val="0"/>
          <w:lang w:bidi="ar-SA"/>
        </w:rPr>
      </w:pPr>
      <w:r>
        <w:rPr>
          <w:rFonts w:asciiTheme="minorHAnsi" w:eastAsia="Calibri" w:hAnsiTheme="minorHAnsi" w:cstheme="minorHAnsi"/>
          <w:bCs/>
          <w:kern w:val="0"/>
          <w:lang w:bidi="ar-SA"/>
        </w:rPr>
        <w:t>mikroprzedsiębiorstwem</w:t>
      </w:r>
      <w:r>
        <w:rPr>
          <w:rFonts w:asciiTheme="minorHAnsi" w:eastAsia="Calibri" w:hAnsiTheme="minorHAnsi" w:cstheme="minorHAnsi"/>
          <w:b/>
          <w:kern w:val="0"/>
          <w:lang w:bidi="ar-SA"/>
        </w:rPr>
        <w:t xml:space="preserve"> Tak* /Nie</w:t>
      </w:r>
      <w:r>
        <w:rPr>
          <w:rFonts w:asciiTheme="minorHAnsi" w:eastAsia="Calibri" w:hAnsiTheme="minorHAnsi" w:cstheme="minorHAnsi"/>
          <w:kern w:val="0"/>
          <w:lang w:bidi="ar-SA"/>
        </w:rPr>
        <w:t>*</w:t>
      </w:r>
    </w:p>
    <w:p w:rsidR="005A22F9" w:rsidRDefault="004966F7">
      <w:pPr>
        <w:widowControl/>
        <w:numPr>
          <w:ilvl w:val="0"/>
          <w:numId w:val="2"/>
        </w:numPr>
        <w:tabs>
          <w:tab w:val="clear" w:pos="720"/>
          <w:tab w:val="left" w:pos="567"/>
        </w:tabs>
        <w:suppressAutoHyphens w:val="0"/>
        <w:spacing w:line="360" w:lineRule="auto"/>
        <w:ind w:left="993" w:hanging="426"/>
        <w:textAlignment w:val="auto"/>
        <w:rPr>
          <w:rFonts w:asciiTheme="minorHAnsi" w:eastAsia="Calibri" w:hAnsiTheme="minorHAnsi" w:cstheme="minorHAnsi"/>
          <w:kern w:val="0"/>
          <w:lang w:bidi="ar-SA"/>
        </w:rPr>
      </w:pPr>
      <w:r>
        <w:rPr>
          <w:rFonts w:asciiTheme="minorHAnsi" w:eastAsia="Calibri" w:hAnsiTheme="minorHAnsi" w:cstheme="minorHAnsi"/>
          <w:bCs/>
          <w:kern w:val="0"/>
          <w:lang w:bidi="ar-SA"/>
        </w:rPr>
        <w:t>małym przedsiębiorstwem?</w:t>
      </w:r>
      <w:r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 </w:t>
      </w:r>
      <w:bookmarkStart w:id="5" w:name="_Hlk66193895"/>
      <w:r>
        <w:rPr>
          <w:rFonts w:asciiTheme="minorHAnsi" w:eastAsia="Calibri" w:hAnsiTheme="minorHAnsi" w:cstheme="minorHAnsi"/>
          <w:b/>
          <w:kern w:val="0"/>
          <w:lang w:bidi="ar-SA"/>
        </w:rPr>
        <w:t>Tak* /Nie</w:t>
      </w:r>
      <w:r>
        <w:rPr>
          <w:rFonts w:asciiTheme="minorHAnsi" w:eastAsia="Calibri" w:hAnsiTheme="minorHAnsi" w:cstheme="minorHAnsi"/>
          <w:kern w:val="0"/>
          <w:lang w:bidi="ar-SA"/>
        </w:rPr>
        <w:t>*</w:t>
      </w:r>
      <w:bookmarkEnd w:id="5"/>
    </w:p>
    <w:p w:rsidR="005A22F9" w:rsidRDefault="004966F7">
      <w:pPr>
        <w:widowControl/>
        <w:numPr>
          <w:ilvl w:val="0"/>
          <w:numId w:val="2"/>
        </w:numPr>
        <w:tabs>
          <w:tab w:val="clear" w:pos="720"/>
          <w:tab w:val="left" w:pos="567"/>
        </w:tabs>
        <w:suppressAutoHyphens w:val="0"/>
        <w:spacing w:line="360" w:lineRule="auto"/>
        <w:ind w:left="993" w:hanging="426"/>
        <w:textAlignment w:val="auto"/>
        <w:rPr>
          <w:rFonts w:asciiTheme="minorHAnsi" w:eastAsia="Calibri" w:hAnsiTheme="minorHAnsi" w:cstheme="minorHAnsi"/>
          <w:kern w:val="0"/>
          <w:lang w:bidi="ar-SA"/>
        </w:rPr>
      </w:pPr>
      <w:r>
        <w:rPr>
          <w:rFonts w:asciiTheme="minorHAnsi" w:eastAsia="Calibri" w:hAnsiTheme="minorHAnsi" w:cstheme="minorHAnsi"/>
          <w:bCs/>
          <w:kern w:val="0"/>
          <w:lang w:bidi="ar-SA"/>
        </w:rPr>
        <w:t>średnim przedsiębiorstwem?</w:t>
      </w:r>
      <w:r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 </w:t>
      </w:r>
      <w:r>
        <w:rPr>
          <w:rFonts w:asciiTheme="minorHAnsi" w:eastAsia="Calibri" w:hAnsiTheme="minorHAnsi" w:cstheme="minorHAnsi"/>
          <w:b/>
          <w:kern w:val="0"/>
          <w:lang w:bidi="ar-SA"/>
        </w:rPr>
        <w:t>Tak* /Nie</w:t>
      </w:r>
      <w:r>
        <w:rPr>
          <w:rFonts w:asciiTheme="minorHAnsi" w:eastAsia="Calibri" w:hAnsiTheme="minorHAnsi" w:cstheme="minorHAnsi"/>
          <w:kern w:val="0"/>
          <w:lang w:bidi="ar-SA"/>
        </w:rPr>
        <w:t>*</w:t>
      </w:r>
    </w:p>
    <w:p w:rsidR="005A22F9" w:rsidRDefault="004966F7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Por. zalecenie Komisji z dnia 6 maja 2003 r. dotyczące definicji mikroprzedsiębiorstw oraz małych i średnich przedsiębiorstw (Dz.U. L 124 z 20.5.2003, s. 36). Te informac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je są wymagane wyłącznie do celów statystycznych. </w:t>
      </w:r>
    </w:p>
    <w:p w:rsidR="005A22F9" w:rsidRDefault="004966F7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5A22F9" w:rsidRDefault="004966F7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Małe przedsiębiorstwo: przedsiębiorstwo, które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zatrudnia mniej niż 50 osób i którego roczny obrót lub roczna suma bilansowa nie przekracza 10 milionów EUR.</w:t>
      </w:r>
    </w:p>
    <w:p w:rsidR="005A22F9" w:rsidRDefault="004966F7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Średnie przedsiębiorstwa: przedsiębiorstwa, które nie są mikroprzedsiębiorstwami ani małymi przedsiębiorstwami i które zatrudniają mniej niż 250 os</w:t>
      </w:r>
      <w:r>
        <w:rPr>
          <w:rFonts w:asciiTheme="minorHAnsi" w:eastAsia="Times New Roman" w:hAnsiTheme="minorHAnsi" w:cstheme="minorHAnsi"/>
          <w:color w:val="000000"/>
          <w:lang w:eastAsia="ar-SA"/>
        </w:rPr>
        <w:t>ób i których roczny obrót nie przekracza 50 milionów EUR lub roczna suma bilansowa nie przekracza 43 milionów EUR.</w:t>
      </w:r>
    </w:p>
    <w:p w:rsidR="005A22F9" w:rsidRDefault="004966F7">
      <w:pPr>
        <w:pStyle w:val="Standard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3.  Akceptujemy termin wykonania</w:t>
      </w:r>
      <w:r>
        <w:rPr>
          <w:rFonts w:asciiTheme="minorHAnsi" w:eastAsia="Times New Roman" w:hAnsiTheme="minorHAnsi" w:cstheme="minorHAnsi"/>
          <w:lang w:eastAsia="pl-PL"/>
        </w:rPr>
        <w:t xml:space="preserve"> zamówienia oraz warunki płatności zgodnie z założeniami w SWZ</w:t>
      </w:r>
    </w:p>
    <w:p w:rsidR="005A22F9" w:rsidRDefault="004966F7">
      <w:pPr>
        <w:pStyle w:val="Standard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4.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Oświadczamy, że uważamy się za związanych n</w:t>
      </w:r>
      <w:r>
        <w:rPr>
          <w:rFonts w:asciiTheme="minorHAnsi" w:eastAsia="Times New Roman" w:hAnsiTheme="minorHAnsi" w:cstheme="minorHAnsi"/>
          <w:color w:val="000000"/>
          <w:lang w:eastAsia="ar-SA"/>
        </w:rPr>
        <w:t>iniejszą ofertą na czas wskazany w SWZ</w:t>
      </w:r>
    </w:p>
    <w:p w:rsidR="005A22F9" w:rsidRDefault="005A22F9">
      <w:pPr>
        <w:pStyle w:val="Standard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A22F9" w:rsidRDefault="004966F7">
      <w:pPr>
        <w:pStyle w:val="Standard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5. W przypadku uznania niniejszej oferty za ofertę najkorzystniejszą zobowiązujemy się do zawarcia umowy w miejscu i terminie wskazanym przez Zamawiającego, a przed zawarciem umowy wniesienia zabezpieczenia należyteg</w:t>
      </w:r>
      <w:r>
        <w:rPr>
          <w:rFonts w:asciiTheme="minorHAnsi" w:eastAsia="Times New Roman" w:hAnsiTheme="minorHAnsi" w:cstheme="minorHAnsi"/>
          <w:lang w:eastAsia="pl-PL"/>
        </w:rPr>
        <w:t>o wykonania umowy.</w:t>
      </w:r>
    </w:p>
    <w:p w:rsidR="005A22F9" w:rsidRDefault="004966F7">
      <w:pPr>
        <w:pStyle w:val="Standard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6.Oświadczamy, że zapoznaliśmy się ze specyfikacją warunków zamówienia, w tym z wzorem umowy w sprawie zamówienia publicznego i uzyskaliśmy wszelkie informacje niezbędne do przygotowania niniejszej oferty. </w:t>
      </w:r>
    </w:p>
    <w:p w:rsidR="005A22F9" w:rsidRDefault="004966F7">
      <w:pPr>
        <w:pStyle w:val="Standard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7.Przedstawione w specyfikacji</w:t>
      </w:r>
      <w:r>
        <w:rPr>
          <w:rFonts w:asciiTheme="minorHAnsi" w:eastAsia="Times New Roman" w:hAnsiTheme="minorHAnsi" w:cstheme="minorHAnsi"/>
          <w:lang w:eastAsia="pl-PL"/>
        </w:rPr>
        <w:t xml:space="preserve"> warunków zamówienia warunki zawarcia umowy oraz wzór umowy zostały przez nas zaakceptowane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i nie wnosimy do niej zastrzeżeń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5A22F9" w:rsidRDefault="004966F7" w:rsidP="001D4EDB">
      <w:pPr>
        <w:pStyle w:val="Standard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8.</w:t>
      </w:r>
      <w:r>
        <w:rPr>
          <w:rFonts w:asciiTheme="minorHAnsi" w:eastAsia="Times New Roman" w:hAnsiTheme="minorHAnsi" w:cstheme="minorHAnsi"/>
          <w:color w:val="000000"/>
          <w:lang w:eastAsia="ar-SA"/>
        </w:rPr>
        <w:t>Załącznikami do niniejszej oferty są dokumenty wymagane od Wykonawcy wymienione w Specyfikacji Istotnych Warunków Zamówienia.</w:t>
      </w:r>
      <w:r>
        <w:rPr>
          <w:rFonts w:asciiTheme="minorHAnsi" w:hAnsiTheme="minorHAnsi" w:cstheme="minorHAnsi"/>
          <w:b/>
          <w:iCs/>
        </w:rPr>
        <w:t xml:space="preserve"> </w:t>
      </w:r>
    </w:p>
    <w:p w:rsidR="005A22F9" w:rsidRDefault="001D4EDB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bookmarkStart w:id="6" w:name="_GoBack"/>
      <w:bookmarkEnd w:id="6"/>
      <w:r w:rsidR="004966F7">
        <w:rPr>
          <w:rFonts w:asciiTheme="minorHAnsi" w:hAnsiTheme="minorHAnsi" w:cstheme="minorHAnsi"/>
          <w:szCs w:val="24"/>
        </w:rPr>
        <w:t>.</w:t>
      </w:r>
      <w:r w:rsidR="004966F7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4966F7">
        <w:rPr>
          <w:rFonts w:asciiTheme="minorHAnsi" w:hAnsiTheme="minorHAnsi" w:cstheme="minorHAnsi"/>
          <w:szCs w:val="24"/>
        </w:rPr>
        <w:t xml:space="preserve">. </w:t>
      </w:r>
    </w:p>
    <w:p w:rsidR="005A22F9" w:rsidRDefault="004966F7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.</w:t>
      </w:r>
    </w:p>
    <w:p w:rsidR="005A22F9" w:rsidRDefault="004966F7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podpis i pieczęć osoby uprawnionej 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5A22F9" w:rsidRDefault="005A22F9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5A22F9" w:rsidRDefault="004966F7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 rozporządzenie Parlamentu Europejskiego i Rady (UE) 2016/679 z dnia 27 kwietnia 2016 r. w sprawie ochrony osób fizycznych w związku z przetwarzaniem danych os</w:t>
      </w:r>
      <w:r>
        <w:rPr>
          <w:rFonts w:asciiTheme="minorHAnsi" w:hAnsiTheme="minorHAnsi" w:cstheme="minorHAnsi"/>
          <w:szCs w:val="24"/>
        </w:rPr>
        <w:t xml:space="preserve">obowych i w sprawie swobodnego przepływu takich danych oraz uchylenia dyrektywy 95/46/WE (ogólne rozporządzenie o ochronie danych) (Dz. Urz. UE L 119 z 04.05.2016, str. 1). </w:t>
      </w:r>
    </w:p>
    <w:p w:rsidR="005A22F9" w:rsidRDefault="004966F7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 W przypadku, gdy wykonawca nie przekazuje danych osobowych innych niż bezpośredn</w:t>
      </w:r>
      <w:r>
        <w:rPr>
          <w:rFonts w:asciiTheme="minorHAnsi" w:hAnsiTheme="minorHAnsi" w:cstheme="minorHAnsi"/>
          <w:szCs w:val="24"/>
        </w:rPr>
        <w:t>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22F9" w:rsidRDefault="005A22F9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eastAsiaTheme="minorEastAsia" w:hAnsiTheme="minorHAnsi" w:cstheme="minorHAnsi"/>
          <w:szCs w:val="24"/>
          <w:lang w:eastAsia="pl-PL"/>
        </w:rPr>
      </w:pPr>
    </w:p>
    <w:sectPr w:rsidR="005A22F9">
      <w:footerReference w:type="default" r:id="rId7"/>
      <w:pgSz w:w="11906" w:h="16838"/>
      <w:pgMar w:top="851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F7" w:rsidRDefault="004966F7">
      <w:r>
        <w:separator/>
      </w:r>
    </w:p>
  </w:endnote>
  <w:endnote w:type="continuationSeparator" w:id="0">
    <w:p w:rsidR="004966F7" w:rsidRDefault="0049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, 'Arial Unicode MS'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Bold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F9" w:rsidRDefault="004966F7">
    <w:pPr>
      <w:pStyle w:val="Stopka"/>
      <w:rPr>
        <w:rFonts w:asciiTheme="minorHAnsi" w:hAnsiTheme="minorHAnsi" w:cstheme="minorHAnsi"/>
      </w:rPr>
    </w:pPr>
    <w:r>
      <w:rPr>
        <w:rFonts w:ascii="Calibri" w:eastAsia="Times New Roman" w:hAnsi="Calibri"/>
        <w:szCs w:val="24"/>
        <w:lang w:eastAsia="pl-PL"/>
      </w:rPr>
      <w:t>*niepotrzebne skreślić</w:t>
    </w:r>
  </w:p>
  <w:p w:rsidR="005A22F9" w:rsidRDefault="004966F7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3</w:t>
    </w:r>
    <w:r>
      <w:rPr>
        <w:rFonts w:ascii="Calibri" w:hAnsi="Calibri" w:cs="Calibri"/>
      </w:rPr>
      <w:fldChar w:fldCharType="end"/>
    </w:r>
  </w:p>
  <w:p w:rsidR="005A22F9" w:rsidRDefault="005A22F9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F7" w:rsidRDefault="004966F7">
      <w:r>
        <w:separator/>
      </w:r>
    </w:p>
  </w:footnote>
  <w:footnote w:type="continuationSeparator" w:id="0">
    <w:p w:rsidR="004966F7" w:rsidRDefault="0049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6C0"/>
    <w:multiLevelType w:val="multilevel"/>
    <w:tmpl w:val="446C7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0F18C9"/>
    <w:multiLevelType w:val="multilevel"/>
    <w:tmpl w:val="056AFCD0"/>
    <w:lvl w:ilvl="0">
      <w:start w:val="1"/>
      <w:numFmt w:val="bullet"/>
      <w:lvlText w:val=""/>
      <w:lvlJc w:val="left"/>
      <w:pPr>
        <w:tabs>
          <w:tab w:val="num" w:pos="72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5A0526"/>
    <w:multiLevelType w:val="multilevel"/>
    <w:tmpl w:val="4B38148C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42C260AC"/>
    <w:multiLevelType w:val="multilevel"/>
    <w:tmpl w:val="D3700CE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4" w15:restartNumberingAfterBreak="0">
    <w:nsid w:val="4FDE38E7"/>
    <w:multiLevelType w:val="multilevel"/>
    <w:tmpl w:val="7D96451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6A7852C8"/>
    <w:multiLevelType w:val="multilevel"/>
    <w:tmpl w:val="030A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9"/>
    <w:rsid w:val="001D4EDB"/>
    <w:rsid w:val="003E12D0"/>
    <w:rsid w:val="004966F7"/>
    <w:rsid w:val="005A22F9"/>
    <w:rsid w:val="00F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322C"/>
  <w15:docId w15:val="{79C5D072-41F2-4789-895C-2D6A3570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11z0">
    <w:name w:val="WW8Num11z0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7z0">
    <w:name w:val="WW8Num7z0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Znak">
    <w:name w:val="Nagłówek Znak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0D61"/>
    <w:rPr>
      <w:rFonts w:ascii="Tahoma" w:hAnsi="Tahoma"/>
      <w:sz w:val="16"/>
      <w:szCs w:val="1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2DC2"/>
    <w:rPr>
      <w:rFonts w:ascii="Times New Roman" w:eastAsia="Calibri" w:hAnsi="Times New Roman" w:cs="Times New Roman"/>
      <w:kern w:val="0"/>
      <w:szCs w:val="20"/>
      <w:lang w:bidi="ar-SA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32DC2"/>
    <w:pPr>
      <w:widowControl/>
      <w:jc w:val="both"/>
      <w:textAlignment w:val="auto"/>
    </w:pPr>
    <w:rPr>
      <w:rFonts w:ascii="Times New Roman" w:eastAsia="Calibri" w:hAnsi="Times New Roman" w:cs="Times New Roman"/>
      <w:kern w:val="0"/>
      <w:szCs w:val="20"/>
      <w:lang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rsid w:val="00980C0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0D61"/>
    <w:rPr>
      <w:rFonts w:ascii="Tahoma" w:hAnsi="Tahoma"/>
      <w:sz w:val="16"/>
      <w:szCs w:val="14"/>
    </w:rPr>
  </w:style>
  <w:style w:type="numbering" w:customStyle="1" w:styleId="WW8Num6">
    <w:name w:val="WW8Num6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Or.272.29.2021</dc:title>
  <dc:subject/>
  <dc:creator>Michał Rak</dc:creator>
  <cp:keywords>Załącznik nr 1 formularz Oferta Or.272.29.2021</cp:keywords>
  <dc:description/>
  <cp:lastModifiedBy>Magdalena Oczkowicz</cp:lastModifiedBy>
  <cp:revision>10</cp:revision>
  <cp:lastPrinted>2020-03-23T11:35:00Z</cp:lastPrinted>
  <dcterms:created xsi:type="dcterms:W3CDTF">2024-05-28T08:54:00Z</dcterms:created>
  <dcterms:modified xsi:type="dcterms:W3CDTF">2024-06-14T10:17:00Z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