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0773E0BE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CE00C4">
        <w:rPr>
          <w:rFonts w:ascii="Calibri Light" w:eastAsia="Calibri" w:hAnsi="Calibri Light" w:cs="Calibri Light"/>
          <w:sz w:val="22"/>
          <w:szCs w:val="22"/>
        </w:rPr>
        <w:t>3</w:t>
      </w:r>
      <w:bookmarkStart w:id="0" w:name="_GoBack"/>
      <w:bookmarkEnd w:id="0"/>
    </w:p>
    <w:p w14:paraId="4A14FE8D" w14:textId="77777777" w:rsidR="004916D7" w:rsidRDefault="004916D7" w:rsidP="00DA0C3B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A0C3B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82AC7" w:rsidRDefault="004916D7" w:rsidP="00DA0C3B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 w:rsidRPr="00982AC7"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 w:rsidRPr="00982AC7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 w:rsidRPr="00982AC7"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Pzp)</w:t>
      </w:r>
      <w:r w:rsidR="00943CFD" w:rsidRPr="00982AC7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82AC7">
        <w:rPr>
          <w:rFonts w:asciiTheme="majorHAnsi" w:hAnsiTheme="majorHAnsi" w:cstheme="majorHAnsi"/>
          <w:bCs/>
          <w:sz w:val="22"/>
          <w:szCs w:val="22"/>
        </w:rPr>
        <w:t xml:space="preserve">oraz </w:t>
      </w:r>
      <w:r w:rsidR="00244D10" w:rsidRPr="00982AC7">
        <w:rPr>
          <w:rFonts w:asciiTheme="majorHAnsi" w:hAnsiTheme="majorHAnsi" w:cstheme="majorHAnsi"/>
          <w:bCs/>
          <w:sz w:val="22"/>
          <w:szCs w:val="22"/>
        </w:rPr>
        <w:t>z</w:t>
      </w:r>
      <w:r w:rsidR="00943CFD" w:rsidRPr="00982AC7">
        <w:rPr>
          <w:rFonts w:asciiTheme="majorHAnsi" w:hAnsiTheme="majorHAnsi" w:cstheme="majorHAnsi"/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03107B35" w:rsidR="004916D7" w:rsidRPr="00BA5855" w:rsidRDefault="004916D7" w:rsidP="00DA0C3B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1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="00BA5855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>zamówienie bada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ń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 xml:space="preserve"> opinii publicznej postrzegania Politechniki Warszawskiej w zasi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ę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>gu ogólnopolskim i mi</w:t>
      </w:r>
      <w:r w:rsidR="00DA0C3B" w:rsidRPr="00DA0C3B">
        <w:rPr>
          <w:rFonts w:ascii="Calibri Light" w:eastAsia="Calibri" w:hAnsi="Calibri Light" w:cs="Calibri Light" w:hint="cs"/>
          <w:b/>
          <w:bCs/>
          <w:sz w:val="22"/>
          <w:szCs w:val="22"/>
        </w:rPr>
        <w:t>ę</w:t>
      </w:r>
      <w:r w:rsidR="00DA0C3B" w:rsidRPr="00DA0C3B">
        <w:rPr>
          <w:rFonts w:ascii="Calibri Light" w:eastAsia="Calibri" w:hAnsi="Calibri Light" w:cs="Calibri Light"/>
          <w:b/>
          <w:bCs/>
          <w:sz w:val="22"/>
          <w:szCs w:val="22"/>
        </w:rPr>
        <w:t>dzynarodowym, numer referencyjny DZP.663.MG.2022</w:t>
      </w:r>
      <w:r w:rsidRPr="00856465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1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A0C3B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A0C3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A0C3B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że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A0C3B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A0C3B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A0C3B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A0C3B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A0C3B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o zastosowaniu środka, o którym mowa w art. 1 pkt 3 ustawy wymienionej we wprowadzeniu do wyliczenia;</w:t>
      </w:r>
    </w:p>
    <w:p w14:paraId="47C62791" w14:textId="7DBE23EC" w:rsidR="00DE4473" w:rsidRPr="00DE4473" w:rsidRDefault="00DE4473" w:rsidP="00DA0C3B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A0C3B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A0C3B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737B14A0" w14:textId="52BE7344" w:rsidR="004916D7" w:rsidRPr="00982AC7" w:rsidRDefault="00DE4473" w:rsidP="00982AC7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641283A3" w14:textId="77777777" w:rsidR="00851E06" w:rsidRDefault="00851E06" w:rsidP="00DA0C3B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A0C3B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A0C3B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A0C3B">
      <w:pPr>
        <w:rPr>
          <w:color w:val="2F5496"/>
        </w:rPr>
      </w:pPr>
    </w:p>
    <w:p w14:paraId="6C425826" w14:textId="77777777" w:rsidR="00DE4473" w:rsidRPr="00B20F0C" w:rsidRDefault="00DE4473" w:rsidP="00DA0C3B">
      <w:pPr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916D7"/>
    <w:rsid w:val="006E70E8"/>
    <w:rsid w:val="00750DB3"/>
    <w:rsid w:val="0075353F"/>
    <w:rsid w:val="00755829"/>
    <w:rsid w:val="00851E06"/>
    <w:rsid w:val="00856465"/>
    <w:rsid w:val="0093499F"/>
    <w:rsid w:val="00943CFD"/>
    <w:rsid w:val="00982AC7"/>
    <w:rsid w:val="00A16244"/>
    <w:rsid w:val="00A50C64"/>
    <w:rsid w:val="00B9050D"/>
    <w:rsid w:val="00BA5855"/>
    <w:rsid w:val="00CC6CBA"/>
    <w:rsid w:val="00CE00C4"/>
    <w:rsid w:val="00CE39C8"/>
    <w:rsid w:val="00DA0C3B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1D74-9405-48CC-A49E-BFA236C0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3</cp:revision>
  <dcterms:created xsi:type="dcterms:W3CDTF">2022-12-08T09:53:00Z</dcterms:created>
  <dcterms:modified xsi:type="dcterms:W3CDTF">2022-12-08T09:54:00Z</dcterms:modified>
</cp:coreProperties>
</file>