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ZPA.271.5.2022)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b w:val="false"/>
          <w:bCs w:val="false"/>
          <w:color w:val="000000"/>
          <w:sz w:val="21"/>
          <w:szCs w:val="21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info@wlodawa.eu</w:t>
        </w:r>
      </w:hyperlink>
      <w:r>
        <w:rPr>
          <w:rFonts w:cs="Arial" w:ascii="Cambria" w:hAnsi="Cambria"/>
          <w:color w:val="000000"/>
          <w:sz w:val="21"/>
          <w:szCs w:val="21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1"/>
          <w:szCs w:val="21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1"/>
          <w:szCs w:val="21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1"/>
            <w:szCs w:val="21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1"/>
          <w:szCs w:val="21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Cambria" w:hAnsi="Cambria"/>
          <w:b/>
          <w:bCs/>
          <w:color w:val="000000"/>
          <w:sz w:val="21"/>
          <w:szCs w:val="21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1"/>
            <w:szCs w:val="21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Przebudowa dróg gminnych: ul. Nadstawna, Żytnia, Wojska Polskiego, Wyrykowska oraz budowa drogi wewnętrznej wraz z parkingiem przy ulicy Pocztowej we Włodawie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drogowej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w specjalności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urządzeń:     telekomunikacyjnych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gazowych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instalacyjnej w zakresie sieci, instalacji i urządzeń wodociągowych i kanalizacyjnych 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elektrycznych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383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LibreOffice/7.0.0.3$Windows_X86_64 LibreOffice_project/8061b3e9204bef6b321a21033174034a5e2ea88e</Application>
  <Pages>4</Pages>
  <Words>616</Words>
  <Characters>4814</Characters>
  <CharactersWithSpaces>5480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cp:lastPrinted>2022-03-25T08:53:48Z</cp:lastPrinted>
  <dcterms:modified xsi:type="dcterms:W3CDTF">2022-03-25T09:13:41Z</dcterms:modified>
  <cp:revision>15</cp:revision>
  <dc:subject/>
  <dc:title/>
</cp:coreProperties>
</file>