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E9A" w14:textId="77777777" w:rsidR="00885877" w:rsidRDefault="00885877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</w:p>
    <w:p w14:paraId="00055A95" w14:textId="40AEB594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  <w:r w:rsidRPr="001121AB">
        <w:rPr>
          <w:rFonts w:ascii="Calibri" w:eastAsia="Calibri" w:hAnsi="Calibri" w:cs="Calibri"/>
          <w:spacing w:val="-1"/>
          <w:kern w:val="0"/>
          <w:lang w:eastAsia="en-US" w:bidi="ar-SA"/>
        </w:rPr>
        <w:t>Zamawiający:</w:t>
      </w:r>
    </w:p>
    <w:p w14:paraId="6870A4EC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GMINA</w:t>
      </w:r>
      <w:r w:rsidRPr="001121AB">
        <w:rPr>
          <w:rFonts w:ascii="Calibri" w:eastAsia="Calibri" w:hAnsi="Calibri" w:cs="Calibri"/>
          <w:b/>
          <w:bCs/>
          <w:spacing w:val="17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  <w:t>TUCHÓW</w:t>
      </w:r>
    </w:p>
    <w:p w14:paraId="4473E4AD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ul.</w:t>
      </w:r>
      <w:r w:rsidRPr="001121AB">
        <w:rPr>
          <w:rFonts w:ascii="Calibri" w:eastAsia="Calibri" w:hAnsi="Calibri" w:cs="Calibri"/>
          <w:b/>
          <w:bCs/>
          <w:spacing w:val="6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Rynek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1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33‐170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3"/>
          <w:kern w:val="0"/>
          <w:lang w:eastAsia="en-US" w:bidi="ar-SA"/>
        </w:rPr>
        <w:t>Tuchów</w:t>
      </w:r>
    </w:p>
    <w:p w14:paraId="4E72D0CE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3630DD">
      <w:pPr>
        <w:spacing w:line="360" w:lineRule="auto"/>
        <w:jc w:val="center"/>
        <w:rPr>
          <w:rFonts w:asciiTheme="minorHAnsi" w:hAnsiTheme="minorHAnsi" w:cstheme="minorHAnsi"/>
        </w:rPr>
      </w:pPr>
    </w:p>
    <w:p w14:paraId="6F556FB7" w14:textId="2C0B007A" w:rsidR="00AB6584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4DE8CD38" w14:textId="226C7D0F" w:rsidR="001121AB" w:rsidRPr="001121AB" w:rsidRDefault="001121AB" w:rsidP="001121A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110323092"/>
      <w:bookmarkStart w:id="1" w:name="_Hlk100822158"/>
      <w:r w:rsidRPr="001121AB">
        <w:rPr>
          <w:rFonts w:asciiTheme="minorHAnsi" w:hAnsiTheme="minorHAnsi" w:cstheme="minorHAnsi"/>
          <w:b/>
          <w:bCs/>
        </w:rPr>
        <w:t>„Przebudowa budynku Domu Kultury w Tuchowie w zakresie przebudowy sanitariatów i wykonania wewnętrznej pochylni dla osób niepełnosprawnych wraz z wewnętrznymi instalacjami wodociągową, kanalizacyjna, elektryczną</w:t>
      </w:r>
      <w:r w:rsidR="008E523F">
        <w:rPr>
          <w:rFonts w:asciiTheme="minorHAnsi" w:hAnsiTheme="minorHAnsi" w:cstheme="minorHAnsi"/>
          <w:b/>
          <w:bCs/>
        </w:rPr>
        <w:t>,</w:t>
      </w:r>
      <w:r w:rsidRPr="001121AB">
        <w:rPr>
          <w:rFonts w:asciiTheme="minorHAnsi" w:hAnsiTheme="minorHAnsi" w:cstheme="minorHAnsi"/>
          <w:b/>
          <w:bCs/>
        </w:rPr>
        <w:t xml:space="preserve"> centralnego ogrzewania</w:t>
      </w:r>
      <w:bookmarkEnd w:id="0"/>
      <w:r w:rsidRPr="001121AB">
        <w:rPr>
          <w:rFonts w:asciiTheme="minorHAnsi" w:hAnsiTheme="minorHAnsi" w:cstheme="minorHAnsi"/>
          <w:b/>
          <w:bCs/>
        </w:rPr>
        <w:t xml:space="preserve">” </w:t>
      </w:r>
      <w:bookmarkEnd w:id="1"/>
    </w:p>
    <w:p w14:paraId="3228ED03" w14:textId="2C0DF9AE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o numerze: ZP-271-</w:t>
      </w:r>
      <w:r w:rsidR="003630DD">
        <w:rPr>
          <w:rFonts w:asciiTheme="minorHAnsi" w:hAnsiTheme="minorHAnsi" w:cstheme="minorHAnsi"/>
        </w:rPr>
        <w:t>9</w:t>
      </w:r>
      <w:r w:rsidRPr="00AC72F5">
        <w:rPr>
          <w:rFonts w:asciiTheme="minorHAnsi" w:hAnsiTheme="minorHAnsi" w:cstheme="minorHAnsi"/>
        </w:rPr>
        <w:t>/202</w:t>
      </w:r>
      <w:r w:rsidR="001669BF" w:rsidRPr="00AC72F5">
        <w:rPr>
          <w:rFonts w:asciiTheme="minorHAnsi" w:hAnsiTheme="minorHAnsi" w:cstheme="minorHAnsi"/>
        </w:rPr>
        <w:t>2</w:t>
      </w:r>
    </w:p>
    <w:p w14:paraId="797B5E2E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należę/ymy do tej samej grupy kapitałowej, o której mowa w art. 108 ust. 1 pkt 5 ustawy Pzp;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51D90C00" w:rsidR="00C74F1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należę/ymy do tej samej grupy kapitałowej, o której mowa w art. 108 ust. 1 pkt 5 ustawy Pzp,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należę/ymy do żadnej grupy kapitałowej, o której mowa w art. 108 ust. 1 pkt 5 ustawy Pzp;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902BA2" w:rsidR="00C74F1E" w:rsidRDefault="00C74F1E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  <w:bookmarkStart w:id="2" w:name="_Hlk100821003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UWAGA!</w:t>
    </w:r>
    <w:r w:rsidRPr="001121AB">
      <w:rPr>
        <w:rFonts w:ascii="Calibri" w:hAnsi="Calibri" w:cs="Calibri"/>
        <w:b/>
        <w:color w:val="A50021"/>
        <w:sz w:val="20"/>
        <w:szCs w:val="20"/>
        <w:u w:val="single"/>
        <w:lang w:val="pl-PL"/>
      </w:rPr>
      <w:t xml:space="preserve"> </w:t>
    </w:r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70E6EDEB" w14:textId="7CB48732" w:rsidR="00885877" w:rsidRDefault="00885877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</w:p>
  <w:p w14:paraId="34B38E63" w14:textId="460397EE" w:rsidR="00885877" w:rsidRPr="001121AB" w:rsidRDefault="00885877" w:rsidP="00C74F1E">
    <w:pPr>
      <w:pStyle w:val="Standard"/>
      <w:jc w:val="center"/>
      <w:rPr>
        <w:rFonts w:ascii="Calibri" w:hAnsi="Calibri" w:cs="Calibri"/>
        <w:lang w:val="pl-PL"/>
      </w:rPr>
    </w:pPr>
    <w:r w:rsidRPr="00885877">
      <w:rPr>
        <w:rFonts w:ascii="Calibri" w:hAnsi="Calibri" w:cs="Calibri"/>
        <w:lang w:val="pl-PL"/>
      </w:rPr>
      <w:t>Dofinansowano ze środków Ministra Kultury i Dziedzictwa Narodowego pochodzących z Funduszu Promocji Kultury - państwowego funduszu celowego</w:t>
    </w:r>
  </w:p>
  <w:bookmarkEnd w:id="2"/>
  <w:p w14:paraId="61F37A40" w14:textId="54A5CC01" w:rsidR="00885877" w:rsidRPr="001121AB" w:rsidRDefault="00F06785" w:rsidP="00885877">
    <w:pPr>
      <w:pStyle w:val="Stopka"/>
      <w:jc w:val="center"/>
      <w:rPr>
        <w:rFonts w:ascii="Calibri" w:hAnsi="Calibri" w:cs="Calibri"/>
        <w:lang w:val="pl-PL"/>
      </w:rPr>
    </w:pPr>
    <w:r w:rsidRPr="001121AB">
      <w:rPr>
        <w:rFonts w:ascii="Calibri" w:hAnsi="Calibri" w:cs="Calibri"/>
        <w:lang w:val="pl-PL"/>
      </w:rPr>
      <w:fldChar w:fldCharType="begin"/>
    </w:r>
    <w:r w:rsidRPr="001121AB">
      <w:rPr>
        <w:rFonts w:ascii="Calibri" w:hAnsi="Calibri" w:cs="Calibri"/>
        <w:lang w:val="pl-PL"/>
      </w:rPr>
      <w:instrText xml:space="preserve"> PAGE </w:instrText>
    </w:r>
    <w:r w:rsidRPr="001121AB">
      <w:rPr>
        <w:rFonts w:ascii="Calibri" w:hAnsi="Calibri" w:cs="Calibri"/>
        <w:lang w:val="pl-PL"/>
      </w:rPr>
      <w:fldChar w:fldCharType="separate"/>
    </w:r>
    <w:r w:rsidRPr="001121AB">
      <w:rPr>
        <w:rFonts w:ascii="Calibri" w:hAnsi="Calibri" w:cs="Calibri"/>
        <w:lang w:val="pl-PL"/>
      </w:rPr>
      <w:t>2</w:t>
    </w:r>
    <w:r w:rsidRPr="001121AB">
      <w:rPr>
        <w:rFonts w:ascii="Calibri" w:hAnsi="Calibri" w:cs="Calibri"/>
        <w:lang w:val="pl-PL"/>
      </w:rPr>
      <w:fldChar w:fldCharType="end"/>
    </w:r>
    <w:r w:rsidRPr="001121AB">
      <w:rPr>
        <w:rFonts w:ascii="Calibri" w:hAnsi="Calibri" w:cs="Calibr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8E9" w14:textId="5615BD52" w:rsidR="00885877" w:rsidRDefault="00885877" w:rsidP="00885877">
    <w:pPr>
      <w:pStyle w:val="Standard"/>
      <w:jc w:val="center"/>
      <w:rPr>
        <w:rFonts w:ascii="Calibri" w:hAnsi="Calibri" w:cs="Calibri"/>
        <w:b/>
        <w:bCs/>
        <w:lang w:val="pl-PL"/>
      </w:rPr>
    </w:pPr>
    <w:r>
      <w:rPr>
        <w:noProof/>
      </w:rPr>
      <w:drawing>
        <wp:inline distT="0" distB="0" distL="0" distR="0" wp14:anchorId="50E91F4A" wp14:editId="0CBAE298">
          <wp:extent cx="1809750" cy="7496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40" cy="75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AA6CA" w14:textId="46262237" w:rsidR="00B408E7" w:rsidRPr="001121AB" w:rsidRDefault="00F06785">
    <w:pPr>
      <w:pStyle w:val="Standard"/>
      <w:rPr>
        <w:rFonts w:ascii="Calibri" w:hAnsi="Calibri" w:cs="Calibri"/>
        <w:b/>
        <w:bCs/>
        <w:lang w:val="pl-PL"/>
      </w:rPr>
    </w:pPr>
    <w:r w:rsidRPr="001121AB">
      <w:rPr>
        <w:rFonts w:ascii="Calibri" w:hAnsi="Calibri" w:cs="Calibri"/>
        <w:b/>
        <w:bCs/>
        <w:lang w:val="pl-PL"/>
      </w:rPr>
      <w:t>ZP-271-</w:t>
    </w:r>
    <w:r w:rsidR="003630DD">
      <w:rPr>
        <w:rFonts w:ascii="Calibri" w:hAnsi="Calibri" w:cs="Calibri"/>
        <w:b/>
        <w:bCs/>
        <w:lang w:val="pl-PL"/>
      </w:rPr>
      <w:t>9</w:t>
    </w:r>
    <w:r w:rsidRPr="001121AB">
      <w:rPr>
        <w:rFonts w:ascii="Calibri" w:hAnsi="Calibri" w:cs="Calibri"/>
        <w:b/>
        <w:bCs/>
        <w:lang w:val="pl-PL"/>
      </w:rPr>
      <w:t>/202</w:t>
    </w:r>
    <w:r w:rsidR="0024138E" w:rsidRPr="001121AB">
      <w:rPr>
        <w:rFonts w:ascii="Calibri" w:hAnsi="Calibri" w:cs="Calibri"/>
        <w:b/>
        <w:bCs/>
        <w:lang w:val="pl-PL"/>
      </w:rPr>
      <w:t>2</w:t>
    </w:r>
    <w:r w:rsidRPr="001121AB">
      <w:rPr>
        <w:rFonts w:ascii="Calibri" w:hAnsi="Calibri" w:cs="Calibri"/>
        <w:b/>
        <w:bCs/>
        <w:lang w:val="pl-PL"/>
      </w:rPr>
      <w:t xml:space="preserve"> </w:t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  <w:t xml:space="preserve">Załącznik nr </w:t>
    </w:r>
    <w:r w:rsidR="00C81404" w:rsidRPr="001121AB">
      <w:rPr>
        <w:rFonts w:ascii="Calibri" w:hAnsi="Calibri" w:cs="Calibri"/>
        <w:b/>
        <w:bCs/>
        <w:lang w:val="pl-PL"/>
      </w:rPr>
      <w:t>9</w:t>
    </w:r>
    <w:r w:rsidRPr="001121AB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121AB"/>
    <w:rsid w:val="001669BF"/>
    <w:rsid w:val="002004FB"/>
    <w:rsid w:val="0024138E"/>
    <w:rsid w:val="002928EE"/>
    <w:rsid w:val="002A71DC"/>
    <w:rsid w:val="003421BA"/>
    <w:rsid w:val="003630DD"/>
    <w:rsid w:val="00376CFE"/>
    <w:rsid w:val="00434A23"/>
    <w:rsid w:val="004A5F1C"/>
    <w:rsid w:val="00534DA1"/>
    <w:rsid w:val="005B371B"/>
    <w:rsid w:val="006E27F1"/>
    <w:rsid w:val="00711641"/>
    <w:rsid w:val="007664B2"/>
    <w:rsid w:val="007863D0"/>
    <w:rsid w:val="0079742D"/>
    <w:rsid w:val="007E2A34"/>
    <w:rsid w:val="00845A53"/>
    <w:rsid w:val="00885877"/>
    <w:rsid w:val="008E523F"/>
    <w:rsid w:val="008F0EE6"/>
    <w:rsid w:val="009A258E"/>
    <w:rsid w:val="009A42A2"/>
    <w:rsid w:val="00A001F2"/>
    <w:rsid w:val="00A07722"/>
    <w:rsid w:val="00A12630"/>
    <w:rsid w:val="00A772E6"/>
    <w:rsid w:val="00A85B91"/>
    <w:rsid w:val="00AB6584"/>
    <w:rsid w:val="00AC72F5"/>
    <w:rsid w:val="00BD23B7"/>
    <w:rsid w:val="00BE626A"/>
    <w:rsid w:val="00C74F1E"/>
    <w:rsid w:val="00C81404"/>
    <w:rsid w:val="00CE3BC7"/>
    <w:rsid w:val="00D81D2E"/>
    <w:rsid w:val="00DE09DA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48</cp:revision>
  <cp:lastPrinted>2021-04-21T15:32:00Z</cp:lastPrinted>
  <dcterms:created xsi:type="dcterms:W3CDTF">2021-06-22T11:48:00Z</dcterms:created>
  <dcterms:modified xsi:type="dcterms:W3CDTF">2022-08-04T10:35:00Z</dcterms:modified>
</cp:coreProperties>
</file>