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0" w:rsidRPr="00591C4F" w:rsidRDefault="005A1C70" w:rsidP="005958C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="006152AE">
        <w:rPr>
          <w:rFonts w:cstheme="minorHAnsi"/>
          <w:b/>
          <w:sz w:val="20"/>
          <w:szCs w:val="20"/>
        </w:rPr>
        <w:t xml:space="preserve">ałącznik Nr </w:t>
      </w:r>
      <w:r>
        <w:rPr>
          <w:rFonts w:cstheme="minorHAnsi"/>
          <w:b/>
          <w:sz w:val="20"/>
          <w:szCs w:val="20"/>
        </w:rPr>
        <w:t>1B do SWZ</w:t>
      </w:r>
      <w:r w:rsidR="005958C0">
        <w:rPr>
          <w:rFonts w:cstheme="minorHAnsi"/>
          <w:b/>
          <w:sz w:val="20"/>
          <w:szCs w:val="20"/>
        </w:rPr>
        <w:t xml:space="preserve"> (dot. Pakietu nr 1)</w:t>
      </w:r>
    </w:p>
    <w:p w:rsidR="003D6F20" w:rsidRPr="00591C4F" w:rsidRDefault="003D6F20" w:rsidP="00F93E27">
      <w:pPr>
        <w:pStyle w:val="Nagwek5"/>
        <w:spacing w:after="0"/>
        <w:rPr>
          <w:rFonts w:asciiTheme="minorHAnsi" w:hAnsiTheme="minorHAnsi" w:cstheme="minorHAnsi"/>
          <w:sz w:val="20"/>
          <w:szCs w:val="20"/>
        </w:rPr>
      </w:pPr>
      <w:r w:rsidRPr="00591C4F">
        <w:rPr>
          <w:rFonts w:asciiTheme="minorHAnsi" w:hAnsiTheme="minorHAnsi" w:cstheme="minorHAnsi"/>
          <w:bCs/>
          <w:sz w:val="20"/>
          <w:szCs w:val="20"/>
          <w:lang w:eastAsia="ar-SA"/>
        </w:rPr>
        <w:t>ZESTAWIENIE PARAMETRÓW I WARUNKÓW WYMAGANYCH</w:t>
      </w:r>
    </w:p>
    <w:p w:rsidR="003D6F20" w:rsidRPr="00591C4F" w:rsidRDefault="003D6F20" w:rsidP="00F93E27">
      <w:pPr>
        <w:spacing w:after="0"/>
        <w:rPr>
          <w:rFonts w:cstheme="minorHAnsi"/>
          <w:sz w:val="20"/>
          <w:szCs w:val="20"/>
        </w:rPr>
      </w:pPr>
    </w:p>
    <w:p w:rsidR="00A22E91" w:rsidRPr="00591C4F" w:rsidRDefault="003D6F20" w:rsidP="00A22E91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91C4F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="00591C4F" w:rsidRPr="00591C4F">
        <w:rPr>
          <w:rFonts w:asciiTheme="minorHAnsi" w:hAnsiTheme="minorHAnsi" w:cstheme="minorHAnsi"/>
          <w:b/>
          <w:bCs/>
          <w:sz w:val="20"/>
          <w:szCs w:val="20"/>
        </w:rPr>
        <w:t xml:space="preserve">Aparat USG dla Oddziału </w:t>
      </w:r>
      <w:r w:rsidR="00501A09">
        <w:rPr>
          <w:rFonts w:asciiTheme="minorHAnsi" w:hAnsiTheme="minorHAnsi" w:cstheme="minorHAnsi"/>
          <w:b/>
          <w:bCs/>
          <w:sz w:val="20"/>
          <w:szCs w:val="20"/>
        </w:rPr>
        <w:t>Neurolo</w:t>
      </w:r>
      <w:r w:rsidR="00591C4F" w:rsidRPr="00591C4F">
        <w:rPr>
          <w:rFonts w:asciiTheme="minorHAnsi" w:hAnsiTheme="minorHAnsi" w:cstheme="minorHAnsi"/>
          <w:b/>
          <w:bCs/>
          <w:sz w:val="20"/>
          <w:szCs w:val="20"/>
        </w:rPr>
        <w:t xml:space="preserve">gii </w:t>
      </w:r>
      <w:r w:rsidRPr="00591C4F">
        <w:rPr>
          <w:rFonts w:asciiTheme="minorHAnsi" w:hAnsiTheme="minorHAnsi" w:cstheme="minorHAnsi"/>
          <w:b/>
          <w:bCs/>
          <w:sz w:val="20"/>
          <w:szCs w:val="20"/>
        </w:rPr>
        <w:t>- 1 szt.</w:t>
      </w:r>
      <w:r w:rsidRPr="00591C4F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591C4F">
        <w:rPr>
          <w:rFonts w:asciiTheme="minorHAnsi" w:hAnsiTheme="minorHAnsi" w:cstheme="minorHAnsi"/>
          <w:sz w:val="20"/>
          <w:szCs w:val="20"/>
        </w:rPr>
        <w:t>Nazwa oferenta:</w:t>
      </w:r>
      <w:r w:rsidRPr="00591C4F">
        <w:rPr>
          <w:rFonts w:asciiTheme="minorHAnsi" w:hAnsiTheme="minorHAnsi" w:cstheme="minorHAnsi"/>
          <w:sz w:val="20"/>
          <w:szCs w:val="20"/>
        </w:rPr>
        <w:br/>
        <w:t>Producent:</w:t>
      </w:r>
      <w:r w:rsidRPr="00591C4F">
        <w:rPr>
          <w:rFonts w:asciiTheme="minorHAnsi" w:hAnsiTheme="minorHAnsi" w:cstheme="minorHAnsi"/>
          <w:sz w:val="20"/>
          <w:szCs w:val="20"/>
        </w:rPr>
        <w:br/>
      </w:r>
      <w:r w:rsidR="00A22E91" w:rsidRPr="00591C4F">
        <w:rPr>
          <w:rFonts w:asciiTheme="minorHAnsi" w:hAnsiTheme="minorHAnsi" w:cstheme="minorHAnsi"/>
          <w:sz w:val="20"/>
          <w:szCs w:val="20"/>
          <w:lang w:eastAsia="ar-SA"/>
        </w:rPr>
        <w:t>Nazwa i typ</w:t>
      </w:r>
      <w:r w:rsidR="00A22E91" w:rsidRPr="00591C4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</w:t>
      </w:r>
    </w:p>
    <w:p w:rsidR="003D6F20" w:rsidRPr="00591C4F" w:rsidRDefault="00A22E91" w:rsidP="00A22E91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591C4F">
        <w:rPr>
          <w:rFonts w:asciiTheme="minorHAnsi" w:hAnsiTheme="minorHAnsi" w:cstheme="minorHAnsi"/>
          <w:sz w:val="20"/>
          <w:szCs w:val="20"/>
          <w:lang w:eastAsia="ar-SA"/>
        </w:rPr>
        <w:t>Aparat fabrycznie nowy (podać rok produkcji):</w:t>
      </w:r>
    </w:p>
    <w:p w:rsidR="003D6F20" w:rsidRPr="00591C4F" w:rsidRDefault="003D6F20" w:rsidP="003D6F20">
      <w:pPr>
        <w:spacing w:after="0" w:line="240" w:lineRule="auto"/>
        <w:ind w:left="-142"/>
        <w:jc w:val="both"/>
        <w:rPr>
          <w:rFonts w:cstheme="minorHAnsi"/>
          <w:sz w:val="20"/>
          <w:szCs w:val="20"/>
          <w:lang w:eastAsia="ar-SA"/>
        </w:rPr>
      </w:pPr>
    </w:p>
    <w:tbl>
      <w:tblPr>
        <w:tblW w:w="140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1149"/>
        <w:gridCol w:w="1701"/>
      </w:tblGrid>
      <w:tr w:rsidR="003D6F20" w:rsidRPr="00591C4F" w:rsidTr="00991776">
        <w:trPr>
          <w:gridAfter w:val="2"/>
          <w:wAfter w:w="2850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A258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3D6F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3D6F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  <w:p w:rsidR="002E68AC" w:rsidRPr="00591C4F" w:rsidRDefault="002E68AC" w:rsidP="003D6F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D6F20" w:rsidRPr="00591C4F" w:rsidRDefault="003D6F20" w:rsidP="002E68A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91C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Wykonawca winien wskazać nr strony</w:t>
            </w:r>
            <w:r w:rsidRPr="00591C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, </w:t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 której w załączonych  przedmiotowych środkach dowodowych potwierdzone jest spełnienie parametru.</w:t>
            </w:r>
          </w:p>
          <w:p w:rsidR="003D6F20" w:rsidRPr="00591C4F" w:rsidRDefault="003D6F20" w:rsidP="002E68A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6F20" w:rsidRPr="00591C4F" w:rsidRDefault="003D6F20" w:rsidP="002E68AC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hAnsiTheme="minorHAnsi" w:cstheme="minorHAnsi"/>
                <w:sz w:val="20"/>
                <w:szCs w:val="20"/>
              </w:rPr>
              <w:t xml:space="preserve">Jednocześnie Wykonawca w załączonych przedmiotowych środkach dowodowych winien </w:t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t>wyraźnie wskazać </w:t>
            </w:r>
            <w:r w:rsidRPr="00591C4F">
              <w:rPr>
                <w:rFonts w:asciiTheme="minorHAnsi" w:hAnsiTheme="minorHAnsi" w:cstheme="minorHAnsi"/>
                <w:sz w:val="20"/>
                <w:szCs w:val="20"/>
              </w:rPr>
              <w:t>przy opisywanym parametrze </w:t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t>nr </w:t>
            </w:r>
            <w:r w:rsidR="002E68AC"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t>liczby</w:t>
            </w:r>
            <w:r w:rsidRPr="00591C4F">
              <w:rPr>
                <w:rFonts w:asciiTheme="minorHAnsi" w:hAnsiTheme="minorHAnsi" w:cstheme="minorHAnsi"/>
                <w:sz w:val="20"/>
                <w:szCs w:val="20"/>
              </w:rPr>
              <w:t xml:space="preserve"> porządkowej parametru wymaganego </w:t>
            </w:r>
            <w:r w:rsidRPr="00591C4F">
              <w:rPr>
                <w:rFonts w:asciiTheme="minorHAnsi" w:hAnsiTheme="minorHAnsi" w:cstheme="minorHAnsi"/>
                <w:sz w:val="20"/>
                <w:szCs w:val="20"/>
              </w:rPr>
              <w:br/>
              <w:t>z niniejszego formularza.</w:t>
            </w:r>
          </w:p>
          <w:p w:rsidR="003D6F20" w:rsidRPr="00591C4F" w:rsidRDefault="003D6F20" w:rsidP="002E68AC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6F20" w:rsidRPr="00591C4F" w:rsidRDefault="003D6F20" w:rsidP="002E68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W przypadku zastosowania przez producenta innej nazwy parametru niż wymagany przez Zamawiającego, </w:t>
            </w:r>
            <w:r w:rsidRPr="00591C4F">
              <w:rPr>
                <w:rFonts w:cstheme="minorHAnsi"/>
                <w:b/>
                <w:sz w:val="20"/>
                <w:szCs w:val="20"/>
              </w:rPr>
              <w:t>Wykonawca winien udokumentować</w:t>
            </w:r>
            <w:r w:rsidRPr="00591C4F">
              <w:rPr>
                <w:rFonts w:cstheme="minorHAnsi"/>
                <w:sz w:val="20"/>
                <w:szCs w:val="20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591C4F" w:rsidTr="0099177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591C4F" w:rsidRDefault="00501A09" w:rsidP="009917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cstheme="minorHAnsi"/>
                <w:b/>
                <w:bCs/>
                <w:sz w:val="20"/>
                <w:szCs w:val="20"/>
              </w:rPr>
              <w:t xml:space="preserve">Aparat USG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wersja I </w:t>
            </w:r>
            <w:r w:rsidRPr="00591C4F">
              <w:rPr>
                <w:rFonts w:cstheme="minorHAnsi"/>
                <w:b/>
                <w:bCs/>
                <w:sz w:val="20"/>
                <w:szCs w:val="20"/>
              </w:rPr>
              <w:t xml:space="preserve">dla Oddziału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Neurolo</w:t>
            </w:r>
            <w:r w:rsidRPr="00591C4F">
              <w:rPr>
                <w:rFonts w:cstheme="minorHAnsi"/>
                <w:b/>
                <w:bCs/>
                <w:sz w:val="20"/>
                <w:szCs w:val="20"/>
              </w:rPr>
              <w:t>gii</w:t>
            </w:r>
          </w:p>
        </w:tc>
      </w:tr>
      <w:tr w:rsidR="00203FD8" w:rsidRPr="00591C4F" w:rsidTr="0099177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591C4F" w:rsidRDefault="009858CB" w:rsidP="009917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Jednostka główna</w:t>
            </w: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651E6">
              <w:rPr>
                <w:rFonts w:ascii="Arial" w:hAnsi="Arial" w:cs="Arial"/>
                <w:sz w:val="18"/>
                <w:szCs w:val="18"/>
              </w:rPr>
              <w:t>liniczny, cyfrowy, aparat ultrasonograficzny klasy Premium z kolorowym Dopplerem.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Przetwornik</w:t>
            </w:r>
            <w:r>
              <w:rPr>
                <w:rFonts w:ascii="Arial" w:hAnsi="Arial" w:cs="Arial"/>
                <w:sz w:val="18"/>
                <w:szCs w:val="18"/>
              </w:rPr>
              <w:t xml:space="preserve"> cyfrowy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min. 12 bitowy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niezależnych aktywnych kanałów </w:t>
            </w:r>
            <w:r>
              <w:rPr>
                <w:rFonts w:ascii="Arial" w:hAnsi="Arial" w:cs="Arial"/>
                <w:sz w:val="18"/>
                <w:szCs w:val="18"/>
              </w:rPr>
              <w:t xml:space="preserve">przetwarzania – min. 4 000 000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aktywnych </w:t>
            </w:r>
            <w:r>
              <w:rPr>
                <w:rFonts w:ascii="Arial" w:hAnsi="Arial" w:cs="Arial"/>
                <w:sz w:val="18"/>
                <w:szCs w:val="18"/>
              </w:rPr>
              <w:t>gniazd głowic obrazowych – min. 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Gniazdo tzw. ślepego Dopplera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290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Monitor LCD o wysokiej ro</w:t>
            </w:r>
            <w:r>
              <w:rPr>
                <w:rFonts w:ascii="Arial" w:hAnsi="Arial" w:cs="Arial"/>
                <w:sz w:val="18"/>
                <w:szCs w:val="18"/>
              </w:rPr>
              <w:t>zdzielczości bez przeplotu. Przekątna ekranu min. 21 cali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Konsola aparatu z kubeczkami na głowice po obydwu stronach ruchoma w dwóch płaszczyznach: </w:t>
            </w:r>
            <w:r>
              <w:rPr>
                <w:rFonts w:ascii="Arial" w:hAnsi="Arial" w:cs="Arial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Dotykowy, programowalny panel s</w:t>
            </w:r>
            <w:r>
              <w:rPr>
                <w:rFonts w:ascii="Arial" w:hAnsi="Arial" w:cs="Arial"/>
                <w:sz w:val="18"/>
                <w:szCs w:val="18"/>
              </w:rPr>
              <w:t>terujący LCD wbudowany w konsolę. Przekątna ekranu min. 10 cali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częstotliwości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od 2 MHz do 20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MHz.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Liczba obrazów pamięci dyna</w:t>
            </w:r>
            <w:r>
              <w:rPr>
                <w:rFonts w:ascii="Arial" w:hAnsi="Arial" w:cs="Arial"/>
                <w:sz w:val="18"/>
                <w:szCs w:val="18"/>
              </w:rPr>
              <w:t xml:space="preserve">micznej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min. 72 000 obrazów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lastRenderedPageBreak/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regulacji prędkości odtwarzania w pętli pamięci dynamicznej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obrazów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Pamięć dynamiczna dla trybu M-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lub D-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min. 700 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głębokości pola obrazowania min. 1 – 40 cm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) programowany</w:t>
            </w:r>
            <w:r>
              <w:rPr>
                <w:rFonts w:ascii="Arial" w:hAnsi="Arial" w:cs="Arial"/>
                <w:sz w:val="18"/>
                <w:szCs w:val="18"/>
              </w:rPr>
              <w:t>ch przez użytkownika min 70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591C4F" w:rsidRDefault="00501A09" w:rsidP="00501A09">
            <w:pPr>
              <w:rPr>
                <w:sz w:val="20"/>
                <w:szCs w:val="20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 blokadą kierunku jazdy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A95C9E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09" w:rsidRPr="00591C4F" w:rsidRDefault="00501A09" w:rsidP="00A95C9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Obrazowanie i prezentacja obrazu</w:t>
            </w: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:rsidR="00501A09" w:rsidRPr="001F3335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</w:rPr>
              <w:t xml:space="preserve">B, </w:t>
            </w: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:rsidR="00501A09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501A09" w:rsidRPr="001F3335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:rsidR="00501A09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:rsidR="00501A09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:rsidR="00501A09" w:rsidRPr="009651E6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:rsidR="00501A09" w:rsidRPr="009651E6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:rsidR="00501A09" w:rsidRPr="009651E6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:rsidR="00501A09" w:rsidRPr="009651E6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:rsidR="00501A09" w:rsidRPr="009651E6" w:rsidRDefault="00501A09" w:rsidP="00501A0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2D0D04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dla trybu B  min. 3500 obrazów/s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2D0D04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>) B + kolor (CD)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600 obrazów/s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01A09" w:rsidRPr="00591C4F" w:rsidTr="00F93E2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2D0D04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dla trybu TDI min. 1400 obrazów/s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C06EF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C06EF">
              <w:rPr>
                <w:rFonts w:ascii="Arial" w:hAnsi="Arial" w:cs="Arial"/>
                <w:sz w:val="18"/>
                <w:szCs w:val="18"/>
                <w:lang w:eastAsia="ar-SA"/>
              </w:rPr>
              <w:t xml:space="preserve">Obrazowanie harmoniczne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min. 10 pasm częstotliwości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Obrazowanie w trybie Doppler Kol</w:t>
            </w:r>
            <w:r>
              <w:rPr>
                <w:rFonts w:ascii="Arial" w:hAnsi="Arial" w:cs="Arial"/>
                <w:sz w:val="18"/>
                <w:szCs w:val="18"/>
              </w:rPr>
              <w:t>orowy (CD)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Kolorowego (CD)</w:t>
            </w:r>
            <w:r>
              <w:rPr>
                <w:rFonts w:ascii="Arial" w:hAnsi="Arial" w:cs="Arial"/>
                <w:sz w:val="18"/>
                <w:szCs w:val="18"/>
              </w:rPr>
              <w:t xml:space="preserve"> min.: +/- 4,0 m/s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A09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A09" w:rsidRPr="009651E6" w:rsidRDefault="00501A09" w:rsidP="00501A09">
            <w:pPr>
              <w:rPr>
                <w:rFonts w:ascii="Arial" w:hAnsi="Arial" w:cs="Arial"/>
                <w:sz w:val="18"/>
                <w:szCs w:val="18"/>
              </w:rPr>
            </w:pPr>
            <w:r w:rsidRPr="00490C11">
              <w:rPr>
                <w:rFonts w:ascii="Arial" w:hAnsi="Arial" w:cs="Arial"/>
                <w:sz w:val="18"/>
                <w:szCs w:val="18"/>
              </w:rPr>
              <w:t xml:space="preserve">Zakres częstotliwość PRF dla Dopplera </w:t>
            </w:r>
            <w:r>
              <w:rPr>
                <w:rFonts w:ascii="Arial" w:hAnsi="Arial" w:cs="Arial"/>
                <w:sz w:val="18"/>
                <w:szCs w:val="18"/>
              </w:rPr>
              <w:t>Kolorowego</w:t>
            </w:r>
            <w:r w:rsidRPr="00490C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min. 0,05 - 2</w:t>
            </w:r>
            <w:r w:rsidRPr="00490C11">
              <w:rPr>
                <w:rFonts w:ascii="Arial" w:hAnsi="Arial" w:cs="Arial"/>
                <w:sz w:val="18"/>
                <w:szCs w:val="18"/>
              </w:rPr>
              <w:t>0 kHz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1A09" w:rsidRPr="00591C4F" w:rsidRDefault="00501A09" w:rsidP="00501A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A95C9E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Power Doppler (PD) </w:t>
            </w:r>
            <w:r>
              <w:rPr>
                <w:rFonts w:ascii="Arial" w:hAnsi="Arial" w:cs="Arial"/>
                <w:sz w:val="18"/>
                <w:szCs w:val="18"/>
              </w:rPr>
              <w:t>i Power Doppler Kierunkowy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A95C9E">
        <w:trPr>
          <w:gridAfter w:val="2"/>
          <w:wAfter w:w="2850" w:type="dxa"/>
          <w:trHeight w:val="917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A95C9E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A95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r w:rsidRPr="009651E6">
              <w:rPr>
                <w:rFonts w:ascii="Arial" w:hAnsi="Arial" w:cs="Arial"/>
                <w:sz w:val="18"/>
                <w:szCs w:val="18"/>
              </w:rPr>
              <w:t>Doppler</w:t>
            </w:r>
            <w:r>
              <w:rPr>
                <w:rFonts w:ascii="Arial" w:hAnsi="Arial" w:cs="Arial"/>
                <w:sz w:val="18"/>
                <w:szCs w:val="18"/>
              </w:rPr>
              <w:t>a Pulsacyjnego PWD oraz HPRF PWD (o wysokiej częstotliwości powtarzania)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A95C9E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pulsacyjnego (PWD)</w:t>
            </w:r>
          </w:p>
          <w:p w:rsidR="00A95C9E" w:rsidRPr="009651E6" w:rsidRDefault="00A95C9E" w:rsidP="00A95C9E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lastRenderedPageBreak/>
              <w:t xml:space="preserve"> (przy zerowym kącie bramki)</w:t>
            </w:r>
            <w:r>
              <w:rPr>
                <w:rFonts w:ascii="Arial" w:hAnsi="Arial" w:cs="Arial"/>
                <w:sz w:val="18"/>
                <w:szCs w:val="18"/>
              </w:rPr>
              <w:t xml:space="preserve"> min.: +/- 15,0 m/s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  <w:r w:rsidR="003B00CF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490C11">
              <w:rPr>
                <w:rFonts w:ascii="Arial" w:hAnsi="Arial" w:cs="Arial"/>
                <w:sz w:val="18"/>
                <w:szCs w:val="18"/>
              </w:rPr>
              <w:t xml:space="preserve">Zakres częstotliwość PRF dla Dopplera </w:t>
            </w:r>
            <w:r>
              <w:rPr>
                <w:rFonts w:ascii="Arial" w:hAnsi="Arial" w:cs="Arial"/>
                <w:sz w:val="18"/>
                <w:szCs w:val="18"/>
              </w:rPr>
              <w:t>pulsacyjnego</w:t>
            </w:r>
            <w:r w:rsidR="003B00CF">
              <w:rPr>
                <w:rFonts w:ascii="Arial" w:hAnsi="Arial" w:cs="Arial"/>
                <w:sz w:val="18"/>
                <w:szCs w:val="18"/>
              </w:rPr>
              <w:t xml:space="preserve"> min.0,05 do 38</w:t>
            </w:r>
            <w:r w:rsidR="003B00CF" w:rsidRPr="00490C11">
              <w:rPr>
                <w:rFonts w:ascii="Arial" w:hAnsi="Arial" w:cs="Arial"/>
                <w:sz w:val="18"/>
                <w:szCs w:val="18"/>
              </w:rPr>
              <w:t xml:space="preserve"> kHz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="003B00CF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Regulacja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bramki dopplerowskiej</w:t>
            </w:r>
            <w:r w:rsidR="003B00CF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="003B00CF" w:rsidRPr="009651E6">
              <w:rPr>
                <w:rFonts w:ascii="Arial" w:hAnsi="Arial" w:cs="Arial"/>
                <w:bCs/>
                <w:sz w:val="18"/>
                <w:szCs w:val="18"/>
              </w:rPr>
              <w:t>in. 0,5 mm do 20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3B00CF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dchylenia wiązki Dopplerowskiej</w:t>
            </w:r>
            <w:r w:rsidR="003B00CF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="003B00CF" w:rsidRPr="009651E6">
              <w:rPr>
                <w:rFonts w:ascii="Arial" w:hAnsi="Arial" w:cs="Arial"/>
                <w:bCs/>
                <w:sz w:val="18"/>
                <w:szCs w:val="18"/>
              </w:rPr>
              <w:t>in. +/- 30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3B00CF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orekcj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i kąta bramki dopplerowskiej</w:t>
            </w:r>
            <w:r w:rsidR="003B00CF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 w:rsidR="003B00CF"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3B00CF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9E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C9E" w:rsidRPr="009651E6" w:rsidRDefault="00A95C9E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Automatyczna korekcja kąta bramki dopplerowskiej za pomocą jednego przycisku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zakresie </w:t>
            </w:r>
            <w:r w:rsidR="003B00CF">
              <w:rPr>
                <w:rFonts w:ascii="Arial" w:hAnsi="Arial" w:cs="Arial"/>
                <w:bCs/>
                <w:sz w:val="18"/>
                <w:szCs w:val="18"/>
              </w:rPr>
              <w:t>min</w:t>
            </w:r>
            <w:r w:rsidR="003B00CF"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3B00CF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C9E" w:rsidRPr="00591C4F" w:rsidRDefault="00A95C9E" w:rsidP="00A95C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0729F1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ożliwość jednoczesnego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(w czasie rzeczywistym) 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uzyskania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dwóch spectrów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 przepływu z dwóch niezależnych bramek dopplerowskich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tzw.dual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doppler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możliwe kombinacje: PW/PW, PW/TDI, TDI/TDI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CE5128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CE5128">
              <w:rPr>
                <w:rFonts w:ascii="Arial" w:hAnsi="Arial" w:cs="Arial"/>
                <w:sz w:val="18"/>
                <w:szCs w:val="18"/>
              </w:rPr>
              <w:t xml:space="preserve">Obrazowanie w trybie Spektralny Doppler Ciągły (CWD) dostępne na głowicy kardiologicznych </w:t>
            </w:r>
            <w:proofErr w:type="spellStart"/>
            <w:r w:rsidRPr="00CE5128">
              <w:rPr>
                <w:rFonts w:ascii="Arial" w:hAnsi="Arial" w:cs="Arial"/>
                <w:sz w:val="18"/>
                <w:szCs w:val="18"/>
              </w:rPr>
              <w:t>Phased</w:t>
            </w:r>
            <w:proofErr w:type="spellEnd"/>
            <w:r w:rsidRPr="00CE51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5128">
              <w:rPr>
                <w:rFonts w:ascii="Arial" w:hAnsi="Arial" w:cs="Arial"/>
                <w:sz w:val="18"/>
                <w:szCs w:val="18"/>
              </w:rPr>
              <w:t>Array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Pr="00CE5128">
              <w:rPr>
                <w:rFonts w:ascii="Arial" w:hAnsi="Arial" w:cs="Arial"/>
                <w:bCs/>
                <w:sz w:val="18"/>
                <w:szCs w:val="18"/>
              </w:rPr>
              <w:t>in.: +/- 19 m/s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5128">
              <w:rPr>
                <w:rFonts w:ascii="Arial" w:hAnsi="Arial" w:cs="Arial"/>
                <w:bCs/>
                <w:sz w:val="18"/>
                <w:szCs w:val="18"/>
              </w:rPr>
              <w:t>(przy zerowym kącie bramki)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CE5128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CE5128">
              <w:rPr>
                <w:rFonts w:ascii="Arial" w:hAnsi="Arial" w:cs="Arial"/>
                <w:sz w:val="18"/>
                <w:szCs w:val="18"/>
              </w:rPr>
              <w:t xml:space="preserve">Obrazowanie w trybie Spektralny Doppler Ciągły (CWD) dostępne na głowicach </w:t>
            </w:r>
            <w:proofErr w:type="spellStart"/>
            <w:r w:rsidRPr="00CE5128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CE5128">
              <w:rPr>
                <w:rFonts w:ascii="Arial" w:hAnsi="Arial" w:cs="Arial"/>
                <w:sz w:val="18"/>
                <w:szCs w:val="18"/>
              </w:rPr>
              <w:t xml:space="preserve"> i Liniowej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CE5128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CE5128">
              <w:rPr>
                <w:rFonts w:ascii="Arial" w:hAnsi="Arial" w:cs="Arial"/>
                <w:sz w:val="18"/>
                <w:szCs w:val="18"/>
              </w:rPr>
              <w:t>Zakres częstotliwość PRF dla Dopplera Ciągłego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CE5128">
              <w:rPr>
                <w:rFonts w:ascii="Arial" w:hAnsi="Arial" w:cs="Arial"/>
                <w:sz w:val="18"/>
                <w:szCs w:val="18"/>
              </w:rPr>
              <w:t>in. 1,5 - 40 kHz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CD326C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brazowanie w trybie Kolorowy i Spektralny Doppler Tkankowy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brazowanie w trybie Kolorowy i Spektralny Doppler Tkankowy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działające na sondach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Liniowej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0729F1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29F1">
              <w:rPr>
                <w:rFonts w:ascii="Arial" w:hAnsi="Arial" w:cs="Arial"/>
                <w:bCs/>
                <w:sz w:val="18"/>
                <w:szCs w:val="18"/>
              </w:rPr>
              <w:t>(tzw. skrzyżowane ultradźwięki)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445157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0729F1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min. 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ystem obrazowania wyostrzający kontury i redukujący artefakty szumowe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dostępny na wszystkich głowicach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3B00CF">
        <w:trPr>
          <w:gridAfter w:val="2"/>
          <w:wAfter w:w="2850" w:type="dxa"/>
          <w:trHeight w:val="406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Obrazowanie trapezowe współpracujące jednocześnie z obrazowaniem typu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Automatyczna optymalizacja obrazu B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spektrum dopplerowskiego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za pomocą jednego przycisku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9651E6"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min. 15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map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1F6158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1F6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Archiwizacja obrazów</w:t>
            </w: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Wewnętrzny dysk do przechowywania danych systemowych SSD o pojemności min. 128 GB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3B00CF">
        <w:trPr>
          <w:gridAfter w:val="2"/>
          <w:wAfter w:w="2850" w:type="dxa"/>
          <w:trHeight w:val="434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Wewnętrzny system archiwizacji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(dane pacjenta, obrazy, sekwencje) z dyskiem HDD o pojemności min. 500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D13F1F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D13F1F">
              <w:rPr>
                <w:rFonts w:ascii="Arial" w:hAnsi="Arial" w:cs="Arial"/>
                <w:sz w:val="18"/>
                <w:szCs w:val="18"/>
              </w:rPr>
              <w:t>Zainstalowany moduł DICOM 3.0 umożliwiający zapis i przesyłanie obrazów w standardzie DICOM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Zapis obrazów w formatach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DICOM, JPG, BMP i TIFF oraz pętli obrazo</w:t>
            </w:r>
            <w:r>
              <w:rPr>
                <w:rFonts w:ascii="Arial" w:hAnsi="Arial" w:cs="Arial"/>
                <w:sz w:val="18"/>
                <w:szCs w:val="18"/>
              </w:rPr>
              <w:t xml:space="preserve">wych (AVI) w systemie aparatu z możliwością eksportu </w:t>
            </w:r>
            <w:r w:rsidRPr="009651E6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zewnętrzne nośniki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płyty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CD</w:t>
            </w:r>
            <w:r>
              <w:rPr>
                <w:rFonts w:ascii="Arial" w:hAnsi="Arial" w:cs="Arial"/>
                <w:sz w:val="18"/>
                <w:szCs w:val="18"/>
              </w:rPr>
              <w:t>/DVD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jednoczesnego zapisu 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obrazu na wewnętrznym dysku HDD i nośniku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printerze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595A73"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Vid</w:t>
            </w:r>
            <w:r>
              <w:rPr>
                <w:rFonts w:ascii="Arial" w:hAnsi="Arial" w:cs="Arial"/>
                <w:sz w:val="18"/>
                <w:szCs w:val="18"/>
              </w:rPr>
              <w:t>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5EB12939"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sieciowym 100 </w:t>
            </w:r>
            <w:proofErr w:type="spellStart"/>
            <w:r w:rsidRPr="5EB12939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5EB12939">
              <w:rPr>
                <w:rFonts w:ascii="Arial" w:hAnsi="Arial" w:cs="Arial"/>
                <w:sz w:val="18"/>
                <w:szCs w:val="18"/>
              </w:rPr>
              <w:t xml:space="preserve"> w celu wysyłania danych tzw. folder sieciowy (network folder)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B00CF" w:rsidRPr="00591C4F" w:rsidTr="000B13C8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0B13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Funkcje użytkowe</w:t>
            </w:r>
          </w:p>
        </w:tc>
      </w:tr>
      <w:tr w:rsidR="003B00CF" w:rsidRPr="00591C4F" w:rsidTr="00971CF1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4D0A2C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>Powiększenie obrazu w czasie rzeczywistym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x 35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4D0A2C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 xml:space="preserve">Powiększenie obrazu </w:t>
            </w:r>
            <w:r>
              <w:rPr>
                <w:rFonts w:ascii="Arial" w:hAnsi="Arial" w:cs="Arial"/>
                <w:sz w:val="18"/>
                <w:szCs w:val="18"/>
              </w:rPr>
              <w:t>po zamrożeniu min. x 18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pomiarów </w:t>
            </w:r>
            <w:r>
              <w:rPr>
                <w:rFonts w:ascii="Arial" w:hAnsi="Arial" w:cs="Arial"/>
                <w:sz w:val="18"/>
                <w:szCs w:val="18"/>
              </w:rPr>
              <w:t>możliwych na jednym obrazie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min.  x10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rzełączanie głowic z klawiatury. Możliwość przypisania głowic do poszczególnych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</w:t>
            </w:r>
            <w:r w:rsidRPr="009651E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min. 2 kolorach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Automatyczny obrys spektrum Dopplera oraz przesunięci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linii bazowej i korekcja kąta bramki Dopplerowskiej - dostępne w czasie rzeczywistym i po zamrożeniu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651E6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:rsidR="003B00CF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Brzusznych</w:t>
            </w:r>
          </w:p>
          <w:p w:rsidR="003B00CF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Ginekologiczno-położniczych</w:t>
            </w:r>
          </w:p>
          <w:p w:rsidR="003B00CF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:rsidR="003B00CF" w:rsidRPr="009651E6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:rsidR="003B00CF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Śródoperacyjnych</w:t>
            </w:r>
          </w:p>
          <w:p w:rsidR="003B00CF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:rsidR="003B00CF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Ortopedycznych</w:t>
            </w:r>
          </w:p>
          <w:p w:rsidR="003B00CF" w:rsidRPr="009651E6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Kardiologicznych</w:t>
            </w:r>
          </w:p>
          <w:p w:rsidR="003B00CF" w:rsidRPr="00A544B9" w:rsidRDefault="003B00CF" w:rsidP="003B00C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Pediatrycznych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296EB8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296E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Głowice ultrasonograficzne</w:t>
            </w: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273CC2"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 min. 1,0 – 5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in. 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 min. 70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  <w:r>
              <w:rPr>
                <w:rFonts w:ascii="Arial" w:hAnsi="Arial" w:cs="Arial"/>
                <w:sz w:val="18"/>
                <w:szCs w:val="18"/>
              </w:rPr>
              <w:t>min. 8 pasm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Głowica Liniowa</w:t>
            </w:r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</w:t>
            </w:r>
            <w:r>
              <w:rPr>
                <w:rFonts w:ascii="Arial" w:hAnsi="Arial" w:cs="Arial"/>
                <w:sz w:val="18"/>
                <w:szCs w:val="18"/>
              </w:rPr>
              <w:t>e zmianą częstotliwości pracy. Podać typ.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 min. 2,0 – 12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 min. 800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zerokość pola skanowania max. 40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Obrazowanie harmoniczne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6 pasm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rombowe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linii pomocniczych przydatnych do wkłuć out-of-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(pionowe linie dzielące ekran na równe części)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Głowica </w:t>
            </w:r>
            <w:r w:rsidRPr="00612207">
              <w:rPr>
                <w:rFonts w:ascii="Arial" w:hAnsi="Arial" w:cs="Arial"/>
                <w:b/>
                <w:sz w:val="18"/>
                <w:szCs w:val="18"/>
              </w:rPr>
              <w:t xml:space="preserve">kardiologiczna </w:t>
            </w:r>
            <w:proofErr w:type="spellStart"/>
            <w:r w:rsidRPr="00612207">
              <w:rPr>
                <w:rFonts w:ascii="Arial" w:hAnsi="Arial" w:cs="Arial"/>
                <w:b/>
                <w:sz w:val="18"/>
                <w:szCs w:val="18"/>
              </w:rPr>
              <w:t>Phased</w:t>
            </w:r>
            <w:proofErr w:type="spellEnd"/>
            <w:r w:rsidRPr="00612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12207">
              <w:rPr>
                <w:rFonts w:ascii="Arial" w:hAnsi="Arial" w:cs="Arial"/>
                <w:b/>
                <w:sz w:val="18"/>
                <w:szCs w:val="18"/>
              </w:rPr>
              <w:t>Array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Single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Crystal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12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2207"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 min. 1,0 – 5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120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 min. 90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  <w:r>
              <w:rPr>
                <w:rFonts w:ascii="Arial" w:hAnsi="Arial" w:cs="Arial"/>
                <w:sz w:val="18"/>
                <w:szCs w:val="18"/>
              </w:rPr>
              <w:t>min. 4 pasm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946DA5" w:rsidRDefault="003B00CF" w:rsidP="003B0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DA5">
              <w:rPr>
                <w:rFonts w:ascii="Arial" w:hAnsi="Arial" w:cs="Arial"/>
                <w:b/>
                <w:bCs/>
                <w:sz w:val="18"/>
                <w:szCs w:val="18"/>
              </w:rPr>
              <w:t>Głowica jednoelementowa ołówkowa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nieobrazowa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transkranialna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typu tzw. „ślepy Doppler”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73CC2" w:rsidRDefault="003B00CF" w:rsidP="003B0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 min. 2,0 MHz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0452A6">
        <w:trPr>
          <w:gridAfter w:val="2"/>
          <w:wAfter w:w="2850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0452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00C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Możliwości rozbudowy – opcje (dostępne w dniu składania oferty)</w:t>
            </w: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230E24" w:rsidRDefault="003B00CF" w:rsidP="003B00C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Możliwość rozbudowy systemu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głowicę 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Rectalną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dwupłaszczyznową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z centralnym kanałem biopsyjnym,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układzie 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/</w:t>
            </w:r>
            <w:proofErr w:type="spellStart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min.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,0-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,0 MHz, min.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190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lementów, kąt skanowania min. 190 stopni dla każdej płaszczyzny</w:t>
            </w: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, promień max. R10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4C70AD" w:rsidRDefault="003B00CF" w:rsidP="003B00C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liniową sondę śródoperacyjną laparoskopową typu giętkiego o szerokości pola skanowania max. 36 mm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elektroniczną głowicę proktologiczną, radialną o kącie obrazowania 360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0E24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pomiar prędkości propagacji fal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Shear</w:t>
            </w:r>
            <w:proofErr w:type="spellEnd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Wave</w:t>
            </w:r>
            <w:proofErr w:type="spellEnd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wraz z jednoczesnym pomiarem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atenuacji</w:t>
            </w:r>
            <w:proofErr w:type="spellEnd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(tłumienia), pomiary z automatycznym wskaźnikiem poprawności wykonania badania, wyniki pomiarów dostępne w m/s i </w:t>
            </w:r>
            <w:proofErr w:type="spellStart"/>
            <w:r w:rsidRPr="00E74BD4">
              <w:rPr>
                <w:rFonts w:ascii="Arial" w:hAnsi="Arial" w:cs="Arial"/>
                <w:color w:val="000000" w:themeColor="text1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EE021B" w:rsidRDefault="003B00CF" w:rsidP="003B00CF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sz w:val="18"/>
                <w:szCs w:val="13"/>
              </w:rPr>
              <w:t>Możliwość rozbudowy systemu o automatyczne pomiary biometryczne min.: BPD, HC, AC, FL oraz automatyczny pomiar NT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sz w:val="18"/>
                <w:szCs w:val="13"/>
              </w:rPr>
              <w:t>Możliwość rozbudowy systemu o obrazowanie panoramiczne min. 190 cm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sz w:val="18"/>
                <w:szCs w:val="13"/>
              </w:rPr>
              <w:t>Możliwość rozbudowy o o</w:t>
            </w:r>
            <w:r w:rsidRPr="00F05304">
              <w:rPr>
                <w:rFonts w:ascii="Arial" w:hAnsi="Arial" w:cs="Arial"/>
                <w:sz w:val="18"/>
                <w:szCs w:val="13"/>
              </w:rPr>
              <w:t>brazowanie w trybie M-</w:t>
            </w:r>
            <w:proofErr w:type="spellStart"/>
            <w:r w:rsidRPr="00F05304">
              <w:rPr>
                <w:rFonts w:ascii="Arial" w:hAnsi="Arial" w:cs="Arial"/>
                <w:sz w:val="18"/>
                <w:szCs w:val="13"/>
              </w:rPr>
              <w:t>mode</w:t>
            </w:r>
            <w:proofErr w:type="spellEnd"/>
            <w:r w:rsidRPr="00F05304">
              <w:rPr>
                <w:rFonts w:ascii="Arial" w:hAnsi="Arial" w:cs="Arial"/>
                <w:sz w:val="18"/>
                <w:szCs w:val="13"/>
              </w:rPr>
              <w:t xml:space="preserve"> anatomiczny w czasie rzeczywistym i z pamięci </w:t>
            </w:r>
            <w:proofErr w:type="spellStart"/>
            <w:r w:rsidRPr="00F05304">
              <w:rPr>
                <w:rFonts w:ascii="Arial" w:hAnsi="Arial" w:cs="Arial"/>
                <w:sz w:val="18"/>
                <w:szCs w:val="13"/>
              </w:rPr>
              <w:t>Cineloop</w:t>
            </w:r>
            <w:proofErr w:type="spellEnd"/>
            <w:r w:rsidRPr="00F05304">
              <w:rPr>
                <w:rFonts w:ascii="Arial" w:hAnsi="Arial" w:cs="Arial"/>
                <w:sz w:val="18"/>
                <w:szCs w:val="13"/>
              </w:rPr>
              <w:t xml:space="preserve"> z min. </w:t>
            </w:r>
            <w:r>
              <w:rPr>
                <w:rFonts w:ascii="Arial" w:hAnsi="Arial" w:cs="Arial"/>
                <w:sz w:val="18"/>
                <w:szCs w:val="13"/>
              </w:rPr>
              <w:t>3</w:t>
            </w:r>
            <w:r w:rsidRPr="00F05304">
              <w:rPr>
                <w:rFonts w:ascii="Arial" w:hAnsi="Arial" w:cs="Arial"/>
                <w:sz w:val="18"/>
                <w:szCs w:val="13"/>
              </w:rPr>
              <w:t xml:space="preserve"> kursorów</w:t>
            </w:r>
            <w:r>
              <w:rPr>
                <w:rFonts w:ascii="Arial" w:hAnsi="Arial" w:cs="Arial"/>
                <w:sz w:val="18"/>
                <w:szCs w:val="13"/>
              </w:rPr>
              <w:t xml:space="preserve"> (linie proste)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B64B95">
        <w:trPr>
          <w:gridAfter w:val="2"/>
          <w:wAfter w:w="2850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Default="003B00CF" w:rsidP="003B00CF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 w:rsidRPr="00230E24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wewnętrzny wbudowany akumulator umożliwiający na 60 minut pracy bez dostępu do źródła zasilania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0CF" w:rsidRPr="00591C4F" w:rsidRDefault="003B00CF" w:rsidP="003B00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3B00CF" w:rsidRPr="00591C4F" w:rsidRDefault="003B00CF" w:rsidP="003B00CF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Warunki dodatkowe</w:t>
            </w:r>
          </w:p>
        </w:tc>
        <w:tc>
          <w:tcPr>
            <w:tcW w:w="1149" w:type="dxa"/>
          </w:tcPr>
          <w:p w:rsidR="003B00CF" w:rsidRPr="00591C4F" w:rsidRDefault="003B00CF" w:rsidP="003B00CF">
            <w:pPr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 min. 24 miesiące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bidi="hi-IN"/>
              </w:rPr>
              <w:t>Wymagane dokumenty:</w:t>
            </w: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br/>
              <w:t xml:space="preserve">• deklaracja zgodności , </w:t>
            </w:r>
          </w:p>
          <w:p w:rsidR="003B00CF" w:rsidRPr="00591C4F" w:rsidRDefault="003B00CF" w:rsidP="003B00CF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wpis lub zgłoszenie do Rejestru Wyrobów Medycznych</w:t>
            </w:r>
          </w:p>
          <w:p w:rsidR="003B00CF" w:rsidRPr="00591C4F" w:rsidRDefault="003B00CF" w:rsidP="003B00CF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9001:2008 lub równoważny  potwierdzający zdolność do ciągłego dostarczania wyrobów zgodnie z wymaganiami</w:t>
            </w:r>
          </w:p>
          <w:p w:rsidR="003B00CF" w:rsidRPr="00591C4F" w:rsidRDefault="003B00CF" w:rsidP="003B00CF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 xml:space="preserve">Wszelkie czynności przeglądowo-konserwacyjne określone w niniejszej instrukcji obsługi, innej </w:t>
            </w: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lastRenderedPageBreak/>
              <w:t>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00CF" w:rsidRPr="00591C4F" w:rsidTr="00991776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2850" w:type="dxa"/>
        </w:trPr>
        <w:tc>
          <w:tcPr>
            <w:tcW w:w="567" w:type="dxa"/>
            <w:shd w:val="clear" w:color="auto" w:fill="FFFFFF"/>
            <w:vAlign w:val="center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689" w:type="dxa"/>
            <w:shd w:val="clear" w:color="auto" w:fill="auto"/>
          </w:tcPr>
          <w:p w:rsidR="003B00CF" w:rsidRPr="00591C4F" w:rsidRDefault="003B00CF" w:rsidP="003B00C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3B00CF" w:rsidRPr="00591C4F" w:rsidRDefault="003B00CF" w:rsidP="003B00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3B00CF" w:rsidRPr="00591C4F" w:rsidRDefault="003B00CF" w:rsidP="003B00CF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991776" w:rsidRPr="00591C4F" w:rsidRDefault="00991776" w:rsidP="00991776">
      <w:pPr>
        <w:rPr>
          <w:rFonts w:cstheme="minorHAnsi"/>
          <w:b/>
          <w:sz w:val="20"/>
          <w:szCs w:val="20"/>
        </w:rPr>
      </w:pPr>
    </w:p>
    <w:p w:rsidR="00991776" w:rsidRPr="00591C4F" w:rsidRDefault="00991776" w:rsidP="00991776">
      <w:pPr>
        <w:rPr>
          <w:rFonts w:cstheme="minorHAnsi"/>
          <w:sz w:val="20"/>
          <w:szCs w:val="20"/>
        </w:rPr>
      </w:pPr>
      <w:r w:rsidRPr="00591C4F">
        <w:rPr>
          <w:rFonts w:cstheme="minorHAnsi"/>
          <w:b/>
          <w:sz w:val="20"/>
          <w:szCs w:val="20"/>
        </w:rPr>
        <w:t>UWAGA :</w:t>
      </w:r>
      <w:r w:rsidRPr="00591C4F">
        <w:rPr>
          <w:rFonts w:cstheme="minorHAnsi"/>
          <w:b/>
          <w:sz w:val="20"/>
          <w:szCs w:val="20"/>
        </w:rPr>
        <w:tab/>
      </w:r>
    </w:p>
    <w:p w:rsidR="00991776" w:rsidRPr="00591C4F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  <w:r w:rsidRPr="00591C4F">
        <w:rPr>
          <w:rFonts w:cstheme="minorHAnsi"/>
          <w:b/>
          <w:sz w:val="20"/>
          <w:szCs w:val="20"/>
          <w:lang w:eastAsia="ar-SA"/>
        </w:rPr>
        <w:t>Nie spełnienie wymaganych parametrów i warunków spowoduje odrzucenie oferty.</w:t>
      </w:r>
    </w:p>
    <w:p w:rsidR="00991776" w:rsidRPr="00591C4F" w:rsidRDefault="00991776" w:rsidP="00991776">
      <w:pPr>
        <w:spacing w:after="0"/>
        <w:ind w:left="-142"/>
        <w:jc w:val="both"/>
        <w:rPr>
          <w:rFonts w:cstheme="minorHAnsi"/>
          <w:sz w:val="20"/>
          <w:szCs w:val="20"/>
          <w:lang w:eastAsia="ar-SA"/>
        </w:rPr>
      </w:pPr>
    </w:p>
    <w:p w:rsidR="00863A97" w:rsidRPr="00591C4F" w:rsidRDefault="00863A97">
      <w:pPr>
        <w:rPr>
          <w:rFonts w:cstheme="minorHAnsi"/>
          <w:sz w:val="20"/>
          <w:szCs w:val="20"/>
        </w:rPr>
      </w:pPr>
    </w:p>
    <w:p w:rsidR="00863A97" w:rsidRPr="00591C4F" w:rsidRDefault="00863A97">
      <w:pPr>
        <w:rPr>
          <w:rFonts w:cstheme="minorHAnsi"/>
          <w:sz w:val="20"/>
          <w:szCs w:val="20"/>
        </w:rPr>
      </w:pPr>
    </w:p>
    <w:p w:rsidR="00863A97" w:rsidRPr="00591C4F" w:rsidRDefault="00863A97">
      <w:pPr>
        <w:rPr>
          <w:rFonts w:cstheme="minorHAnsi"/>
          <w:sz w:val="20"/>
          <w:szCs w:val="20"/>
        </w:rPr>
      </w:pPr>
    </w:p>
    <w:sectPr w:rsidR="00863A97" w:rsidRPr="0059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1D7A9F"/>
    <w:rsid w:val="00203FD8"/>
    <w:rsid w:val="002368ED"/>
    <w:rsid w:val="002E68AC"/>
    <w:rsid w:val="003B00CF"/>
    <w:rsid w:val="003D6F20"/>
    <w:rsid w:val="004377D0"/>
    <w:rsid w:val="00445157"/>
    <w:rsid w:val="00501A09"/>
    <w:rsid w:val="005200F3"/>
    <w:rsid w:val="00591C4F"/>
    <w:rsid w:val="005958C0"/>
    <w:rsid w:val="005A1C70"/>
    <w:rsid w:val="005B4ED3"/>
    <w:rsid w:val="006152AE"/>
    <w:rsid w:val="00644417"/>
    <w:rsid w:val="00863A97"/>
    <w:rsid w:val="008A775C"/>
    <w:rsid w:val="009501EF"/>
    <w:rsid w:val="009858CB"/>
    <w:rsid w:val="00991776"/>
    <w:rsid w:val="00A22E91"/>
    <w:rsid w:val="00A2585B"/>
    <w:rsid w:val="00A95C9E"/>
    <w:rsid w:val="00A97BF2"/>
    <w:rsid w:val="00B64B95"/>
    <w:rsid w:val="00C605C0"/>
    <w:rsid w:val="00C80D70"/>
    <w:rsid w:val="00C81FA1"/>
    <w:rsid w:val="00E15E43"/>
    <w:rsid w:val="00EE7432"/>
    <w:rsid w:val="00EF069D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2">
    <w:name w:val="Normalny2"/>
    <w:rsid w:val="00203F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Emilia Jakubowska</cp:lastModifiedBy>
  <cp:revision>27</cp:revision>
  <dcterms:created xsi:type="dcterms:W3CDTF">2023-09-11T11:54:00Z</dcterms:created>
  <dcterms:modified xsi:type="dcterms:W3CDTF">2024-05-15T12:09:00Z</dcterms:modified>
</cp:coreProperties>
</file>