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A63C09">
      <w:pPr>
        <w:pStyle w:val="Nagwek2"/>
        <w:numPr>
          <w:ilvl w:val="0"/>
          <w:numId w:val="0"/>
        </w:numPr>
        <w:rPr>
          <w:rFonts w:hint="eastAsia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63C09" w14:paraId="00F0B87B" w14:textId="77777777" w:rsidTr="00A63C09">
        <w:tc>
          <w:tcPr>
            <w:tcW w:w="9356" w:type="dxa"/>
            <w:shd w:val="clear" w:color="auto" w:fill="FFC000"/>
          </w:tcPr>
          <w:p w14:paraId="2C6E37BF" w14:textId="77777777" w:rsidR="00A63C09" w:rsidRDefault="00A63C09" w:rsidP="00A63C09">
            <w:pPr>
              <w:spacing w:line="360" w:lineRule="auto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05C33411" w14:textId="17CA9B8F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lang w:eastAsia="en-US"/>
              </w:rPr>
              <w:t>OŚWIADCZENIE</w:t>
            </w:r>
            <w:r>
              <w:rPr>
                <w:rFonts w:ascii="Century Gothic" w:eastAsia="Calibri" w:hAnsi="Century Gothic"/>
                <w:b/>
                <w:lang w:eastAsia="en-US"/>
              </w:rPr>
              <w:t xml:space="preserve"> WYKONAWCY</w:t>
            </w:r>
          </w:p>
          <w:p w14:paraId="2CB12274" w14:textId="77777777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 xml:space="preserve">O BRAKU POWIĄZAŃ OSOBOWYCH I KAPITAŁOWYCH </w:t>
            </w:r>
          </w:p>
          <w:p w14:paraId="689D2522" w14:textId="77777777" w:rsidR="00A63C09" w:rsidRPr="00A63C09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  <w:lang w:eastAsia="en-US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  <w:lang w:eastAsia="en-US"/>
              </w:rPr>
              <w:t>I O NIEPODLEGANIU WYKLUCZENIU</w:t>
            </w:r>
          </w:p>
          <w:p w14:paraId="542740E0" w14:textId="22839169" w:rsidR="00A63C09" w:rsidRPr="0021738F" w:rsidRDefault="00A63C09" w:rsidP="00A63C0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3E465FC" w14:textId="34926A30" w:rsidR="007C0DFF" w:rsidRPr="00A63C09" w:rsidRDefault="009A4367" w:rsidP="00070648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3950CB">
        <w:rPr>
          <w:rFonts w:ascii="Century Gothic" w:eastAsia="Times New Roman" w:hAnsi="Century Gothic" w:cs="Calibri"/>
          <w:sz w:val="18"/>
          <w:szCs w:val="18"/>
        </w:rPr>
        <w:t xml:space="preserve"> ZO/27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070648" w:rsidRPr="00070648">
        <w:rPr>
          <w:rFonts w:ascii="Century Gothic" w:eastAsia="Times New Roman" w:hAnsi="Century Gothic" w:cs="Calibri"/>
          <w:b/>
          <w:sz w:val="18"/>
          <w:szCs w:val="18"/>
        </w:rPr>
        <w:t xml:space="preserve">ŚWIADCZENIE USŁUG TELEFONII KOMÓRKOWEJ WRAZ </w:t>
      </w:r>
      <w:r w:rsidR="00070648">
        <w:rPr>
          <w:rFonts w:ascii="Century Gothic" w:eastAsia="Times New Roman" w:hAnsi="Century Gothic" w:cs="Calibri"/>
          <w:b/>
          <w:sz w:val="18"/>
          <w:szCs w:val="18"/>
        </w:rPr>
        <w:t xml:space="preserve">Z DOSTAWĄ TELEFONÓW KOMÓRKOWYCH </w:t>
      </w:r>
      <w:r w:rsidR="00070648" w:rsidRPr="00070648">
        <w:rPr>
          <w:rFonts w:ascii="Century Gothic" w:eastAsia="Times New Roman" w:hAnsi="Century Gothic" w:cs="Calibri"/>
          <w:b/>
          <w:sz w:val="18"/>
          <w:szCs w:val="18"/>
        </w:rPr>
        <w:t>DLA C</w:t>
      </w:r>
      <w:r w:rsidR="00070648">
        <w:rPr>
          <w:rFonts w:ascii="Century Gothic" w:eastAsia="Times New Roman" w:hAnsi="Century Gothic" w:cs="Calibri"/>
          <w:b/>
          <w:sz w:val="18"/>
          <w:szCs w:val="18"/>
        </w:rPr>
        <w:t>ENTRUM KULTURY ZAMEK W POZNANIU</w:t>
      </w:r>
      <w:r w:rsidRPr="00760C58">
        <w:rPr>
          <w:rFonts w:ascii="Century Gothic" w:eastAsia="Times New Roman" w:hAnsi="Century Gothic" w:cs="Calibri"/>
          <w:b/>
          <w:sz w:val="18"/>
          <w:szCs w:val="18"/>
        </w:rPr>
        <w:t>”</w:t>
      </w:r>
      <w:r w:rsidR="00A63C09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="00E81021"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="00E81021"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8CF8345" w14:textId="77777777" w:rsidR="00A63C09" w:rsidRDefault="00A63C09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4820FD95" w:rsid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 w:rsidR="005B7D05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Pr="006E03DF">
        <w:rPr>
          <w:rFonts w:ascii="Century Gothic" w:eastAsia="Calibri" w:hAnsi="Century Gothic"/>
          <w:sz w:val="18"/>
          <w:szCs w:val="18"/>
        </w:rPr>
        <w:lastRenderedPageBreak/>
        <w:t xml:space="preserve">na podstawie decyzji w sprawie wpisu na listę rozstrzygającej o zastosowaniu środka, o którym mowa w art. 1 pkt 3 </w:t>
      </w:r>
    </w:p>
    <w:p w14:paraId="22B9220E" w14:textId="5CAF9CB1" w:rsidR="006E03DF" w:rsidRP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49F14562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</w:t>
            </w:r>
            <w:r w:rsidR="003950CB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25947993" w14:textId="77777777" w:rsidR="002F34CF" w:rsidRDefault="00070648" w:rsidP="00070648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Podpis </w:t>
            </w:r>
            <w:r w:rsidR="002F34CF"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Wykonawcy</w:t>
            </w:r>
          </w:p>
          <w:p w14:paraId="1EAC32AB" w14:textId="27A4FBCF" w:rsidR="00070648" w:rsidRPr="003950CB" w:rsidRDefault="00070648" w:rsidP="003950C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07064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(osób uprawnionych</w:t>
            </w:r>
            <w:r w:rsidR="003950CB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</w:t>
            </w:r>
            <w:r w:rsidRPr="0007064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Wykonawcy)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2359C1" w:rsidRPr="009E1AA6" w:rsidSect="00A63C09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950C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560C4978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</w:t>
    </w:r>
    <w:r w:rsidR="00A63C09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2</w:t>
    </w:r>
    <w:r w:rsidR="007E777A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 </w:t>
    </w:r>
    <w:r w:rsidRPr="00A63C09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do </w:t>
    </w:r>
    <w:r w:rsidR="003950CB">
      <w:rPr>
        <w:rFonts w:ascii="Century Gothic" w:eastAsia="Times New Roman" w:hAnsi="Century Gothic" w:cs="Calibri"/>
        <w:b/>
        <w:bCs/>
        <w:i/>
        <w:sz w:val="16"/>
        <w:szCs w:val="16"/>
      </w:rPr>
      <w:t>ZO/27</w:t>
    </w:r>
    <w:r w:rsidR="00B8712F" w:rsidRPr="00A63C09">
      <w:rPr>
        <w:rFonts w:ascii="Century Gothic" w:eastAsia="Times New Roman" w:hAnsi="Century Gothic" w:cs="Calibri"/>
        <w:b/>
        <w:bCs/>
        <w:i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0648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950CB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B7D05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D04FC"/>
    <w:rsid w:val="006E0138"/>
    <w:rsid w:val="006E0187"/>
    <w:rsid w:val="006E03DF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A4367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0499"/>
    <w:rsid w:val="00A317C2"/>
    <w:rsid w:val="00A357A2"/>
    <w:rsid w:val="00A40807"/>
    <w:rsid w:val="00A41E00"/>
    <w:rsid w:val="00A63C09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79CA-3B4E-451D-9CE6-3F6ED4C4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34</cp:revision>
  <cp:lastPrinted>2022-05-17T11:01:00Z</cp:lastPrinted>
  <dcterms:created xsi:type="dcterms:W3CDTF">2021-03-10T08:04:00Z</dcterms:created>
  <dcterms:modified xsi:type="dcterms:W3CDTF">2022-09-26T05:21:00Z</dcterms:modified>
</cp:coreProperties>
</file>