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64ABC" w14:textId="78E61E13" w:rsidR="00992E30" w:rsidRDefault="00992E30" w:rsidP="00002AEE">
      <w:pPr>
        <w:spacing w:after="120" w:line="264" w:lineRule="auto"/>
        <w:ind w:right="1"/>
        <w:contextualSpacing/>
        <w:jc w:val="right"/>
      </w:pPr>
      <w:r>
        <w:t>Załącznik nr 3</w:t>
      </w:r>
      <w:r w:rsidR="00394990">
        <w:t>.</w:t>
      </w:r>
      <w:r w:rsidR="00371998">
        <w:t>3</w:t>
      </w:r>
    </w:p>
    <w:p w14:paraId="1DBFECF1" w14:textId="77777777" w:rsidR="00992E30" w:rsidRPr="00DD5541" w:rsidRDefault="00992E30" w:rsidP="00002AEE">
      <w:pPr>
        <w:spacing w:after="120" w:line="264" w:lineRule="auto"/>
        <w:ind w:right="1"/>
        <w:jc w:val="right"/>
        <w:rPr>
          <w:rFonts w:ascii="Calibri" w:hAnsi="Calibri" w:cs="Times New Roman"/>
        </w:rPr>
      </w:pPr>
      <w:r>
        <w:rPr>
          <w:rFonts w:ascii="Calibri" w:hAnsi="Calibri" w:cs="Times New Roman"/>
        </w:rPr>
        <w:t xml:space="preserve">do Umowy nr </w:t>
      </w:r>
      <w:r w:rsidRPr="00DD5541">
        <w:rPr>
          <w:rFonts w:ascii="Calibri" w:hAnsi="Calibri" w:cs="Times New Roman"/>
        </w:rPr>
        <w:t>....</w:t>
      </w:r>
      <w:r>
        <w:rPr>
          <w:rFonts w:ascii="Calibri" w:hAnsi="Calibri" w:cs="Times New Roman"/>
        </w:rPr>
        <w:t>.</w:t>
      </w:r>
      <w:r w:rsidRPr="00DD5541">
        <w:rPr>
          <w:rFonts w:ascii="Calibri" w:hAnsi="Calibri" w:cs="Times New Roman"/>
        </w:rPr>
        <w:t>.....</w:t>
      </w:r>
      <w:r>
        <w:rPr>
          <w:rFonts w:ascii="Calibri" w:hAnsi="Calibri" w:cs="Times New Roman"/>
        </w:rPr>
        <w:t xml:space="preserve"> z dnia ……………..</w:t>
      </w:r>
    </w:p>
    <w:p w14:paraId="66F1A800" w14:textId="77777777" w:rsidR="00992E30" w:rsidRPr="00B849E4" w:rsidRDefault="00992E30" w:rsidP="00002AEE">
      <w:pPr>
        <w:spacing w:after="120" w:line="264" w:lineRule="auto"/>
        <w:ind w:right="1"/>
        <w:jc w:val="center"/>
        <w:rPr>
          <w:rFonts w:ascii="Calibri" w:hAnsi="Calibri" w:cs="Times New Roman"/>
          <w:sz w:val="20"/>
          <w:szCs w:val="20"/>
        </w:rPr>
      </w:pPr>
    </w:p>
    <w:p w14:paraId="3BF7B36C" w14:textId="56B75EE6" w:rsidR="002E4E86" w:rsidRDefault="00AA4AE4" w:rsidP="00172DD1">
      <w:pPr>
        <w:spacing w:after="120" w:line="264" w:lineRule="auto"/>
        <w:ind w:right="1"/>
        <w:contextualSpacing/>
        <w:jc w:val="center"/>
        <w:rPr>
          <w:rFonts w:ascii="Calibri" w:hAnsi="Calibri" w:cs="Times New Roman"/>
          <w:sz w:val="28"/>
          <w:szCs w:val="28"/>
        </w:rPr>
      </w:pPr>
      <w:r>
        <w:rPr>
          <w:sz w:val="28"/>
          <w:szCs w:val="28"/>
        </w:rPr>
        <w:t xml:space="preserve">PROTOKÓŁ </w:t>
      </w:r>
      <w:r>
        <w:rPr>
          <w:rFonts w:ascii="Calibri" w:eastAsia="Lucida Sans Unicode" w:hAnsi="Calibri" w:cs="Times New Roman"/>
          <w:iCs/>
          <w:sz w:val="28"/>
          <w:szCs w:val="28"/>
          <w:lang w:bidi="pl-PL"/>
        </w:rPr>
        <w:t>ODBIORU ZAJEZDNI</w:t>
      </w:r>
    </w:p>
    <w:p w14:paraId="4806A6E0" w14:textId="77777777" w:rsidR="002E4E86" w:rsidRPr="00B849E4" w:rsidRDefault="002E4E86" w:rsidP="00002AEE">
      <w:pPr>
        <w:spacing w:after="120" w:line="264" w:lineRule="auto"/>
        <w:ind w:right="1"/>
        <w:jc w:val="center"/>
        <w:rPr>
          <w:sz w:val="20"/>
          <w:szCs w:val="20"/>
        </w:rPr>
      </w:pPr>
    </w:p>
    <w:p w14:paraId="1E977A5E" w14:textId="77777777" w:rsidR="00E82EB7" w:rsidRPr="00992E30" w:rsidRDefault="00E82EB7" w:rsidP="00E82EB7">
      <w:pPr>
        <w:spacing w:after="120" w:line="264" w:lineRule="auto"/>
        <w:ind w:right="1"/>
        <w:jc w:val="both"/>
        <w:rPr>
          <w:rFonts w:cstheme="minorHAnsi"/>
        </w:rPr>
      </w:pPr>
      <w:r w:rsidRPr="00992E30">
        <w:rPr>
          <w:rFonts w:cstheme="minorHAnsi"/>
        </w:rPr>
        <w:t>W dniu ……………….. komisja w składzie:</w:t>
      </w:r>
    </w:p>
    <w:p w14:paraId="343E3D0B" w14:textId="77777777" w:rsidR="00E82EB7" w:rsidRPr="00992E30" w:rsidRDefault="00E82EB7" w:rsidP="00E82EB7">
      <w:pPr>
        <w:tabs>
          <w:tab w:val="left" w:pos="5103"/>
        </w:tabs>
        <w:spacing w:after="120" w:line="264" w:lineRule="auto"/>
        <w:ind w:right="1" w:firstLine="357"/>
        <w:rPr>
          <w:rFonts w:cstheme="minorHAnsi"/>
        </w:rPr>
      </w:pPr>
      <w:r w:rsidRPr="00992E30">
        <w:rPr>
          <w:rFonts w:cstheme="minorHAnsi"/>
        </w:rPr>
        <w:t xml:space="preserve">PRZEDSTAWICIELE </w:t>
      </w:r>
      <w:r>
        <w:rPr>
          <w:rFonts w:cstheme="minorHAnsi"/>
        </w:rPr>
        <w:t>ORGANIZATORA</w:t>
      </w:r>
      <w:r w:rsidRPr="00992E30">
        <w:rPr>
          <w:rFonts w:cstheme="minorHAnsi"/>
        </w:rPr>
        <w:t>:</w:t>
      </w:r>
      <w:r w:rsidRPr="00992E30">
        <w:rPr>
          <w:rFonts w:cstheme="minorHAnsi"/>
        </w:rPr>
        <w:tab/>
        <w:t xml:space="preserve">PRZEDSTAWICIELE </w:t>
      </w:r>
      <w:r>
        <w:rPr>
          <w:rFonts w:cstheme="minorHAnsi"/>
        </w:rPr>
        <w:t>OPERATORA</w:t>
      </w:r>
      <w:r w:rsidRPr="00992E30">
        <w:rPr>
          <w:rFonts w:cstheme="minorHAnsi"/>
        </w:rPr>
        <w:t>:</w:t>
      </w:r>
    </w:p>
    <w:p w14:paraId="52B8A11E" w14:textId="77777777" w:rsidR="00E82EB7" w:rsidRPr="00992E30" w:rsidRDefault="00E82EB7" w:rsidP="00E82EB7">
      <w:pPr>
        <w:numPr>
          <w:ilvl w:val="0"/>
          <w:numId w:val="1"/>
        </w:numPr>
        <w:tabs>
          <w:tab w:val="left" w:pos="5103"/>
        </w:tabs>
        <w:autoSpaceDN w:val="0"/>
        <w:spacing w:after="120" w:line="264" w:lineRule="auto"/>
        <w:ind w:left="714" w:right="1" w:hanging="357"/>
        <w:jc w:val="both"/>
        <w:rPr>
          <w:rFonts w:cstheme="minorHAnsi"/>
        </w:rPr>
      </w:pPr>
      <w:r w:rsidRPr="00992E30">
        <w:rPr>
          <w:rFonts w:cstheme="minorHAnsi"/>
        </w:rPr>
        <w:t>........................................................</w:t>
      </w:r>
      <w:r w:rsidRPr="00992E30">
        <w:rPr>
          <w:rFonts w:cstheme="minorHAnsi"/>
        </w:rPr>
        <w:tab/>
        <w:t>4. ............................................................</w:t>
      </w:r>
    </w:p>
    <w:p w14:paraId="1009D8BD" w14:textId="77777777" w:rsidR="00E82EB7" w:rsidRPr="00992E30" w:rsidRDefault="00E82EB7" w:rsidP="00E82EB7">
      <w:pPr>
        <w:numPr>
          <w:ilvl w:val="0"/>
          <w:numId w:val="1"/>
        </w:numPr>
        <w:tabs>
          <w:tab w:val="left" w:pos="5103"/>
        </w:tabs>
        <w:autoSpaceDN w:val="0"/>
        <w:spacing w:after="120" w:line="264" w:lineRule="auto"/>
        <w:ind w:left="714" w:right="1" w:hanging="357"/>
        <w:jc w:val="both"/>
        <w:rPr>
          <w:rFonts w:cstheme="minorHAnsi"/>
        </w:rPr>
      </w:pPr>
      <w:r w:rsidRPr="00992E30">
        <w:rPr>
          <w:rFonts w:cstheme="minorHAnsi"/>
        </w:rPr>
        <w:t>........................................................</w:t>
      </w:r>
      <w:r w:rsidRPr="00992E30">
        <w:rPr>
          <w:rFonts w:cstheme="minorHAnsi"/>
        </w:rPr>
        <w:tab/>
        <w:t>5. ............................................................</w:t>
      </w:r>
    </w:p>
    <w:p w14:paraId="64CC8028" w14:textId="77777777" w:rsidR="00E82EB7" w:rsidRPr="00992E30" w:rsidRDefault="00E82EB7" w:rsidP="00E82EB7">
      <w:pPr>
        <w:numPr>
          <w:ilvl w:val="0"/>
          <w:numId w:val="1"/>
        </w:numPr>
        <w:tabs>
          <w:tab w:val="left" w:pos="5103"/>
        </w:tabs>
        <w:autoSpaceDN w:val="0"/>
        <w:spacing w:after="120" w:line="264" w:lineRule="auto"/>
        <w:ind w:left="714" w:right="1" w:hanging="357"/>
        <w:jc w:val="both"/>
        <w:rPr>
          <w:rFonts w:cstheme="minorHAnsi"/>
        </w:rPr>
      </w:pPr>
      <w:r w:rsidRPr="00992E30">
        <w:rPr>
          <w:rFonts w:cstheme="minorHAnsi"/>
        </w:rPr>
        <w:t>........................................................</w:t>
      </w:r>
      <w:r w:rsidRPr="00992E30">
        <w:rPr>
          <w:rFonts w:cstheme="minorHAnsi"/>
        </w:rPr>
        <w:tab/>
        <w:t>6. ............................................................</w:t>
      </w:r>
    </w:p>
    <w:p w14:paraId="09E07955" w14:textId="25687022" w:rsidR="00B849E4" w:rsidRDefault="007E2D27" w:rsidP="007E2D27">
      <w:pPr>
        <w:spacing w:after="120" w:line="264" w:lineRule="auto"/>
        <w:jc w:val="both"/>
        <w:rPr>
          <w:rFonts w:cstheme="minorHAnsi"/>
        </w:rPr>
      </w:pPr>
      <w:r w:rsidRPr="00992E30">
        <w:rPr>
          <w:rFonts w:cstheme="minorHAnsi"/>
        </w:rPr>
        <w:t xml:space="preserve">dokonała przeglądu </w:t>
      </w:r>
      <w:r>
        <w:rPr>
          <w:rFonts w:cstheme="minorHAnsi"/>
        </w:rPr>
        <w:t>zajezdni</w:t>
      </w:r>
      <w:r w:rsidR="004173B0">
        <w:rPr>
          <w:rFonts w:cstheme="minorHAnsi"/>
        </w:rPr>
        <w:t xml:space="preserve"> </w:t>
      </w:r>
      <w:r w:rsidRPr="00992E30">
        <w:rPr>
          <w:rFonts w:cstheme="minorHAnsi"/>
        </w:rPr>
        <w:t>okazan</w:t>
      </w:r>
      <w:r w:rsidR="004173B0">
        <w:rPr>
          <w:rFonts w:cstheme="minorHAnsi"/>
        </w:rPr>
        <w:t xml:space="preserve">ej przez </w:t>
      </w:r>
      <w:r>
        <w:rPr>
          <w:rFonts w:cstheme="minorHAnsi"/>
        </w:rPr>
        <w:t xml:space="preserve">Operatora </w:t>
      </w:r>
      <w:r w:rsidR="00900125">
        <w:rPr>
          <w:rFonts w:cstheme="minorHAnsi"/>
        </w:rPr>
        <w:t xml:space="preserve">zgodnie z </w:t>
      </w:r>
      <w:r w:rsidR="00EF04FF" w:rsidRPr="00644FE2">
        <w:rPr>
          <w:rFonts w:cstheme="minorHAnsi"/>
          <w:color w:val="0070C0"/>
        </w:rPr>
        <w:t xml:space="preserve">§ 3 pkt 3 </w:t>
      </w:r>
      <w:r w:rsidRPr="00992E30">
        <w:rPr>
          <w:rFonts w:cstheme="minorHAnsi"/>
        </w:rPr>
        <w:t xml:space="preserve">w zakresie </w:t>
      </w:r>
      <w:r>
        <w:rPr>
          <w:rFonts w:cstheme="minorHAnsi"/>
        </w:rPr>
        <w:t xml:space="preserve">spełniania </w:t>
      </w:r>
      <w:r w:rsidR="008D49AE">
        <w:rPr>
          <w:rFonts w:cstheme="minorHAnsi"/>
        </w:rPr>
        <w:t xml:space="preserve">poniższych </w:t>
      </w:r>
      <w:r>
        <w:rPr>
          <w:rFonts w:cstheme="minorHAnsi"/>
        </w:rPr>
        <w:t>wymagań</w:t>
      </w:r>
      <w:r w:rsidR="00F4228C">
        <w:rPr>
          <w:rFonts w:cstheme="minorHAnsi"/>
        </w:rPr>
        <w:t xml:space="preserve"> </w:t>
      </w:r>
      <w:r w:rsidR="00FA65CB">
        <w:rPr>
          <w:rFonts w:cstheme="minorHAnsi"/>
        </w:rPr>
        <w:t xml:space="preserve">związanych z </w:t>
      </w:r>
      <w:r w:rsidR="00B7599A" w:rsidRPr="00A23922">
        <w:rPr>
          <w:rFonts w:cstheme="minorHAnsi"/>
        </w:rPr>
        <w:t>za</w:t>
      </w:r>
      <w:r w:rsidR="00FA65CB" w:rsidRPr="00A23922">
        <w:rPr>
          <w:rFonts w:cstheme="minorHAnsi"/>
        </w:rPr>
        <w:t>bezpiecze</w:t>
      </w:r>
      <w:r w:rsidR="00B7599A" w:rsidRPr="00A23922">
        <w:rPr>
          <w:rFonts w:cstheme="minorHAnsi"/>
        </w:rPr>
        <w:t>niem autobusów</w:t>
      </w:r>
      <w:r w:rsidR="006877B7" w:rsidRPr="00A23922">
        <w:rPr>
          <w:rFonts w:cstheme="minorHAnsi"/>
        </w:rPr>
        <w:t xml:space="preserve"> oraz możliwościami</w:t>
      </w:r>
      <w:r w:rsidR="00C4392A" w:rsidRPr="00A23922">
        <w:rPr>
          <w:rFonts w:cstheme="minorHAnsi"/>
        </w:rPr>
        <w:t xml:space="preserve"> realizacji wymagań, o których mowa w </w:t>
      </w:r>
      <w:r w:rsidR="00C4392A" w:rsidRPr="00F72AB3">
        <w:rPr>
          <w:rFonts w:cstheme="minorHAnsi"/>
          <w:color w:val="0070C0"/>
        </w:rPr>
        <w:t xml:space="preserve">§ </w:t>
      </w:r>
      <w:r w:rsidR="00CA4832" w:rsidRPr="00F72AB3">
        <w:rPr>
          <w:rFonts w:cstheme="minorHAnsi"/>
          <w:color w:val="0070C0"/>
        </w:rPr>
        <w:t>3</w:t>
      </w:r>
      <w:r w:rsidR="00C4392A" w:rsidRPr="00F72AB3">
        <w:rPr>
          <w:rFonts w:cstheme="minorHAnsi"/>
          <w:color w:val="0070C0"/>
        </w:rPr>
        <w:t xml:space="preserve"> </w:t>
      </w:r>
      <w:r w:rsidR="00D63C29" w:rsidRPr="00F72AB3">
        <w:rPr>
          <w:rFonts w:cstheme="minorHAnsi"/>
          <w:color w:val="0070C0"/>
        </w:rPr>
        <w:t xml:space="preserve">pkt. </w:t>
      </w:r>
      <w:r w:rsidR="0000333B" w:rsidRPr="00F72AB3">
        <w:rPr>
          <w:rFonts w:cstheme="minorHAnsi"/>
          <w:color w:val="0070C0"/>
        </w:rPr>
        <w:t>4</w:t>
      </w:r>
      <w:r w:rsidR="00F72AB3" w:rsidRPr="00F72AB3">
        <w:rPr>
          <w:rFonts w:cstheme="minorHAnsi"/>
          <w:color w:val="0070C0"/>
        </w:rPr>
        <w:t xml:space="preserve"> </w:t>
      </w:r>
      <w:r w:rsidR="00352894">
        <w:rPr>
          <w:rFonts w:cstheme="minorHAnsi"/>
          <w:color w:val="0070C0"/>
        </w:rPr>
        <w:t>–</w:t>
      </w:r>
      <w:r w:rsidR="00F72AB3" w:rsidRPr="00F72AB3">
        <w:rPr>
          <w:rFonts w:cstheme="minorHAnsi"/>
          <w:color w:val="0070C0"/>
        </w:rPr>
        <w:t xml:space="preserve"> </w:t>
      </w:r>
      <w:r w:rsidR="008B5301">
        <w:rPr>
          <w:rFonts w:cstheme="minorHAnsi"/>
          <w:color w:val="0070C0"/>
        </w:rPr>
        <w:t>6</w:t>
      </w:r>
      <w:r w:rsidR="005E6D97">
        <w:rPr>
          <w:rFonts w:cstheme="minorHAnsi"/>
          <w:color w:val="0070C0"/>
        </w:rPr>
        <w:t>,</w:t>
      </w:r>
      <w:r w:rsidR="00352894">
        <w:rPr>
          <w:rFonts w:cstheme="minorHAnsi"/>
          <w:color w:val="0070C0"/>
        </w:rPr>
        <w:t xml:space="preserve"> 15</w:t>
      </w:r>
      <w:r w:rsidR="005E6D97">
        <w:rPr>
          <w:rFonts w:cstheme="minorHAnsi"/>
          <w:color w:val="0070C0"/>
        </w:rPr>
        <w:t xml:space="preserve"> </w:t>
      </w:r>
      <w:r w:rsidR="00CA4562">
        <w:rPr>
          <w:rFonts w:cstheme="minorHAnsi"/>
          <w:color w:val="0070C0"/>
        </w:rPr>
        <w:t>oraz</w:t>
      </w:r>
      <w:r w:rsidR="005E6D97">
        <w:rPr>
          <w:rFonts w:cstheme="minorHAnsi"/>
          <w:color w:val="0070C0"/>
        </w:rPr>
        <w:t xml:space="preserve"> </w:t>
      </w:r>
      <w:r w:rsidR="00A26062">
        <w:rPr>
          <w:rFonts w:cstheme="minorHAnsi"/>
          <w:color w:val="0070C0"/>
        </w:rPr>
        <w:t>32</w:t>
      </w:r>
      <w:r w:rsidR="00C4392A" w:rsidRPr="00F72AB3">
        <w:rPr>
          <w:rFonts w:cstheme="minorHAnsi"/>
          <w:color w:val="0070C0"/>
        </w:rPr>
        <w:t xml:space="preserve"> </w:t>
      </w:r>
      <w:r w:rsidR="00C4392A" w:rsidRPr="00EA4221">
        <w:rPr>
          <w:rFonts w:cstheme="minorHAnsi"/>
        </w:rPr>
        <w:t>Umowy</w:t>
      </w:r>
      <w:r w:rsidR="008D49AE">
        <w:rPr>
          <w:rFonts w:cstheme="minorHAnsi"/>
        </w:rPr>
        <w:t>:</w:t>
      </w:r>
      <w:r w:rsidR="004173B0">
        <w:rPr>
          <w:rFonts w:cstheme="minorHAnsi"/>
        </w:rPr>
        <w:t xml:space="preserve"> </w:t>
      </w:r>
    </w:p>
    <w:p w14:paraId="532179BF" w14:textId="7472378A" w:rsidR="00A81950" w:rsidRDefault="00A81950" w:rsidP="00075B91">
      <w:pPr>
        <w:spacing w:after="120" w:line="264" w:lineRule="auto"/>
        <w:ind w:left="993" w:hanging="993"/>
        <w:jc w:val="center"/>
        <w:rPr>
          <w:rFonts w:cstheme="minorHAnsi"/>
        </w:rPr>
      </w:pPr>
      <w:r>
        <w:rPr>
          <w:rFonts w:cstheme="minorHAnsi"/>
        </w:rPr>
        <w:t>Tabela 1.</w:t>
      </w:r>
      <w:r>
        <w:rPr>
          <w:rFonts w:cstheme="minorHAnsi"/>
        </w:rPr>
        <w:tab/>
      </w:r>
      <w:r w:rsidR="00075B91">
        <w:rPr>
          <w:rFonts w:cstheme="minorHAnsi"/>
        </w:rPr>
        <w:t>Wykaz wymagań odnośnie do zajezdni autobusów</w:t>
      </w:r>
    </w:p>
    <w:tbl>
      <w:tblPr>
        <w:tblStyle w:val="Tabela-Siatka"/>
        <w:tblW w:w="5000" w:type="pct"/>
        <w:tblInd w:w="-5" w:type="dxa"/>
        <w:tblLook w:val="04A0" w:firstRow="1" w:lastRow="0" w:firstColumn="1" w:lastColumn="0" w:noHBand="0" w:noVBand="1"/>
      </w:tblPr>
      <w:tblGrid>
        <w:gridCol w:w="755"/>
        <w:gridCol w:w="8875"/>
      </w:tblGrid>
      <w:tr w:rsidR="00FA65CB" w:rsidRPr="00B47F93" w14:paraId="30F18180" w14:textId="77777777" w:rsidTr="00924F22">
        <w:trPr>
          <w:trHeight w:val="536"/>
          <w:tblHeader/>
        </w:trPr>
        <w:tc>
          <w:tcPr>
            <w:tcW w:w="392" w:type="pct"/>
            <w:vAlign w:val="center"/>
          </w:tcPr>
          <w:p w14:paraId="4085AA57" w14:textId="77777777" w:rsidR="00FA65CB" w:rsidRPr="00B47F93" w:rsidRDefault="00FA65CB" w:rsidP="00CF5ACC">
            <w:pPr>
              <w:spacing w:before="40" w:after="40" w:line="240" w:lineRule="auto"/>
              <w:ind w:left="0" w:right="-4" w:firstLine="0"/>
              <w:jc w:val="center"/>
              <w:rPr>
                <w:rFonts w:cs="Times New Roman"/>
                <w:sz w:val="20"/>
                <w:szCs w:val="20"/>
              </w:rPr>
            </w:pPr>
            <w:r>
              <w:rPr>
                <w:rFonts w:cs="Times New Roman"/>
                <w:sz w:val="20"/>
                <w:szCs w:val="20"/>
              </w:rPr>
              <w:t>L.p.</w:t>
            </w:r>
          </w:p>
        </w:tc>
        <w:tc>
          <w:tcPr>
            <w:tcW w:w="4608" w:type="pct"/>
            <w:vAlign w:val="center"/>
          </w:tcPr>
          <w:p w14:paraId="62E497A8" w14:textId="2D479430" w:rsidR="00FA65CB" w:rsidRDefault="00FA65CB" w:rsidP="00CF5ACC">
            <w:pPr>
              <w:spacing w:before="40" w:after="40" w:line="240" w:lineRule="auto"/>
              <w:ind w:left="1" w:hanging="1"/>
              <w:jc w:val="center"/>
              <w:rPr>
                <w:rFonts w:cs="Times New Roman"/>
                <w:sz w:val="20"/>
                <w:szCs w:val="20"/>
              </w:rPr>
            </w:pPr>
            <w:r>
              <w:rPr>
                <w:rFonts w:cs="Times New Roman"/>
                <w:sz w:val="20"/>
                <w:szCs w:val="20"/>
              </w:rPr>
              <w:t>Wymaganie</w:t>
            </w:r>
          </w:p>
        </w:tc>
      </w:tr>
      <w:tr w:rsidR="00FA65CB" w:rsidRPr="00B47F93" w14:paraId="73300429" w14:textId="77777777" w:rsidTr="00924F22">
        <w:tc>
          <w:tcPr>
            <w:tcW w:w="392" w:type="pct"/>
            <w:vAlign w:val="center"/>
          </w:tcPr>
          <w:p w14:paraId="3C01E198" w14:textId="014AE15C" w:rsidR="00FA65CB" w:rsidRPr="00B47F93" w:rsidRDefault="00485168" w:rsidP="00CF5ACC">
            <w:pPr>
              <w:spacing w:before="40" w:after="40" w:line="240" w:lineRule="auto"/>
              <w:ind w:left="0" w:right="-4" w:firstLine="0"/>
              <w:jc w:val="center"/>
              <w:rPr>
                <w:rFonts w:cs="Times New Roman"/>
                <w:sz w:val="20"/>
                <w:szCs w:val="20"/>
              </w:rPr>
            </w:pPr>
            <w:r>
              <w:rPr>
                <w:rFonts w:cs="Times New Roman"/>
                <w:sz w:val="20"/>
                <w:szCs w:val="20"/>
              </w:rPr>
              <w:t>1</w:t>
            </w:r>
            <w:r w:rsidR="00A97EDF">
              <w:rPr>
                <w:rFonts w:cs="Times New Roman"/>
                <w:sz w:val="20"/>
                <w:szCs w:val="20"/>
              </w:rPr>
              <w:t>.</w:t>
            </w:r>
          </w:p>
        </w:tc>
        <w:tc>
          <w:tcPr>
            <w:tcW w:w="4608" w:type="pct"/>
            <w:vAlign w:val="center"/>
          </w:tcPr>
          <w:p w14:paraId="2F3852BF" w14:textId="235CA28F" w:rsidR="00FA65CB" w:rsidRPr="00B47F93" w:rsidRDefault="00487B8C" w:rsidP="00487B8C">
            <w:pPr>
              <w:spacing w:before="40" w:after="40" w:line="240" w:lineRule="auto"/>
              <w:ind w:left="1" w:hanging="1"/>
              <w:jc w:val="left"/>
              <w:rPr>
                <w:rFonts w:cs="Times New Roman"/>
                <w:sz w:val="20"/>
                <w:szCs w:val="20"/>
              </w:rPr>
            </w:pPr>
            <w:r>
              <w:rPr>
                <w:rFonts w:cs="Times New Roman"/>
                <w:sz w:val="20"/>
                <w:szCs w:val="20"/>
              </w:rPr>
              <w:t>Zabezpieczenie garażowanych autobusów:</w:t>
            </w:r>
          </w:p>
        </w:tc>
      </w:tr>
      <w:tr w:rsidR="00FA65CB" w:rsidRPr="00B47F93" w14:paraId="3B947A47" w14:textId="77777777" w:rsidTr="00924F22">
        <w:tc>
          <w:tcPr>
            <w:tcW w:w="392" w:type="pct"/>
            <w:vAlign w:val="center"/>
          </w:tcPr>
          <w:p w14:paraId="141C7B47" w14:textId="4983C9CE" w:rsidR="00FA65CB" w:rsidRPr="00B47F93" w:rsidRDefault="00A5640A" w:rsidP="00804332">
            <w:pPr>
              <w:spacing w:before="40" w:after="40" w:line="240" w:lineRule="auto"/>
              <w:ind w:left="0" w:right="-4" w:firstLine="0"/>
              <w:jc w:val="right"/>
              <w:rPr>
                <w:rFonts w:cs="Times New Roman"/>
                <w:sz w:val="20"/>
                <w:szCs w:val="20"/>
              </w:rPr>
            </w:pPr>
            <w:r>
              <w:rPr>
                <w:rFonts w:cs="Times New Roman"/>
                <w:sz w:val="20"/>
                <w:szCs w:val="20"/>
              </w:rPr>
              <w:t>1</w:t>
            </w:r>
            <w:r w:rsidR="00804332">
              <w:rPr>
                <w:rFonts w:cs="Times New Roman"/>
                <w:sz w:val="20"/>
                <w:szCs w:val="20"/>
              </w:rPr>
              <w:t>)</w:t>
            </w:r>
          </w:p>
        </w:tc>
        <w:tc>
          <w:tcPr>
            <w:tcW w:w="4608" w:type="pct"/>
            <w:vAlign w:val="center"/>
          </w:tcPr>
          <w:p w14:paraId="23B2194D" w14:textId="6E1E0C89" w:rsidR="00FA65CB" w:rsidRPr="00B47F93" w:rsidRDefault="00F25EA9" w:rsidP="00F25EA9">
            <w:pPr>
              <w:spacing w:before="40" w:after="40" w:line="240" w:lineRule="auto"/>
              <w:ind w:left="1" w:hanging="1"/>
              <w:jc w:val="left"/>
              <w:rPr>
                <w:rFonts w:cs="Times New Roman"/>
                <w:sz w:val="20"/>
                <w:szCs w:val="20"/>
              </w:rPr>
            </w:pPr>
            <w:r w:rsidRPr="00F25EA9">
              <w:rPr>
                <w:rFonts w:cs="Times New Roman"/>
                <w:sz w:val="20"/>
                <w:szCs w:val="20"/>
                <w:lang w:val="x-none"/>
              </w:rPr>
              <w:t>teren zajezdni musi być ogrodzony, zabezpieczony przed wejściem osób trzecich oraz oświetlony po zmroku</w:t>
            </w:r>
          </w:p>
        </w:tc>
      </w:tr>
      <w:tr w:rsidR="00547483" w:rsidRPr="00B47F93" w14:paraId="48213034" w14:textId="77777777" w:rsidTr="00924F22">
        <w:tc>
          <w:tcPr>
            <w:tcW w:w="392" w:type="pct"/>
            <w:vAlign w:val="center"/>
          </w:tcPr>
          <w:p w14:paraId="28B5D05C" w14:textId="03D8502E" w:rsidR="00547483" w:rsidRDefault="00996123" w:rsidP="00804332">
            <w:pPr>
              <w:spacing w:before="40" w:after="40" w:line="240" w:lineRule="auto"/>
              <w:ind w:right="-4"/>
              <w:jc w:val="right"/>
              <w:rPr>
                <w:rFonts w:cs="Times New Roman"/>
                <w:sz w:val="20"/>
                <w:szCs w:val="20"/>
              </w:rPr>
            </w:pPr>
            <w:r>
              <w:rPr>
                <w:rFonts w:cs="Times New Roman"/>
                <w:sz w:val="20"/>
                <w:szCs w:val="20"/>
              </w:rPr>
              <w:t>2)</w:t>
            </w:r>
          </w:p>
        </w:tc>
        <w:tc>
          <w:tcPr>
            <w:tcW w:w="4608" w:type="pct"/>
            <w:vAlign w:val="center"/>
          </w:tcPr>
          <w:p w14:paraId="1E11DF06" w14:textId="77777777" w:rsidR="00547483" w:rsidRDefault="005742CD" w:rsidP="00F25EA9">
            <w:pPr>
              <w:spacing w:before="40" w:after="40" w:line="240" w:lineRule="auto"/>
              <w:ind w:left="1" w:hanging="1"/>
              <w:rPr>
                <w:rFonts w:cs="Times New Roman"/>
                <w:sz w:val="20"/>
                <w:szCs w:val="20"/>
              </w:rPr>
            </w:pPr>
            <w:r w:rsidRPr="005742CD">
              <w:rPr>
                <w:rFonts w:cs="Times New Roman"/>
                <w:sz w:val="20"/>
                <w:szCs w:val="20"/>
                <w:lang w:val="x-none"/>
              </w:rPr>
              <w:t>zajezdnia musi posiadać niezawodny eksploatacyjnie system monitoringu wizyjnego</w:t>
            </w:r>
            <w:r w:rsidRPr="005742CD">
              <w:rPr>
                <w:rFonts w:cs="Times New Roman"/>
                <w:sz w:val="20"/>
                <w:szCs w:val="20"/>
              </w:rPr>
              <w:t>, tzn.:</w:t>
            </w:r>
          </w:p>
          <w:p w14:paraId="7846CFBA" w14:textId="548D9CF2" w:rsidR="001A3ECB" w:rsidRPr="00A5640A" w:rsidRDefault="001A3ECB" w:rsidP="00996123">
            <w:pPr>
              <w:pStyle w:val="Akapitzlist"/>
              <w:numPr>
                <w:ilvl w:val="0"/>
                <w:numId w:val="12"/>
              </w:numPr>
              <w:spacing w:before="40" w:after="40" w:line="240" w:lineRule="auto"/>
              <w:ind w:left="691" w:hanging="407"/>
              <w:rPr>
                <w:rFonts w:cs="Times New Roman"/>
                <w:sz w:val="20"/>
                <w:szCs w:val="20"/>
                <w:lang w:val="x-none"/>
              </w:rPr>
            </w:pPr>
            <w:bookmarkStart w:id="0" w:name="_Ref35621970"/>
            <w:r w:rsidRPr="00A5640A">
              <w:rPr>
                <w:rFonts w:cs="Times New Roman"/>
                <w:sz w:val="20"/>
                <w:szCs w:val="20"/>
                <w:lang w:val="x-none"/>
              </w:rPr>
              <w:t>rejestrując</w:t>
            </w:r>
            <w:r w:rsidRPr="00A5640A">
              <w:rPr>
                <w:rFonts w:cs="Times New Roman"/>
                <w:sz w:val="20"/>
                <w:szCs w:val="20"/>
              </w:rPr>
              <w:t>y</w:t>
            </w:r>
            <w:r w:rsidRPr="00A5640A">
              <w:rPr>
                <w:rFonts w:cs="Times New Roman"/>
                <w:sz w:val="20"/>
                <w:szCs w:val="20"/>
                <w:lang w:val="x-none"/>
              </w:rPr>
              <w:t xml:space="preserve"> czytelny obraz w kolorze w trybie dzień/noc</w:t>
            </w:r>
          </w:p>
          <w:p w14:paraId="4F9C1A1D" w14:textId="77777777" w:rsidR="001A3ECB" w:rsidRPr="001A3ECB" w:rsidRDefault="001A3ECB" w:rsidP="00996123">
            <w:pPr>
              <w:pStyle w:val="Akapitzlist"/>
              <w:numPr>
                <w:ilvl w:val="0"/>
                <w:numId w:val="12"/>
              </w:numPr>
              <w:spacing w:before="40" w:after="40" w:line="240" w:lineRule="auto"/>
              <w:ind w:left="691" w:hanging="407"/>
              <w:rPr>
                <w:rFonts w:cs="Times New Roman"/>
                <w:sz w:val="20"/>
                <w:szCs w:val="20"/>
                <w:lang w:val="x-none"/>
              </w:rPr>
            </w:pPr>
            <w:r w:rsidRPr="001A3ECB">
              <w:rPr>
                <w:rFonts w:cs="Times New Roman"/>
                <w:sz w:val="20"/>
                <w:szCs w:val="20"/>
                <w:lang w:val="x-none"/>
              </w:rPr>
              <w:t>zapewniający łączność z dyspozytorem zajezdni i Zamawiającym; Zamawiający musi mieć możliwość bezpośredniego podglądu obrazu z kamer „w trybie na żywo” w oparciu o urządzenia elektroniczne – monitor komputera, telefon itp. poprzez zabezpieczony portal/aplikację internetową,</w:t>
            </w:r>
          </w:p>
          <w:p w14:paraId="32A2BB01" w14:textId="77777777" w:rsidR="001A3ECB" w:rsidRPr="001A3ECB" w:rsidRDefault="001A3ECB" w:rsidP="00996123">
            <w:pPr>
              <w:pStyle w:val="Akapitzlist"/>
              <w:numPr>
                <w:ilvl w:val="0"/>
                <w:numId w:val="12"/>
              </w:numPr>
              <w:spacing w:before="40" w:after="40" w:line="240" w:lineRule="auto"/>
              <w:ind w:left="691" w:hanging="407"/>
              <w:rPr>
                <w:rFonts w:cs="Times New Roman"/>
                <w:sz w:val="20"/>
                <w:szCs w:val="20"/>
                <w:lang w:val="x-none"/>
              </w:rPr>
            </w:pPr>
            <w:r w:rsidRPr="001A3ECB">
              <w:rPr>
                <w:rFonts w:cs="Times New Roman"/>
                <w:sz w:val="20"/>
                <w:szCs w:val="20"/>
                <w:lang w:val="x-none"/>
              </w:rPr>
              <w:t xml:space="preserve">każda kamera monitoringu musi znajdować się w obudowie uniemożliwiającej nieuzasadnioną zmianę pola widzenia, </w:t>
            </w:r>
          </w:p>
          <w:p w14:paraId="27ECE17E" w14:textId="77777777" w:rsidR="001A3ECB" w:rsidRPr="001A3ECB" w:rsidRDefault="001A3ECB" w:rsidP="00996123">
            <w:pPr>
              <w:pStyle w:val="Akapitzlist"/>
              <w:numPr>
                <w:ilvl w:val="0"/>
                <w:numId w:val="12"/>
              </w:numPr>
              <w:spacing w:before="40" w:after="40" w:line="240" w:lineRule="auto"/>
              <w:ind w:left="691" w:hanging="407"/>
              <w:rPr>
                <w:rFonts w:cs="Times New Roman"/>
                <w:sz w:val="20"/>
                <w:szCs w:val="20"/>
                <w:lang w:val="x-none"/>
              </w:rPr>
            </w:pPr>
            <w:r w:rsidRPr="001A3ECB">
              <w:rPr>
                <w:rFonts w:cs="Times New Roman"/>
                <w:sz w:val="20"/>
                <w:szCs w:val="20"/>
                <w:lang w:val="x-none"/>
              </w:rPr>
              <w:t>liczba i lokalizacja kamer muszą zapewniać nieprzerwaną obserwację całego placu postojowego oraz każdego autobusu (każdy autobus musi być monitorowany przez co najmniej jedną dedykowaną mu kamerę, widoczne (możliwe do odczytania) muszą być albo tablice rejestracyjne autobusów, albo ich numery boczne),</w:t>
            </w:r>
            <w:bookmarkEnd w:id="0"/>
            <w:r w:rsidRPr="001A3ECB">
              <w:rPr>
                <w:rFonts w:cs="Times New Roman"/>
                <w:sz w:val="20"/>
                <w:szCs w:val="20"/>
                <w:lang w:val="x-none"/>
              </w:rPr>
              <w:t xml:space="preserve"> jak również wszystkich wjazdów oraz wejść na teren zajezdni (widoczne (możliwe do odczytania) muszą być tablice rejestracyjne autobusów wjeżdżających na teren zajezdni/wyjeżdżających z tego terenu oraz twarze osób przekraczających bramy),</w:t>
            </w:r>
          </w:p>
          <w:p w14:paraId="4593673B" w14:textId="77777777" w:rsidR="001A3ECB" w:rsidRPr="001A3ECB" w:rsidRDefault="001A3ECB" w:rsidP="00996123">
            <w:pPr>
              <w:pStyle w:val="Akapitzlist"/>
              <w:numPr>
                <w:ilvl w:val="0"/>
                <w:numId w:val="12"/>
              </w:numPr>
              <w:spacing w:before="40" w:after="40" w:line="240" w:lineRule="auto"/>
              <w:ind w:left="691" w:hanging="407"/>
              <w:rPr>
                <w:rFonts w:cs="Times New Roman"/>
                <w:sz w:val="20"/>
                <w:szCs w:val="20"/>
                <w:lang w:val="x-none"/>
              </w:rPr>
            </w:pPr>
            <w:bookmarkStart w:id="1" w:name="_Ref35621977"/>
            <w:r w:rsidRPr="001A3ECB">
              <w:rPr>
                <w:rFonts w:cs="Times New Roman"/>
                <w:sz w:val="20"/>
                <w:szCs w:val="20"/>
                <w:lang w:val="x-none"/>
              </w:rPr>
              <w:t>system monitoringu wizyjnego musi być wyposażony w oprogramowanie, umożliwiające przeglądanie i archiwizację danych na komputerze typu PC (przenoszenie zapisów np. przy pomocy złącza USB), musi pozwalać na przeglądanie nagrań zarówno z pojedynczej kamery, jak i z wielu (również wszystkich) kamer jednocześnie, a także na zatrzymanie obrazu i jego wydrukowanie oraz zapisanie w formie pliku graficznego; oprogramowanie nie może być związane ograniczeniami licencyjnymi,</w:t>
            </w:r>
            <w:bookmarkEnd w:id="1"/>
          </w:p>
          <w:p w14:paraId="62072B9E" w14:textId="33059018" w:rsidR="005742CD" w:rsidRPr="00F25EA9" w:rsidRDefault="001A3ECB" w:rsidP="002E75EA">
            <w:pPr>
              <w:pStyle w:val="Akapitzlist"/>
              <w:numPr>
                <w:ilvl w:val="0"/>
                <w:numId w:val="12"/>
              </w:numPr>
              <w:spacing w:before="40" w:after="40" w:line="240" w:lineRule="auto"/>
              <w:ind w:left="691" w:hanging="407"/>
              <w:rPr>
                <w:rFonts w:cs="Times New Roman"/>
                <w:sz w:val="20"/>
                <w:szCs w:val="20"/>
                <w:lang w:val="x-none"/>
              </w:rPr>
            </w:pPr>
            <w:bookmarkStart w:id="2" w:name="_Ref35621984"/>
            <w:r w:rsidRPr="001A3ECB">
              <w:rPr>
                <w:rFonts w:cs="Times New Roman"/>
                <w:sz w:val="20"/>
                <w:szCs w:val="20"/>
                <w:lang w:val="x-none"/>
              </w:rPr>
              <w:t>rejestrator cyfrowy musi nagrywać obrazy z każdej kamery z prędkością co najmniej 12 klatek na sekundę w rozdzielczości co najmniej 1280x720 pikseli z zapisem daty i godziny na obrazie w trybie ciągłym w formacie plików, zabezpieczonych przed modyfikacją, musi być zabezpieczony przed ingerencją osób trzecich w jego działanie oraz przed dostępem do zarejestrowanych materiałów, pojemność dysku (nośnika pamięci) w rejestratorze musi zapewnić rejestrację co najmniej 14 dni pracy</w:t>
            </w:r>
            <w:bookmarkEnd w:id="2"/>
            <w:r w:rsidR="00924F22">
              <w:rPr>
                <w:rFonts w:cs="Times New Roman"/>
                <w:sz w:val="20"/>
                <w:szCs w:val="20"/>
              </w:rPr>
              <w:t>.</w:t>
            </w:r>
          </w:p>
        </w:tc>
      </w:tr>
      <w:tr w:rsidR="00892ACE" w:rsidRPr="00B47F93" w14:paraId="758B052F" w14:textId="77777777" w:rsidTr="00924F22">
        <w:tc>
          <w:tcPr>
            <w:tcW w:w="392" w:type="pct"/>
            <w:vAlign w:val="center"/>
          </w:tcPr>
          <w:p w14:paraId="7D819E42" w14:textId="10B17A60" w:rsidR="00892ACE" w:rsidRDefault="00892ACE" w:rsidP="00A97EDF">
            <w:pPr>
              <w:spacing w:before="40" w:after="40" w:line="240" w:lineRule="auto"/>
              <w:ind w:right="-4"/>
              <w:jc w:val="center"/>
              <w:rPr>
                <w:rFonts w:cs="Times New Roman"/>
                <w:sz w:val="20"/>
                <w:szCs w:val="20"/>
              </w:rPr>
            </w:pPr>
            <w:r>
              <w:rPr>
                <w:rFonts w:cs="Times New Roman"/>
                <w:sz w:val="20"/>
                <w:szCs w:val="20"/>
              </w:rPr>
              <w:t>2.</w:t>
            </w:r>
          </w:p>
        </w:tc>
        <w:tc>
          <w:tcPr>
            <w:tcW w:w="4608" w:type="pct"/>
            <w:vAlign w:val="center"/>
          </w:tcPr>
          <w:p w14:paraId="70A142C2" w14:textId="7AD846C0" w:rsidR="00892ACE" w:rsidRDefault="00892ACE" w:rsidP="00F25EA9">
            <w:pPr>
              <w:spacing w:before="40" w:after="40" w:line="240" w:lineRule="auto"/>
              <w:ind w:left="1" w:hanging="1"/>
              <w:rPr>
                <w:rFonts w:cs="Times New Roman"/>
                <w:sz w:val="20"/>
                <w:szCs w:val="20"/>
              </w:rPr>
            </w:pPr>
            <w:r>
              <w:rPr>
                <w:rFonts w:cs="Times New Roman"/>
                <w:sz w:val="20"/>
                <w:szCs w:val="20"/>
              </w:rPr>
              <w:t xml:space="preserve">Wyposażenie zajezdni musi pozwalać na </w:t>
            </w:r>
            <w:r w:rsidRPr="00991056">
              <w:rPr>
                <w:rFonts w:cs="Times New Roman"/>
                <w:sz w:val="20"/>
                <w:szCs w:val="20"/>
                <w:lang w:val="x-none"/>
              </w:rPr>
              <w:t>prowadzen</w:t>
            </w:r>
            <w:r>
              <w:rPr>
                <w:rFonts w:cs="Times New Roman"/>
                <w:sz w:val="20"/>
                <w:szCs w:val="20"/>
              </w:rPr>
              <w:t>ie</w:t>
            </w:r>
            <w:r w:rsidRPr="00991056">
              <w:rPr>
                <w:rFonts w:cs="Times New Roman"/>
                <w:sz w:val="20"/>
                <w:szCs w:val="20"/>
                <w:lang w:val="x-none"/>
              </w:rPr>
              <w:t xml:space="preserve"> obsługi codziennej </w:t>
            </w:r>
            <w:r>
              <w:rPr>
                <w:rFonts w:cs="Times New Roman"/>
                <w:sz w:val="20"/>
                <w:szCs w:val="20"/>
              </w:rPr>
              <w:t>autobusów</w:t>
            </w:r>
            <w:r w:rsidR="005177B5">
              <w:rPr>
                <w:rFonts w:cs="Times New Roman"/>
                <w:sz w:val="20"/>
                <w:szCs w:val="20"/>
              </w:rPr>
              <w:t xml:space="preserve">, </w:t>
            </w:r>
            <w:r w:rsidR="005177B5" w:rsidRPr="005177B5">
              <w:rPr>
                <w:rFonts w:cs="Times New Roman"/>
                <w:color w:val="0070C0"/>
                <w:sz w:val="20"/>
                <w:szCs w:val="20"/>
              </w:rPr>
              <w:t xml:space="preserve">§ 3 pkt. </w:t>
            </w:r>
            <w:r w:rsidR="008711F6">
              <w:rPr>
                <w:rFonts w:cs="Times New Roman"/>
                <w:color w:val="0070C0"/>
                <w:sz w:val="20"/>
                <w:szCs w:val="20"/>
              </w:rPr>
              <w:t>14</w:t>
            </w:r>
            <w:r w:rsidR="00756388">
              <w:rPr>
                <w:rFonts w:cs="Times New Roman"/>
                <w:color w:val="0070C0"/>
                <w:sz w:val="20"/>
                <w:szCs w:val="20"/>
              </w:rPr>
              <w:t xml:space="preserve"> Umowy</w:t>
            </w:r>
          </w:p>
        </w:tc>
      </w:tr>
      <w:tr w:rsidR="00547483" w:rsidRPr="00B47F93" w14:paraId="13BAC9E8" w14:textId="77777777" w:rsidTr="00924F22">
        <w:tc>
          <w:tcPr>
            <w:tcW w:w="392" w:type="pct"/>
            <w:vAlign w:val="center"/>
          </w:tcPr>
          <w:p w14:paraId="3B9F4DC3" w14:textId="3EC1DB96" w:rsidR="00547483" w:rsidRDefault="00892ACE" w:rsidP="00A97EDF">
            <w:pPr>
              <w:spacing w:before="40" w:after="40" w:line="240" w:lineRule="auto"/>
              <w:ind w:right="-4"/>
              <w:jc w:val="center"/>
              <w:rPr>
                <w:rFonts w:cs="Times New Roman"/>
                <w:sz w:val="20"/>
                <w:szCs w:val="20"/>
              </w:rPr>
            </w:pPr>
            <w:r>
              <w:rPr>
                <w:rFonts w:cs="Times New Roman"/>
                <w:sz w:val="20"/>
                <w:szCs w:val="20"/>
              </w:rPr>
              <w:t>3</w:t>
            </w:r>
            <w:r w:rsidR="00A97EDF">
              <w:rPr>
                <w:rFonts w:cs="Times New Roman"/>
                <w:sz w:val="20"/>
                <w:szCs w:val="20"/>
              </w:rPr>
              <w:t>.</w:t>
            </w:r>
          </w:p>
        </w:tc>
        <w:tc>
          <w:tcPr>
            <w:tcW w:w="4608" w:type="pct"/>
            <w:vAlign w:val="center"/>
          </w:tcPr>
          <w:p w14:paraId="6976F5A6" w14:textId="45D94B6D" w:rsidR="00547483" w:rsidRPr="00710FA3" w:rsidRDefault="005C25A5" w:rsidP="00F25EA9">
            <w:pPr>
              <w:spacing w:before="40" w:after="40" w:line="240" w:lineRule="auto"/>
              <w:ind w:left="1" w:hanging="1"/>
              <w:rPr>
                <w:rFonts w:cs="Times New Roman"/>
                <w:sz w:val="20"/>
                <w:szCs w:val="20"/>
              </w:rPr>
            </w:pPr>
            <w:r>
              <w:rPr>
                <w:rFonts w:cs="Times New Roman"/>
                <w:sz w:val="20"/>
                <w:szCs w:val="20"/>
              </w:rPr>
              <w:t xml:space="preserve">Lokalizacja </w:t>
            </w:r>
            <w:r w:rsidR="00162C6C">
              <w:rPr>
                <w:rFonts w:cs="Times New Roman"/>
                <w:sz w:val="20"/>
                <w:szCs w:val="20"/>
              </w:rPr>
              <w:t xml:space="preserve">zajezdni musi </w:t>
            </w:r>
            <w:r w:rsidR="00162C6C" w:rsidRPr="00162C6C">
              <w:rPr>
                <w:rFonts w:cs="Times New Roman"/>
                <w:sz w:val="20"/>
                <w:szCs w:val="20"/>
                <w:lang w:val="x-none"/>
              </w:rPr>
              <w:t xml:space="preserve">zapewniać zrealizowanie wymogu, o którym mowa </w:t>
            </w:r>
            <w:r w:rsidR="00162C6C" w:rsidRPr="00133630">
              <w:rPr>
                <w:rFonts w:cs="Times New Roman"/>
                <w:sz w:val="20"/>
                <w:szCs w:val="20"/>
                <w:lang w:val="x-none"/>
              </w:rPr>
              <w:t xml:space="preserve">w </w:t>
            </w:r>
            <w:r w:rsidR="00133630" w:rsidRPr="00192087">
              <w:rPr>
                <w:rFonts w:cs="Times New Roman"/>
                <w:color w:val="0070C0"/>
                <w:sz w:val="20"/>
                <w:szCs w:val="20"/>
              </w:rPr>
              <w:t>§ 5 ust. 5 Umowy</w:t>
            </w:r>
            <w:r w:rsidR="00924F22" w:rsidRPr="00133630">
              <w:rPr>
                <w:rFonts w:cs="Times New Roman"/>
                <w:sz w:val="20"/>
                <w:szCs w:val="20"/>
              </w:rPr>
              <w:t>.</w:t>
            </w:r>
          </w:p>
        </w:tc>
      </w:tr>
    </w:tbl>
    <w:p w14:paraId="426E8931" w14:textId="77777777" w:rsidR="008D49AE" w:rsidRDefault="008D49AE" w:rsidP="007E2D27">
      <w:pPr>
        <w:spacing w:after="120" w:line="264" w:lineRule="auto"/>
        <w:jc w:val="both"/>
        <w:rPr>
          <w:rFonts w:cstheme="minorHAnsi"/>
        </w:rPr>
      </w:pPr>
    </w:p>
    <w:p w14:paraId="4DD6E25E" w14:textId="3B84BCBD" w:rsidR="00043D7A" w:rsidRDefault="00AF0875" w:rsidP="00E63CEA">
      <w:pPr>
        <w:spacing w:after="120" w:line="264" w:lineRule="auto"/>
        <w:jc w:val="both"/>
        <w:rPr>
          <w:rFonts w:cstheme="minorHAnsi"/>
        </w:rPr>
      </w:pPr>
      <w:r>
        <w:rPr>
          <w:rFonts w:cstheme="minorHAnsi"/>
        </w:rPr>
        <w:t xml:space="preserve">Komisja stwierdza, że </w:t>
      </w:r>
      <w:r w:rsidR="00610112">
        <w:rPr>
          <w:rFonts w:cstheme="minorHAnsi"/>
        </w:rPr>
        <w:t>zajezdnia</w:t>
      </w:r>
      <w:r w:rsidR="00E63CEA">
        <w:rPr>
          <w:rStyle w:val="Odwoanieprzypisudolnego"/>
          <w:rFonts w:cstheme="minorHAnsi"/>
        </w:rPr>
        <w:footnoteReference w:id="1"/>
      </w:r>
      <w:r w:rsidR="00043D7A">
        <w:rPr>
          <w:rFonts w:cstheme="minorHAnsi"/>
        </w:rPr>
        <w:t>:</w:t>
      </w:r>
    </w:p>
    <w:p w14:paraId="174A4181" w14:textId="1CD46BCD" w:rsidR="00AF0875" w:rsidRDefault="00882FCF" w:rsidP="00E63CEA">
      <w:pPr>
        <w:pStyle w:val="Akapitzlist"/>
        <w:numPr>
          <w:ilvl w:val="0"/>
          <w:numId w:val="10"/>
        </w:numPr>
        <w:spacing w:after="120" w:line="264" w:lineRule="auto"/>
        <w:ind w:left="426" w:hanging="426"/>
        <w:contextualSpacing w:val="0"/>
        <w:jc w:val="both"/>
        <w:rPr>
          <w:rFonts w:cstheme="minorHAnsi"/>
        </w:rPr>
      </w:pPr>
      <w:r>
        <w:rPr>
          <w:rFonts w:cstheme="minorHAnsi"/>
        </w:rPr>
        <w:t>może zostać odebrana bez uwag</w:t>
      </w:r>
      <w:r w:rsidR="007A5B8B">
        <w:rPr>
          <w:rFonts w:cstheme="minorHAnsi"/>
        </w:rPr>
        <w:t xml:space="preserve"> (</w:t>
      </w:r>
      <w:r w:rsidR="00610112" w:rsidRPr="00043D7A">
        <w:rPr>
          <w:rFonts w:cstheme="minorHAnsi"/>
        </w:rPr>
        <w:t>spełnia wymagania</w:t>
      </w:r>
      <w:r w:rsidR="00A81ED2" w:rsidRPr="00043D7A">
        <w:rPr>
          <w:rFonts w:cstheme="minorHAnsi"/>
        </w:rPr>
        <w:t xml:space="preserve">, określone w </w:t>
      </w:r>
      <w:r w:rsidR="007A6D08">
        <w:rPr>
          <w:rFonts w:cstheme="minorHAnsi"/>
        </w:rPr>
        <w:t>tab</w:t>
      </w:r>
      <w:r w:rsidR="00075B91">
        <w:rPr>
          <w:rFonts w:cstheme="minorHAnsi"/>
        </w:rPr>
        <w:t>eli</w:t>
      </w:r>
      <w:r w:rsidR="007A6D08">
        <w:rPr>
          <w:rFonts w:cstheme="minorHAnsi"/>
        </w:rPr>
        <w:t xml:space="preserve"> 1</w:t>
      </w:r>
      <w:r w:rsidR="007A5B8B">
        <w:rPr>
          <w:rFonts w:cstheme="minorHAnsi"/>
        </w:rPr>
        <w:t>)</w:t>
      </w:r>
      <w:r w:rsidR="00E63CEA">
        <w:rPr>
          <w:rFonts w:cstheme="minorHAnsi"/>
        </w:rPr>
        <w:t>,</w:t>
      </w:r>
    </w:p>
    <w:p w14:paraId="0C1B2913" w14:textId="6DA85EAF" w:rsidR="00E81FFA" w:rsidRDefault="00D1240E" w:rsidP="00E63CEA">
      <w:pPr>
        <w:pStyle w:val="Akapitzlist"/>
        <w:numPr>
          <w:ilvl w:val="0"/>
          <w:numId w:val="10"/>
        </w:numPr>
        <w:spacing w:after="120" w:line="264" w:lineRule="auto"/>
        <w:ind w:left="426" w:hanging="426"/>
        <w:contextualSpacing w:val="0"/>
        <w:jc w:val="both"/>
        <w:rPr>
          <w:rFonts w:cstheme="minorHAnsi"/>
        </w:rPr>
      </w:pPr>
      <w:r>
        <w:rPr>
          <w:rFonts w:cstheme="minorHAnsi"/>
        </w:rPr>
        <w:t>może zostać odebrana warunkowo (</w:t>
      </w:r>
      <w:r w:rsidR="00E63CEA">
        <w:rPr>
          <w:rFonts w:cstheme="minorHAnsi"/>
        </w:rPr>
        <w:t>nie spełnia wymagań, określ</w:t>
      </w:r>
      <w:r w:rsidR="009B5FB2">
        <w:rPr>
          <w:rFonts w:cstheme="minorHAnsi"/>
        </w:rPr>
        <w:t>o</w:t>
      </w:r>
      <w:r w:rsidR="00E63CEA">
        <w:rPr>
          <w:rFonts w:cstheme="minorHAnsi"/>
        </w:rPr>
        <w:t xml:space="preserve">nych w </w:t>
      </w:r>
      <w:r w:rsidR="002A5889">
        <w:rPr>
          <w:rFonts w:cstheme="minorHAnsi"/>
        </w:rPr>
        <w:t>pozycji 1.</w:t>
      </w:r>
      <w:r w:rsidR="002E2DA9">
        <w:rPr>
          <w:rFonts w:cstheme="minorHAnsi"/>
        </w:rPr>
        <w:t>1</w:t>
      </w:r>
      <w:r w:rsidR="002A5889">
        <w:rPr>
          <w:rFonts w:cstheme="minorHAnsi"/>
        </w:rPr>
        <w:t xml:space="preserve"> </w:t>
      </w:r>
      <w:r w:rsidR="00075B91">
        <w:rPr>
          <w:rFonts w:cstheme="minorHAnsi"/>
        </w:rPr>
        <w:t>tabeli 1</w:t>
      </w:r>
      <w:r w:rsidR="002A5889">
        <w:rPr>
          <w:rFonts w:cstheme="minorHAnsi"/>
        </w:rPr>
        <w:t>)</w:t>
      </w:r>
      <w:r w:rsidR="00E81FFA">
        <w:rPr>
          <w:rFonts w:cstheme="minorHAnsi"/>
        </w:rPr>
        <w:t>,</w:t>
      </w:r>
    </w:p>
    <w:p w14:paraId="2003BAB0" w14:textId="085C0277" w:rsidR="00E63CEA" w:rsidRPr="00043D7A" w:rsidRDefault="00E81FFA" w:rsidP="00E63CEA">
      <w:pPr>
        <w:pStyle w:val="Akapitzlist"/>
        <w:numPr>
          <w:ilvl w:val="0"/>
          <w:numId w:val="10"/>
        </w:numPr>
        <w:spacing w:after="120" w:line="264" w:lineRule="auto"/>
        <w:ind w:left="426" w:hanging="426"/>
        <w:contextualSpacing w:val="0"/>
        <w:jc w:val="both"/>
        <w:rPr>
          <w:rFonts w:cstheme="minorHAnsi"/>
        </w:rPr>
      </w:pPr>
      <w:r>
        <w:rPr>
          <w:rFonts w:cstheme="minorHAnsi"/>
        </w:rPr>
        <w:t>może zostać odebrana warunkowo (nie spełnia wymagań, określonych w pozycji 1.</w:t>
      </w:r>
      <w:r w:rsidR="002E2DA9">
        <w:rPr>
          <w:rFonts w:cstheme="minorHAnsi"/>
        </w:rPr>
        <w:t>2</w:t>
      </w:r>
      <w:r>
        <w:rPr>
          <w:rFonts w:cstheme="minorHAnsi"/>
        </w:rPr>
        <w:t xml:space="preserve"> tabeli 1)</w:t>
      </w:r>
      <w:r w:rsidR="00454AC4">
        <w:rPr>
          <w:rFonts w:cstheme="minorHAnsi"/>
        </w:rPr>
        <w:t>:</w:t>
      </w:r>
    </w:p>
    <w:tbl>
      <w:tblPr>
        <w:tblStyle w:val="Tabela-Siatka"/>
        <w:tblW w:w="4857" w:type="pct"/>
        <w:tblInd w:w="421" w:type="dxa"/>
        <w:tblLook w:val="04A0" w:firstRow="1" w:lastRow="0" w:firstColumn="1" w:lastColumn="0" w:noHBand="0" w:noVBand="1"/>
      </w:tblPr>
      <w:tblGrid>
        <w:gridCol w:w="756"/>
        <w:gridCol w:w="7183"/>
        <w:gridCol w:w="1416"/>
      </w:tblGrid>
      <w:tr w:rsidR="00A95D85" w:rsidRPr="00B47F93" w14:paraId="1DE1C6F4" w14:textId="77777777" w:rsidTr="009F2E94">
        <w:trPr>
          <w:trHeight w:val="536"/>
          <w:tblHeader/>
        </w:trPr>
        <w:tc>
          <w:tcPr>
            <w:tcW w:w="404" w:type="pct"/>
            <w:vAlign w:val="center"/>
          </w:tcPr>
          <w:p w14:paraId="4DD83F90" w14:textId="77777777" w:rsidR="00A95D85" w:rsidRPr="00B47F93" w:rsidRDefault="00A95D85" w:rsidP="00CF5ACC">
            <w:pPr>
              <w:spacing w:before="40" w:after="40" w:line="240" w:lineRule="auto"/>
              <w:ind w:left="0" w:right="-4" w:firstLine="0"/>
              <w:jc w:val="center"/>
              <w:rPr>
                <w:rFonts w:cs="Times New Roman"/>
                <w:sz w:val="20"/>
                <w:szCs w:val="20"/>
              </w:rPr>
            </w:pPr>
            <w:r>
              <w:rPr>
                <w:rFonts w:cs="Times New Roman"/>
                <w:sz w:val="20"/>
                <w:szCs w:val="20"/>
              </w:rPr>
              <w:t>L.p.</w:t>
            </w:r>
          </w:p>
        </w:tc>
        <w:tc>
          <w:tcPr>
            <w:tcW w:w="3839" w:type="pct"/>
            <w:vAlign w:val="center"/>
          </w:tcPr>
          <w:p w14:paraId="6EB8F864" w14:textId="77777777" w:rsidR="00A95D85" w:rsidRDefault="00A95D85" w:rsidP="00CF5ACC">
            <w:pPr>
              <w:spacing w:before="40" w:after="40" w:line="240" w:lineRule="auto"/>
              <w:ind w:left="1" w:hanging="1"/>
              <w:jc w:val="center"/>
              <w:rPr>
                <w:rFonts w:cs="Times New Roman"/>
                <w:sz w:val="20"/>
                <w:szCs w:val="20"/>
              </w:rPr>
            </w:pPr>
            <w:r>
              <w:rPr>
                <w:rFonts w:cs="Times New Roman"/>
                <w:sz w:val="20"/>
                <w:szCs w:val="20"/>
              </w:rPr>
              <w:t>Opis nieprawidłowości</w:t>
            </w:r>
          </w:p>
        </w:tc>
        <w:tc>
          <w:tcPr>
            <w:tcW w:w="757" w:type="pct"/>
            <w:vAlign w:val="center"/>
          </w:tcPr>
          <w:p w14:paraId="491DF8E2" w14:textId="564273B8" w:rsidR="00A95D85" w:rsidRDefault="00A95D85" w:rsidP="00CF5ACC">
            <w:pPr>
              <w:spacing w:before="40" w:after="40" w:line="240" w:lineRule="auto"/>
              <w:ind w:left="1" w:hanging="1"/>
              <w:jc w:val="center"/>
              <w:rPr>
                <w:rFonts w:cs="Times New Roman"/>
                <w:sz w:val="20"/>
                <w:szCs w:val="20"/>
              </w:rPr>
            </w:pPr>
            <w:r w:rsidRPr="002C22EA">
              <w:rPr>
                <w:rFonts w:cs="Times New Roman"/>
                <w:sz w:val="20"/>
                <w:szCs w:val="20"/>
              </w:rPr>
              <w:t xml:space="preserve">Pozycja w </w:t>
            </w:r>
            <w:r w:rsidR="00075B91">
              <w:rPr>
                <w:rFonts w:cs="Times New Roman"/>
                <w:sz w:val="20"/>
                <w:szCs w:val="20"/>
              </w:rPr>
              <w:t>tabeli 1</w:t>
            </w:r>
          </w:p>
        </w:tc>
      </w:tr>
      <w:tr w:rsidR="00A95D85" w:rsidRPr="00B47F93" w14:paraId="759B6472" w14:textId="77777777" w:rsidTr="009F2E94">
        <w:tc>
          <w:tcPr>
            <w:tcW w:w="404" w:type="pct"/>
            <w:vAlign w:val="center"/>
          </w:tcPr>
          <w:p w14:paraId="799A31BD" w14:textId="77777777" w:rsidR="00A95D85" w:rsidRPr="00B47F93" w:rsidRDefault="00A95D85" w:rsidP="00CF5ACC">
            <w:pPr>
              <w:spacing w:before="40" w:after="40" w:line="240" w:lineRule="auto"/>
              <w:ind w:left="0" w:right="-4" w:firstLine="0"/>
              <w:jc w:val="center"/>
              <w:rPr>
                <w:rFonts w:cs="Times New Roman"/>
                <w:sz w:val="20"/>
                <w:szCs w:val="20"/>
              </w:rPr>
            </w:pPr>
          </w:p>
        </w:tc>
        <w:tc>
          <w:tcPr>
            <w:tcW w:w="3839" w:type="pct"/>
          </w:tcPr>
          <w:p w14:paraId="5396F50B" w14:textId="77777777" w:rsidR="00A95D85" w:rsidRPr="00B47F93" w:rsidRDefault="00A95D85" w:rsidP="00CF5ACC">
            <w:pPr>
              <w:spacing w:before="40" w:after="40" w:line="240" w:lineRule="auto"/>
              <w:ind w:left="1" w:hanging="1"/>
              <w:jc w:val="center"/>
              <w:rPr>
                <w:rFonts w:cs="Times New Roman"/>
                <w:sz w:val="20"/>
                <w:szCs w:val="20"/>
              </w:rPr>
            </w:pPr>
          </w:p>
        </w:tc>
        <w:tc>
          <w:tcPr>
            <w:tcW w:w="757" w:type="pct"/>
            <w:vAlign w:val="center"/>
          </w:tcPr>
          <w:p w14:paraId="6143803C" w14:textId="77777777" w:rsidR="00A95D85" w:rsidRPr="00B47F93" w:rsidRDefault="00A95D85" w:rsidP="00CF5ACC">
            <w:pPr>
              <w:spacing w:before="40" w:after="40" w:line="240" w:lineRule="auto"/>
              <w:ind w:left="1" w:hanging="1"/>
              <w:jc w:val="center"/>
              <w:rPr>
                <w:rFonts w:cs="Times New Roman"/>
                <w:sz w:val="20"/>
                <w:szCs w:val="20"/>
              </w:rPr>
            </w:pPr>
          </w:p>
        </w:tc>
      </w:tr>
      <w:tr w:rsidR="00A95D85" w:rsidRPr="00B47F93" w14:paraId="085F38F3" w14:textId="77777777" w:rsidTr="009F2E94">
        <w:tc>
          <w:tcPr>
            <w:tcW w:w="404" w:type="pct"/>
            <w:vAlign w:val="center"/>
          </w:tcPr>
          <w:p w14:paraId="656963C5" w14:textId="77777777" w:rsidR="00A95D85" w:rsidRPr="00B47F93" w:rsidRDefault="00A95D85" w:rsidP="00CF5ACC">
            <w:pPr>
              <w:spacing w:before="40" w:after="40" w:line="240" w:lineRule="auto"/>
              <w:ind w:left="0" w:right="-4" w:firstLine="0"/>
              <w:jc w:val="center"/>
              <w:rPr>
                <w:rFonts w:cs="Times New Roman"/>
                <w:sz w:val="20"/>
                <w:szCs w:val="20"/>
              </w:rPr>
            </w:pPr>
          </w:p>
        </w:tc>
        <w:tc>
          <w:tcPr>
            <w:tcW w:w="3839" w:type="pct"/>
          </w:tcPr>
          <w:p w14:paraId="0DFFB5C4" w14:textId="77777777" w:rsidR="00A95D85" w:rsidRPr="00B47F93" w:rsidRDefault="00A95D85" w:rsidP="00CF5ACC">
            <w:pPr>
              <w:spacing w:before="40" w:after="40" w:line="240" w:lineRule="auto"/>
              <w:ind w:left="1" w:hanging="1"/>
              <w:jc w:val="center"/>
              <w:rPr>
                <w:rFonts w:cs="Times New Roman"/>
                <w:sz w:val="20"/>
                <w:szCs w:val="20"/>
              </w:rPr>
            </w:pPr>
          </w:p>
        </w:tc>
        <w:tc>
          <w:tcPr>
            <w:tcW w:w="757" w:type="pct"/>
            <w:vAlign w:val="center"/>
          </w:tcPr>
          <w:p w14:paraId="25ECCC1D" w14:textId="77777777" w:rsidR="00A95D85" w:rsidRPr="00B47F93" w:rsidRDefault="00A95D85" w:rsidP="00CF5ACC">
            <w:pPr>
              <w:spacing w:before="40" w:after="40" w:line="240" w:lineRule="auto"/>
              <w:ind w:left="1" w:hanging="1"/>
              <w:jc w:val="center"/>
              <w:rPr>
                <w:rFonts w:cs="Times New Roman"/>
                <w:sz w:val="20"/>
                <w:szCs w:val="20"/>
              </w:rPr>
            </w:pPr>
          </w:p>
        </w:tc>
      </w:tr>
    </w:tbl>
    <w:p w14:paraId="63168710" w14:textId="04627114" w:rsidR="004173B0" w:rsidRPr="00A320EA" w:rsidRDefault="004173B0" w:rsidP="00A320EA">
      <w:pPr>
        <w:spacing w:after="0" w:line="264" w:lineRule="auto"/>
        <w:jc w:val="both"/>
        <w:rPr>
          <w:rFonts w:ascii="Calibri" w:eastAsia="Calibri" w:hAnsi="Calibri" w:cs="Calibri"/>
          <w:sz w:val="10"/>
          <w:szCs w:val="10"/>
        </w:rPr>
      </w:pPr>
    </w:p>
    <w:p w14:paraId="79DC0346" w14:textId="31279D29" w:rsidR="002E2DA9" w:rsidRDefault="005A6F97" w:rsidP="009A6154">
      <w:pPr>
        <w:pStyle w:val="Akapitzlist"/>
        <w:numPr>
          <w:ilvl w:val="0"/>
          <w:numId w:val="10"/>
        </w:numPr>
        <w:spacing w:after="120" w:line="264" w:lineRule="auto"/>
        <w:ind w:left="426" w:hanging="426"/>
        <w:contextualSpacing w:val="0"/>
        <w:jc w:val="both"/>
        <w:rPr>
          <w:rFonts w:cstheme="minorHAnsi"/>
        </w:rPr>
      </w:pPr>
      <w:r w:rsidRPr="005A6F97">
        <w:rPr>
          <w:rFonts w:cstheme="minorHAnsi"/>
          <w:lang w:bidi="pl-PL"/>
        </w:rPr>
        <w:t>nie może zostać odebrana (</w:t>
      </w:r>
      <w:r>
        <w:rPr>
          <w:rFonts w:cstheme="minorHAnsi"/>
          <w:lang w:bidi="pl-PL"/>
        </w:rPr>
        <w:t>Operator</w:t>
      </w:r>
      <w:r w:rsidRPr="005A6F97">
        <w:rPr>
          <w:rFonts w:cstheme="minorHAnsi"/>
          <w:lang w:bidi="pl-PL"/>
        </w:rPr>
        <w:t xml:space="preserve"> nie okazał terenu przeznaczonego na zajezdnię)</w:t>
      </w:r>
      <w:r>
        <w:rPr>
          <w:rFonts w:cstheme="minorHAnsi"/>
          <w:lang w:bidi="pl-PL"/>
        </w:rPr>
        <w:t>.</w:t>
      </w:r>
    </w:p>
    <w:p w14:paraId="342E549B" w14:textId="4CD7476D" w:rsidR="009A6154" w:rsidRPr="009A6154" w:rsidRDefault="009A6154" w:rsidP="009A6154">
      <w:pPr>
        <w:pStyle w:val="Akapitzlist"/>
        <w:numPr>
          <w:ilvl w:val="0"/>
          <w:numId w:val="10"/>
        </w:numPr>
        <w:spacing w:after="120" w:line="264" w:lineRule="auto"/>
        <w:ind w:left="426" w:hanging="426"/>
        <w:contextualSpacing w:val="0"/>
        <w:jc w:val="both"/>
        <w:rPr>
          <w:rFonts w:cstheme="minorHAnsi"/>
        </w:rPr>
      </w:pPr>
      <w:r w:rsidRPr="009A6154">
        <w:rPr>
          <w:rFonts w:cstheme="minorHAnsi"/>
        </w:rPr>
        <w:t xml:space="preserve">Termin ponownego odbioru </w:t>
      </w:r>
      <w:r>
        <w:rPr>
          <w:rFonts w:cstheme="minorHAnsi"/>
        </w:rPr>
        <w:t>zajezdni</w:t>
      </w:r>
      <w:r w:rsidRPr="009A6154">
        <w:rPr>
          <w:rFonts w:cstheme="minorHAnsi"/>
        </w:rPr>
        <w:t xml:space="preserve"> wyznacza się na dzień ………………</w:t>
      </w:r>
    </w:p>
    <w:p w14:paraId="0CF097A0" w14:textId="77777777" w:rsidR="005A3E47" w:rsidRPr="00941A7F" w:rsidRDefault="005A3E47" w:rsidP="00E63CEA">
      <w:pPr>
        <w:spacing w:after="120" w:line="264" w:lineRule="auto"/>
        <w:jc w:val="both"/>
        <w:rPr>
          <w:rFonts w:ascii="Calibri" w:eastAsia="Calibri" w:hAnsi="Calibri" w:cs="Times New Roman"/>
        </w:rPr>
      </w:pPr>
      <w:r w:rsidRPr="00941A7F">
        <w:rPr>
          <w:rFonts w:ascii="Calibri" w:eastAsia="Calibri" w:hAnsi="Calibri" w:cs="Times New Roman"/>
        </w:rPr>
        <w:t>Na tym protokół zakończono.</w:t>
      </w:r>
    </w:p>
    <w:p w14:paraId="4B7F851A" w14:textId="77777777" w:rsidR="002C736C" w:rsidRDefault="002C736C" w:rsidP="002C736C">
      <w:pPr>
        <w:spacing w:after="120" w:line="264" w:lineRule="auto"/>
        <w:ind w:left="851"/>
        <w:jc w:val="both"/>
        <w:rPr>
          <w:rFonts w:ascii="Calibri" w:eastAsia="Calibri" w:hAnsi="Calibri" w:cs="Calibri"/>
        </w:rPr>
      </w:pPr>
    </w:p>
    <w:p w14:paraId="5258937F" w14:textId="407A5B74" w:rsidR="002C736C" w:rsidRPr="00D8203A" w:rsidRDefault="00B527A6" w:rsidP="002C736C">
      <w:pPr>
        <w:tabs>
          <w:tab w:val="left" w:pos="5812"/>
        </w:tabs>
        <w:spacing w:after="120" w:line="264" w:lineRule="auto"/>
        <w:ind w:left="284"/>
        <w:jc w:val="both"/>
        <w:rPr>
          <w:rFonts w:ascii="Calibri" w:eastAsia="Calibri" w:hAnsi="Calibri" w:cs="Calibri"/>
        </w:rPr>
      </w:pPr>
      <w:r w:rsidRPr="00D8203A">
        <w:rPr>
          <w:rFonts w:ascii="Calibri" w:eastAsia="Calibri" w:hAnsi="Calibri" w:cs="Calibri"/>
        </w:rPr>
        <w:t xml:space="preserve">PRZEDSTAWICIELE </w:t>
      </w:r>
      <w:r>
        <w:rPr>
          <w:rFonts w:ascii="Calibri" w:eastAsia="Calibri" w:hAnsi="Calibri" w:cs="Calibri"/>
        </w:rPr>
        <w:t>ORGANIZATORA:</w:t>
      </w:r>
      <w:r w:rsidR="002C736C" w:rsidRPr="00D8203A">
        <w:rPr>
          <w:rFonts w:ascii="Calibri" w:eastAsia="Calibri" w:hAnsi="Calibri" w:cs="Calibri"/>
        </w:rPr>
        <w:tab/>
      </w:r>
      <w:r w:rsidRPr="00D8203A">
        <w:rPr>
          <w:rFonts w:ascii="Calibri" w:eastAsia="Calibri" w:hAnsi="Calibri" w:cs="Calibri"/>
        </w:rPr>
        <w:t xml:space="preserve">PRZEDSTAWICIELE </w:t>
      </w:r>
      <w:r>
        <w:rPr>
          <w:rFonts w:ascii="Calibri" w:eastAsia="Calibri" w:hAnsi="Calibri" w:cs="Calibri"/>
        </w:rPr>
        <w:t>OPERATORA</w:t>
      </w:r>
    </w:p>
    <w:p w14:paraId="2B1F5A10" w14:textId="77777777" w:rsidR="002C736C" w:rsidRPr="00711D81" w:rsidRDefault="002C736C" w:rsidP="002C736C">
      <w:pPr>
        <w:numPr>
          <w:ilvl w:val="0"/>
          <w:numId w:val="7"/>
        </w:numPr>
        <w:tabs>
          <w:tab w:val="left" w:pos="6096"/>
        </w:tabs>
        <w:spacing w:after="160" w:line="264" w:lineRule="auto"/>
        <w:ind w:left="851" w:hanging="284"/>
        <w:contextualSpacing/>
        <w:jc w:val="both"/>
        <w:rPr>
          <w:rFonts w:ascii="Calibri" w:eastAsia="Calibri" w:hAnsi="Calibri" w:cs="Calibri"/>
        </w:rPr>
      </w:pPr>
      <w:r w:rsidRPr="00711D81">
        <w:rPr>
          <w:rFonts w:ascii="Calibri" w:eastAsia="Calibri" w:hAnsi="Calibri" w:cs="Calibri"/>
        </w:rPr>
        <w:t>………………………………………………..</w:t>
      </w:r>
      <w:r w:rsidRPr="00711D81">
        <w:rPr>
          <w:rFonts w:ascii="Calibri" w:eastAsia="Calibri" w:hAnsi="Calibri" w:cs="Calibri"/>
        </w:rPr>
        <w:tab/>
        <w:t>1.</w:t>
      </w:r>
      <w:r w:rsidRPr="00711D81">
        <w:rPr>
          <w:rFonts w:ascii="Calibri" w:eastAsia="Calibri" w:hAnsi="Calibri" w:cs="Calibri"/>
        </w:rPr>
        <w:tab/>
        <w:t>………………………………………………..</w:t>
      </w:r>
    </w:p>
    <w:p w14:paraId="6CCED301" w14:textId="77777777" w:rsidR="002C736C" w:rsidRPr="00711D81" w:rsidRDefault="002C736C" w:rsidP="002C736C">
      <w:pPr>
        <w:tabs>
          <w:tab w:val="left" w:pos="6804"/>
        </w:tabs>
        <w:spacing w:after="120" w:line="264" w:lineRule="auto"/>
        <w:ind w:left="1276"/>
        <w:jc w:val="both"/>
        <w:rPr>
          <w:rFonts w:ascii="Calibri" w:eastAsia="Calibri" w:hAnsi="Calibri" w:cs="Calibri"/>
          <w:i/>
          <w:sz w:val="20"/>
          <w:szCs w:val="20"/>
        </w:rPr>
      </w:pPr>
      <w:r w:rsidRPr="00711D81">
        <w:rPr>
          <w:rFonts w:ascii="Calibri" w:eastAsia="Calibri" w:hAnsi="Calibri" w:cs="Calibri"/>
          <w:i/>
          <w:sz w:val="20"/>
          <w:szCs w:val="20"/>
        </w:rPr>
        <w:t>(Imię, nazwisko, podpis)</w:t>
      </w:r>
      <w:r w:rsidRPr="00711D81">
        <w:rPr>
          <w:rFonts w:ascii="Calibri" w:eastAsia="Calibri" w:hAnsi="Calibri" w:cs="Calibri"/>
          <w:i/>
          <w:sz w:val="20"/>
          <w:szCs w:val="20"/>
        </w:rPr>
        <w:tab/>
        <w:t>(Imię, nazwisko, podpis)</w:t>
      </w:r>
    </w:p>
    <w:p w14:paraId="5581BA3C" w14:textId="77777777" w:rsidR="002C736C" w:rsidRPr="00711D81" w:rsidRDefault="002C736C" w:rsidP="002C736C">
      <w:pPr>
        <w:numPr>
          <w:ilvl w:val="0"/>
          <w:numId w:val="7"/>
        </w:numPr>
        <w:tabs>
          <w:tab w:val="left" w:pos="6096"/>
        </w:tabs>
        <w:spacing w:after="160" w:line="264" w:lineRule="auto"/>
        <w:ind w:left="851" w:hanging="284"/>
        <w:contextualSpacing/>
        <w:jc w:val="both"/>
        <w:rPr>
          <w:rFonts w:ascii="Calibri" w:eastAsia="Calibri" w:hAnsi="Calibri" w:cs="Calibri"/>
        </w:rPr>
      </w:pPr>
      <w:r w:rsidRPr="00711D81">
        <w:rPr>
          <w:rFonts w:ascii="Calibri" w:eastAsia="Calibri" w:hAnsi="Calibri" w:cs="Calibri"/>
        </w:rPr>
        <w:t>………………………………………………..</w:t>
      </w:r>
      <w:r w:rsidRPr="00711D81">
        <w:rPr>
          <w:rFonts w:ascii="Calibri" w:eastAsia="Calibri" w:hAnsi="Calibri" w:cs="Calibri"/>
        </w:rPr>
        <w:tab/>
        <w:t>2.</w:t>
      </w:r>
      <w:r w:rsidRPr="00711D81">
        <w:rPr>
          <w:rFonts w:ascii="Calibri" w:eastAsia="Calibri" w:hAnsi="Calibri" w:cs="Calibri"/>
        </w:rPr>
        <w:tab/>
        <w:t>………………………………………………..</w:t>
      </w:r>
    </w:p>
    <w:p w14:paraId="6CD266C9" w14:textId="77777777" w:rsidR="002C736C" w:rsidRPr="00711D81" w:rsidRDefault="002C736C" w:rsidP="002C736C">
      <w:pPr>
        <w:tabs>
          <w:tab w:val="left" w:pos="6804"/>
          <w:tab w:val="left" w:pos="7513"/>
        </w:tabs>
        <w:spacing w:after="120" w:line="264" w:lineRule="auto"/>
        <w:ind w:left="1276"/>
        <w:jc w:val="both"/>
        <w:rPr>
          <w:rFonts w:ascii="Calibri" w:eastAsia="Calibri" w:hAnsi="Calibri" w:cs="Calibri"/>
          <w:i/>
          <w:sz w:val="20"/>
          <w:szCs w:val="20"/>
        </w:rPr>
      </w:pPr>
      <w:r w:rsidRPr="00711D81">
        <w:rPr>
          <w:rFonts w:ascii="Calibri" w:eastAsia="Calibri" w:hAnsi="Calibri" w:cs="Calibri"/>
          <w:i/>
          <w:sz w:val="20"/>
          <w:szCs w:val="20"/>
        </w:rPr>
        <w:t>(Imię, nazwisko, podpis)</w:t>
      </w:r>
      <w:r w:rsidRPr="00711D81">
        <w:rPr>
          <w:rFonts w:ascii="Calibri" w:eastAsia="Calibri" w:hAnsi="Calibri" w:cs="Calibri"/>
          <w:i/>
          <w:sz w:val="20"/>
          <w:szCs w:val="20"/>
        </w:rPr>
        <w:tab/>
        <w:t>(Imię, nazwisko, podpis)</w:t>
      </w:r>
    </w:p>
    <w:p w14:paraId="5EBE28CD" w14:textId="77777777" w:rsidR="002C736C" w:rsidRPr="00711D81" w:rsidRDefault="002C736C" w:rsidP="002C736C">
      <w:pPr>
        <w:numPr>
          <w:ilvl w:val="0"/>
          <w:numId w:val="7"/>
        </w:numPr>
        <w:tabs>
          <w:tab w:val="left" w:pos="6096"/>
        </w:tabs>
        <w:spacing w:after="160" w:line="264" w:lineRule="auto"/>
        <w:ind w:left="851" w:hanging="284"/>
        <w:contextualSpacing/>
        <w:jc w:val="both"/>
        <w:rPr>
          <w:rFonts w:ascii="Calibri" w:eastAsia="Calibri" w:hAnsi="Calibri" w:cs="Calibri"/>
        </w:rPr>
      </w:pPr>
      <w:r w:rsidRPr="00711D81">
        <w:rPr>
          <w:rFonts w:ascii="Calibri" w:eastAsia="Calibri" w:hAnsi="Calibri" w:cs="Calibri"/>
        </w:rPr>
        <w:t>………………………………………………..</w:t>
      </w:r>
      <w:r w:rsidRPr="00711D81">
        <w:rPr>
          <w:rFonts w:ascii="Calibri" w:eastAsia="Calibri" w:hAnsi="Calibri" w:cs="Calibri"/>
        </w:rPr>
        <w:tab/>
        <w:t>3.</w:t>
      </w:r>
      <w:r w:rsidRPr="00711D81">
        <w:rPr>
          <w:rFonts w:ascii="Calibri" w:eastAsia="Calibri" w:hAnsi="Calibri" w:cs="Calibri"/>
        </w:rPr>
        <w:tab/>
        <w:t>………………………………………………..</w:t>
      </w:r>
    </w:p>
    <w:p w14:paraId="40301D02" w14:textId="77777777" w:rsidR="002C736C" w:rsidRPr="00711D81" w:rsidRDefault="002C736C" w:rsidP="002C736C">
      <w:pPr>
        <w:tabs>
          <w:tab w:val="left" w:pos="6804"/>
        </w:tabs>
        <w:spacing w:after="120" w:line="264" w:lineRule="auto"/>
        <w:ind w:left="1276"/>
        <w:jc w:val="both"/>
        <w:rPr>
          <w:rFonts w:ascii="Calibri" w:eastAsia="Calibri" w:hAnsi="Calibri" w:cs="Calibri"/>
          <w:i/>
          <w:sz w:val="20"/>
          <w:szCs w:val="20"/>
        </w:rPr>
      </w:pPr>
      <w:r w:rsidRPr="00711D81">
        <w:rPr>
          <w:rFonts w:ascii="Calibri" w:eastAsia="Calibri" w:hAnsi="Calibri" w:cs="Calibri"/>
          <w:i/>
          <w:sz w:val="20"/>
          <w:szCs w:val="20"/>
        </w:rPr>
        <w:t>(Imię, nazwisko, podpis)</w:t>
      </w:r>
      <w:r w:rsidRPr="00711D81">
        <w:rPr>
          <w:rFonts w:ascii="Calibri" w:eastAsia="Calibri" w:hAnsi="Calibri" w:cs="Calibri"/>
          <w:i/>
          <w:sz w:val="20"/>
          <w:szCs w:val="20"/>
        </w:rPr>
        <w:tab/>
        <w:t>(Imię, nazwisko, podpis)</w:t>
      </w:r>
    </w:p>
    <w:p w14:paraId="10D5BC15" w14:textId="77777777" w:rsidR="002C736C" w:rsidRDefault="002C736C" w:rsidP="002C736C">
      <w:pPr>
        <w:spacing w:after="120" w:line="264" w:lineRule="auto"/>
        <w:jc w:val="both"/>
        <w:rPr>
          <w:rFonts w:ascii="Calibri" w:eastAsia="Calibri" w:hAnsi="Calibri" w:cs="Calibri"/>
        </w:rPr>
      </w:pPr>
    </w:p>
    <w:p w14:paraId="729D29BF" w14:textId="77777777" w:rsidR="002C736C" w:rsidRDefault="002C736C" w:rsidP="002C736C">
      <w:pPr>
        <w:spacing w:after="120" w:line="264" w:lineRule="auto"/>
        <w:contextualSpacing/>
        <w:jc w:val="both"/>
        <w:rPr>
          <w:rFonts w:ascii="Calibri" w:eastAsia="Calibri" w:hAnsi="Calibri" w:cs="Calibri"/>
        </w:rPr>
      </w:pPr>
      <w:r>
        <w:rPr>
          <w:rFonts w:ascii="Calibri" w:eastAsia="Calibri" w:hAnsi="Calibri" w:cs="Calibri"/>
        </w:rPr>
        <w:t>………………………………………………………………</w:t>
      </w:r>
    </w:p>
    <w:p w14:paraId="12578677" w14:textId="77777777" w:rsidR="002C736C" w:rsidRPr="00D13B26" w:rsidRDefault="002C736C" w:rsidP="002C736C">
      <w:pPr>
        <w:spacing w:after="120" w:line="264" w:lineRule="auto"/>
        <w:ind w:left="851"/>
        <w:jc w:val="both"/>
        <w:rPr>
          <w:rFonts w:ascii="Calibri" w:eastAsia="Calibri" w:hAnsi="Calibri" w:cs="Calibri"/>
          <w:i/>
          <w:iCs/>
        </w:rPr>
      </w:pPr>
      <w:r w:rsidRPr="00D13B26">
        <w:rPr>
          <w:rFonts w:ascii="Calibri" w:eastAsia="Calibri" w:hAnsi="Calibri" w:cs="Calibri"/>
          <w:i/>
          <w:iCs/>
        </w:rPr>
        <w:t>(Miejscowość, data)</w:t>
      </w:r>
    </w:p>
    <w:p w14:paraId="42CE434B" w14:textId="77777777" w:rsidR="002C736C" w:rsidRPr="00742751" w:rsidRDefault="002C736C" w:rsidP="002C736C">
      <w:pPr>
        <w:spacing w:after="120" w:line="264" w:lineRule="auto"/>
        <w:jc w:val="both"/>
        <w:rPr>
          <w:rFonts w:ascii="Calibri" w:eastAsia="Calibri" w:hAnsi="Calibri" w:cs="Calibri"/>
        </w:rPr>
      </w:pPr>
    </w:p>
    <w:p w14:paraId="097E0F81" w14:textId="3574B08D" w:rsidR="00992E30" w:rsidRDefault="00705E97" w:rsidP="005E677F">
      <w:pPr>
        <w:tabs>
          <w:tab w:val="left" w:pos="5103"/>
        </w:tabs>
        <w:spacing w:line="264" w:lineRule="auto"/>
        <w:jc w:val="center"/>
      </w:pPr>
      <w:r>
        <w:rPr>
          <w:rFonts w:cs="Times New Roman"/>
        </w:rPr>
        <w:t>ORGANIZATOR</w:t>
      </w:r>
      <w:r w:rsidR="00992E30">
        <w:rPr>
          <w:rFonts w:cs="Times New Roman"/>
        </w:rPr>
        <w:tab/>
      </w:r>
      <w:r w:rsidR="00932E8D">
        <w:rPr>
          <w:rFonts w:cs="Times New Roman"/>
        </w:rPr>
        <w:t>OPERATOR</w:t>
      </w:r>
    </w:p>
    <w:sectPr w:rsidR="00992E30" w:rsidSect="00002AEE">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D6FFC" w14:textId="77777777" w:rsidR="0099056B" w:rsidRDefault="0099056B" w:rsidP="002E4E86">
      <w:pPr>
        <w:spacing w:after="0" w:line="240" w:lineRule="auto"/>
      </w:pPr>
      <w:r>
        <w:separator/>
      </w:r>
    </w:p>
  </w:endnote>
  <w:endnote w:type="continuationSeparator" w:id="0">
    <w:p w14:paraId="56613C1B" w14:textId="77777777" w:rsidR="0099056B" w:rsidRDefault="0099056B" w:rsidP="002E4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15718" w14:textId="77777777" w:rsidR="0099056B" w:rsidRDefault="0099056B" w:rsidP="002E4E86">
      <w:pPr>
        <w:spacing w:after="0" w:line="240" w:lineRule="auto"/>
      </w:pPr>
      <w:r>
        <w:separator/>
      </w:r>
    </w:p>
  </w:footnote>
  <w:footnote w:type="continuationSeparator" w:id="0">
    <w:p w14:paraId="10F5FA95" w14:textId="77777777" w:rsidR="0099056B" w:rsidRDefault="0099056B" w:rsidP="002E4E86">
      <w:pPr>
        <w:spacing w:after="0" w:line="240" w:lineRule="auto"/>
      </w:pPr>
      <w:r>
        <w:continuationSeparator/>
      </w:r>
    </w:p>
  </w:footnote>
  <w:footnote w:id="1">
    <w:p w14:paraId="6E496098" w14:textId="34013B88" w:rsidR="00E63CEA" w:rsidRPr="00E63CEA" w:rsidRDefault="00E63CEA" w:rsidP="00E63CEA">
      <w:pPr>
        <w:pStyle w:val="Tekstprzypisudolnego"/>
        <w:ind w:left="284" w:hanging="284"/>
        <w:rPr>
          <w:rFonts w:asciiTheme="minorHAnsi" w:hAnsiTheme="minorHAnsi"/>
        </w:rPr>
      </w:pPr>
      <w:r>
        <w:rPr>
          <w:rStyle w:val="Odwoanieprzypisudolnego"/>
        </w:rPr>
        <w:footnoteRef/>
      </w:r>
      <w:r>
        <w:t xml:space="preserve"> </w:t>
      </w:r>
      <w:r>
        <w:rPr>
          <w:rFonts w:asciiTheme="minorHAnsi" w:hAnsiTheme="minorHAnsi"/>
        </w:rPr>
        <w:tab/>
        <w:t>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E4632"/>
    <w:multiLevelType w:val="multilevel"/>
    <w:tmpl w:val="7EBA4DAC"/>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3C22D5"/>
    <w:multiLevelType w:val="hybridMultilevel"/>
    <w:tmpl w:val="FE22F11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15:restartNumberingAfterBreak="0">
    <w:nsid w:val="05820649"/>
    <w:multiLevelType w:val="hybridMultilevel"/>
    <w:tmpl w:val="3BC09336"/>
    <w:lvl w:ilvl="0" w:tplc="0E8EA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C8042A"/>
    <w:multiLevelType w:val="hybridMultilevel"/>
    <w:tmpl w:val="EB6C53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1014EF"/>
    <w:multiLevelType w:val="multilevel"/>
    <w:tmpl w:val="3026A2A4"/>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ABF4F6E"/>
    <w:multiLevelType w:val="hybridMultilevel"/>
    <w:tmpl w:val="E2FCA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1B0249"/>
    <w:multiLevelType w:val="hybridMultilevel"/>
    <w:tmpl w:val="D34821EA"/>
    <w:lvl w:ilvl="0" w:tplc="27D46736">
      <w:start w:val="1"/>
      <w:numFmt w:val="bullet"/>
      <w:lvlText w:val=""/>
      <w:lvlJc w:val="left"/>
      <w:pPr>
        <w:ind w:left="1890" w:hanging="360"/>
      </w:pPr>
      <w:rPr>
        <w:rFonts w:ascii="Symbol" w:hAnsi="Symbol" w:hint="default"/>
      </w:r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7" w15:restartNumberingAfterBreak="0">
    <w:nsid w:val="4F941EBD"/>
    <w:multiLevelType w:val="hybridMultilevel"/>
    <w:tmpl w:val="FFCAA2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50405EA3"/>
    <w:multiLevelType w:val="multilevel"/>
    <w:tmpl w:val="70CCDC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397540"/>
    <w:multiLevelType w:val="hybridMultilevel"/>
    <w:tmpl w:val="9D4CE4D0"/>
    <w:lvl w:ilvl="0" w:tplc="04150011">
      <w:start w:val="1"/>
      <w:numFmt w:val="decimal"/>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 w15:restartNumberingAfterBreak="0">
    <w:nsid w:val="60B24C45"/>
    <w:multiLevelType w:val="multilevel"/>
    <w:tmpl w:val="7EBA4DAC"/>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9424CDC"/>
    <w:multiLevelType w:val="hybridMultilevel"/>
    <w:tmpl w:val="C75A73C0"/>
    <w:lvl w:ilvl="0" w:tplc="04150017">
      <w:start w:val="1"/>
      <w:numFmt w:val="lowerLetter"/>
      <w:lvlText w:val="%1)"/>
      <w:lvlJc w:val="left"/>
      <w:pPr>
        <w:ind w:left="2610" w:hanging="360"/>
      </w:pPr>
    </w:lvl>
    <w:lvl w:ilvl="1" w:tplc="04150019" w:tentative="1">
      <w:start w:val="1"/>
      <w:numFmt w:val="lowerLetter"/>
      <w:lvlText w:val="%2."/>
      <w:lvlJc w:val="left"/>
      <w:pPr>
        <w:ind w:left="3330" w:hanging="360"/>
      </w:pPr>
    </w:lvl>
    <w:lvl w:ilvl="2" w:tplc="0415001B" w:tentative="1">
      <w:start w:val="1"/>
      <w:numFmt w:val="lowerRoman"/>
      <w:lvlText w:val="%3."/>
      <w:lvlJc w:val="right"/>
      <w:pPr>
        <w:ind w:left="4050" w:hanging="180"/>
      </w:pPr>
    </w:lvl>
    <w:lvl w:ilvl="3" w:tplc="0415000F" w:tentative="1">
      <w:start w:val="1"/>
      <w:numFmt w:val="decimal"/>
      <w:lvlText w:val="%4."/>
      <w:lvlJc w:val="left"/>
      <w:pPr>
        <w:ind w:left="4770" w:hanging="360"/>
      </w:pPr>
    </w:lvl>
    <w:lvl w:ilvl="4" w:tplc="04150019" w:tentative="1">
      <w:start w:val="1"/>
      <w:numFmt w:val="lowerLetter"/>
      <w:lvlText w:val="%5."/>
      <w:lvlJc w:val="left"/>
      <w:pPr>
        <w:ind w:left="5490" w:hanging="360"/>
      </w:pPr>
    </w:lvl>
    <w:lvl w:ilvl="5" w:tplc="0415001B" w:tentative="1">
      <w:start w:val="1"/>
      <w:numFmt w:val="lowerRoman"/>
      <w:lvlText w:val="%6."/>
      <w:lvlJc w:val="right"/>
      <w:pPr>
        <w:ind w:left="6210" w:hanging="180"/>
      </w:pPr>
    </w:lvl>
    <w:lvl w:ilvl="6" w:tplc="0415000F" w:tentative="1">
      <w:start w:val="1"/>
      <w:numFmt w:val="decimal"/>
      <w:lvlText w:val="%7."/>
      <w:lvlJc w:val="left"/>
      <w:pPr>
        <w:ind w:left="6930" w:hanging="360"/>
      </w:pPr>
    </w:lvl>
    <w:lvl w:ilvl="7" w:tplc="04150019" w:tentative="1">
      <w:start w:val="1"/>
      <w:numFmt w:val="lowerLetter"/>
      <w:lvlText w:val="%8."/>
      <w:lvlJc w:val="left"/>
      <w:pPr>
        <w:ind w:left="7650" w:hanging="360"/>
      </w:pPr>
    </w:lvl>
    <w:lvl w:ilvl="8" w:tplc="0415001B" w:tentative="1">
      <w:start w:val="1"/>
      <w:numFmt w:val="lowerRoman"/>
      <w:lvlText w:val="%9."/>
      <w:lvlJc w:val="right"/>
      <w:pPr>
        <w:ind w:left="8370" w:hanging="180"/>
      </w:pPr>
    </w:lvl>
  </w:abstractNum>
  <w:abstractNum w:abstractNumId="12" w15:restartNumberingAfterBreak="0">
    <w:nsid w:val="6D4B1552"/>
    <w:multiLevelType w:val="multilevel"/>
    <w:tmpl w:val="21FAF8D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2"/>
  </w:num>
  <w:num w:numId="6">
    <w:abstractNumId w:val="3"/>
  </w:num>
  <w:num w:numId="7">
    <w:abstractNumId w:val="2"/>
  </w:num>
  <w:num w:numId="8">
    <w:abstractNumId w:val="5"/>
  </w:num>
  <w:num w:numId="9">
    <w:abstractNumId w:val="7"/>
  </w:num>
  <w:num w:numId="10">
    <w:abstractNumId w:val="1"/>
  </w:num>
  <w:num w:numId="11">
    <w:abstractNumId w:val="6"/>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E30"/>
    <w:rsid w:val="00000DF4"/>
    <w:rsid w:val="00002AEE"/>
    <w:rsid w:val="0000333B"/>
    <w:rsid w:val="00043D7A"/>
    <w:rsid w:val="00063573"/>
    <w:rsid w:val="00075B91"/>
    <w:rsid w:val="00090FD4"/>
    <w:rsid w:val="00091522"/>
    <w:rsid w:val="000C2303"/>
    <w:rsid w:val="000D1FDB"/>
    <w:rsid w:val="000E02FB"/>
    <w:rsid w:val="000E0EC2"/>
    <w:rsid w:val="00133630"/>
    <w:rsid w:val="00133FB9"/>
    <w:rsid w:val="00137837"/>
    <w:rsid w:val="00147B25"/>
    <w:rsid w:val="00162C6C"/>
    <w:rsid w:val="00163E6B"/>
    <w:rsid w:val="001666F8"/>
    <w:rsid w:val="00172DD1"/>
    <w:rsid w:val="00192087"/>
    <w:rsid w:val="001A3ECB"/>
    <w:rsid w:val="001E2FE6"/>
    <w:rsid w:val="00230133"/>
    <w:rsid w:val="00247713"/>
    <w:rsid w:val="002A0187"/>
    <w:rsid w:val="002A5889"/>
    <w:rsid w:val="002C22EA"/>
    <w:rsid w:val="002C736C"/>
    <w:rsid w:val="002E2DA9"/>
    <w:rsid w:val="002E4E86"/>
    <w:rsid w:val="002E75EA"/>
    <w:rsid w:val="00352894"/>
    <w:rsid w:val="00371998"/>
    <w:rsid w:val="0038201C"/>
    <w:rsid w:val="00394990"/>
    <w:rsid w:val="00396B73"/>
    <w:rsid w:val="003A40B9"/>
    <w:rsid w:val="003B1759"/>
    <w:rsid w:val="003E3FEC"/>
    <w:rsid w:val="0041043D"/>
    <w:rsid w:val="004173B0"/>
    <w:rsid w:val="00454AC4"/>
    <w:rsid w:val="004701E4"/>
    <w:rsid w:val="00485168"/>
    <w:rsid w:val="00485A8E"/>
    <w:rsid w:val="00487B8C"/>
    <w:rsid w:val="004C164B"/>
    <w:rsid w:val="004C7F98"/>
    <w:rsid w:val="0050227D"/>
    <w:rsid w:val="005162F0"/>
    <w:rsid w:val="005177B5"/>
    <w:rsid w:val="00547483"/>
    <w:rsid w:val="005742CD"/>
    <w:rsid w:val="005A3E47"/>
    <w:rsid w:val="005A6F97"/>
    <w:rsid w:val="005C25A5"/>
    <w:rsid w:val="005C372A"/>
    <w:rsid w:val="005E677F"/>
    <w:rsid w:val="005E6D97"/>
    <w:rsid w:val="00610112"/>
    <w:rsid w:val="006162AE"/>
    <w:rsid w:val="00643D02"/>
    <w:rsid w:val="00644FE2"/>
    <w:rsid w:val="0065660A"/>
    <w:rsid w:val="00662829"/>
    <w:rsid w:val="006877B7"/>
    <w:rsid w:val="006A3BD8"/>
    <w:rsid w:val="006A632A"/>
    <w:rsid w:val="006E229C"/>
    <w:rsid w:val="007059B5"/>
    <w:rsid w:val="00705E97"/>
    <w:rsid w:val="00710FA3"/>
    <w:rsid w:val="00720688"/>
    <w:rsid w:val="00756388"/>
    <w:rsid w:val="007611AB"/>
    <w:rsid w:val="007A0F7F"/>
    <w:rsid w:val="007A5B8B"/>
    <w:rsid w:val="007A6D08"/>
    <w:rsid w:val="007D5989"/>
    <w:rsid w:val="007E2D27"/>
    <w:rsid w:val="007E608A"/>
    <w:rsid w:val="00804332"/>
    <w:rsid w:val="008333C8"/>
    <w:rsid w:val="00844850"/>
    <w:rsid w:val="008476A1"/>
    <w:rsid w:val="0085070C"/>
    <w:rsid w:val="00856C16"/>
    <w:rsid w:val="008711F6"/>
    <w:rsid w:val="00882FCF"/>
    <w:rsid w:val="00892ACE"/>
    <w:rsid w:val="008B5301"/>
    <w:rsid w:val="008C20C4"/>
    <w:rsid w:val="008C5CAB"/>
    <w:rsid w:val="008D49AE"/>
    <w:rsid w:val="008E1814"/>
    <w:rsid w:val="008F52B8"/>
    <w:rsid w:val="00900125"/>
    <w:rsid w:val="00924F22"/>
    <w:rsid w:val="00932E8D"/>
    <w:rsid w:val="00933F45"/>
    <w:rsid w:val="00941478"/>
    <w:rsid w:val="00941A7F"/>
    <w:rsid w:val="00946D3B"/>
    <w:rsid w:val="0099056B"/>
    <w:rsid w:val="00991056"/>
    <w:rsid w:val="00992E30"/>
    <w:rsid w:val="00996123"/>
    <w:rsid w:val="009A0469"/>
    <w:rsid w:val="009A0D64"/>
    <w:rsid w:val="009A6154"/>
    <w:rsid w:val="009B5FB2"/>
    <w:rsid w:val="009F2E94"/>
    <w:rsid w:val="00A16E89"/>
    <w:rsid w:val="00A23922"/>
    <w:rsid w:val="00A26062"/>
    <w:rsid w:val="00A320EA"/>
    <w:rsid w:val="00A40323"/>
    <w:rsid w:val="00A414BF"/>
    <w:rsid w:val="00A5640A"/>
    <w:rsid w:val="00A73C84"/>
    <w:rsid w:val="00A76AE9"/>
    <w:rsid w:val="00A81950"/>
    <w:rsid w:val="00A81ED2"/>
    <w:rsid w:val="00A8328E"/>
    <w:rsid w:val="00A8403A"/>
    <w:rsid w:val="00A95D85"/>
    <w:rsid w:val="00A97EDF"/>
    <w:rsid w:val="00AA4AE4"/>
    <w:rsid w:val="00AF0875"/>
    <w:rsid w:val="00B527A6"/>
    <w:rsid w:val="00B655B6"/>
    <w:rsid w:val="00B7599A"/>
    <w:rsid w:val="00B849E4"/>
    <w:rsid w:val="00B90DB7"/>
    <w:rsid w:val="00BB61C9"/>
    <w:rsid w:val="00BF429D"/>
    <w:rsid w:val="00BF69E1"/>
    <w:rsid w:val="00C00617"/>
    <w:rsid w:val="00C12E0B"/>
    <w:rsid w:val="00C13857"/>
    <w:rsid w:val="00C4392A"/>
    <w:rsid w:val="00C675CE"/>
    <w:rsid w:val="00C80007"/>
    <w:rsid w:val="00C86658"/>
    <w:rsid w:val="00CA4562"/>
    <w:rsid w:val="00CA4832"/>
    <w:rsid w:val="00CD6D44"/>
    <w:rsid w:val="00CE4094"/>
    <w:rsid w:val="00CE7E6B"/>
    <w:rsid w:val="00D1240E"/>
    <w:rsid w:val="00D179CA"/>
    <w:rsid w:val="00D47FB0"/>
    <w:rsid w:val="00D56814"/>
    <w:rsid w:val="00D63C29"/>
    <w:rsid w:val="00D65787"/>
    <w:rsid w:val="00D90653"/>
    <w:rsid w:val="00D97337"/>
    <w:rsid w:val="00DA0797"/>
    <w:rsid w:val="00DA094F"/>
    <w:rsid w:val="00DB59B6"/>
    <w:rsid w:val="00E33440"/>
    <w:rsid w:val="00E63CEA"/>
    <w:rsid w:val="00E71265"/>
    <w:rsid w:val="00E76D86"/>
    <w:rsid w:val="00E80BB2"/>
    <w:rsid w:val="00E81FFA"/>
    <w:rsid w:val="00E82EB7"/>
    <w:rsid w:val="00EA4221"/>
    <w:rsid w:val="00EB759B"/>
    <w:rsid w:val="00EF04FF"/>
    <w:rsid w:val="00F25EA9"/>
    <w:rsid w:val="00F4228C"/>
    <w:rsid w:val="00F552F2"/>
    <w:rsid w:val="00F56C46"/>
    <w:rsid w:val="00F5783C"/>
    <w:rsid w:val="00F6285D"/>
    <w:rsid w:val="00F62E99"/>
    <w:rsid w:val="00F72AB3"/>
    <w:rsid w:val="00FA65CB"/>
    <w:rsid w:val="00FD5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AA79E"/>
  <w15:chartTrackingRefBased/>
  <w15:docId w15:val="{80022915-3FDB-4DB3-B2DC-1A6CC8DF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20C4"/>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2E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2E30"/>
    <w:rPr>
      <w:rFonts w:ascii="Segoe UI" w:hAnsi="Segoe UI" w:cs="Segoe UI"/>
      <w:sz w:val="18"/>
      <w:szCs w:val="18"/>
    </w:rPr>
  </w:style>
  <w:style w:type="paragraph" w:styleId="Akapitzlist">
    <w:name w:val="List Paragraph"/>
    <w:basedOn w:val="Normalny"/>
    <w:uiPriority w:val="99"/>
    <w:qFormat/>
    <w:rsid w:val="00992E30"/>
    <w:pPr>
      <w:ind w:left="720"/>
      <w:contextualSpacing/>
    </w:pPr>
  </w:style>
  <w:style w:type="table" w:styleId="Tabela-Siatka">
    <w:name w:val="Table Grid"/>
    <w:basedOn w:val="Standardowy"/>
    <w:uiPriority w:val="59"/>
    <w:rsid w:val="00992E30"/>
    <w:pPr>
      <w:spacing w:after="0" w:line="240" w:lineRule="auto"/>
      <w:ind w:left="567" w:hanging="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92E30"/>
    <w:rPr>
      <w:sz w:val="16"/>
      <w:szCs w:val="16"/>
    </w:rPr>
  </w:style>
  <w:style w:type="paragraph" w:styleId="Tekstkomentarza">
    <w:name w:val="annotation text"/>
    <w:basedOn w:val="Normalny"/>
    <w:link w:val="TekstkomentarzaZnak"/>
    <w:uiPriority w:val="99"/>
    <w:semiHidden/>
    <w:unhideWhenUsed/>
    <w:rsid w:val="00992E30"/>
    <w:pPr>
      <w:spacing w:after="0" w:line="240" w:lineRule="auto"/>
    </w:pPr>
    <w:rPr>
      <w:rFonts w:ascii="Arial Unicode MS" w:eastAsia="Arial Unicode MS" w:hAnsi="Arial Unicode MS" w:cs="Arial Unicode MS"/>
      <w:color w:val="000000"/>
      <w:sz w:val="20"/>
      <w:szCs w:val="20"/>
      <w:lang w:eastAsia="pl-PL"/>
    </w:rPr>
  </w:style>
  <w:style w:type="character" w:customStyle="1" w:styleId="TekstkomentarzaZnak">
    <w:name w:val="Tekst komentarza Znak"/>
    <w:basedOn w:val="Domylnaczcionkaakapitu"/>
    <w:link w:val="Tekstkomentarza"/>
    <w:uiPriority w:val="99"/>
    <w:semiHidden/>
    <w:rsid w:val="00992E30"/>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992E30"/>
    <w:pPr>
      <w:spacing w:after="200"/>
    </w:pPr>
    <w:rPr>
      <w:rFonts w:asciiTheme="minorHAnsi" w:eastAsiaTheme="minorHAnsi" w:hAnsiTheme="minorHAnsi" w:cstheme="minorBidi"/>
      <w:b/>
      <w:bCs/>
      <w:color w:val="auto"/>
      <w:lang w:eastAsia="en-US"/>
    </w:rPr>
  </w:style>
  <w:style w:type="character" w:customStyle="1" w:styleId="TematkomentarzaZnak">
    <w:name w:val="Temat komentarza Znak"/>
    <w:basedOn w:val="TekstkomentarzaZnak"/>
    <w:link w:val="Tematkomentarza"/>
    <w:uiPriority w:val="99"/>
    <w:semiHidden/>
    <w:rsid w:val="00992E30"/>
    <w:rPr>
      <w:rFonts w:ascii="Arial Unicode MS" w:eastAsia="Arial Unicode MS" w:hAnsi="Arial Unicode MS" w:cs="Arial Unicode MS"/>
      <w:b/>
      <w:bCs/>
      <w:color w:val="000000"/>
      <w:sz w:val="20"/>
      <w:szCs w:val="20"/>
      <w:lang w:eastAsia="pl-PL"/>
    </w:rPr>
  </w:style>
  <w:style w:type="character" w:styleId="Odwoanieprzypisudolnego">
    <w:name w:val="footnote reference"/>
    <w:semiHidden/>
    <w:rsid w:val="002E4E86"/>
    <w:rPr>
      <w:vertAlign w:val="superscript"/>
    </w:rPr>
  </w:style>
  <w:style w:type="paragraph" w:customStyle="1" w:styleId="Style44">
    <w:name w:val="Style44"/>
    <w:basedOn w:val="Normalny"/>
    <w:rsid w:val="002E4E86"/>
    <w:pPr>
      <w:widowControl w:val="0"/>
      <w:autoSpaceDE w:val="0"/>
      <w:autoSpaceDN w:val="0"/>
      <w:adjustRightInd w:val="0"/>
      <w:spacing w:after="0" w:line="240" w:lineRule="auto"/>
    </w:pPr>
    <w:rPr>
      <w:rFonts w:ascii="Verdana" w:eastAsia="Calibri" w:hAnsi="Verdana" w:cs="Verdana"/>
      <w:sz w:val="24"/>
      <w:szCs w:val="24"/>
      <w:lang w:eastAsia="pl-PL"/>
    </w:rPr>
  </w:style>
  <w:style w:type="paragraph" w:styleId="Tekstprzypisudolnego">
    <w:name w:val="footnote text"/>
    <w:basedOn w:val="Normalny"/>
    <w:link w:val="TekstprzypisudolnegoZnak"/>
    <w:uiPriority w:val="99"/>
    <w:semiHidden/>
    <w:unhideWhenUsed/>
    <w:rsid w:val="002E4E86"/>
    <w:pPr>
      <w:spacing w:after="0" w:line="240" w:lineRule="auto"/>
    </w:pPr>
    <w:rPr>
      <w:rFonts w:ascii="Arial Unicode MS" w:eastAsia="Arial Unicode MS" w:hAnsi="Arial Unicode MS" w:cs="Arial Unicode MS"/>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2E4E86"/>
    <w:rPr>
      <w:rFonts w:ascii="Arial Unicode MS" w:eastAsia="Arial Unicode MS" w:hAnsi="Arial Unicode MS" w:cs="Arial Unicode MS"/>
      <w:color w:val="000000"/>
      <w:sz w:val="20"/>
      <w:szCs w:val="20"/>
      <w:lang w:eastAsia="pl-PL"/>
    </w:rPr>
  </w:style>
  <w:style w:type="paragraph" w:styleId="Tekstpodstawowy">
    <w:name w:val="Body Text"/>
    <w:basedOn w:val="Normalny"/>
    <w:link w:val="TekstpodstawowyZnak"/>
    <w:unhideWhenUsed/>
    <w:rsid w:val="002C736C"/>
    <w:pPr>
      <w:tabs>
        <w:tab w:val="left" w:pos="5670"/>
      </w:tabs>
      <w:overflowPunct w:val="0"/>
      <w:autoSpaceDE w:val="0"/>
      <w:autoSpaceDN w:val="0"/>
      <w:adjustRightInd w:val="0"/>
      <w:spacing w:after="0" w:line="240" w:lineRule="auto"/>
    </w:pPr>
    <w:rPr>
      <w:rFonts w:ascii="Times New Roman" w:eastAsia="Times New Roman" w:hAnsi="Times New Roman" w:cs="Times New Roman"/>
      <w:sz w:val="24"/>
      <w:szCs w:val="20"/>
      <w:u w:val="single"/>
      <w:lang w:eastAsia="pl-PL"/>
    </w:rPr>
  </w:style>
  <w:style w:type="character" w:customStyle="1" w:styleId="TekstpodstawowyZnak">
    <w:name w:val="Tekst podstawowy Znak"/>
    <w:basedOn w:val="Domylnaczcionkaakapitu"/>
    <w:link w:val="Tekstpodstawowy"/>
    <w:rsid w:val="002C736C"/>
    <w:rPr>
      <w:rFonts w:ascii="Times New Roman" w:eastAsia="Times New Roman" w:hAnsi="Times New Roman" w:cs="Times New Roman"/>
      <w:sz w:val="24"/>
      <w:szCs w:val="20"/>
      <w:u w:val="single"/>
      <w:lang w:eastAsia="pl-PL"/>
    </w:rPr>
  </w:style>
  <w:style w:type="table" w:customStyle="1" w:styleId="Tabela-Siatka1">
    <w:name w:val="Tabela - Siatka1"/>
    <w:basedOn w:val="Standardowy"/>
    <w:next w:val="Tabela-Siatka"/>
    <w:uiPriority w:val="59"/>
    <w:rsid w:val="002C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C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15C7D178CDB05448B75EF91566D0400" ma:contentTypeVersion="10" ma:contentTypeDescription="Utwórz nowy dokument." ma:contentTypeScope="" ma:versionID="3e9c0f7c0c4c7f3c0d3823965eb39dce">
  <xsd:schema xmlns:xsd="http://www.w3.org/2001/XMLSchema" xmlns:xs="http://www.w3.org/2001/XMLSchema" xmlns:p="http://schemas.microsoft.com/office/2006/metadata/properties" xmlns:ns2="f07ccd1e-455a-42f2-a254-6474d44ea213" targetNamespace="http://schemas.microsoft.com/office/2006/metadata/properties" ma:root="true" ma:fieldsID="453c2be0b4758f6293f5af566f3adc8b" ns2:_="">
    <xsd:import namespace="f07ccd1e-455a-42f2-a254-6474d44ea21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ccd1e-455a-42f2-a254-6474d44ea2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940311-8A16-449B-9271-6AE81D530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ccd1e-455a-42f2-a254-6474d44ea2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909E53-9F78-4B04-885E-83006873819E}">
  <ds:schemaRefs>
    <ds:schemaRef ds:uri="http://schemas.openxmlformats.org/officeDocument/2006/bibliography"/>
  </ds:schemaRefs>
</ds:datastoreItem>
</file>

<file path=customXml/itemProps3.xml><?xml version="1.0" encoding="utf-8"?>
<ds:datastoreItem xmlns:ds="http://schemas.openxmlformats.org/officeDocument/2006/customXml" ds:itemID="{CC9A2802-8B4E-440D-BCFD-2E6E2B8F09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3FBC74-FCB7-400F-A387-0599CC43E9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Pages>
  <Words>594</Words>
  <Characters>3564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TRAKO PROJEKTY TRANSPORTOWE www.trako.com.pl</dc:creator>
  <cp:keywords/>
  <dc:description/>
  <cp:revision>110</cp:revision>
  <dcterms:created xsi:type="dcterms:W3CDTF">2020-06-04T14:17:00Z</dcterms:created>
  <dcterms:modified xsi:type="dcterms:W3CDTF">2021-07-13T10:56:00Z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0x010100A15C7D178CDB05448B75EF91566D0400</vt:lpwstr>
  </property>
</Properties>
</file>