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6CAA" w14:textId="77777777" w:rsidR="004E39DF" w:rsidRPr="00796022" w:rsidRDefault="004E39DF" w:rsidP="005628DC">
      <w:pPr>
        <w:spacing w:after="0"/>
        <w:jc w:val="right"/>
        <w:rPr>
          <w:rFonts w:ascii="Segoe UI" w:hAnsi="Segoe UI" w:cs="Segoe UI"/>
          <w:b/>
        </w:rPr>
      </w:pPr>
      <w:r w:rsidRPr="00796022">
        <w:rPr>
          <w:rFonts w:ascii="Segoe UI" w:hAnsi="Segoe UI" w:cs="Segoe UI"/>
          <w:b/>
        </w:rPr>
        <w:t>Załącznik nr 6 do SWZ</w:t>
      </w:r>
      <w:r w:rsidRPr="00796022">
        <w:rPr>
          <w:rFonts w:ascii="Segoe UI" w:hAnsi="Segoe UI" w:cs="Segoe UI"/>
          <w:b/>
        </w:rPr>
        <w:br/>
        <w:t xml:space="preserve">na budowę i modernizację infrastruktury drogowej </w:t>
      </w:r>
      <w:r w:rsidRPr="00796022">
        <w:rPr>
          <w:rFonts w:ascii="Segoe UI" w:hAnsi="Segoe UI" w:cs="Segoe UI"/>
          <w:b/>
        </w:rPr>
        <w:br/>
        <w:t>na terenie miasta i gminy Gniewkowo</w:t>
      </w:r>
    </w:p>
    <w:p w14:paraId="531F9AE9" w14:textId="77777777" w:rsidR="007801B5" w:rsidRPr="00796022" w:rsidRDefault="007801B5" w:rsidP="005628DC">
      <w:pPr>
        <w:spacing w:after="0"/>
        <w:jc w:val="right"/>
        <w:rPr>
          <w:rFonts w:ascii="Segoe UI" w:hAnsi="Segoe UI" w:cs="Segoe UI"/>
          <w:b/>
        </w:rPr>
      </w:pPr>
      <w:r w:rsidRPr="00796022">
        <w:rPr>
          <w:rFonts w:ascii="Segoe UI" w:hAnsi="Segoe UI" w:cs="Segoe UI"/>
          <w:b/>
          <w:bCs/>
        </w:rPr>
        <w:br/>
        <w:t>- PROJEKT UMOWY -</w:t>
      </w:r>
    </w:p>
    <w:p w14:paraId="7E86BEDF" w14:textId="77777777" w:rsidR="00CB2F6B" w:rsidRPr="00796022" w:rsidRDefault="00CB2F6B" w:rsidP="005628DC">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1255763D" w14:textId="77777777" w:rsidR="00CB2F6B" w:rsidRPr="00796022" w:rsidRDefault="00CB2F6B" w:rsidP="005628DC">
      <w:pPr>
        <w:spacing w:after="0"/>
        <w:jc w:val="center"/>
        <w:rPr>
          <w:rFonts w:ascii="Segoe UI" w:hAnsi="Segoe UI" w:cs="Segoe UI"/>
          <w:b/>
        </w:rPr>
      </w:pPr>
    </w:p>
    <w:p w14:paraId="73A5B422" w14:textId="77777777" w:rsidR="003A6C2F" w:rsidRPr="00796022" w:rsidRDefault="003A6C2F" w:rsidP="005628DC">
      <w:pPr>
        <w:autoSpaceDE w:val="0"/>
        <w:autoSpaceDN w:val="0"/>
        <w:adjustRightInd w:val="0"/>
        <w:spacing w:after="0"/>
        <w:jc w:val="center"/>
        <w:rPr>
          <w:rFonts w:ascii="Segoe UI" w:eastAsia="Arial-BoldMT" w:hAnsi="Segoe UI" w:cs="Segoe UI"/>
          <w:b/>
          <w:bCs/>
        </w:rPr>
      </w:pPr>
      <w:r w:rsidRPr="00796022">
        <w:rPr>
          <w:rFonts w:ascii="Segoe UI" w:hAnsi="Segoe UI" w:cs="Segoe UI"/>
          <w:b/>
        </w:rPr>
        <w:t xml:space="preserve">na </w:t>
      </w:r>
      <w:r w:rsidR="004E39DF" w:rsidRPr="00796022">
        <w:rPr>
          <w:rFonts w:ascii="Segoe UI" w:hAnsi="Segoe UI" w:cs="Segoe UI"/>
          <w:b/>
        </w:rPr>
        <w:t xml:space="preserve">budowę i modernizację infrastruktury drogowej </w:t>
      </w:r>
      <w:r w:rsidR="004E39DF" w:rsidRPr="00796022">
        <w:rPr>
          <w:rFonts w:ascii="Segoe UI" w:hAnsi="Segoe UI" w:cs="Segoe UI"/>
          <w:b/>
        </w:rPr>
        <w:br/>
        <w:t>na terenie miasta i gminy Gniewkowo</w:t>
      </w:r>
    </w:p>
    <w:p w14:paraId="36FC8279" w14:textId="77777777" w:rsidR="00CB2F6B" w:rsidRPr="00796022" w:rsidRDefault="00CB2F6B" w:rsidP="005628DC">
      <w:pPr>
        <w:spacing w:after="0"/>
        <w:rPr>
          <w:rFonts w:ascii="Segoe UI" w:hAnsi="Segoe UI" w:cs="Segoe UI"/>
        </w:rPr>
      </w:pPr>
    </w:p>
    <w:p w14:paraId="10263B32" w14:textId="456EBD09"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EA1FD5">
        <w:rPr>
          <w:rFonts w:ascii="Segoe UI" w:hAnsi="Segoe UI" w:cs="Segoe UI"/>
          <w:b/>
        </w:rPr>
        <w:t>3</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5628DC">
      <w:pPr>
        <w:spacing w:after="0"/>
        <w:rPr>
          <w:rFonts w:ascii="Segoe UI" w:hAnsi="Segoe UI" w:cs="Segoe UI"/>
          <w:b/>
        </w:rPr>
      </w:pPr>
      <w:r w:rsidRPr="00796022">
        <w:rPr>
          <w:rFonts w:ascii="Segoe UI" w:hAnsi="Segoe UI" w:cs="Segoe UI"/>
          <w:b/>
        </w:rPr>
        <w:t xml:space="preserve">Gminą </w:t>
      </w:r>
      <w:bookmarkStart w:id="0"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1" w:name="_Hlk95916620"/>
      <w:r w:rsidRPr="00796022">
        <w:rPr>
          <w:rFonts w:ascii="Segoe UI" w:hAnsi="Segoe UI" w:cs="Segoe UI"/>
        </w:rPr>
        <w:t xml:space="preserve">ul. </w:t>
      </w:r>
      <w:bookmarkEnd w:id="1"/>
      <w:r w:rsidR="004E39DF" w:rsidRPr="00796022">
        <w:rPr>
          <w:rFonts w:ascii="Segoe UI" w:hAnsi="Segoe UI" w:cs="Segoe UI"/>
        </w:rPr>
        <w:t>17 Stycznia 11</w:t>
      </w:r>
      <w:r w:rsidR="00F80945" w:rsidRPr="00796022">
        <w:rPr>
          <w:rFonts w:ascii="Segoe UI" w:hAnsi="Segoe UI" w:cs="Segoe UI"/>
        </w:rPr>
        <w:t xml:space="preserve">, </w:t>
      </w:r>
      <w:bookmarkEnd w:id="0"/>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4BE7E0D0" w14:textId="77777777" w:rsidR="00CB2F6B" w:rsidRPr="00796022" w:rsidRDefault="004E39DF" w:rsidP="005628DC">
      <w:pPr>
        <w:spacing w:after="0"/>
        <w:rPr>
          <w:rFonts w:ascii="Segoe UI" w:hAnsi="Segoe UI" w:cs="Segoe UI"/>
          <w:b/>
          <w:bCs/>
        </w:rPr>
      </w:pPr>
      <w:r w:rsidRPr="00796022">
        <w:rPr>
          <w:rFonts w:ascii="Segoe UI" w:hAnsi="Segoe UI" w:cs="Segoe UI"/>
          <w:b/>
          <w:bCs/>
        </w:rPr>
        <w:t>Adam Straszyński</w:t>
      </w:r>
      <w:r w:rsidR="00F80945" w:rsidRPr="00796022">
        <w:rPr>
          <w:rFonts w:ascii="Segoe UI" w:hAnsi="Segoe UI" w:cs="Segoe UI"/>
          <w:b/>
          <w:bCs/>
        </w:rPr>
        <w:t xml:space="preserve"> – Burmistrz </w:t>
      </w:r>
      <w:r w:rsidRPr="00796022">
        <w:rPr>
          <w:rFonts w:ascii="Segoe UI" w:hAnsi="Segoe UI" w:cs="Segoe UI"/>
          <w:b/>
          <w:bCs/>
        </w:rPr>
        <w:t>Gniewkowa</w:t>
      </w:r>
      <w:r w:rsidR="005E4F0F" w:rsidRPr="00796022">
        <w:rPr>
          <w:rFonts w:ascii="Segoe UI" w:hAnsi="Segoe UI" w:cs="Segoe UI"/>
          <w:b/>
          <w:bCs/>
        </w:rPr>
        <w:br/>
        <w:t>przy kontrasygnacie Skarbnika Gminy – Wioletty Kucharskiej</w:t>
      </w:r>
    </w:p>
    <w:p w14:paraId="19A86421" w14:textId="77777777" w:rsidR="00CB2F6B" w:rsidRPr="00796022" w:rsidRDefault="00CB2F6B" w:rsidP="005628DC">
      <w:pPr>
        <w:spacing w:after="0"/>
        <w:rPr>
          <w:rFonts w:ascii="Segoe UI" w:hAnsi="Segoe UI" w:cs="Segoe UI"/>
        </w:rPr>
      </w:pP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15CADCC2"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p>
    <w:p w14:paraId="2283AC09"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73A25CDE" w14:textId="77777777" w:rsidR="00CB2F6B" w:rsidRPr="00796022" w:rsidRDefault="00CB2F6B" w:rsidP="005628D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4E39DF" w:rsidRPr="00796022">
        <w:rPr>
          <w:rFonts w:ascii="Segoe UI" w:hAnsi="Segoe UI" w:cs="Segoe UI"/>
        </w:rPr>
        <w:t>2</w:t>
      </w:r>
      <w:r w:rsidRPr="00796022">
        <w:rPr>
          <w:rFonts w:ascii="Segoe UI" w:hAnsi="Segoe UI" w:cs="Segoe UI"/>
        </w:rPr>
        <w:t xml:space="preserve"> r. poz. </w:t>
      </w:r>
      <w:r w:rsidR="004E39DF" w:rsidRPr="00796022">
        <w:rPr>
          <w:rFonts w:ascii="Segoe UI" w:hAnsi="Segoe UI" w:cs="Segoe UI"/>
        </w:rPr>
        <w:t>1710</w:t>
      </w:r>
      <w:r w:rsidRPr="00796022">
        <w:rPr>
          <w:rFonts w:ascii="Segoe UI" w:hAnsi="Segoe UI" w:cs="Segoe UI"/>
        </w:rPr>
        <w:t xml:space="preserve"> ze zmianami) i dokonania przez Zamawiającego wyboru oferty Wykonawcy w trybie </w:t>
      </w:r>
      <w:r w:rsidR="007801B5" w:rsidRPr="00796022">
        <w:rPr>
          <w:rFonts w:ascii="Segoe UI" w:hAnsi="Segoe UI" w:cs="Segoe UI"/>
          <w:bCs/>
          <w:shd w:val="clear" w:color="auto" w:fill="FFFFFF"/>
        </w:rPr>
        <w:t>podstawowym 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36D1B57F" w14:textId="77777777" w:rsidR="00CB2F6B" w:rsidRPr="00796022" w:rsidRDefault="00CB2F6B" w:rsidP="005628DC">
      <w:pPr>
        <w:spacing w:after="0"/>
        <w:jc w:val="center"/>
        <w:rPr>
          <w:rFonts w:ascii="Segoe UI" w:hAnsi="Segoe UI" w:cs="Segoe UI"/>
          <w:b/>
        </w:rPr>
      </w:pPr>
    </w:p>
    <w:p w14:paraId="262CA4ED" w14:textId="77777777" w:rsidR="005628DC" w:rsidRPr="00796022" w:rsidRDefault="005628DC" w:rsidP="005628DC">
      <w:pPr>
        <w:spacing w:after="0"/>
        <w:jc w:val="center"/>
        <w:rPr>
          <w:rFonts w:ascii="Segoe UI" w:hAnsi="Segoe UI" w:cs="Segoe UI"/>
          <w:b/>
        </w:rPr>
      </w:pPr>
    </w:p>
    <w:p w14:paraId="19BFDF22" w14:textId="77777777" w:rsidR="005628DC" w:rsidRPr="00796022" w:rsidRDefault="005628DC" w:rsidP="005628DC">
      <w:pPr>
        <w:spacing w:after="0"/>
        <w:jc w:val="center"/>
        <w:rPr>
          <w:rFonts w:ascii="Segoe UI" w:hAnsi="Segoe UI" w:cs="Segoe UI"/>
          <w:b/>
        </w:rPr>
      </w:pPr>
    </w:p>
    <w:p w14:paraId="70DFD651" w14:textId="77777777" w:rsidR="00CB2F6B" w:rsidRPr="00796022" w:rsidRDefault="00CB2F6B" w:rsidP="005628DC">
      <w:pPr>
        <w:spacing w:after="0"/>
        <w:jc w:val="center"/>
        <w:rPr>
          <w:rFonts w:ascii="Segoe UI" w:hAnsi="Segoe UI" w:cs="Segoe UI"/>
          <w:b/>
        </w:rPr>
      </w:pPr>
      <w:r w:rsidRPr="00796022">
        <w:rPr>
          <w:rFonts w:ascii="Segoe UI" w:hAnsi="Segoe UI" w:cs="Segoe UI"/>
          <w:b/>
        </w:rPr>
        <w:lastRenderedPageBreak/>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77777777"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4E39DF" w:rsidRPr="00796022">
        <w:rPr>
          <w:rFonts w:ascii="Segoe UI" w:hAnsi="Segoe UI" w:cs="Segoe UI"/>
        </w:rPr>
        <w:t>budowę i modernizację infrastruktury drogowej na terenie miasta i gminy Gniewkowo</w:t>
      </w:r>
      <w:r w:rsidRPr="00796022">
        <w:rPr>
          <w:rFonts w:ascii="Segoe UI" w:hAnsi="Segoe UI" w:cs="Segoe UI"/>
        </w:rPr>
        <w:t>.</w:t>
      </w:r>
    </w:p>
    <w:p w14:paraId="16B2F9C3" w14:textId="77777777"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4E39DF" w:rsidRPr="00796022">
        <w:rPr>
          <w:rFonts w:ascii="Segoe UI" w:hAnsi="Segoe UI" w:cs="Segoe UI"/>
        </w:rPr>
        <w:t xml:space="preserve">budową i modernizacją infrastruktury drogowej na terenie miasta i gminy Gniewkowo </w:t>
      </w:r>
      <w:r w:rsidRPr="00796022">
        <w:rPr>
          <w:rFonts w:ascii="Segoe UI" w:hAnsi="Segoe UI" w:cs="Segoe UI"/>
        </w:rPr>
        <w:t>w granicachi w zakresie określonym przez</w:t>
      </w:r>
      <w:r w:rsidR="004E39DF" w:rsidRPr="00796022">
        <w:rPr>
          <w:rFonts w:ascii="Segoe UI" w:hAnsi="Segoe UI" w:cs="Segoe UI"/>
        </w:rPr>
        <w:t xml:space="preserve"> dokumentacje projektowe,</w:t>
      </w:r>
      <w:r w:rsidR="00E25E10" w:rsidRPr="00796022">
        <w:rPr>
          <w:rFonts w:ascii="Segoe UI" w:hAnsi="Segoe UI" w:cs="Segoe UI"/>
        </w:rPr>
        <w:t>program</w:t>
      </w:r>
      <w:r w:rsidR="004E39DF" w:rsidRPr="00796022">
        <w:rPr>
          <w:rFonts w:ascii="Segoe UI" w:hAnsi="Segoe UI" w:cs="Segoe UI"/>
        </w:rPr>
        <w:t>y funkcjonalno-użytkowe</w:t>
      </w:r>
      <w:r w:rsidR="00E25E10" w:rsidRPr="00796022">
        <w:rPr>
          <w:rFonts w:ascii="Segoe UI" w:hAnsi="Segoe UI" w:cs="Segoe UI"/>
        </w:rPr>
        <w:t xml:space="preserve"> (PFU)</w:t>
      </w:r>
      <w:r w:rsidRPr="00796022">
        <w:rPr>
          <w:rFonts w:ascii="Segoe UI" w:hAnsi="Segoe UI" w:cs="Segoe UI"/>
        </w:rPr>
        <w:t xml:space="preserve"> i</w:t>
      </w:r>
      <w:r w:rsidR="004E39DF" w:rsidRPr="00796022">
        <w:rPr>
          <w:rFonts w:ascii="Segoe UI" w:hAnsi="Segoe UI" w:cs="Segoe UI"/>
        </w:rPr>
        <w:t xml:space="preserve"> specyfikacje</w:t>
      </w:r>
      <w:r w:rsidR="00E25E10" w:rsidRPr="00796022">
        <w:rPr>
          <w:rFonts w:ascii="Segoe UI" w:hAnsi="Segoe UI" w:cs="Segoe UI"/>
        </w:rPr>
        <w:t xml:space="preserve"> warunków zamówienia (SWZ)</w:t>
      </w:r>
      <w:r w:rsidRPr="00796022">
        <w:rPr>
          <w:rFonts w:ascii="Segoe UI" w:hAnsi="Segoe UI" w:cs="Segoe UI"/>
        </w:rPr>
        <w:t>,</w:t>
      </w:r>
      <w:r w:rsidR="00E25E10" w:rsidRPr="00796022">
        <w:rPr>
          <w:rFonts w:ascii="Segoe UI" w:hAnsi="Segoe UI" w:cs="Segoe UI"/>
        </w:rPr>
        <w:br/>
      </w:r>
      <w:r w:rsidRPr="00796022">
        <w:rPr>
          <w:rFonts w:ascii="Segoe UI" w:hAnsi="Segoe UI" w:cs="Segoe UI"/>
        </w:rPr>
        <w:t>a w tym między innymi:</w:t>
      </w:r>
    </w:p>
    <w:p w14:paraId="6F14E251"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bCs/>
          <w:sz w:val="22"/>
          <w:szCs w:val="22"/>
        </w:rPr>
        <w:t xml:space="preserve">przebudowa ulic na terenie Osiedla Toruńskiego (ul. gen. Władysława Sikorskiego, </w:t>
      </w:r>
      <w:r w:rsidRPr="00796022">
        <w:rPr>
          <w:rFonts w:ascii="Segoe UI" w:hAnsi="Segoe UI" w:cs="Segoe UI"/>
          <w:bCs/>
          <w:sz w:val="22"/>
          <w:szCs w:val="22"/>
        </w:rPr>
        <w:br/>
        <w:t>ul. Wojska Polskiego i ul. gen. Józefa Hallera) w Gniewkowie,</w:t>
      </w:r>
    </w:p>
    <w:p w14:paraId="6E0BA2FE"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bCs/>
          <w:sz w:val="22"/>
          <w:szCs w:val="22"/>
        </w:rPr>
        <w:t xml:space="preserve">przebudowa drogi gminnej nr 151142C (ul. Kolejowa) w Gniewkowie, </w:t>
      </w:r>
    </w:p>
    <w:p w14:paraId="6A91D59E"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bCs/>
          <w:sz w:val="22"/>
          <w:szCs w:val="22"/>
        </w:rPr>
        <w:t>wykonanie dróg w miejscowości Lipionka w systemie zaprojektuj i wybuduj,</w:t>
      </w:r>
    </w:p>
    <w:p w14:paraId="1175B717" w14:textId="77777777" w:rsidR="004E39DF" w:rsidRPr="00796022" w:rsidRDefault="004E39DF" w:rsidP="005628DC">
      <w:pPr>
        <w:pStyle w:val="Akapitzlist"/>
        <w:numPr>
          <w:ilvl w:val="0"/>
          <w:numId w:val="23"/>
        </w:numPr>
        <w:autoSpaceDE w:val="0"/>
        <w:autoSpaceDN w:val="0"/>
        <w:adjustRightInd w:val="0"/>
        <w:spacing w:after="0"/>
        <w:ind w:left="851"/>
        <w:rPr>
          <w:rFonts w:ascii="Segoe UI" w:hAnsi="Segoe UI" w:cs="Segoe UI"/>
          <w:sz w:val="22"/>
          <w:szCs w:val="22"/>
        </w:rPr>
      </w:pPr>
      <w:r w:rsidRPr="00796022">
        <w:rPr>
          <w:rFonts w:ascii="Segoe UI" w:hAnsi="Segoe UI" w:cs="Segoe UI"/>
          <w:sz w:val="22"/>
          <w:szCs w:val="22"/>
        </w:rPr>
        <w:t xml:space="preserve">przebudowa drogi gminnej 150309C w miejscowości Klepary w systemie zaprojektuj </w:t>
      </w:r>
      <w:r w:rsidRPr="00796022">
        <w:rPr>
          <w:rFonts w:ascii="Segoe UI" w:hAnsi="Segoe UI" w:cs="Segoe UI"/>
          <w:sz w:val="22"/>
          <w:szCs w:val="22"/>
        </w:rPr>
        <w:br/>
        <w:t>i wybuduj,</w:t>
      </w:r>
    </w:p>
    <w:p w14:paraId="6BFDB1FD" w14:textId="77777777" w:rsidR="007B2D36" w:rsidRPr="00796022" w:rsidRDefault="007B2D36" w:rsidP="005628DC">
      <w:pPr>
        <w:autoSpaceDE w:val="0"/>
        <w:autoSpaceDN w:val="0"/>
        <w:adjustRightInd w:val="0"/>
        <w:spacing w:after="0"/>
        <w:ind w:left="633"/>
        <w:jc w:val="both"/>
        <w:rPr>
          <w:rFonts w:ascii="Segoe UI" w:hAnsi="Segoe UI" w:cs="Segoe UI"/>
        </w:rPr>
      </w:pPr>
      <w:r w:rsidRPr="00796022">
        <w:rPr>
          <w:rFonts w:ascii="Segoe UI" w:hAnsi="Segoe UI" w:cs="Segoe UI"/>
        </w:rPr>
        <w:t xml:space="preserve">oraz </w:t>
      </w:r>
    </w:p>
    <w:p w14:paraId="7EA21F6E" w14:textId="7DE6BBAA" w:rsidR="007B2D36" w:rsidRPr="00796022" w:rsidRDefault="00E25E10" w:rsidP="005628DC">
      <w:pPr>
        <w:numPr>
          <w:ilvl w:val="0"/>
          <w:numId w:val="23"/>
        </w:numPr>
        <w:spacing w:after="0"/>
        <w:ind w:left="851" w:hanging="425"/>
        <w:contextualSpacing/>
        <w:jc w:val="both"/>
        <w:rPr>
          <w:rFonts w:ascii="Segoe UI" w:hAnsi="Segoe UI" w:cs="Segoe UI"/>
        </w:rPr>
      </w:pPr>
      <w:r w:rsidRPr="00796022">
        <w:rPr>
          <w:rFonts w:ascii="Segoe UI" w:hAnsi="Segoe UI" w:cs="Segoe UI"/>
        </w:rPr>
        <w:t xml:space="preserve">wykonanie </w:t>
      </w:r>
      <w:r w:rsidR="007B2D36" w:rsidRPr="00796022">
        <w:rPr>
          <w:rFonts w:ascii="Segoe UI" w:hAnsi="Segoe UI" w:cs="Segoe UI"/>
        </w:rPr>
        <w:t>wszelkich inny</w:t>
      </w:r>
      <w:r w:rsidR="0068691A" w:rsidRPr="00796022">
        <w:rPr>
          <w:rFonts w:ascii="Segoe UI" w:hAnsi="Segoe UI" w:cs="Segoe UI"/>
        </w:rPr>
        <w:t xml:space="preserve">ch, niewymienionych w </w:t>
      </w:r>
      <w:r w:rsidR="004E39DF" w:rsidRPr="00796022">
        <w:rPr>
          <w:rFonts w:ascii="Segoe UI" w:hAnsi="Segoe UI" w:cs="Segoe UI"/>
        </w:rPr>
        <w:t>pkt 1</w:t>
      </w:r>
      <w:r w:rsidR="007B2D36" w:rsidRPr="00796022">
        <w:rPr>
          <w:rFonts w:ascii="Segoe UI" w:hAnsi="Segoe UI" w:cs="Segoe UI"/>
        </w:rPr>
        <w:t>)</w:t>
      </w:r>
      <w:r w:rsidR="004E39DF" w:rsidRPr="00796022">
        <w:rPr>
          <w:rFonts w:ascii="Segoe UI" w:hAnsi="Segoe UI" w:cs="Segoe UI"/>
        </w:rPr>
        <w:t xml:space="preserve"> – </w:t>
      </w:r>
      <w:r w:rsidR="00EA1FD5">
        <w:rPr>
          <w:rFonts w:ascii="Segoe UI" w:hAnsi="Segoe UI" w:cs="Segoe UI"/>
        </w:rPr>
        <w:t>4</w:t>
      </w:r>
      <w:r w:rsidR="004E39DF" w:rsidRPr="00796022">
        <w:rPr>
          <w:rFonts w:ascii="Segoe UI" w:hAnsi="Segoe UI" w:cs="Segoe UI"/>
        </w:rPr>
        <w:t>)</w:t>
      </w:r>
      <w:r w:rsidR="007B2D36" w:rsidRPr="00796022">
        <w:rPr>
          <w:rFonts w:ascii="Segoe UI" w:hAnsi="Segoe UI" w:cs="Segoe UI"/>
        </w:rPr>
        <w:t xml:space="preserve"> robót i prac niezbędnych</w:t>
      </w:r>
      <w:r w:rsidR="007B2D36" w:rsidRPr="00796022">
        <w:rPr>
          <w:rFonts w:ascii="Segoe UI" w:hAnsi="Segoe UI" w:cs="Segoe UI"/>
        </w:rPr>
        <w:br/>
        <w:t xml:space="preserve">dla osiągnięcia zamierzonego celu (rezultatu technicznego, funkcjonalnego </w:t>
      </w:r>
      <w:r w:rsidR="007B2D36" w:rsidRPr="00796022">
        <w:rPr>
          <w:rFonts w:ascii="Segoe UI" w:hAnsi="Segoe UI" w:cs="Segoe UI"/>
        </w:rPr>
        <w:br/>
        <w:t>i użytkowego). Dla uznania, że</w:t>
      </w:r>
      <w:r w:rsidR="009B0D70" w:rsidRPr="00796022">
        <w:rPr>
          <w:rFonts w:ascii="Segoe UI" w:hAnsi="Segoe UI" w:cs="Segoe UI"/>
        </w:rPr>
        <w:t xml:space="preserve"> prace i</w:t>
      </w:r>
      <w:r w:rsidR="007B2D36" w:rsidRPr="00796022">
        <w:rPr>
          <w:rFonts w:ascii="Segoe UI" w:hAnsi="Segoe UI" w:cs="Segoe UI"/>
        </w:rPr>
        <w:t xml:space="preserve"> roboty takie nie wykraczają poza określenie przedmiotu zamówienia muszą być spełnione następujące warunki:</w:t>
      </w:r>
    </w:p>
    <w:p w14:paraId="2C9CCE27" w14:textId="77777777" w:rsidR="007B2D36" w:rsidRPr="00796022" w:rsidRDefault="009B0D70" w:rsidP="005628DC">
      <w:pPr>
        <w:numPr>
          <w:ilvl w:val="0"/>
          <w:numId w:val="24"/>
        </w:numPr>
        <w:spacing w:after="0"/>
        <w:ind w:left="1146"/>
        <w:contextualSpacing/>
        <w:jc w:val="both"/>
        <w:rPr>
          <w:rFonts w:ascii="Segoe UI" w:hAnsi="Segoe UI" w:cs="Segoe UI"/>
        </w:rPr>
      </w:pPr>
      <w:r w:rsidRPr="00796022">
        <w:rPr>
          <w:rFonts w:ascii="Segoe UI" w:hAnsi="Segoe UI" w:cs="Segoe UI"/>
        </w:rPr>
        <w:t xml:space="preserve">prace i </w:t>
      </w:r>
      <w:r w:rsidR="007B2D36" w:rsidRPr="00796022">
        <w:rPr>
          <w:rFonts w:ascii="Segoe UI" w:hAnsi="Segoe UI" w:cs="Segoe UI"/>
        </w:rPr>
        <w:t xml:space="preserve">roboty wykonywane są w granicach określonych </w:t>
      </w:r>
      <w:r w:rsidR="004E39DF" w:rsidRPr="00796022">
        <w:rPr>
          <w:rFonts w:ascii="Segoe UI" w:hAnsi="Segoe UI" w:cs="Segoe UI"/>
        </w:rPr>
        <w:t xml:space="preserve">dokumentacjami projektowymi oraz </w:t>
      </w:r>
      <w:r w:rsidR="009B2E24" w:rsidRPr="00796022">
        <w:rPr>
          <w:rFonts w:ascii="Segoe UI" w:hAnsi="Segoe UI" w:cs="Segoe UI"/>
        </w:rPr>
        <w:t>PFU</w:t>
      </w:r>
      <w:r w:rsidR="007B2D36" w:rsidRPr="00796022">
        <w:rPr>
          <w:rFonts w:ascii="Segoe UI" w:hAnsi="Segoe UI" w:cs="Segoe UI"/>
        </w:rPr>
        <w:t>,</w:t>
      </w:r>
    </w:p>
    <w:p w14:paraId="169D6624" w14:textId="77777777" w:rsidR="00CB2F6B" w:rsidRPr="00796022" w:rsidRDefault="007B2D36" w:rsidP="005628DC">
      <w:pPr>
        <w:numPr>
          <w:ilvl w:val="0"/>
          <w:numId w:val="24"/>
        </w:numPr>
        <w:spacing w:after="0"/>
        <w:ind w:left="1134"/>
        <w:contextualSpacing/>
        <w:jc w:val="both"/>
        <w:rPr>
          <w:rFonts w:ascii="Segoe UI" w:hAnsi="Segoe UI" w:cs="Segoe UI"/>
        </w:rPr>
      </w:pPr>
      <w:r w:rsidRPr="00796022">
        <w:rPr>
          <w:rFonts w:ascii="Segoe UI" w:hAnsi="Segoe UI" w:cs="Segoe UI"/>
        </w:rPr>
        <w:t xml:space="preserve">rodzaj </w:t>
      </w:r>
      <w:r w:rsidR="009B0D70" w:rsidRPr="00796022">
        <w:rPr>
          <w:rFonts w:ascii="Segoe UI" w:hAnsi="Segoe UI" w:cs="Segoe UI"/>
        </w:rPr>
        <w:t xml:space="preserve">prac projektowych i </w:t>
      </w:r>
      <w:r w:rsidRPr="00796022">
        <w:rPr>
          <w:rFonts w:ascii="Segoe UI" w:hAnsi="Segoe UI" w:cs="Segoe UI"/>
        </w:rPr>
        <w:t xml:space="preserve">robót budowlanych nie wykracza tematycznie </w:t>
      </w:r>
      <w:r w:rsidR="009B0D70" w:rsidRPr="00796022">
        <w:rPr>
          <w:rFonts w:ascii="Segoe UI" w:hAnsi="Segoe UI" w:cs="Segoe UI"/>
        </w:rPr>
        <w:br/>
      </w:r>
      <w:r w:rsidRPr="00796022">
        <w:rPr>
          <w:rFonts w:ascii="Segoe UI" w:hAnsi="Segoe UI" w:cs="Segoe UI"/>
        </w:rPr>
        <w:t xml:space="preserve">i branżowo poza zakres zagadnień opisywanych </w:t>
      </w:r>
      <w:r w:rsidR="009B2E24" w:rsidRPr="00796022">
        <w:rPr>
          <w:rFonts w:ascii="Segoe UI" w:hAnsi="Segoe UI" w:cs="Segoe UI"/>
        </w:rPr>
        <w:t>PFU,</w:t>
      </w:r>
    </w:p>
    <w:p w14:paraId="2F6440DB" w14:textId="77777777" w:rsidR="009B2E24" w:rsidRPr="00796022" w:rsidRDefault="00CB2F6B" w:rsidP="005628DC">
      <w:pPr>
        <w:pStyle w:val="Tekstpodstawowy21"/>
        <w:numPr>
          <w:ilvl w:val="0"/>
          <w:numId w:val="23"/>
        </w:numPr>
        <w:tabs>
          <w:tab w:val="left" w:pos="709"/>
        </w:tabs>
        <w:spacing w:line="276" w:lineRule="auto"/>
        <w:ind w:left="851" w:hanging="425"/>
        <w:jc w:val="both"/>
        <w:rPr>
          <w:rFonts w:ascii="Segoe UI" w:hAnsi="Segoe UI" w:cs="Segoe UI"/>
          <w:b w:val="0"/>
          <w:sz w:val="22"/>
          <w:szCs w:val="22"/>
        </w:rPr>
      </w:pPr>
      <w:r w:rsidRPr="00796022">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4E39DF" w:rsidRPr="00796022">
        <w:rPr>
          <w:rFonts w:ascii="Segoe UI" w:hAnsi="Segoe UI" w:cs="Segoe UI"/>
          <w:b w:val="0"/>
          <w:sz w:val="22"/>
          <w:szCs w:val="22"/>
        </w:rPr>
        <w:t xml:space="preserve"> dokumentacjach projektowych lub </w:t>
      </w:r>
      <w:r w:rsidR="009B2E24" w:rsidRPr="00796022">
        <w:rPr>
          <w:rFonts w:ascii="Segoe UI" w:hAnsi="Segoe UI" w:cs="Segoe UI"/>
          <w:b w:val="0"/>
          <w:sz w:val="22"/>
          <w:szCs w:val="22"/>
        </w:rPr>
        <w:t>PFU</w:t>
      </w:r>
      <w:r w:rsidRPr="00796022">
        <w:rPr>
          <w:rFonts w:ascii="Segoe UI" w:hAnsi="Segoe UI" w:cs="Segoe UI"/>
          <w:b w:val="0"/>
          <w:sz w:val="22"/>
          <w:szCs w:val="22"/>
        </w:rPr>
        <w:t xml:space="preserve">,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r w:rsidR="006D6E95" w:rsidRPr="00796022">
        <w:rPr>
          <w:rFonts w:ascii="Segoe UI" w:hAnsi="Segoe UI" w:cs="Segoe UI"/>
          <w:b w:val="0"/>
          <w:sz w:val="22"/>
          <w:szCs w:val="22"/>
        </w:rPr>
        <w:t>itp.</w:t>
      </w:r>
      <w:r w:rsidRPr="00796022">
        <w:rPr>
          <w:rFonts w:ascii="Segoe UI" w:hAnsi="Segoe UI" w:cs="Segoe UI"/>
          <w:b w:val="0"/>
          <w:sz w:val="22"/>
          <w:szCs w:val="22"/>
        </w:rPr>
        <w:t>, ale i także z uwarunkowań racjonalnego stosowania zasad sztuki budowlanej. Realizacja powyższych robót, zwan</w:t>
      </w:r>
      <w:r w:rsidR="009B2E24" w:rsidRPr="00796022">
        <w:rPr>
          <w:rFonts w:ascii="Segoe UI" w:hAnsi="Segoe UI" w:cs="Segoe UI"/>
          <w:b w:val="0"/>
          <w:sz w:val="22"/>
          <w:szCs w:val="22"/>
        </w:rPr>
        <w:t xml:space="preserve">ych dalej robotami zamiennymi, </w:t>
      </w:r>
      <w:r w:rsidRPr="00796022">
        <w:rPr>
          <w:rFonts w:ascii="Segoe UI" w:hAnsi="Segoe UI" w:cs="Segoe UI"/>
          <w:b w:val="0"/>
          <w:sz w:val="22"/>
          <w:szCs w:val="22"/>
        </w:rPr>
        <w:t>nie może mieć na celu naruszenia zasad uczciwej konkurencji i równego traktowania,</w:t>
      </w:r>
    </w:p>
    <w:p w14:paraId="3418D9DE" w14:textId="77777777" w:rsidR="009B2E24" w:rsidRPr="00796022" w:rsidRDefault="00CB2F6B" w:rsidP="005628DC">
      <w:pPr>
        <w:pStyle w:val="Tekstpodstawowy21"/>
        <w:numPr>
          <w:ilvl w:val="0"/>
          <w:numId w:val="23"/>
        </w:numPr>
        <w:tabs>
          <w:tab w:val="left" w:pos="709"/>
        </w:tabs>
        <w:spacing w:line="276" w:lineRule="auto"/>
        <w:ind w:left="851"/>
        <w:jc w:val="both"/>
        <w:rPr>
          <w:rFonts w:ascii="Segoe UI" w:hAnsi="Segoe UI" w:cs="Segoe UI"/>
          <w:b w:val="0"/>
          <w:sz w:val="22"/>
          <w:szCs w:val="22"/>
        </w:rPr>
      </w:pPr>
      <w:r w:rsidRPr="00796022">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796022">
        <w:rPr>
          <w:rFonts w:ascii="Segoe UI" w:hAnsi="Segoe UI" w:cs="Segoe UI"/>
          <w:b w:val="0"/>
          <w:sz w:val="22"/>
          <w:szCs w:val="22"/>
        </w:rPr>
        <w:br/>
        <w:t xml:space="preserve">lub ich części, zwanych dalej </w:t>
      </w:r>
      <w:r w:rsidRPr="00796022">
        <w:rPr>
          <w:rFonts w:ascii="Segoe UI" w:hAnsi="Segoe UI" w:cs="Segoe UI"/>
          <w:b w:val="0"/>
          <w:bCs/>
          <w:sz w:val="22"/>
          <w:szCs w:val="22"/>
        </w:rPr>
        <w:t>robotami zaniechanymi</w:t>
      </w:r>
      <w:r w:rsidRPr="00796022">
        <w:rPr>
          <w:rFonts w:ascii="Segoe UI" w:hAnsi="Segoe UI" w:cs="Segoe UI"/>
          <w:b w:val="0"/>
          <w:sz w:val="22"/>
          <w:szCs w:val="22"/>
        </w:rPr>
        <w:t xml:space="preserve">, które były pierwotnie przewidziane w </w:t>
      </w:r>
      <w:r w:rsidR="004E39DF" w:rsidRPr="00796022">
        <w:rPr>
          <w:rFonts w:ascii="Segoe UI" w:hAnsi="Segoe UI" w:cs="Segoe UI"/>
          <w:b w:val="0"/>
          <w:sz w:val="22"/>
          <w:szCs w:val="22"/>
        </w:rPr>
        <w:t xml:space="preserve">dokumentacjach projektowych lub </w:t>
      </w:r>
      <w:r w:rsidR="009B2E24" w:rsidRPr="00796022">
        <w:rPr>
          <w:rFonts w:ascii="Segoe UI" w:hAnsi="Segoe UI" w:cs="Segoe UI"/>
          <w:b w:val="0"/>
          <w:sz w:val="22"/>
          <w:szCs w:val="22"/>
        </w:rPr>
        <w:t xml:space="preserve">PFUw sytuacji gdy: </w:t>
      </w:r>
    </w:p>
    <w:p w14:paraId="386AD7FD" w14:textId="77777777" w:rsidR="009B2E24"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lastRenderedPageBreak/>
        <w:t>wykonanie danych robótbędzie w sposób oczywisty zbędne do prawidłowego wykonania przedmiotu zamówienia, a zbędność zaniechanych robót ujawniona została dopiero podczas realizacji zamówienia</w:t>
      </w:r>
      <w:r w:rsidR="009B2E24" w:rsidRPr="00796022">
        <w:rPr>
          <w:rFonts w:ascii="Segoe UI" w:hAnsi="Segoe UI" w:cs="Segoe UI"/>
          <w:b w:val="0"/>
          <w:sz w:val="22"/>
          <w:szCs w:val="22"/>
        </w:rPr>
        <w:t>,</w:t>
      </w:r>
    </w:p>
    <w:p w14:paraId="75ECE38B" w14:textId="77777777" w:rsidR="00CB2F6B"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zmniejszenie zakresu robót powodowane jest ograniczoną wielkością środ</w:t>
      </w:r>
      <w:r w:rsidR="009B2E24" w:rsidRPr="00796022">
        <w:rPr>
          <w:rFonts w:ascii="Segoe UI" w:hAnsi="Segoe UI" w:cs="Segoe UI"/>
          <w:b w:val="0"/>
          <w:sz w:val="22"/>
          <w:szCs w:val="22"/>
        </w:rPr>
        <w:t xml:space="preserve">ków finansowych przeznaczonych </w:t>
      </w:r>
      <w:r w:rsidRPr="00796022">
        <w:rPr>
          <w:rFonts w:ascii="Segoe UI" w:hAnsi="Segoe UI" w:cs="Segoe UI"/>
          <w:b w:val="0"/>
          <w:sz w:val="22"/>
          <w:szCs w:val="22"/>
        </w:rPr>
        <w:t xml:space="preserve">na realizację zamówienia. Wartość robót zaniechanych nie może przekroczyć </w:t>
      </w:r>
      <w:r w:rsidR="00AB3CC8" w:rsidRPr="00796022">
        <w:rPr>
          <w:rFonts w:ascii="Segoe UI" w:hAnsi="Segoe UI" w:cs="Segoe UI"/>
          <w:b w:val="0"/>
          <w:sz w:val="22"/>
          <w:szCs w:val="22"/>
        </w:rPr>
        <w:t>2</w:t>
      </w:r>
      <w:r w:rsidRPr="00796022">
        <w:rPr>
          <w:rFonts w:ascii="Segoe UI" w:hAnsi="Segoe UI" w:cs="Segoe UI"/>
          <w:b w:val="0"/>
          <w:sz w:val="22"/>
          <w:szCs w:val="22"/>
        </w:rPr>
        <w:t>0% ceny wynikającej ze złożonej oferty.</w:t>
      </w:r>
    </w:p>
    <w:p w14:paraId="1BE23526"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Szczegółowy opis przedmiotu zamówienia, wg stanu znanego Zamawiającemu na dzień wszczęcia post</w:t>
      </w:r>
      <w:r w:rsidR="009B2E24" w:rsidRPr="00796022">
        <w:rPr>
          <w:rFonts w:ascii="Segoe UI" w:hAnsi="Segoe UI" w:cs="Segoe UI"/>
          <w:b w:val="0"/>
          <w:sz w:val="22"/>
          <w:szCs w:val="22"/>
        </w:rPr>
        <w:t>ępowania, określony jest przez</w:t>
      </w:r>
      <w:r w:rsidR="003E707A" w:rsidRPr="00796022">
        <w:rPr>
          <w:rFonts w:ascii="Segoe UI" w:hAnsi="Segoe UI" w:cs="Segoe UI"/>
          <w:b w:val="0"/>
          <w:sz w:val="22"/>
          <w:szCs w:val="22"/>
        </w:rPr>
        <w:t xml:space="preserve"> dokumentacje projektowe,</w:t>
      </w:r>
      <w:r w:rsidR="009B2E24" w:rsidRPr="00796022">
        <w:rPr>
          <w:rFonts w:ascii="Segoe UI" w:hAnsi="Segoe UI" w:cs="Segoe UI"/>
          <w:b w:val="0"/>
          <w:sz w:val="22"/>
          <w:szCs w:val="22"/>
        </w:rPr>
        <w:t xml:space="preserve"> PFU </w:t>
      </w:r>
      <w:r w:rsidRPr="00796022">
        <w:rPr>
          <w:rFonts w:ascii="Segoe UI" w:hAnsi="Segoe UI" w:cs="Segoe UI"/>
          <w:b w:val="0"/>
          <w:sz w:val="22"/>
          <w:szCs w:val="22"/>
        </w:rPr>
        <w:t xml:space="preserve">oraz niniejszą SWZ - rzeczywisty, niezbędny dla realizacji przedmiotu zamówienia zakres robót, mieszczący się w definicji określenia przedmiotu zamówienia, może się różnić od zakresu </w:t>
      </w:r>
      <w:r w:rsidR="003E707A" w:rsidRPr="00796022">
        <w:rPr>
          <w:rFonts w:ascii="Segoe UI" w:hAnsi="Segoe UI" w:cs="Segoe UI"/>
          <w:b w:val="0"/>
          <w:sz w:val="22"/>
          <w:szCs w:val="22"/>
        </w:rPr>
        <w:t xml:space="preserve">opisanego dokumentacjami projektowymi lub </w:t>
      </w:r>
      <w:r w:rsidR="009B2E24" w:rsidRPr="00796022">
        <w:rPr>
          <w:rFonts w:ascii="Segoe UI" w:hAnsi="Segoe UI" w:cs="Segoe UI"/>
          <w:b w:val="0"/>
          <w:sz w:val="22"/>
          <w:szCs w:val="22"/>
        </w:rPr>
        <w:t>PFU</w:t>
      </w:r>
      <w:r w:rsidRPr="00796022">
        <w:rPr>
          <w:rFonts w:ascii="Segoe UI" w:hAnsi="Segoe UI" w:cs="Segoe UI"/>
          <w:b w:val="0"/>
          <w:sz w:val="22"/>
          <w:szCs w:val="22"/>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73D91DCB" w:rsidR="009B7564" w:rsidRPr="00796022" w:rsidRDefault="009B7564" w:rsidP="003236A5">
      <w:pPr>
        <w:numPr>
          <w:ilvl w:val="0"/>
          <w:numId w:val="41"/>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 </w:t>
      </w:r>
      <w:r w:rsidR="003E707A" w:rsidRPr="00796022">
        <w:rPr>
          <w:rFonts w:ascii="Segoe UI" w:hAnsi="Segoe UI" w:cs="Segoe UI"/>
        </w:rPr>
        <w:t xml:space="preserve">Toruniu dla zadań opisanych w ust. 2 pkt </w:t>
      </w:r>
      <w:r w:rsidR="00270C12">
        <w:rPr>
          <w:rFonts w:ascii="Segoe UI" w:hAnsi="Segoe UI" w:cs="Segoe UI"/>
        </w:rPr>
        <w:t>3</w:t>
      </w:r>
      <w:r w:rsidR="003E707A" w:rsidRPr="00796022">
        <w:rPr>
          <w:rFonts w:ascii="Segoe UI" w:hAnsi="Segoe UI" w:cs="Segoe UI"/>
        </w:rPr>
        <w:t xml:space="preserve"> </w:t>
      </w:r>
      <w:r w:rsidR="00033FA2" w:rsidRPr="00796022">
        <w:rPr>
          <w:rFonts w:ascii="Segoe UI" w:hAnsi="Segoe UI" w:cs="Segoe UI"/>
        </w:rPr>
        <w:t>–</w:t>
      </w:r>
      <w:r w:rsidR="003E707A" w:rsidRPr="00796022">
        <w:rPr>
          <w:rFonts w:ascii="Segoe UI" w:hAnsi="Segoe UI" w:cs="Segoe UI"/>
        </w:rPr>
        <w:t xml:space="preserve"> </w:t>
      </w:r>
      <w:r w:rsidR="00270C12">
        <w:rPr>
          <w:rFonts w:ascii="Segoe UI" w:hAnsi="Segoe UI" w:cs="Segoe UI"/>
        </w:rPr>
        <w:t>4</w:t>
      </w:r>
      <w:r w:rsidR="00033FA2" w:rsidRPr="00796022">
        <w:rPr>
          <w:rFonts w:ascii="Segoe UI" w:hAnsi="Segoe UI" w:cs="Segoe UI"/>
        </w:rPr>
        <w:t xml:space="preserve"> – jeśli zajdzie taka konieczność,</w:t>
      </w:r>
    </w:p>
    <w:p w14:paraId="43E4872C" w14:textId="3B7B5848" w:rsidR="009B7564" w:rsidRPr="00796022" w:rsidRDefault="009B7564"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r w:rsidR="003E707A" w:rsidRPr="00796022">
        <w:rPr>
          <w:rFonts w:ascii="Segoe UI" w:hAnsi="Segoe UI" w:cs="Segoe UI"/>
        </w:rPr>
        <w:t xml:space="preserve">dla zadań opisanych w ust. 2 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spacing w:val="-2"/>
        </w:rPr>
        <w:t>4</w:t>
      </w:r>
      <w:r w:rsidRPr="00796022">
        <w:rPr>
          <w:rFonts w:ascii="Segoe UI" w:hAnsi="Segoe UI" w:cs="Segoe UI"/>
          <w:spacing w:val="-2"/>
        </w:rPr>
        <w:t>,</w:t>
      </w:r>
    </w:p>
    <w:p w14:paraId="3122819F" w14:textId="7FF79CC7" w:rsidR="003E707A" w:rsidRPr="00796022" w:rsidRDefault="009B7564"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3E707A" w:rsidRPr="00796022">
        <w:rPr>
          <w:rFonts w:ascii="Segoe UI" w:hAnsi="Segoe UI" w:cs="Segoe UI"/>
        </w:rPr>
        <w:t xml:space="preserve">dla zadań opisanych w ust. 2 </w:t>
      </w:r>
      <w:r w:rsidR="003E707A" w:rsidRPr="00796022">
        <w:rPr>
          <w:rFonts w:ascii="Segoe UI" w:hAnsi="Segoe UI" w:cs="Segoe UI"/>
        </w:rPr>
        <w:br/>
        <w:t xml:space="preserve">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rPr>
        <w:t>4</w:t>
      </w:r>
      <w:r w:rsidR="00F65284" w:rsidRPr="00796022">
        <w:rPr>
          <w:rFonts w:ascii="Segoe UI" w:hAnsi="Segoe UI" w:cs="Segoe UI"/>
          <w:spacing w:val="-2"/>
        </w:rPr>
        <w:t>. Zamawiający zastrzega sobie prawo wyboru rozwiązań alternatywnych oraz wnoszenia uwag i korekt do opracowania mając na względzie względy funkcjonalno-użytkowe,</w:t>
      </w:r>
    </w:p>
    <w:p w14:paraId="13D3740D" w14:textId="6EE6594A" w:rsidR="00F351C6" w:rsidRPr="00796022" w:rsidRDefault="00F351C6"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r w:rsidR="00033FA2" w:rsidRPr="00796022">
        <w:rPr>
          <w:rFonts w:ascii="Segoe UI" w:hAnsi="Segoe UI" w:cs="Segoe UI"/>
          <w:spacing w:val="-2"/>
        </w:rPr>
        <w:t xml:space="preserve"> </w:t>
      </w:r>
      <w:r w:rsidR="003E707A" w:rsidRPr="00796022">
        <w:rPr>
          <w:rFonts w:ascii="Segoe UI" w:hAnsi="Segoe UI" w:cs="Segoe UI"/>
        </w:rPr>
        <w:t xml:space="preserve">dla zadań opisanych w ust. 2 pkt </w:t>
      </w:r>
      <w:r w:rsidR="00270C12">
        <w:rPr>
          <w:rFonts w:ascii="Segoe UI" w:hAnsi="Segoe UI" w:cs="Segoe UI"/>
        </w:rPr>
        <w:t>3</w:t>
      </w:r>
      <w:r w:rsidR="003E707A" w:rsidRPr="00796022">
        <w:rPr>
          <w:rFonts w:ascii="Segoe UI" w:hAnsi="Segoe UI" w:cs="Segoe UI"/>
        </w:rPr>
        <w:t xml:space="preserve"> - </w:t>
      </w:r>
      <w:r w:rsidR="00270C12">
        <w:rPr>
          <w:rFonts w:ascii="Segoe UI" w:hAnsi="Segoe UI" w:cs="Segoe UI"/>
        </w:rPr>
        <w:t>4</w:t>
      </w:r>
      <w:r w:rsidRPr="00796022">
        <w:rPr>
          <w:rFonts w:ascii="Segoe UI" w:hAnsi="Segoe UI" w:cs="Segoe UI"/>
          <w:spacing w:val="-2"/>
        </w:rPr>
        <w:t>,</w:t>
      </w:r>
    </w:p>
    <w:p w14:paraId="3217CE8C" w14:textId="72C65C90" w:rsidR="00041248" w:rsidRPr="00796022" w:rsidRDefault="00041248"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r w:rsidR="00500EF7" w:rsidRPr="00796022">
        <w:rPr>
          <w:rFonts w:ascii="Segoe UI" w:hAnsi="Segoe UI" w:cs="Segoe UI"/>
        </w:rPr>
        <w:t xml:space="preserve">dla zadań opisanych w ust. 2 pkt </w:t>
      </w:r>
      <w:r w:rsidR="00270C12">
        <w:rPr>
          <w:rFonts w:ascii="Segoe UI" w:hAnsi="Segoe UI" w:cs="Segoe UI"/>
        </w:rPr>
        <w:t>3</w:t>
      </w:r>
      <w:r w:rsidR="00500EF7" w:rsidRPr="00796022">
        <w:rPr>
          <w:rFonts w:ascii="Segoe UI" w:hAnsi="Segoe UI" w:cs="Segoe UI"/>
        </w:rPr>
        <w:t xml:space="preserve"> - </w:t>
      </w:r>
      <w:r w:rsidR="00270C12">
        <w:rPr>
          <w:rFonts w:ascii="Segoe UI" w:hAnsi="Segoe UI" w:cs="Segoe UI"/>
        </w:rPr>
        <w:t>4</w:t>
      </w:r>
      <w:r w:rsidRPr="00796022">
        <w:rPr>
          <w:rFonts w:ascii="Segoe UI" w:hAnsi="Segoe UI" w:cs="Segoe UI"/>
          <w:spacing w:val="-2"/>
        </w:rPr>
        <w:t>,</w:t>
      </w:r>
    </w:p>
    <w:p w14:paraId="565B90B2" w14:textId="77777777" w:rsidR="00041248" w:rsidRPr="00796022" w:rsidRDefault="00041248" w:rsidP="003236A5">
      <w:pPr>
        <w:numPr>
          <w:ilvl w:val="0"/>
          <w:numId w:val="41"/>
        </w:numPr>
        <w:spacing w:after="0"/>
        <w:ind w:left="1134"/>
        <w:jc w:val="both"/>
        <w:rPr>
          <w:rFonts w:ascii="Segoe UI" w:hAnsi="Segoe UI" w:cs="Segoe UI"/>
          <w:spacing w:val="-2"/>
        </w:rPr>
      </w:pPr>
      <w:r w:rsidRPr="00796022">
        <w:rPr>
          <w:rFonts w:ascii="Segoe UI" w:hAnsi="Segoe UI" w:cs="Segoe UI"/>
          <w:spacing w:val="-2"/>
        </w:rPr>
        <w:t xml:space="preserve">zapewnienia nadzoru archeologicznego nad realizacją prac, w tym ponoszenia kosztów wszelkich pozwoleń i zezwoleń uzyskiwanych 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11CAF394" w14:textId="4FDAA05D" w:rsidR="00500EF7" w:rsidRPr="00796022" w:rsidRDefault="00500EF7"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spacing w:val="-2"/>
        </w:rPr>
        <w:t xml:space="preserve">przejęcia placu budowy w terminie 10 dni od dnia zawarcia umowy </w:t>
      </w:r>
      <w:r w:rsidRPr="00796022">
        <w:rPr>
          <w:rFonts w:ascii="Segoe UI" w:hAnsi="Segoe UI" w:cs="Segoe UI"/>
        </w:rPr>
        <w:t xml:space="preserve">dla zadań opisanych w ust. 2 pkt 1 - </w:t>
      </w:r>
      <w:r w:rsidR="00F577A8">
        <w:rPr>
          <w:rFonts w:ascii="Segoe UI" w:hAnsi="Segoe UI" w:cs="Segoe UI"/>
        </w:rPr>
        <w:t>2</w:t>
      </w:r>
    </w:p>
    <w:p w14:paraId="31EF325C" w14:textId="08BE63E6" w:rsidR="00C12C1A" w:rsidRPr="00796022" w:rsidRDefault="00C92D3B"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spacing w:val="-2"/>
        </w:rPr>
        <w:lastRenderedPageBreak/>
        <w:t>przejęcia placu budowy w terminie 7 dni od dnia uzyskania prawomocnej decyzji o pozwoleniu na budowę lub skutecznego zgłoszenia robót budowlanych niewymagających pozwolenia na budowę</w:t>
      </w:r>
      <w:r w:rsidR="00500EF7" w:rsidRPr="00796022">
        <w:rPr>
          <w:rFonts w:ascii="Segoe UI" w:hAnsi="Segoe UI" w:cs="Segoe UI"/>
        </w:rPr>
        <w:t xml:space="preserve">dla zadań opisanych w ust. 2 pkt </w:t>
      </w:r>
      <w:r w:rsidR="00D55EA6">
        <w:rPr>
          <w:rFonts w:ascii="Segoe UI" w:hAnsi="Segoe UI" w:cs="Segoe UI"/>
        </w:rPr>
        <w:t>3</w:t>
      </w:r>
      <w:r w:rsidR="00500EF7" w:rsidRPr="00796022">
        <w:rPr>
          <w:rFonts w:ascii="Segoe UI" w:hAnsi="Segoe UI" w:cs="Segoe UI"/>
        </w:rPr>
        <w:t xml:space="preserve"> - </w:t>
      </w:r>
      <w:r w:rsidR="00D55EA6">
        <w:rPr>
          <w:rFonts w:ascii="Segoe UI" w:hAnsi="Segoe UI" w:cs="Segoe UI"/>
        </w:rPr>
        <w:t>4</w:t>
      </w:r>
      <w:r w:rsidRPr="00796022">
        <w:rPr>
          <w:rFonts w:ascii="Segoe UI" w:hAnsi="Segoe UI" w:cs="Segoe UI"/>
          <w:spacing w:val="-2"/>
        </w:rPr>
        <w:t>,</w:t>
      </w:r>
    </w:p>
    <w:p w14:paraId="406BB2BD" w14:textId="77777777" w:rsidR="00C12C1A" w:rsidRPr="00796022" w:rsidRDefault="00C12C1A"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p>
    <w:p w14:paraId="7EB4C2CA" w14:textId="77777777" w:rsidR="009B2E24" w:rsidRPr="00796022" w:rsidRDefault="00CB2F6B" w:rsidP="003236A5">
      <w:pPr>
        <w:numPr>
          <w:ilvl w:val="0"/>
          <w:numId w:val="41"/>
        </w:numPr>
        <w:tabs>
          <w:tab w:val="left" w:pos="426"/>
        </w:tabs>
        <w:spacing w:after="0"/>
        <w:ind w:left="1134"/>
        <w:jc w:val="both"/>
        <w:rPr>
          <w:rFonts w:ascii="Segoe UI" w:hAnsi="Segoe UI" w:cs="Segoe UI"/>
          <w:spacing w:val="-2"/>
        </w:rPr>
      </w:pPr>
      <w:r w:rsidRPr="00796022">
        <w:rPr>
          <w:rFonts w:ascii="Segoe UI" w:hAnsi="Segoe UI" w:cs="Segoe UI"/>
          <w:spacing w:val="-2"/>
        </w:rPr>
        <w:t>wykonywania robót zgodnie z wymogami Prawa budowlanego, obowiązującymi przepisami i normami oraz zasadami sztuki budowlanej, wymogami ochrony środowiska i bhp,właściwego zorganizowania, zabezpieczenia i oznakowania terenu budowy - zgodnie z wymogami Prawa budowlanego,</w:t>
      </w:r>
    </w:p>
    <w:p w14:paraId="77A1C02E"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pacing w:val="-2"/>
          <w:sz w:val="22"/>
          <w:szCs w:val="22"/>
        </w:rPr>
      </w:pPr>
      <w:r w:rsidRPr="00796022">
        <w:rPr>
          <w:rFonts w:ascii="Segoe UI" w:hAnsi="Segoe UI" w:cs="Segoe UI"/>
          <w:b w:val="0"/>
          <w:spacing w:val="-2"/>
          <w:sz w:val="22"/>
          <w:szCs w:val="22"/>
        </w:rPr>
        <w:t xml:space="preserve">sporządzenia przewidzianych Prawem budowlanym właściwych planów, informacji </w:t>
      </w:r>
      <w:r w:rsidR="00143A94" w:rsidRPr="00796022">
        <w:rPr>
          <w:rFonts w:ascii="Segoe UI" w:hAnsi="Segoe UI" w:cs="Segoe UI"/>
          <w:b w:val="0"/>
          <w:spacing w:val="-2"/>
          <w:sz w:val="22"/>
          <w:szCs w:val="22"/>
        </w:rPr>
        <w:br/>
      </w:r>
      <w:r w:rsidRPr="00796022">
        <w:rPr>
          <w:rFonts w:ascii="Segoe UI" w:hAnsi="Segoe UI" w:cs="Segoe UI"/>
          <w:b w:val="0"/>
          <w:spacing w:val="-2"/>
          <w:sz w:val="22"/>
          <w:szCs w:val="22"/>
        </w:rPr>
        <w:t>i ogłoszeń dotyczących bezpieczeństwa pracy i ochrony zdrowia,</w:t>
      </w:r>
    </w:p>
    <w:p w14:paraId="1356AE35"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pacing w:val="-2"/>
          <w:sz w:val="22"/>
          <w:szCs w:val="22"/>
        </w:rPr>
        <w:t xml:space="preserve">dokonywania własnym </w:t>
      </w:r>
      <w:r w:rsidRPr="00796022">
        <w:rPr>
          <w:rFonts w:ascii="Segoe UI" w:hAnsi="Segoe UI" w:cs="Segoe UI"/>
          <w:b w:val="0"/>
          <w:sz w:val="22"/>
          <w:szCs w:val="22"/>
        </w:rPr>
        <w:t>kosztem i staraniem wszelkich niezbędnych zgłoszeń, zajęć, wyłączeń, podłączeń i ich odbiorów</w:t>
      </w:r>
      <w:r w:rsidR="00143A94" w:rsidRPr="00796022">
        <w:rPr>
          <w:rFonts w:ascii="Segoe UI" w:hAnsi="Segoe UI" w:cs="Segoe UI"/>
          <w:b w:val="0"/>
          <w:sz w:val="22"/>
          <w:szCs w:val="22"/>
        </w:rPr>
        <w:t>, a także pozostałych decyzji, zgód i pozwoleń wynikających z przepisów prawa</w:t>
      </w:r>
      <w:r w:rsidRPr="00796022">
        <w:rPr>
          <w:rFonts w:ascii="Segoe UI" w:hAnsi="Segoe UI" w:cs="Segoe UI"/>
          <w:b w:val="0"/>
          <w:sz w:val="22"/>
          <w:szCs w:val="22"/>
        </w:rPr>
        <w:t>,</w:t>
      </w:r>
    </w:p>
    <w:p w14:paraId="7F65E6B7" w14:textId="77777777" w:rsidR="009B7564"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ponoszenie kosztów wszelkich zajęć pasa drogowego, niezbędnych na etapie realizacji robót</w:t>
      </w:r>
      <w:r w:rsidR="00143A94" w:rsidRPr="00796022">
        <w:rPr>
          <w:rFonts w:ascii="Segoe UI" w:hAnsi="Segoe UI" w:cs="Segoe UI"/>
          <w:b w:val="0"/>
          <w:sz w:val="22"/>
          <w:szCs w:val="22"/>
        </w:rPr>
        <w:t>,</w:t>
      </w:r>
      <w:r w:rsidRPr="00796022">
        <w:rPr>
          <w:rFonts w:ascii="Segoe UI" w:hAnsi="Segoe UI" w:cs="Segoe UI"/>
          <w:b w:val="0"/>
          <w:sz w:val="22"/>
          <w:szCs w:val="22"/>
        </w:rPr>
        <w:t xml:space="preserve"> a także ewentualnych kar naliczonych przez zarządców dróg za prowadzenie robót bez zezwolenia zarządcy drogi, </w:t>
      </w:r>
    </w:p>
    <w:p w14:paraId="0350F4EB" w14:textId="77777777" w:rsidR="00C12C1A" w:rsidRPr="00796022" w:rsidRDefault="00C92D3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ponoszenia kosztów kar, grzywien itp. które zostały nałożone na Zamawiającego, z winy Wykonawcy,</w:t>
      </w:r>
    </w:p>
    <w:p w14:paraId="53D0875A" w14:textId="77777777" w:rsidR="00084DBA" w:rsidRPr="00796022" w:rsidRDefault="00C12C1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ustanowienia kierownika budowy i prowadzenia na bieżąco dziennika budowy oraz ustanowienie kierowników robót branżowych posiadających wymagane prawem budowlanym uprawnienia. Niezwłocznego informowania Zamawiającego o każdej zmianie w tym zakresie, oraz przekazania nie później niż w dniu przekazania placu budowy -oświadczenia kierownika budowy o objęciu obowiązków wraz z kopią uprawnień budowlanych,</w:t>
      </w:r>
    </w:p>
    <w:p w14:paraId="01E57971"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dbałości o prawidłowe wykonanie obowiązków przez kierownika budowy oraz jego dobrą współpracę z Zamawiającym. Zamawiający zastrzega sobie prawo wnioskowania o zmianę kierownika budowy,</w:t>
      </w:r>
    </w:p>
    <w:p w14:paraId="5B70A430" w14:textId="77777777" w:rsidR="009B2E24"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prowadzenia niezbędnych wytyczeń i pomiarów geodezyjnych,</w:t>
      </w:r>
    </w:p>
    <w:p w14:paraId="0B57B1DD"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przeprowadzenia wszelkich niezbędnych badań, prób, pomiarów, sprawdzeń </w:t>
      </w:r>
      <w:r w:rsidR="00753A88" w:rsidRPr="00796022">
        <w:rPr>
          <w:rFonts w:ascii="Segoe UI" w:hAnsi="Segoe UI" w:cs="Segoe UI"/>
          <w:b w:val="0"/>
          <w:sz w:val="22"/>
          <w:szCs w:val="22"/>
        </w:rPr>
        <w:br/>
      </w:r>
      <w:r w:rsidRPr="00796022">
        <w:rPr>
          <w:rFonts w:ascii="Segoe UI" w:hAnsi="Segoe UI" w:cs="Segoe UI"/>
          <w:b w:val="0"/>
          <w:sz w:val="22"/>
          <w:szCs w:val="22"/>
        </w:rPr>
        <w:t xml:space="preserve">i odbiorów przewidzianych </w:t>
      </w:r>
      <w:r w:rsidR="00CF1D5F" w:rsidRPr="00796022">
        <w:rPr>
          <w:rFonts w:ascii="Segoe UI" w:hAnsi="Segoe UI" w:cs="Segoe UI"/>
          <w:b w:val="0"/>
          <w:sz w:val="22"/>
          <w:szCs w:val="22"/>
        </w:rPr>
        <w:t>SST</w:t>
      </w:r>
      <w:r w:rsidRPr="00796022">
        <w:rPr>
          <w:rFonts w:ascii="Segoe UI" w:hAnsi="Segoe UI" w:cs="Segoe UI"/>
          <w:b w:val="0"/>
          <w:sz w:val="22"/>
          <w:szCs w:val="22"/>
        </w:rPr>
        <w:t>,</w:t>
      </w:r>
    </w:p>
    <w:p w14:paraId="3E4F2F65"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zgłaszania </w:t>
      </w:r>
      <w:r w:rsidR="00CF1D5F" w:rsidRPr="00796022">
        <w:rPr>
          <w:rFonts w:ascii="Segoe UI" w:hAnsi="Segoe UI" w:cs="Segoe UI"/>
          <w:b w:val="0"/>
          <w:sz w:val="22"/>
          <w:szCs w:val="22"/>
        </w:rPr>
        <w:t>Inspektorowi Nadzoru Inwestorskiego</w:t>
      </w:r>
      <w:r w:rsidRPr="00796022">
        <w:rPr>
          <w:rFonts w:ascii="Segoe UI" w:hAnsi="Segoe UI" w:cs="Segoe UI"/>
          <w:b w:val="0"/>
          <w:sz w:val="22"/>
          <w:szCs w:val="22"/>
        </w:rPr>
        <w:t>robót ulegających zakryciu lub zanikających,</w:t>
      </w:r>
    </w:p>
    <w:p w14:paraId="7EDA13C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wykonania na własny koszt odkrywki elementów robót budzących wątpliwość </w:t>
      </w:r>
      <w:r w:rsidR="00753A88" w:rsidRPr="00796022">
        <w:rPr>
          <w:rFonts w:ascii="Segoe UI" w:hAnsi="Segoe UI" w:cs="Segoe UI"/>
          <w:b w:val="0"/>
          <w:sz w:val="22"/>
          <w:szCs w:val="22"/>
        </w:rPr>
        <w:br/>
      </w:r>
      <w:r w:rsidRPr="00796022">
        <w:rPr>
          <w:rFonts w:ascii="Segoe UI" w:hAnsi="Segoe UI" w:cs="Segoe UI"/>
          <w:b w:val="0"/>
          <w:sz w:val="22"/>
          <w:szCs w:val="22"/>
        </w:rPr>
        <w:t>w celu sprawdzenia jakości ich wykonania, jeżeli wykonanie tych robót nie zostało zgłoszone do sprawdzenia przed ich zakryciem,</w:t>
      </w:r>
    </w:p>
    <w:p w14:paraId="0F367EB6" w14:textId="77777777" w:rsidR="00084DBA"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inspektorowi nadzoru, na jego żądanie, szczegółowych informacji </w:t>
      </w:r>
      <w:r w:rsidR="00753A88" w:rsidRPr="00796022">
        <w:rPr>
          <w:rFonts w:ascii="Segoe UI" w:hAnsi="Segoe UI" w:cs="Segoe UI"/>
          <w:b w:val="0"/>
          <w:sz w:val="22"/>
          <w:szCs w:val="22"/>
        </w:rPr>
        <w:br/>
      </w:r>
      <w:r w:rsidRPr="00796022">
        <w:rPr>
          <w:rFonts w:ascii="Segoe UI" w:hAnsi="Segoe UI" w:cs="Segoe UI"/>
          <w:b w:val="0"/>
          <w:sz w:val="22"/>
          <w:szCs w:val="22"/>
        </w:rPr>
        <w:t>o materiałach, które Wykonawca zamierza wbudować,</w:t>
      </w:r>
    </w:p>
    <w:p w14:paraId="38A7BA8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usunięcia awarii powstałych w czasie realizacji przedmiotu umowy niezwłocznie nie później niż w ciągu 36 godzin od ich wystąpienia,</w:t>
      </w:r>
    </w:p>
    <w:p w14:paraId="15AA84B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przeszkolenia pracowników Zamawiającego w zakresie obsługi urządzeń,</w:t>
      </w:r>
    </w:p>
    <w:p w14:paraId="49B112A7"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lastRenderedPageBreak/>
        <w:t>udziału w spotkaniach koordynacyjnych zwołanych przez Zamawiającego w jego siedzibie lub na budowie;</w:t>
      </w:r>
    </w:p>
    <w:p w14:paraId="29256BC8"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urządzenia i oznakowania placu budowy oraz utrzymywania oznakowania w stanie należytym przez cały okres budowy,</w:t>
      </w:r>
    </w:p>
    <w:p w14:paraId="1BA4ACB4"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zorganizowania we własnym zakresie dozoru mienia i wszelkich wymaganych przepisami zabezpieczeń p.poż. na terenie budowy oraz ponoszenia za nie pełnej odpowiedzialności materialnej,</w:t>
      </w:r>
    </w:p>
    <w:p w14:paraId="17822F17"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budowy przed kradzieżą i innymi negatywnymi zdarzeniami i ponoszenia skutków finansowych z tego tytułu,</w:t>
      </w:r>
    </w:p>
    <w:p w14:paraId="7855339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ponoszenia odpowiedzialności za szkody powstałe na terenie budowy pozostające w związku przyczynowym z robotami prowadzonymi przez Wykonawcę,</w:t>
      </w:r>
    </w:p>
    <w:p w14:paraId="77A8DE1A"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instalacji i urządzeń na terenie budowy i w jej bezpośrednim otoczeniu - jeśli wynika to z dokumentacji - przed ich zniszczeniem lub uszkodzeniem w trakcie wykonywania robót stanowiących przedmiot niniejszej umowy,</w:t>
      </w:r>
    </w:p>
    <w:p w14:paraId="245D78C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utrzymywania terenu budowy w stanie wolnym od przeszkód komunikacyjnych oraz usuwania na bieżąco niepotrzebnych urządzeń pomocniczych, zbędnych materiałów oraz odpadów,</w:t>
      </w:r>
    </w:p>
    <w:p w14:paraId="30EED1A5"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wykonania prac niezbędnych ze względu na bezpieczeństwo lub konieczność zapobieżenia awarii,</w:t>
      </w:r>
    </w:p>
    <w:p w14:paraId="54ED63A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bezzwłocznego powiadamiania na piśmie Zamawiającego o wszelkich możliwych zdarzeniach i okolicznościach mogących wpłynąć na opóźnienie robót</w:t>
      </w:r>
    </w:p>
    <w:p w14:paraId="32141CA3"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odtworzenia uszkodzonych lub zniszczonych elementów wyposażenia lub części obiektów objętych robotami budowlanymi albo instalacji lub sieci infrastruktury technicznej,</w:t>
      </w:r>
    </w:p>
    <w:p w14:paraId="489B6A70"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zabezpieczenia przed zniszczeniem terenu przyległego do przekazanego placu budowy, a w przypadku jego zniszczenia- doprowadzenia go do stanu pierwotnego i poniesienia kosztów z tego tytułu,</w:t>
      </w:r>
    </w:p>
    <w:p w14:paraId="0D4F20A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usunięcia wszelkich wad i usterek stwierdzonych przez nadzór inwestorski w trakcie trwania robót w uzgodnionym przez strony terminie, nie dłuższym jednak niż termin technicznie uzasadniony, niezbędny do ich usunięcia,</w:t>
      </w:r>
    </w:p>
    <w:p w14:paraId="2FA3A771"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nanoszenia na bieżąco w dokumentacji zmian wprowadzanych w uzgodnieniu z Zamawiającym,</w:t>
      </w:r>
    </w:p>
    <w:p w14:paraId="345B638E"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 xml:space="preserve">zagospodarowania terenu budowy i zaplecza socjalnego dla potrzeb własnych- zabezpieczenia zasilania placu budowy w wodę i energię, zapewnienia dochowania 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w:t>
      </w:r>
      <w:r w:rsidRPr="00796022">
        <w:rPr>
          <w:rFonts w:ascii="Segoe UI" w:hAnsi="Segoe UI" w:cs="Segoe UI"/>
          <w:b w:val="0"/>
          <w:bCs/>
          <w:color w:val="000000"/>
          <w:sz w:val="22"/>
          <w:szCs w:val="22"/>
        </w:rPr>
        <w:lastRenderedPageBreak/>
        <w:t>nieczystości z dróg dojazdowych i chodników powstałych na skutek działalności Wykonawcy,</w:t>
      </w:r>
    </w:p>
    <w:p w14:paraId="31071FB2"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 innym przypadku prace należy prowadzić ręcznie,</w:t>
      </w:r>
    </w:p>
    <w:p w14:paraId="7957B2B9"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obmierzania wykonywanych robót,</w:t>
      </w:r>
    </w:p>
    <w:p w14:paraId="347052DA" w14:textId="77777777" w:rsidR="009B2E24" w:rsidRPr="00796022" w:rsidRDefault="00CF1D5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uzyskania w imieniu Zamawiającego pozwolenia na użytkowanie lub zgłoszenia zakończenia budowy, przy jednoczesnym </w:t>
      </w:r>
      <w:r w:rsidR="009B2E24" w:rsidRPr="00796022">
        <w:rPr>
          <w:rFonts w:ascii="Segoe UI" w:hAnsi="Segoe UI" w:cs="Segoe UI"/>
          <w:b w:val="0"/>
          <w:sz w:val="22"/>
          <w:szCs w:val="22"/>
        </w:rPr>
        <w:t>przekaz</w:t>
      </w:r>
      <w:r w:rsidRPr="00796022">
        <w:rPr>
          <w:rFonts w:ascii="Segoe UI" w:hAnsi="Segoe UI" w:cs="Segoe UI"/>
          <w:b w:val="0"/>
          <w:sz w:val="22"/>
          <w:szCs w:val="22"/>
        </w:rPr>
        <w:t>ywaniu</w:t>
      </w:r>
      <w:r w:rsidR="009B2E24" w:rsidRPr="00796022">
        <w:rPr>
          <w:rFonts w:ascii="Segoe UI" w:hAnsi="Segoe UI" w:cs="Segoe UI"/>
          <w:b w:val="0"/>
          <w:sz w:val="22"/>
          <w:szCs w:val="22"/>
        </w:rPr>
        <w:t xml:space="preserve"> Zamawiającemu</w:t>
      </w:r>
      <w:r w:rsidRPr="00796022">
        <w:rPr>
          <w:rFonts w:ascii="Segoe UI" w:hAnsi="Segoe UI" w:cs="Segoe UI"/>
          <w:b w:val="0"/>
          <w:sz w:val="22"/>
          <w:szCs w:val="22"/>
        </w:rPr>
        <w:t xml:space="preserve"> oraz Inspektorowi Nadzoru Inwestorskiego</w:t>
      </w:r>
      <w:r w:rsidR="009B2E24" w:rsidRPr="00796022">
        <w:rPr>
          <w:rFonts w:ascii="Segoe UI" w:hAnsi="Segoe UI" w:cs="Segoe UI"/>
          <w:b w:val="0"/>
          <w:sz w:val="22"/>
          <w:szCs w:val="22"/>
        </w:rPr>
        <w:t xml:space="preserve"> wszelkich dokumentów budowy wymaganych przy procedurze </w:t>
      </w:r>
      <w:r w:rsidR="0061256F" w:rsidRPr="00796022">
        <w:rPr>
          <w:rFonts w:ascii="Segoe UI" w:hAnsi="Segoe UI" w:cs="Segoe UI"/>
          <w:b w:val="0"/>
          <w:sz w:val="22"/>
          <w:szCs w:val="22"/>
        </w:rPr>
        <w:t xml:space="preserve">uzyskiwania pozwolenia na użytkowanie (jeżeli jest wymagane) oraz do uczestnictwa i udzielania wyjaśnień podczas czynności kontrolnych służb Nadzoru Budowlanego, </w:t>
      </w:r>
    </w:p>
    <w:p w14:paraId="5427418C" w14:textId="77777777" w:rsidR="009B2E24" w:rsidRPr="00796022" w:rsidRDefault="009B2E2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przedkładania Zamawiającemu wymaganych dokumentów związanych </w:t>
      </w:r>
      <w:r w:rsidR="00753A88" w:rsidRPr="00796022">
        <w:rPr>
          <w:rFonts w:ascii="Segoe UI" w:hAnsi="Segoe UI" w:cs="Segoe UI"/>
          <w:b w:val="0"/>
          <w:sz w:val="22"/>
          <w:szCs w:val="22"/>
        </w:rPr>
        <w:br/>
      </w:r>
      <w:r w:rsidRPr="00796022">
        <w:rPr>
          <w:rFonts w:ascii="Segoe UI" w:hAnsi="Segoe UI" w:cs="Segoe UI"/>
          <w:b w:val="0"/>
          <w:sz w:val="22"/>
          <w:szCs w:val="22"/>
        </w:rPr>
        <w:t>z zawartymi umowami o podwykonawstwo,</w:t>
      </w:r>
    </w:p>
    <w:p w14:paraId="010A7539" w14:textId="77777777" w:rsidR="00033FA2"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14:paraId="093FCBA0" w14:textId="77777777" w:rsidR="00033FA2" w:rsidRPr="00796022" w:rsidRDefault="00033FA2"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sz w:val="22"/>
          <w:szCs w:val="22"/>
        </w:rPr>
        <w:t>uzyskania przed przystąpieniem do realizacji przedmiotu umowy zezwolenia na wycinkę drzew przeznaczonych do wycinki jeśli zajdzie taka konieczność oraz poniesienia kosztów związanych z wycinką. W przypadku kiedy zajdzie konieczność wycinki drzew Wykonawca przed przystąpieniem do wycinki zgłosi powyższy fakt do Zamawiającego w celu sporządzenia przez Zamawiającego operatu brakarskiego wskazującego na wartość drewna pozyskanego z wycinki w ramach realizowanego zadania. Zamawiający o daną wartość pomniejszy wynagrodzenie Wykonawcy lub zagospodaruje pozyskane drewno na własne potrzeby.</w:t>
      </w:r>
    </w:p>
    <w:p w14:paraId="6F736A47" w14:textId="77777777" w:rsidR="00CB2F6B" w:rsidRPr="00796022" w:rsidRDefault="00CB2F6B" w:rsidP="00033FA2">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uzgadniania z użytkownikiem obiektu zasad organizacyjnych wykonywania robót,</w:t>
      </w:r>
    </w:p>
    <w:p w14:paraId="39C11121"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realizacji innych obowiązków wynikających z </w:t>
      </w:r>
      <w:r w:rsidR="00CF1D5F" w:rsidRPr="00796022">
        <w:rPr>
          <w:rFonts w:ascii="Segoe UI" w:hAnsi="Segoe UI" w:cs="Segoe UI"/>
          <w:b w:val="0"/>
          <w:sz w:val="22"/>
          <w:szCs w:val="22"/>
        </w:rPr>
        <w:t>SST</w:t>
      </w:r>
      <w:r w:rsidRPr="00796022">
        <w:rPr>
          <w:rFonts w:ascii="Segoe UI" w:hAnsi="Segoe UI" w:cs="Segoe UI"/>
          <w:b w:val="0"/>
          <w:sz w:val="22"/>
          <w:szCs w:val="22"/>
        </w:rPr>
        <w:t xml:space="preserve">, </w:t>
      </w:r>
    </w:p>
    <w:p w14:paraId="3EBAED70"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dokonywania wszelkich niezbędnych badań i pomiarów, </w:t>
      </w:r>
    </w:p>
    <w:p w14:paraId="2433C259"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uczestnictwa w przeglądach gwarancyjnych oraz niezwłocznego usuwania </w:t>
      </w:r>
      <w:r w:rsidRPr="00796022">
        <w:rPr>
          <w:rFonts w:ascii="Segoe UI" w:hAnsi="Segoe UI" w:cs="Segoe UI"/>
          <w:b w:val="0"/>
          <w:sz w:val="22"/>
          <w:szCs w:val="22"/>
        </w:rPr>
        <w:br/>
        <w:t>w okresie gwarancyjnym stwierdzonych wad i usterek.</w:t>
      </w:r>
    </w:p>
    <w:p w14:paraId="70B38FF2" w14:textId="77777777" w:rsidR="00CB2F6B"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796022">
        <w:rPr>
          <w:rFonts w:ascii="Segoe UI" w:hAnsi="Segoe UI" w:cs="Segoe UI"/>
          <w:b w:val="0"/>
          <w:sz w:val="22"/>
          <w:szCs w:val="22"/>
        </w:rPr>
        <w:t>umowy</w:t>
      </w:r>
      <w:r w:rsidRPr="00796022">
        <w:rPr>
          <w:rFonts w:ascii="Segoe UI" w:hAnsi="Segoe UI" w:cs="Segoe UI"/>
          <w:b w:val="0"/>
          <w:sz w:val="22"/>
          <w:szCs w:val="22"/>
        </w:rPr>
        <w:t>,</w:t>
      </w:r>
    </w:p>
    <w:p w14:paraId="33A618EC" w14:textId="77777777" w:rsidR="00CF7B9F" w:rsidRPr="00796022" w:rsidRDefault="00CB2F6B"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monitorowania i egzekwowania od swoich podwykonawców obowiązku zapłaty wynagrodzenia dalszym podwykonawcom,</w:t>
      </w:r>
    </w:p>
    <w:p w14:paraId="0616DFB1" w14:textId="77777777" w:rsidR="00CF7B9F" w:rsidRPr="00796022" w:rsidRDefault="00CF7B9F"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t xml:space="preserve">ponoszenia kosztów zużycia mediów od dnia przekazania placu budowy do dnia odbioru końcowego robót, </w:t>
      </w:r>
    </w:p>
    <w:p w14:paraId="3690477E" w14:textId="77777777" w:rsidR="00084DBA" w:rsidRPr="00796022" w:rsidRDefault="009B7564"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sz w:val="22"/>
          <w:szCs w:val="22"/>
        </w:rPr>
        <w:lastRenderedPageBreak/>
        <w:t xml:space="preserve">ponoszenia kosztów związanych z opłatami przyłączeniowymi, usunięciem ewentualnych kolizji, odszkodowaniem za likwidacje infrastruktury </w:t>
      </w:r>
      <w:r w:rsidR="00041248" w:rsidRPr="00796022">
        <w:rPr>
          <w:rFonts w:ascii="Segoe UI" w:hAnsi="Segoe UI" w:cs="Segoe UI"/>
          <w:b w:val="0"/>
          <w:sz w:val="22"/>
          <w:szCs w:val="22"/>
        </w:rPr>
        <w:t>np. oświetlenia ulicznego,</w:t>
      </w:r>
    </w:p>
    <w:p w14:paraId="58137D78" w14:textId="77777777" w:rsidR="00084DBA" w:rsidRPr="00796022" w:rsidRDefault="00084DBA" w:rsidP="005628DC">
      <w:pPr>
        <w:pStyle w:val="Tekstpodstawowy21"/>
        <w:numPr>
          <w:ilvl w:val="0"/>
          <w:numId w:val="7"/>
        </w:numPr>
        <w:tabs>
          <w:tab w:val="clear" w:pos="1440"/>
          <w:tab w:val="left" w:pos="426"/>
          <w:tab w:val="num" w:pos="1134"/>
        </w:tabs>
        <w:spacing w:line="276" w:lineRule="auto"/>
        <w:ind w:left="1134"/>
        <w:jc w:val="both"/>
        <w:rPr>
          <w:rFonts w:ascii="Segoe UI" w:hAnsi="Segoe UI" w:cs="Segoe UI"/>
          <w:b w:val="0"/>
          <w:sz w:val="22"/>
          <w:szCs w:val="22"/>
        </w:rPr>
      </w:pPr>
      <w:r w:rsidRPr="00796022">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796022">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77777777"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przekazania Zamawiającemu najpóźniej w dniu odbioru robót dokumentacji powykonawczej</w:t>
      </w:r>
      <w:r w:rsidR="00CF1D5F" w:rsidRPr="00796022">
        <w:rPr>
          <w:rFonts w:ascii="Segoe UI" w:hAnsi="Segoe UI" w:cs="Segoe UI"/>
          <w:b w:val="0"/>
          <w:sz w:val="22"/>
          <w:szCs w:val="22"/>
        </w:rPr>
        <w:t xml:space="preserve"> w 3 egzemplarzach 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 xml:space="preserve">dokumentacji projektowych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0CC24C02" w14:textId="77777777"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40A6973F"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opracuje projekt tablicy informacyjno- pamiątkowej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Pr="00796022">
        <w:rPr>
          <w:rFonts w:ascii="Segoe UI" w:hAnsi="Segoe UI" w:cs="Segoe UI"/>
          <w:b w:val="0"/>
          <w:sz w:val="22"/>
          <w:szCs w:val="22"/>
        </w:rPr>
        <w:t xml:space="preserve"> przedstawiającą wzór tablicy informacyjnej/pamiątkowej wraz z niezbędnymi logotypami. Po zaakceptowaniu projektu przez Zamawiającego, Wykonawca wykona, dostarczy oraz zamontuje we wskazanym przez Zamawiającego miejscu </w:t>
      </w:r>
      <w:r w:rsidR="009A111F">
        <w:rPr>
          <w:rFonts w:ascii="Segoe UI" w:hAnsi="Segoe UI" w:cs="Segoe UI"/>
          <w:b w:val="0"/>
          <w:sz w:val="22"/>
          <w:szCs w:val="22"/>
        </w:rPr>
        <w:t>4</w:t>
      </w:r>
      <w:r w:rsidRPr="00796022">
        <w:rPr>
          <w:rFonts w:ascii="Segoe UI" w:hAnsi="Segoe UI" w:cs="Segoe UI"/>
          <w:b w:val="0"/>
          <w:sz w:val="22"/>
          <w:szCs w:val="22"/>
        </w:rPr>
        <w:t xml:space="preserve"> metalow</w:t>
      </w:r>
      <w:r w:rsidR="009A111F">
        <w:rPr>
          <w:rFonts w:ascii="Segoe UI" w:hAnsi="Segoe UI" w:cs="Segoe UI"/>
          <w:b w:val="0"/>
          <w:sz w:val="22"/>
          <w:szCs w:val="22"/>
        </w:rPr>
        <w:t>e</w:t>
      </w:r>
      <w:r w:rsidRPr="00796022">
        <w:rPr>
          <w:rFonts w:ascii="Segoe UI" w:hAnsi="Segoe UI" w:cs="Segoe UI"/>
          <w:b w:val="0"/>
          <w:sz w:val="22"/>
          <w:szCs w:val="22"/>
        </w:rPr>
        <w:t xml:space="preserve"> tablic</w:t>
      </w:r>
      <w:r w:rsidR="009A111F">
        <w:rPr>
          <w:rFonts w:ascii="Segoe UI" w:hAnsi="Segoe UI" w:cs="Segoe UI"/>
          <w:b w:val="0"/>
          <w:sz w:val="22"/>
          <w:szCs w:val="22"/>
        </w:rPr>
        <w:t xml:space="preserve">e </w:t>
      </w:r>
      <w:r w:rsidRPr="00796022">
        <w:rPr>
          <w:rFonts w:ascii="Segoe UI" w:hAnsi="Segoe UI" w:cs="Segoe UI"/>
          <w:b w:val="0"/>
          <w:sz w:val="22"/>
          <w:szCs w:val="22"/>
        </w:rPr>
        <w:t>informacyjno-pamiątkow</w:t>
      </w:r>
      <w:r w:rsidR="009A111F">
        <w:rPr>
          <w:rFonts w:ascii="Segoe UI" w:hAnsi="Segoe UI" w:cs="Segoe UI"/>
          <w:b w:val="0"/>
          <w:sz w:val="22"/>
          <w:szCs w:val="22"/>
        </w:rPr>
        <w:t>e</w:t>
      </w:r>
      <w:r w:rsidRPr="00796022">
        <w:rPr>
          <w:rFonts w:ascii="Segoe UI" w:hAnsi="Segoe UI" w:cs="Segoe UI"/>
          <w:b w:val="0"/>
          <w:sz w:val="22"/>
          <w:szCs w:val="22"/>
        </w:rPr>
        <w:t xml:space="preserve"> z zabezpieczeniem laminatem UV, montowan</w:t>
      </w:r>
      <w:r w:rsidR="009A111F">
        <w:rPr>
          <w:rFonts w:ascii="Segoe UI" w:hAnsi="Segoe UI" w:cs="Segoe UI"/>
          <w:b w:val="0"/>
          <w:sz w:val="22"/>
          <w:szCs w:val="22"/>
        </w:rPr>
        <w:t>e</w:t>
      </w:r>
      <w:r w:rsidRPr="00796022">
        <w:rPr>
          <w:rFonts w:ascii="Segoe UI" w:hAnsi="Segoe UI" w:cs="Segoe UI"/>
          <w:b w:val="0"/>
          <w:sz w:val="22"/>
          <w:szCs w:val="22"/>
        </w:rPr>
        <w:t xml:space="preserve"> na dwóch słupkach stalowych ocynkowanych, zakotwion</w:t>
      </w:r>
      <w:r w:rsidR="009A111F">
        <w:rPr>
          <w:rFonts w:ascii="Segoe UI" w:hAnsi="Segoe UI" w:cs="Segoe UI"/>
          <w:b w:val="0"/>
          <w:sz w:val="22"/>
          <w:szCs w:val="22"/>
        </w:rPr>
        <w:t>e</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w:t>
      </w:r>
      <w:r w:rsidRPr="00796022">
        <w:rPr>
          <w:rFonts w:ascii="Segoe UI" w:hAnsi="Segoe UI" w:cs="Segoe UI"/>
          <w:lang w:eastAsia="ar-SA"/>
        </w:rPr>
        <w:lastRenderedPageBreak/>
        <w:t xml:space="preserve">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w zakresie praktycznych zasad użytkowania poszczególnych urządzeń.</w:t>
      </w:r>
    </w:p>
    <w:p w14:paraId="4EBD1A09" w14:textId="1295EF87" w:rsidR="00F77DDD"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w terminie do 10 dni od daty zawarcia umowy przedłoży Zamawiającemu do akceptacji proponowany Harmonogram</w:t>
      </w:r>
      <w:r w:rsidR="00033FA2" w:rsidRPr="00796022">
        <w:rPr>
          <w:rFonts w:ascii="Segoe UI" w:hAnsi="Segoe UI" w:cs="Segoe UI"/>
          <w:b w:val="0"/>
          <w:sz w:val="22"/>
          <w:szCs w:val="22"/>
        </w:rPr>
        <w:t xml:space="preserve"> </w:t>
      </w:r>
      <w:r w:rsidRPr="00796022">
        <w:rPr>
          <w:rFonts w:ascii="Segoe UI" w:hAnsi="Segoe UI" w:cs="Segoe UI"/>
          <w:b w:val="0"/>
          <w:sz w:val="22"/>
          <w:szCs w:val="22"/>
        </w:rPr>
        <w:t>rzeczowo-</w:t>
      </w:r>
      <w:r w:rsidR="00983A25">
        <w:rPr>
          <w:rFonts w:ascii="Segoe UI" w:hAnsi="Segoe UI" w:cs="Segoe UI"/>
          <w:b w:val="0"/>
          <w:sz w:val="22"/>
          <w:szCs w:val="22"/>
        </w:rPr>
        <w:t xml:space="preserve"> </w:t>
      </w:r>
      <w:r w:rsidRPr="00796022">
        <w:rPr>
          <w:rFonts w:ascii="Segoe UI" w:hAnsi="Segoe UI" w:cs="Segoe UI"/>
          <w:b w:val="0"/>
          <w:sz w:val="22"/>
          <w:szCs w:val="22"/>
        </w:rPr>
        <w:t>terminowo-</w:t>
      </w:r>
      <w:r w:rsidR="00983A25">
        <w:rPr>
          <w:rFonts w:ascii="Segoe UI" w:hAnsi="Segoe UI" w:cs="Segoe UI"/>
          <w:b w:val="0"/>
          <w:sz w:val="22"/>
          <w:szCs w:val="22"/>
        </w:rPr>
        <w:t xml:space="preserve"> </w:t>
      </w:r>
      <w:r w:rsidRPr="00796022">
        <w:rPr>
          <w:rFonts w:ascii="Segoe UI" w:hAnsi="Segoe UI" w:cs="Segoe UI"/>
          <w:b w:val="0"/>
          <w:sz w:val="22"/>
          <w:szCs w:val="22"/>
        </w:rPr>
        <w:t>finansowy poszczególnych etapów realizacji zamówienia.</w:t>
      </w:r>
      <w:r w:rsidR="005E4F0F" w:rsidRPr="00796022">
        <w:rPr>
          <w:rFonts w:ascii="Segoe UI" w:hAnsi="Segoe UI" w:cs="Segoe UI"/>
          <w:b w:val="0"/>
          <w:sz w:val="22"/>
          <w:szCs w:val="22"/>
        </w:rPr>
        <w:t xml:space="preserve"> Przedmiot umowy będzie realizowany zgodnie z zatwierdzonym przez Zamawiającego szczegółowym harmonogramem. Zamawiający zgłosi uwagi do harmonogramu lub zatwierdzi harmonogram, w ciągu </w:t>
      </w:r>
      <w:r w:rsidR="005E4F0F" w:rsidRPr="00796022">
        <w:rPr>
          <w:rFonts w:ascii="Segoe UI" w:hAnsi="Segoe UI" w:cs="Segoe UI"/>
          <w:b w:val="0"/>
          <w:sz w:val="22"/>
          <w:szCs w:val="22"/>
        </w:rPr>
        <w:br/>
        <w:t xml:space="preserve">5 dni od daty przedłożenia harmonogramu. Zmiany harmonogramu rzeczowo- finansowego mogą być dokonywane tylko za zgodą Zamawiającego  wyrażoną </w:t>
      </w:r>
      <w:r w:rsidR="005E4F0F" w:rsidRPr="00796022">
        <w:rPr>
          <w:rFonts w:ascii="Segoe UI" w:hAnsi="Segoe UI" w:cs="Segoe UI"/>
          <w:b w:val="0"/>
          <w:sz w:val="22"/>
          <w:szCs w:val="22"/>
        </w:rPr>
        <w:br/>
        <w:t xml:space="preserve">w formie pisemnej pod rygorem nieważności, po wcześniejszym ich zgłoszeniu. </w:t>
      </w:r>
      <w:r w:rsidR="00F77DDD" w:rsidRPr="00796022">
        <w:rPr>
          <w:rFonts w:ascii="Segoe UI" w:hAnsi="Segoe UI" w:cs="Segoe UI"/>
          <w:b w:val="0"/>
          <w:sz w:val="22"/>
          <w:szCs w:val="22"/>
        </w:rPr>
        <w:t>Jeżeli w którymkolwiek momencie:</w:t>
      </w:r>
    </w:p>
    <w:p w14:paraId="479CA4BC" w14:textId="77777777" w:rsidR="00F77DDD" w:rsidRPr="00796022" w:rsidRDefault="00F77DDD" w:rsidP="003236A5">
      <w:pPr>
        <w:pStyle w:val="Akapitzlist"/>
        <w:numPr>
          <w:ilvl w:val="0"/>
          <w:numId w:val="45"/>
        </w:numPr>
        <w:spacing w:after="0"/>
        <w:jc w:val="both"/>
        <w:rPr>
          <w:rFonts w:ascii="Segoe UI" w:hAnsi="Segoe UI" w:cs="Segoe UI"/>
          <w:sz w:val="22"/>
          <w:szCs w:val="22"/>
        </w:rPr>
      </w:pPr>
      <w:r w:rsidRPr="00796022">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rsidP="003236A5">
      <w:pPr>
        <w:pStyle w:val="Akapitzlist"/>
        <w:numPr>
          <w:ilvl w:val="0"/>
          <w:numId w:val="45"/>
        </w:numPr>
        <w:spacing w:after="0"/>
        <w:jc w:val="both"/>
        <w:rPr>
          <w:rFonts w:ascii="Segoe UI" w:hAnsi="Segoe UI" w:cs="Segoe UI"/>
          <w:sz w:val="22"/>
          <w:szCs w:val="22"/>
        </w:rPr>
      </w:pPr>
      <w:r w:rsidRPr="00796022">
        <w:rPr>
          <w:rFonts w:ascii="Segoe UI" w:hAnsi="Segoe UI" w:cs="Segoe UI"/>
          <w:sz w:val="22"/>
          <w:szCs w:val="22"/>
        </w:rPr>
        <w:t>postęp robót pozostaje (lub przewiduje się, że pozostanie), z przyczyn zależnych od Wykonawcy, w opóźnieniu w stosunku do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647ACFF0"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 terminie </w:t>
      </w:r>
      <w:r w:rsidR="00543442" w:rsidRPr="00796022">
        <w:rPr>
          <w:rFonts w:ascii="Segoe UI" w:hAnsi="Segoe UI" w:cs="Segoe UI"/>
          <w:b w:val="0"/>
          <w:sz w:val="22"/>
          <w:szCs w:val="22"/>
        </w:rPr>
        <w:t>10</w:t>
      </w:r>
      <w:r w:rsidRPr="00796022">
        <w:rPr>
          <w:rFonts w:ascii="Segoe UI" w:hAnsi="Segoe UI" w:cs="Segoe UI"/>
          <w:b w:val="0"/>
          <w:sz w:val="22"/>
          <w:szCs w:val="22"/>
        </w:rPr>
        <w:t xml:space="preserve"> dni </w:t>
      </w:r>
      <w:r w:rsidR="00543442" w:rsidRPr="00796022">
        <w:rPr>
          <w:rFonts w:ascii="Segoe UI" w:hAnsi="Segoe UI" w:cs="Segoe UI"/>
          <w:b w:val="0"/>
          <w:spacing w:val="-2"/>
          <w:sz w:val="22"/>
          <w:szCs w:val="22"/>
        </w:rPr>
        <w:t xml:space="preserve">od dnia zawarcia umowy </w:t>
      </w:r>
      <w:r w:rsidR="00543442" w:rsidRPr="00796022">
        <w:rPr>
          <w:rFonts w:ascii="Segoe UI" w:hAnsi="Segoe UI" w:cs="Segoe UI"/>
          <w:b w:val="0"/>
          <w:sz w:val="22"/>
          <w:szCs w:val="22"/>
        </w:rPr>
        <w:t xml:space="preserve">dla zadań opisanych w ust. 2 pkt 1 – </w:t>
      </w:r>
      <w:r w:rsidR="00410126">
        <w:rPr>
          <w:rFonts w:ascii="Segoe UI" w:hAnsi="Segoe UI" w:cs="Segoe UI"/>
          <w:b w:val="0"/>
          <w:sz w:val="22"/>
          <w:szCs w:val="22"/>
        </w:rPr>
        <w:t>2</w:t>
      </w:r>
      <w:r w:rsidR="00543442" w:rsidRPr="00796022">
        <w:rPr>
          <w:rFonts w:ascii="Segoe UI" w:hAnsi="Segoe UI" w:cs="Segoe UI"/>
          <w:b w:val="0"/>
          <w:sz w:val="22"/>
          <w:szCs w:val="22"/>
        </w:rPr>
        <w:t xml:space="preserve"> oraz w terminie 7 dni </w:t>
      </w:r>
      <w:r w:rsidR="00543442" w:rsidRPr="00796022">
        <w:rPr>
          <w:rFonts w:ascii="Segoe UI" w:hAnsi="Segoe UI" w:cs="Segoe UI"/>
          <w:b w:val="0"/>
          <w:spacing w:val="-2"/>
          <w:sz w:val="22"/>
          <w:szCs w:val="22"/>
        </w:rPr>
        <w:t xml:space="preserve">od dnia uzyskania prawomocnej decyzji o pozwoleniu na budowę lub skutecznego zgłoszenia robót budowlanych niewymagających pozwolenia na budowę </w:t>
      </w:r>
      <w:r w:rsidR="00543442" w:rsidRPr="00796022">
        <w:rPr>
          <w:rFonts w:ascii="Segoe UI" w:hAnsi="Segoe UI" w:cs="Segoe UI"/>
          <w:b w:val="0"/>
          <w:sz w:val="22"/>
          <w:szCs w:val="22"/>
        </w:rPr>
        <w:t xml:space="preserve">dla zadań opisanych w ust. 2 pkt </w:t>
      </w:r>
      <w:r w:rsidR="00410126">
        <w:rPr>
          <w:rFonts w:ascii="Segoe UI" w:hAnsi="Segoe UI" w:cs="Segoe UI"/>
          <w:b w:val="0"/>
          <w:sz w:val="22"/>
          <w:szCs w:val="22"/>
        </w:rPr>
        <w:t>3</w:t>
      </w:r>
      <w:r w:rsidR="00543442" w:rsidRPr="00796022">
        <w:rPr>
          <w:rFonts w:ascii="Segoe UI" w:hAnsi="Segoe UI" w:cs="Segoe UI"/>
          <w:b w:val="0"/>
          <w:sz w:val="22"/>
          <w:szCs w:val="22"/>
        </w:rPr>
        <w:t xml:space="preserve">- </w:t>
      </w:r>
      <w:r w:rsidR="00410126">
        <w:rPr>
          <w:rFonts w:ascii="Segoe UI" w:hAnsi="Segoe UI" w:cs="Segoe UI"/>
          <w:b w:val="0"/>
          <w:sz w:val="22"/>
          <w:szCs w:val="22"/>
        </w:rPr>
        <w:t>4</w:t>
      </w:r>
      <w:r w:rsidRPr="00796022">
        <w:rPr>
          <w:rFonts w:ascii="Segoe UI" w:hAnsi="Segoe UI" w:cs="Segoe UI"/>
          <w:b w:val="0"/>
          <w:sz w:val="22"/>
          <w:szCs w:val="22"/>
        </w:rPr>
        <w:t>.</w:t>
      </w:r>
    </w:p>
    <w:p w14:paraId="4E0129B6" w14:textId="7777777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1DAA118C" w14:textId="45FF2F53"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RZp.271…...202</w:t>
      </w:r>
      <w:r w:rsidR="00410126">
        <w:rPr>
          <w:rFonts w:ascii="Segoe UI" w:hAnsi="Segoe UI" w:cs="Segoe UI"/>
          <w:sz w:val="22"/>
          <w:szCs w:val="22"/>
        </w:rPr>
        <w:t xml:space="preserve">3 </w:t>
      </w:r>
      <w:r w:rsidRPr="00796022">
        <w:rPr>
          <w:rFonts w:ascii="Segoe UI" w:hAnsi="Segoe UI" w:cs="Segoe UI"/>
          <w:sz w:val="22"/>
          <w:szCs w:val="22"/>
        </w:rPr>
        <w:t>oraz ofertą Wykonawcy.</w:t>
      </w:r>
    </w:p>
    <w:p w14:paraId="206FE6F4" w14:textId="77777777"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co dwa tygodnie, w siedzibie Zamawiającego przy udziale przedstawicieli </w:t>
      </w:r>
      <w:r w:rsidRPr="00796022">
        <w:rPr>
          <w:rFonts w:ascii="Segoe UI" w:hAnsi="Segoe UI" w:cs="Segoe UI"/>
          <w:bCs/>
          <w:sz w:val="22"/>
          <w:szCs w:val="22"/>
          <w:lang w:eastAsia="ar-SA"/>
        </w:rPr>
        <w:lastRenderedPageBreak/>
        <w:t>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rsidP="003236A5">
      <w:pPr>
        <w:numPr>
          <w:ilvl w:val="0"/>
          <w:numId w:val="46"/>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rsidP="003236A5">
      <w:pPr>
        <w:numPr>
          <w:ilvl w:val="0"/>
          <w:numId w:val="46"/>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zaopatrzy obiekty w oznaczenia i instrukcje wymagane obowiązującymi przepisami (p.poż., sanitarnymi, bhp).</w:t>
      </w:r>
    </w:p>
    <w:p w14:paraId="00A48E58"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Wykonawca zabezpieczy składowane tymczasowo na placu budowy materiały i urządzenia - do czasu ich wbudowania - przed zniszczeniem, uszkodzeniem albo utratą jakości, właściwości lub parametrów, oraz udostępni do kontroli przez inspektora nadzoru.</w:t>
      </w:r>
    </w:p>
    <w:p w14:paraId="43F5671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o odpadach (Dz. U. z 2022 r. poz. 699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 przypadku odkrycia obiektu zabytkowego wymagane jest wstrzymanie wszelkich robót mogących uszkodzić lub zniszczyć odkryty przedmiot. Zabezpieczenie tego przedmiotu i </w:t>
      </w:r>
      <w:r w:rsidRPr="00796022">
        <w:rPr>
          <w:rFonts w:ascii="Segoe UI" w:hAnsi="Segoe UI" w:cs="Segoe UI"/>
          <w:sz w:val="22"/>
          <w:szCs w:val="22"/>
        </w:rPr>
        <w:lastRenderedPageBreak/>
        <w:t>miejsca jego odkrycia a także niezwłoczne zawiadomienie o tym Wojewódzkiego Konserwatora Zabytków jest obowiązkiem Wykonawcy.</w:t>
      </w:r>
    </w:p>
    <w:p w14:paraId="209D8A11" w14:textId="77777777" w:rsidR="00410126" w:rsidRDefault="00410126" w:rsidP="005628DC">
      <w:pPr>
        <w:spacing w:after="0"/>
        <w:jc w:val="center"/>
        <w:rPr>
          <w:rFonts w:ascii="Segoe UI" w:hAnsi="Segoe UI" w:cs="Segoe UI"/>
          <w:b/>
        </w:rPr>
      </w:pPr>
    </w:p>
    <w:p w14:paraId="07007EA4" w14:textId="69C75F3D"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1803E2A6"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934BC4" w:rsidRPr="00796022">
        <w:rPr>
          <w:rFonts w:ascii="Segoe UI" w:hAnsi="Segoe UI" w:cs="Segoe UI"/>
          <w:b/>
        </w:rPr>
        <w:t>1</w:t>
      </w:r>
      <w:r w:rsidR="00410126">
        <w:rPr>
          <w:rFonts w:ascii="Segoe UI" w:hAnsi="Segoe UI" w:cs="Segoe UI"/>
          <w:b/>
        </w:rPr>
        <w:t>4</w:t>
      </w:r>
      <w:r w:rsidRPr="00796022">
        <w:rPr>
          <w:rFonts w:ascii="Segoe UI" w:hAnsi="Segoe UI" w:cs="Segoe UI"/>
          <w:b/>
        </w:rPr>
        <w:t xml:space="preserve"> miesięcy od dnia podpisania umowy</w:t>
      </w:r>
      <w:r w:rsidR="00934BC4" w:rsidRPr="00796022">
        <w:rPr>
          <w:rFonts w:ascii="Segoe UI" w:hAnsi="Segoe UI" w:cs="Segoe UI"/>
          <w:b/>
        </w:rPr>
        <w:t xml:space="preserve"> tj. do dnia ………………………. 202</w:t>
      </w:r>
      <w:r w:rsidR="00747FF5" w:rsidRPr="00796022">
        <w:rPr>
          <w:rFonts w:ascii="Segoe UI" w:hAnsi="Segoe UI" w:cs="Segoe UI"/>
          <w:b/>
        </w:rPr>
        <w:t>4</w:t>
      </w:r>
      <w:r w:rsidR="00934BC4" w:rsidRPr="00796022">
        <w:rPr>
          <w:rFonts w:ascii="Segoe UI" w:hAnsi="Segoe UI" w:cs="Segoe UI"/>
          <w:b/>
        </w:rPr>
        <w:t xml:space="preserve"> r.</w:t>
      </w:r>
    </w:p>
    <w:p w14:paraId="17AAD049" w14:textId="77777777"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Wykonawca zobowiązuje się do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(jeżeli dotyczy), wstrzymanie przez producenta materiałów budowlanych lub urządzeń produkcji lub jej poważne zakłócenia mające wpływ na realizację zamówienia Wykonawcy, utrudnienia wynikające z</w:t>
      </w:r>
      <w:r w:rsidR="00747FF5" w:rsidRPr="00796022">
        <w:rPr>
          <w:rFonts w:ascii="Segoe UI" w:hAnsi="Segoe UI" w:cs="Segoe UI"/>
        </w:rPr>
        <w:t>estanu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77777777"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Dla oceny wniosku Zamawiający bada również czy w trakcie wykonywania umowy występowały nieuzasadnione przerwy w jej wykonywaniu lub umowa była wykonywana </w:t>
      </w:r>
      <w:r w:rsidRPr="00796022">
        <w:rPr>
          <w:rFonts w:ascii="Segoe UI" w:hAnsi="Segoe UI" w:cs="Segoe UI"/>
        </w:rPr>
        <w:lastRenderedPageBreak/>
        <w:t>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proofErr w:type="spellStart"/>
            <w:r w:rsidRPr="00796022">
              <w:rPr>
                <w:rFonts w:ascii="Segoe UI" w:hAnsi="Segoe UI" w:cs="Segoe UI"/>
                <w:b/>
              </w:rPr>
              <w:t>Lp</w:t>
            </w:r>
            <w:proofErr w:type="spellEnd"/>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Wartość netto</w:t>
            </w:r>
          </w:p>
        </w:tc>
      </w:tr>
      <w:tr w:rsidR="00747FF5" w:rsidRPr="00796022" w14:paraId="3B62FE53" w14:textId="77777777" w:rsidTr="00236EAE">
        <w:tc>
          <w:tcPr>
            <w:tcW w:w="603" w:type="dxa"/>
          </w:tcPr>
          <w:p w14:paraId="6082F19E" w14:textId="0B47DBCC"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1</w:t>
            </w:r>
          </w:p>
        </w:tc>
        <w:tc>
          <w:tcPr>
            <w:tcW w:w="4431" w:type="dxa"/>
          </w:tcPr>
          <w:p w14:paraId="1A7C2805" w14:textId="77777777" w:rsidR="00747FF5" w:rsidRPr="00796022" w:rsidRDefault="00747FF5" w:rsidP="00796022">
            <w:pPr>
              <w:widowControl w:val="0"/>
              <w:autoSpaceDE w:val="0"/>
              <w:spacing w:after="0" w:line="240" w:lineRule="auto"/>
              <w:rPr>
                <w:rFonts w:ascii="Segoe UI" w:hAnsi="Segoe UI" w:cs="Segoe UI"/>
              </w:rPr>
            </w:pPr>
            <w:r w:rsidRPr="00796022">
              <w:rPr>
                <w:rFonts w:ascii="Segoe UI" w:hAnsi="Segoe UI" w:cs="Segoe UI"/>
                <w:bCs/>
                <w:color w:val="000000"/>
              </w:rPr>
              <w:t>Przebudowa ulic na terenie Osiedla Toruńskiego (ul. gen. Władysława Sikorskiego, ul. Wojska Polskiego i ul. gen. Józefa Hallera) w Gniewkowie</w:t>
            </w:r>
          </w:p>
        </w:tc>
        <w:tc>
          <w:tcPr>
            <w:tcW w:w="1924" w:type="dxa"/>
          </w:tcPr>
          <w:p w14:paraId="281817B1"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3F51ACE7"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2612715A" w14:textId="77777777" w:rsidTr="00236EAE">
        <w:tc>
          <w:tcPr>
            <w:tcW w:w="603" w:type="dxa"/>
          </w:tcPr>
          <w:p w14:paraId="64C24BF8" w14:textId="35CB524A"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2</w:t>
            </w:r>
          </w:p>
        </w:tc>
        <w:tc>
          <w:tcPr>
            <w:tcW w:w="4431" w:type="dxa"/>
          </w:tcPr>
          <w:p w14:paraId="0CE9487B" w14:textId="77777777" w:rsidR="00747FF5" w:rsidRPr="00796022" w:rsidRDefault="00747FF5" w:rsidP="00796022">
            <w:pPr>
              <w:autoSpaceDE w:val="0"/>
              <w:autoSpaceDN w:val="0"/>
              <w:adjustRightInd w:val="0"/>
              <w:spacing w:after="0" w:line="240" w:lineRule="auto"/>
              <w:rPr>
                <w:rFonts w:ascii="Segoe UI" w:hAnsi="Segoe UI" w:cs="Segoe UI"/>
                <w:color w:val="000000"/>
              </w:rPr>
            </w:pPr>
            <w:r w:rsidRPr="00796022">
              <w:rPr>
                <w:rFonts w:ascii="Segoe UI" w:hAnsi="Segoe UI" w:cs="Segoe UI"/>
                <w:bCs/>
              </w:rPr>
              <w:t xml:space="preserve">przebudowa drogi gminnej nr 151142C </w:t>
            </w:r>
            <w:r w:rsidRPr="00796022">
              <w:rPr>
                <w:rFonts w:ascii="Segoe UI" w:hAnsi="Segoe UI" w:cs="Segoe UI"/>
                <w:bCs/>
              </w:rPr>
              <w:br/>
              <w:t xml:space="preserve">(ul. Kolejowa) w Gniewkowie, </w:t>
            </w:r>
          </w:p>
        </w:tc>
        <w:tc>
          <w:tcPr>
            <w:tcW w:w="1924" w:type="dxa"/>
          </w:tcPr>
          <w:p w14:paraId="6C8E52EC"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2B102970"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75CAE66A" w14:textId="77777777" w:rsidTr="00236EAE">
        <w:tc>
          <w:tcPr>
            <w:tcW w:w="603" w:type="dxa"/>
            <w:vMerge w:val="restart"/>
          </w:tcPr>
          <w:p w14:paraId="5D6CF8F3" w14:textId="07A7F15F"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3</w:t>
            </w:r>
          </w:p>
        </w:tc>
        <w:tc>
          <w:tcPr>
            <w:tcW w:w="4431" w:type="dxa"/>
            <w:vMerge w:val="restart"/>
          </w:tcPr>
          <w:p w14:paraId="38976D33" w14:textId="77777777" w:rsidR="00747FF5" w:rsidRPr="00796022" w:rsidRDefault="00747FF5" w:rsidP="00796022">
            <w:pPr>
              <w:autoSpaceDE w:val="0"/>
              <w:autoSpaceDN w:val="0"/>
              <w:adjustRightInd w:val="0"/>
              <w:spacing w:after="0" w:line="240" w:lineRule="auto"/>
              <w:rPr>
                <w:rFonts w:ascii="Segoe UI" w:hAnsi="Segoe UI" w:cs="Segoe UI"/>
                <w:color w:val="000000"/>
              </w:rPr>
            </w:pPr>
            <w:r w:rsidRPr="00796022">
              <w:rPr>
                <w:rFonts w:ascii="Segoe UI" w:hAnsi="Segoe UI" w:cs="Segoe UI"/>
                <w:bCs/>
                <w:color w:val="000000"/>
              </w:rPr>
              <w:t xml:space="preserve">wykonanie dróg w miejscowości Lipionka </w:t>
            </w:r>
            <w:r w:rsidRPr="00796022">
              <w:rPr>
                <w:rFonts w:ascii="Segoe UI" w:hAnsi="Segoe UI" w:cs="Segoe UI"/>
                <w:bCs/>
                <w:color w:val="000000"/>
              </w:rPr>
              <w:br/>
              <w:t>w systemie zaprojektuj i wybuduj,</w:t>
            </w:r>
          </w:p>
        </w:tc>
        <w:tc>
          <w:tcPr>
            <w:tcW w:w="1924" w:type="dxa"/>
          </w:tcPr>
          <w:p w14:paraId="24451F16"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0AC65581"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196BFD67" w14:textId="77777777" w:rsidTr="00236EAE">
        <w:tc>
          <w:tcPr>
            <w:tcW w:w="603" w:type="dxa"/>
            <w:vMerge/>
          </w:tcPr>
          <w:p w14:paraId="03F66553" w14:textId="77777777" w:rsidR="00747FF5" w:rsidRPr="00796022" w:rsidRDefault="00747FF5" w:rsidP="00796022">
            <w:pPr>
              <w:widowControl w:val="0"/>
              <w:autoSpaceDE w:val="0"/>
              <w:spacing w:after="0" w:line="240" w:lineRule="auto"/>
              <w:jc w:val="center"/>
              <w:rPr>
                <w:rFonts w:ascii="Segoe UI" w:hAnsi="Segoe UI" w:cs="Segoe UI"/>
              </w:rPr>
            </w:pPr>
          </w:p>
        </w:tc>
        <w:tc>
          <w:tcPr>
            <w:tcW w:w="4431" w:type="dxa"/>
            <w:vMerge/>
          </w:tcPr>
          <w:p w14:paraId="1E99DB86" w14:textId="77777777" w:rsidR="00747FF5" w:rsidRPr="00796022" w:rsidRDefault="00747FF5" w:rsidP="00796022">
            <w:pPr>
              <w:autoSpaceDE w:val="0"/>
              <w:autoSpaceDN w:val="0"/>
              <w:adjustRightInd w:val="0"/>
              <w:spacing w:after="0" w:line="240" w:lineRule="auto"/>
              <w:rPr>
                <w:rFonts w:ascii="Segoe UI" w:hAnsi="Segoe UI" w:cs="Segoe UI"/>
                <w:bCs/>
                <w:color w:val="000000"/>
              </w:rPr>
            </w:pPr>
          </w:p>
        </w:tc>
        <w:tc>
          <w:tcPr>
            <w:tcW w:w="1924" w:type="dxa"/>
          </w:tcPr>
          <w:p w14:paraId="0F876A44" w14:textId="77777777" w:rsidR="00747FF5" w:rsidRPr="00796022" w:rsidRDefault="00747FF5" w:rsidP="00796022">
            <w:pPr>
              <w:widowControl w:val="0"/>
              <w:autoSpaceDE w:val="0"/>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59046A39" w14:textId="77777777" w:rsidR="00747FF5" w:rsidRPr="00796022" w:rsidRDefault="00747FF5" w:rsidP="00796022">
            <w:pPr>
              <w:widowControl w:val="0"/>
              <w:autoSpaceDE w:val="0"/>
              <w:spacing w:after="0" w:line="240" w:lineRule="auto"/>
              <w:jc w:val="both"/>
              <w:rPr>
                <w:rFonts w:ascii="Segoe UI" w:hAnsi="Segoe UI" w:cs="Segoe UI"/>
              </w:rPr>
            </w:pPr>
          </w:p>
        </w:tc>
      </w:tr>
      <w:tr w:rsidR="00747FF5" w:rsidRPr="00796022" w14:paraId="48204522" w14:textId="77777777" w:rsidTr="00236EAE">
        <w:tc>
          <w:tcPr>
            <w:tcW w:w="603" w:type="dxa"/>
            <w:vMerge w:val="restart"/>
          </w:tcPr>
          <w:p w14:paraId="617815BE" w14:textId="44B44B42" w:rsidR="00747FF5" w:rsidRPr="00796022" w:rsidRDefault="0020625D" w:rsidP="00796022">
            <w:pPr>
              <w:widowControl w:val="0"/>
              <w:autoSpaceDE w:val="0"/>
              <w:spacing w:after="0" w:line="240" w:lineRule="auto"/>
              <w:jc w:val="center"/>
              <w:rPr>
                <w:rFonts w:ascii="Segoe UI" w:hAnsi="Segoe UI" w:cs="Segoe UI"/>
              </w:rPr>
            </w:pPr>
            <w:r>
              <w:rPr>
                <w:rFonts w:ascii="Segoe UI" w:hAnsi="Segoe UI" w:cs="Segoe UI"/>
              </w:rPr>
              <w:t>4</w:t>
            </w:r>
          </w:p>
        </w:tc>
        <w:tc>
          <w:tcPr>
            <w:tcW w:w="4431" w:type="dxa"/>
            <w:vMerge w:val="restart"/>
          </w:tcPr>
          <w:p w14:paraId="56E710B5" w14:textId="77777777" w:rsidR="00747FF5" w:rsidRPr="00796022" w:rsidRDefault="00747FF5" w:rsidP="00796022">
            <w:pPr>
              <w:autoSpaceDE w:val="0"/>
              <w:autoSpaceDN w:val="0"/>
              <w:adjustRightInd w:val="0"/>
              <w:spacing w:after="0" w:line="240" w:lineRule="auto"/>
              <w:rPr>
                <w:rFonts w:ascii="Segoe UI" w:eastAsiaTheme="minorEastAsia" w:hAnsi="Segoe UI" w:cs="Segoe UI"/>
                <w:color w:val="000000"/>
              </w:rPr>
            </w:pPr>
            <w:r w:rsidRPr="00796022">
              <w:rPr>
                <w:rFonts w:ascii="Segoe UI" w:hAnsi="Segoe UI" w:cs="Segoe UI"/>
              </w:rPr>
              <w:t xml:space="preserve">przebudowa drogi gminnej 150309C </w:t>
            </w:r>
            <w:r w:rsidRPr="00796022">
              <w:rPr>
                <w:rFonts w:ascii="Segoe UI" w:hAnsi="Segoe UI" w:cs="Segoe UI"/>
              </w:rPr>
              <w:br/>
              <w:t xml:space="preserve">w miejscowości Klepary </w:t>
            </w:r>
            <w:r w:rsidRPr="00796022">
              <w:rPr>
                <w:rFonts w:ascii="Segoe UI" w:hAnsi="Segoe UI" w:cs="Segoe UI"/>
              </w:rPr>
              <w:br/>
            </w:r>
            <w:r w:rsidRPr="00796022">
              <w:rPr>
                <w:rFonts w:ascii="Segoe UI" w:hAnsi="Segoe UI" w:cs="Segoe UI"/>
                <w:color w:val="000000"/>
              </w:rPr>
              <w:t>w systemie zaprojektuj  i wybuduj,</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bl>
    <w:p w14:paraId="36A5A2EE" w14:textId="77777777" w:rsidR="00747FF5" w:rsidRPr="00796022" w:rsidRDefault="005628DC" w:rsidP="005628DC">
      <w:pPr>
        <w:tabs>
          <w:tab w:val="left" w:pos="284"/>
        </w:tabs>
        <w:suppressAutoHyphens/>
        <w:spacing w:after="0"/>
        <w:ind w:left="284" w:hanging="284"/>
        <w:jc w:val="both"/>
        <w:rPr>
          <w:rFonts w:ascii="Segoe UI" w:hAnsi="Segoe UI" w:cs="Segoe UI"/>
        </w:rPr>
      </w:pPr>
      <w:r w:rsidRPr="00796022">
        <w:rPr>
          <w:rFonts w:ascii="Segoe UI" w:hAnsi="Segoe UI" w:cs="Segoe UI"/>
          <w:b/>
        </w:rPr>
        <w:t>*Pod pojęciem „Dokumentacja projektowa” należy rozumieć wykonanie kompletnej dokumentacji projektowo-kosztorysowej wraz ze wszelkimi uzgodnieniami i zatwierdzeniami.</w:t>
      </w:r>
    </w:p>
    <w:p w14:paraId="0B684CB2" w14:textId="77777777"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747FF5" w:rsidRPr="00796022">
        <w:rPr>
          <w:rFonts w:ascii="Segoe UI" w:hAnsi="Segoe UI" w:cs="Segoe UI"/>
        </w:rPr>
        <w:t xml:space="preserve">budowy i modernizacji infrastruktury drogowej na terenie miasta i gminy Gniewkowo, </w:t>
      </w:r>
      <w:r w:rsidRPr="00796022">
        <w:rPr>
          <w:rFonts w:ascii="Segoe UI" w:hAnsi="Segoe UI" w:cs="Segoe UI"/>
        </w:rPr>
        <w:t xml:space="preserve">w zakładanej funkcjonalności, których nie można było przewidzieć na etapie opracowywania </w:t>
      </w:r>
      <w:r w:rsidR="00747FF5" w:rsidRPr="00796022">
        <w:rPr>
          <w:rFonts w:ascii="Segoe UI" w:hAnsi="Segoe UI" w:cs="Segoe UI"/>
        </w:rPr>
        <w:t xml:space="preserve">dokumentacji projektowych lub </w:t>
      </w:r>
      <w:r w:rsidRPr="00796022">
        <w:rPr>
          <w:rFonts w:ascii="Segoe UI" w:hAnsi="Segoe UI" w:cs="Segoe UI"/>
        </w:rPr>
        <w:t xml:space="preserve">PFU, np. wynikających z kolizji z nieujawnioną infrastrukturą podziemną 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12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lastRenderedPageBreak/>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dofinansowaniem w ramach Rządowego Funduszu Polski Ład-Fundusz Inwestycji Strategicznych,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41B54326" w14:textId="0E4950A5"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20043A2D" w14:textId="77777777" w:rsidR="00E06E30" w:rsidRPr="00796022" w:rsidRDefault="00E06E30"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częściowy robót, stanowiący podstawę do wystawienia faktury przejściowej, zostanie przeprowadzony przez Zamawiającego w terminie do 5 dni od daty zawiadomienia przez Wykonawcę o gotowości do odbioru częściowego. Wraz ze złożeniem zawiadomienia o gotowości do odbioru częściowego Wykonawca przedkłada Zamawiającemu częściowy kosztorys powykonawczy.</w:t>
      </w:r>
    </w:p>
    <w:p w14:paraId="5D38816D" w14:textId="77777777" w:rsidR="00033FA2" w:rsidRPr="00796022" w:rsidRDefault="00033FA2"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częściowego Wykonawca przedkłada:</w:t>
      </w:r>
    </w:p>
    <w:p w14:paraId="5BCA0B76" w14:textId="7031B3BC" w:rsidR="00033FA2" w:rsidRPr="00796022" w:rsidRDefault="00033FA2" w:rsidP="00033FA2">
      <w:pPr>
        <w:pStyle w:val="Akapitzlist"/>
        <w:numPr>
          <w:ilvl w:val="0"/>
          <w:numId w:val="63"/>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5 kompletów zatwierdzonej przez Zamawiającego dokumentacji projektowej wraz </w:t>
      </w:r>
      <w:r w:rsidRPr="00796022">
        <w:rPr>
          <w:rFonts w:ascii="Segoe UI" w:hAnsi="Segoe UI" w:cs="Segoe UI"/>
          <w:sz w:val="22"/>
          <w:szCs w:val="22"/>
          <w:lang w:eastAsia="ar-SA"/>
        </w:rPr>
        <w:br/>
        <w:t xml:space="preserve">z ostateczną decyzją o pozwoleniu na budowę lub skutecznym zgłoszeniem robót budowlanych niewymagających pozwolenia na budowę, sporządzonej zgodnie </w:t>
      </w:r>
      <w:r w:rsidRPr="00796022">
        <w:rPr>
          <w:rFonts w:ascii="Segoe UI" w:hAnsi="Segoe UI" w:cs="Segoe UI"/>
          <w:sz w:val="22"/>
          <w:szCs w:val="22"/>
          <w:lang w:eastAsia="ar-SA"/>
        </w:rPr>
        <w:br/>
        <w:t xml:space="preserve">z PFU, wraz z </w:t>
      </w:r>
      <w:r w:rsidRPr="00796022">
        <w:rPr>
          <w:rFonts w:ascii="Segoe UI" w:eastAsia="Arial-BoldMT" w:hAnsi="Segoe UI" w:cs="Segoe UI"/>
          <w:bCs/>
          <w:sz w:val="22"/>
          <w:szCs w:val="22"/>
        </w:rPr>
        <w:t xml:space="preserve">wymaganymi decyzjami i pozwoleniami </w:t>
      </w:r>
      <w:r w:rsidRPr="00796022">
        <w:rPr>
          <w:rFonts w:ascii="Segoe UI" w:hAnsi="Segoe UI" w:cs="Segoe UI"/>
          <w:sz w:val="22"/>
          <w:szCs w:val="22"/>
          <w:lang w:eastAsia="ar-SA"/>
        </w:rPr>
        <w:t xml:space="preserve">dla zadań </w:t>
      </w:r>
      <w:r w:rsidRPr="00796022">
        <w:rPr>
          <w:rFonts w:ascii="Segoe UI" w:hAnsi="Segoe UI" w:cs="Segoe UI"/>
          <w:sz w:val="22"/>
          <w:szCs w:val="22"/>
        </w:rPr>
        <w:t xml:space="preserve">opisanych w § 1 ust. 2 pkt </w:t>
      </w:r>
      <w:r w:rsidR="0020625D">
        <w:rPr>
          <w:rFonts w:ascii="Segoe UI" w:hAnsi="Segoe UI" w:cs="Segoe UI"/>
          <w:sz w:val="22"/>
          <w:szCs w:val="22"/>
        </w:rPr>
        <w:t>3</w:t>
      </w:r>
      <w:r w:rsidRPr="00796022">
        <w:rPr>
          <w:rFonts w:ascii="Segoe UI" w:hAnsi="Segoe UI" w:cs="Segoe UI"/>
          <w:sz w:val="22"/>
          <w:szCs w:val="22"/>
        </w:rPr>
        <w:t xml:space="preserve"> – </w:t>
      </w:r>
      <w:r w:rsidR="0020625D">
        <w:rPr>
          <w:rFonts w:ascii="Segoe UI" w:hAnsi="Segoe UI" w:cs="Segoe UI"/>
          <w:sz w:val="22"/>
          <w:szCs w:val="22"/>
        </w:rPr>
        <w:t>4</w:t>
      </w:r>
      <w:r w:rsidRPr="00796022">
        <w:rPr>
          <w:rFonts w:ascii="Segoe UI" w:eastAsia="Arial-BoldMT" w:hAnsi="Segoe UI" w:cs="Segoe UI"/>
          <w:bCs/>
          <w:sz w:val="22"/>
          <w:szCs w:val="22"/>
        </w:rPr>
        <w:t>, jeśli są one rozliczane w płatności przejściowej,</w:t>
      </w:r>
    </w:p>
    <w:p w14:paraId="7126980A" w14:textId="77777777" w:rsidR="00033FA2" w:rsidRPr="00796022" w:rsidRDefault="00033FA2" w:rsidP="00033FA2">
      <w:pPr>
        <w:pStyle w:val="Akapitzlist"/>
        <w:numPr>
          <w:ilvl w:val="0"/>
          <w:numId w:val="63"/>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potwierdzone przez Inspektora nadzoru; </w:t>
      </w:r>
    </w:p>
    <w:p w14:paraId="70A3A03B" w14:textId="77777777" w:rsidR="00033FA2" w:rsidRPr="00796022" w:rsidRDefault="00033FA2" w:rsidP="00033FA2">
      <w:pPr>
        <w:pStyle w:val="Akapitzlist"/>
        <w:numPr>
          <w:ilvl w:val="0"/>
          <w:numId w:val="63"/>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5046E727"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4B1E966A" w14:textId="77777777"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końcowego Wykonawca przedkłada:</w:t>
      </w:r>
    </w:p>
    <w:p w14:paraId="6F7D32C7" w14:textId="02482B6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lastRenderedPageBreak/>
        <w:t xml:space="preserve">5 kompletów zatwierdzonej przez Zamawiającego dokumentacji projektowej wraz z ostateczną decyzją o pozwoleniu na budowę lub skutecznym zgłoszeniem robót budowlanych niewymagających pozwolenia na budowę, sporządzonej zgodnie </w:t>
      </w:r>
      <w:r w:rsidRPr="00796022">
        <w:rPr>
          <w:rFonts w:ascii="Segoe UI" w:hAnsi="Segoe UI" w:cs="Segoe UI"/>
          <w:sz w:val="22"/>
          <w:szCs w:val="22"/>
          <w:lang w:eastAsia="ar-SA"/>
        </w:rPr>
        <w:br/>
        <w:t xml:space="preserve">z PFU, wraz z </w:t>
      </w:r>
      <w:r w:rsidRPr="00796022">
        <w:rPr>
          <w:rFonts w:ascii="Segoe UI" w:eastAsia="Arial-BoldMT" w:hAnsi="Segoe UI" w:cs="Segoe UI"/>
          <w:bCs/>
          <w:sz w:val="22"/>
          <w:szCs w:val="22"/>
        </w:rPr>
        <w:t xml:space="preserve">wymaganymi decyzjami i pozwoleniami </w:t>
      </w:r>
      <w:r w:rsidRPr="00796022">
        <w:rPr>
          <w:rFonts w:ascii="Segoe UI" w:hAnsi="Segoe UI" w:cs="Segoe UI"/>
          <w:sz w:val="22"/>
          <w:szCs w:val="22"/>
          <w:lang w:eastAsia="ar-SA"/>
        </w:rPr>
        <w:t xml:space="preserve">dla zadań </w:t>
      </w:r>
      <w:r w:rsidRPr="00796022">
        <w:rPr>
          <w:rFonts w:ascii="Segoe UI" w:hAnsi="Segoe UI" w:cs="Segoe UI"/>
          <w:sz w:val="22"/>
          <w:szCs w:val="22"/>
        </w:rPr>
        <w:t xml:space="preserve">opisanych w § 1 ust. 2 pkt </w:t>
      </w:r>
      <w:r w:rsidR="0020625D">
        <w:rPr>
          <w:rFonts w:ascii="Segoe UI" w:hAnsi="Segoe UI" w:cs="Segoe UI"/>
          <w:sz w:val="22"/>
          <w:szCs w:val="22"/>
        </w:rPr>
        <w:t>3</w:t>
      </w:r>
      <w:r w:rsidRPr="00796022">
        <w:rPr>
          <w:rFonts w:ascii="Segoe UI" w:hAnsi="Segoe UI" w:cs="Segoe UI"/>
          <w:sz w:val="22"/>
          <w:szCs w:val="22"/>
        </w:rPr>
        <w:t xml:space="preserve"> – </w:t>
      </w:r>
      <w:r w:rsidR="0020625D">
        <w:rPr>
          <w:rFonts w:ascii="Segoe UI" w:hAnsi="Segoe UI" w:cs="Segoe UI"/>
          <w:sz w:val="22"/>
          <w:szCs w:val="22"/>
        </w:rPr>
        <w:t>4</w:t>
      </w:r>
      <w:r w:rsidRPr="00796022">
        <w:rPr>
          <w:rFonts w:ascii="Segoe UI" w:eastAsia="Arial-BoldMT" w:hAnsi="Segoe UI" w:cs="Segoe UI"/>
          <w:bCs/>
          <w:sz w:val="22"/>
          <w:szCs w:val="22"/>
        </w:rPr>
        <w:t>, jeśli koszty dokumentacji projektowych nie zostały rozliczone w płatnościach przejściowych,</w:t>
      </w:r>
      <w:r w:rsidR="00796022" w:rsidRPr="00796022">
        <w:rPr>
          <w:rFonts w:ascii="Segoe UI" w:eastAsia="Arial-BoldMT" w:hAnsi="Segoe UI" w:cs="Segoe UI"/>
          <w:bCs/>
          <w:sz w:val="22"/>
          <w:szCs w:val="22"/>
        </w:rPr>
        <w:t xml:space="preserve"> </w:t>
      </w:r>
      <w:r w:rsidRPr="00796022">
        <w:rPr>
          <w:rFonts w:ascii="Segoe UI" w:eastAsia="Arial-BoldMT" w:hAnsi="Segoe UI" w:cs="Segoe UI"/>
          <w:bCs/>
          <w:sz w:val="22"/>
          <w:szCs w:val="22"/>
        </w:rPr>
        <w:t>jeśli nie zostały one rozliczone w płatności przejściowej,</w:t>
      </w:r>
    </w:p>
    <w:p w14:paraId="3111E711"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protokoły sprawdzeń, badań wymaganych SST adekwatnie dla danego asortymentu robót; </w:t>
      </w:r>
    </w:p>
    <w:p w14:paraId="4F7722BB"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rsidP="00BC4173">
      <w:pPr>
        <w:pStyle w:val="Akapitzlist"/>
        <w:numPr>
          <w:ilvl w:val="0"/>
          <w:numId w:val="64"/>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rsidP="00BC4173">
      <w:pPr>
        <w:numPr>
          <w:ilvl w:val="0"/>
          <w:numId w:val="64"/>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 xml:space="preserve">podpisane przez Inspektora Nadzoru Inwestorskiego oraz Kierownika budowy protokoły robót zanikających, </w:t>
      </w:r>
    </w:p>
    <w:p w14:paraId="022412B6" w14:textId="77777777" w:rsidR="00BC4173" w:rsidRPr="00796022" w:rsidRDefault="00BC4173" w:rsidP="00BC4173">
      <w:pPr>
        <w:numPr>
          <w:ilvl w:val="0"/>
          <w:numId w:val="64"/>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3CEE7761" w14:textId="77777777" w:rsidR="00BC4173" w:rsidRPr="00796022" w:rsidRDefault="00BC4173" w:rsidP="00BC4173">
      <w:pPr>
        <w:numPr>
          <w:ilvl w:val="0"/>
          <w:numId w:val="64"/>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dokumentację geodezyjną powykonawczą.</w:t>
      </w:r>
    </w:p>
    <w:p w14:paraId="2366A4F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Najpóźniej w czasie odbioru robót Wykonawca przedkłada Zamawiającemu komplet wymaganych dokumentów (</w:t>
      </w:r>
      <w:r w:rsidR="008F4CE4" w:rsidRPr="00796022">
        <w:rPr>
          <w:rFonts w:ascii="Segoe UI" w:hAnsi="Segoe UI" w:cs="Segoe UI"/>
          <w:sz w:val="22"/>
          <w:szCs w:val="22"/>
        </w:rPr>
        <w:t xml:space="preserve">m.in. </w:t>
      </w:r>
      <w:r w:rsidRPr="00796022">
        <w:rPr>
          <w:rFonts w:ascii="Segoe UI" w:hAnsi="Segoe UI" w:cs="Segoe UI"/>
          <w:sz w:val="22"/>
          <w:szCs w:val="22"/>
        </w:rPr>
        <w:t>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r w:rsidR="008F4CE4" w:rsidRPr="00796022">
        <w:rPr>
          <w:rFonts w:ascii="Segoe UI" w:hAnsi="Segoe UI" w:cs="Segoe UI"/>
          <w:sz w:val="22"/>
          <w:szCs w:val="22"/>
        </w:rPr>
        <w:t>, aprobaty techniczne, deklaracje właściwości użytkowych, recepty oraz pozostałe dokumenty wynikające z SST)</w:t>
      </w:r>
      <w:r w:rsidRPr="00796022">
        <w:rPr>
          <w:rFonts w:ascii="Segoe UI" w:hAnsi="Segoe UI" w:cs="Segoe UI"/>
          <w:sz w:val="22"/>
          <w:szCs w:val="22"/>
        </w:rPr>
        <w:t>.</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znacznej ilości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p>
    <w:p w14:paraId="7CAD4F31"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w:t>
      </w:r>
      <w:r w:rsidR="00A10DB0" w:rsidRPr="00796022">
        <w:rPr>
          <w:rFonts w:ascii="Segoe UI" w:hAnsi="Segoe UI" w:cs="Segoe UI"/>
          <w:sz w:val="22"/>
          <w:szCs w:val="22"/>
        </w:rPr>
        <w:br/>
      </w:r>
      <w:r w:rsidRPr="00796022">
        <w:rPr>
          <w:rFonts w:ascii="Segoe UI" w:hAnsi="Segoe UI" w:cs="Segoe UI"/>
          <w:sz w:val="22"/>
          <w:szCs w:val="22"/>
        </w:rPr>
        <w:t xml:space="preserve">z przedmiotu umowy Zamawiający - </w:t>
      </w:r>
      <w:r w:rsidR="00F9485B" w:rsidRPr="00796022">
        <w:rPr>
          <w:rFonts w:ascii="Segoe UI" w:hAnsi="Segoe UI" w:cs="Segoe UI"/>
          <w:sz w:val="22"/>
          <w:szCs w:val="22"/>
        </w:rPr>
        <w:t>zażąda</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2" w:name="_Hlk68695031"/>
      <w:r w:rsidRPr="00796022">
        <w:rPr>
          <w:rFonts w:ascii="Segoe UI" w:hAnsi="Segoe UI" w:cs="Segoe UI"/>
          <w:sz w:val="22"/>
          <w:szCs w:val="22"/>
        </w:rPr>
        <w:t xml:space="preserve">Zamawiający dopuszcza możliwość dokonania odbioru końcowego w sytuacji, jeżeli Wykonawca nie wykonał z uzasadnionych powodów znikomej części </w:t>
      </w:r>
      <w:r w:rsidRPr="00796022">
        <w:rPr>
          <w:rFonts w:ascii="Segoe UI" w:hAnsi="Segoe UI" w:cs="Segoe UI"/>
          <w:sz w:val="22"/>
          <w:szCs w:val="22"/>
        </w:rPr>
        <w:lastRenderedPageBreak/>
        <w:t xml:space="preserve">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wegetacyjno-przyrodnicze na dokonywania prac związanych z zielenią (wycinki, nasadzenia, zabiegi pielęgnacyjne) itp. W takiej sytuacji Zamawiający dokonuje zatrzymania </w:t>
      </w:r>
      <w:r w:rsidR="00033FA2" w:rsidRPr="00796022">
        <w:rPr>
          <w:rFonts w:ascii="Segoe UI" w:hAnsi="Segoe UI" w:cs="Segoe UI"/>
          <w:sz w:val="22"/>
          <w:szCs w:val="22"/>
        </w:rPr>
        <w:br/>
      </w:r>
      <w:r w:rsidRPr="00796022">
        <w:rPr>
          <w:rFonts w:ascii="Segoe UI" w:hAnsi="Segoe UI" w:cs="Segoe UI"/>
          <w:sz w:val="22"/>
          <w:szCs w:val="22"/>
        </w:rPr>
        <w:t>z faktury końcowej kwoty odpowiadającej wartości niewykonanych prac lub robót do czasu ich wykonania</w:t>
      </w:r>
      <w:bookmarkEnd w:id="2"/>
    </w:p>
    <w:p w14:paraId="1FC402B0" w14:textId="77777777" w:rsidR="00236EAE" w:rsidRPr="00796022" w:rsidRDefault="00236EAE"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 5</w:t>
      </w:r>
      <w:r w:rsidRPr="00796022">
        <w:rPr>
          <w:rFonts w:ascii="Segoe UI" w:hAnsi="Segoe UI" w:cs="Segoe UI"/>
          <w:b/>
          <w:sz w:val="22"/>
          <w:szCs w:val="22"/>
        </w:rPr>
        <w:br/>
        <w:t>ZALICZKA</w:t>
      </w:r>
    </w:p>
    <w:p w14:paraId="3DA7E564" w14:textId="340BF23B" w:rsidR="00236EAE" w:rsidRPr="00F146EA"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F146EA">
        <w:rPr>
          <w:rFonts w:ascii="Segoe UI" w:hAnsi="Segoe UI" w:cs="Segoe UI"/>
          <w:sz w:val="22"/>
          <w:szCs w:val="22"/>
        </w:rPr>
        <w:t>Wykonawca po zawarciu umowy jest uprawniony do uzyskania zaliczki na poczet realizacji</w:t>
      </w:r>
      <w:r w:rsidR="00033FA2" w:rsidRPr="00F146EA">
        <w:rPr>
          <w:rFonts w:ascii="Segoe UI" w:hAnsi="Segoe UI" w:cs="Segoe UI"/>
          <w:sz w:val="22"/>
          <w:szCs w:val="22"/>
        </w:rPr>
        <w:t xml:space="preserve"> </w:t>
      </w:r>
      <w:r w:rsidRPr="00F146EA">
        <w:rPr>
          <w:rFonts w:ascii="Segoe UI" w:hAnsi="Segoe UI" w:cs="Segoe UI"/>
          <w:sz w:val="22"/>
          <w:szCs w:val="22"/>
        </w:rPr>
        <w:t>zamówienia</w:t>
      </w:r>
      <w:r w:rsidR="00EE7AFC" w:rsidRPr="00F146EA">
        <w:rPr>
          <w:rFonts w:ascii="Segoe UI" w:hAnsi="Segoe UI" w:cs="Segoe UI"/>
          <w:sz w:val="22"/>
          <w:szCs w:val="22"/>
        </w:rPr>
        <w:t xml:space="preserve"> objętego niniejszą umową</w:t>
      </w:r>
      <w:r w:rsidR="00F146EA" w:rsidRPr="00F146EA">
        <w:rPr>
          <w:rFonts w:ascii="Segoe UI" w:hAnsi="Segoe UI" w:cs="Segoe UI"/>
          <w:sz w:val="22"/>
          <w:szCs w:val="22"/>
        </w:rPr>
        <w:t xml:space="preserve"> </w:t>
      </w:r>
      <w:r w:rsidR="00033FA2" w:rsidRPr="00F146EA">
        <w:rPr>
          <w:rFonts w:ascii="Segoe UI" w:hAnsi="Segoe UI" w:cs="Segoe UI"/>
          <w:sz w:val="22"/>
          <w:szCs w:val="22"/>
        </w:rPr>
        <w:t xml:space="preserve"> </w:t>
      </w:r>
      <w:r w:rsidR="00F146EA" w:rsidRPr="00F146EA">
        <w:rPr>
          <w:rFonts w:ascii="Segoe UI" w:hAnsi="Segoe UI" w:cs="Segoe UI"/>
          <w:color w:val="000000"/>
          <w:sz w:val="22"/>
          <w:szCs w:val="22"/>
        </w:rPr>
        <w:t xml:space="preserve">wysokości ………. %* </w:t>
      </w:r>
      <w:r w:rsidR="00F146EA" w:rsidRPr="00F146EA">
        <w:rPr>
          <w:rFonts w:ascii="Segoe UI" w:hAnsi="Segoe UI" w:cs="Segoe UI"/>
          <w:i/>
          <w:iCs/>
          <w:color w:val="000000"/>
          <w:sz w:val="22"/>
          <w:szCs w:val="22"/>
        </w:rPr>
        <w:t xml:space="preserve">(*tj. wkład własny-minimalna wysokość zaliczki wynosi </w:t>
      </w:r>
      <w:r w:rsidR="00F146EA" w:rsidRPr="00F146EA">
        <w:rPr>
          <w:rFonts w:ascii="Segoe UI" w:hAnsi="Segoe UI" w:cs="Segoe UI"/>
          <w:i/>
          <w:iCs/>
          <w:color w:val="000000"/>
          <w:sz w:val="22"/>
          <w:szCs w:val="22"/>
        </w:rPr>
        <w:t>5</w:t>
      </w:r>
      <w:r w:rsidR="00F146EA">
        <w:rPr>
          <w:rFonts w:ascii="Segoe UI" w:hAnsi="Segoe UI" w:cs="Segoe UI"/>
          <w:i/>
          <w:iCs/>
          <w:color w:val="000000"/>
          <w:sz w:val="22"/>
          <w:szCs w:val="22"/>
        </w:rPr>
        <w:t xml:space="preserve"> </w:t>
      </w:r>
      <w:r w:rsidR="00F146EA" w:rsidRPr="00F146EA">
        <w:rPr>
          <w:rFonts w:ascii="Segoe UI" w:hAnsi="Segoe UI" w:cs="Segoe UI"/>
          <w:i/>
          <w:iCs/>
          <w:color w:val="000000"/>
          <w:sz w:val="22"/>
          <w:szCs w:val="22"/>
        </w:rPr>
        <w:t>% wartości Inwestycji, ostateczna wartość zaliczki zostanie ustalona po rozstrzygnięciu postępowania o udzielenie zamówienia publicznego</w:t>
      </w:r>
      <w:r w:rsidR="00F146EA" w:rsidRPr="00F146EA">
        <w:rPr>
          <w:rFonts w:ascii="Segoe UI" w:hAnsi="Segoe UI" w:cs="Segoe UI"/>
          <w:color w:val="000000"/>
          <w:sz w:val="22"/>
          <w:szCs w:val="22"/>
        </w:rPr>
        <w:t>), wynagrodzenia należnego wykonawcy, o którym mowa w §</w:t>
      </w:r>
      <w:r w:rsidR="00F146EA">
        <w:rPr>
          <w:rFonts w:ascii="Segoe UI" w:hAnsi="Segoe UI" w:cs="Segoe UI"/>
          <w:color w:val="000000"/>
          <w:sz w:val="22"/>
          <w:szCs w:val="22"/>
        </w:rPr>
        <w:t xml:space="preserve"> 3</w:t>
      </w:r>
      <w:r w:rsidR="00F146EA" w:rsidRPr="00F146EA">
        <w:rPr>
          <w:rFonts w:ascii="Segoe UI" w:hAnsi="Segoe UI" w:cs="Segoe UI"/>
          <w:color w:val="000000"/>
          <w:sz w:val="22"/>
          <w:szCs w:val="22"/>
        </w:rPr>
        <w:t xml:space="preserve"> ust. 1</w:t>
      </w:r>
      <w:r w:rsidR="00F146EA">
        <w:rPr>
          <w:rFonts w:ascii="Segoe UI" w:hAnsi="Segoe UI" w:cs="Segoe UI"/>
          <w:color w:val="000000"/>
          <w:sz w:val="22"/>
          <w:szCs w:val="22"/>
        </w:rPr>
        <w:t xml:space="preserve"> lit. c.</w:t>
      </w:r>
    </w:p>
    <w:p w14:paraId="6D1803CB"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Zapłata zaliczki przez Zamawiającego nastąpi na podstawie faktury zaliczkowej wystawionej przez Wykonawcę, z 14-dniowym terminem płatności.</w:t>
      </w:r>
    </w:p>
    <w:p w14:paraId="4D56741D"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Zaliczka pomniejsza kwotę nominalną należnego wynagrodzenia, o  którym mowa w § 3 ust. 1 lit. c.</w:t>
      </w:r>
    </w:p>
    <w:p w14:paraId="08B14FA2"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Wykonawca </w:t>
      </w:r>
      <w:r w:rsidR="00EE7AFC" w:rsidRPr="00796022">
        <w:rPr>
          <w:rFonts w:ascii="Segoe UI" w:hAnsi="Segoe UI" w:cs="Segoe UI"/>
          <w:sz w:val="22"/>
          <w:szCs w:val="22"/>
        </w:rPr>
        <w:t xml:space="preserve">wraz z fakturą zaliczkową </w:t>
      </w:r>
      <w:r w:rsidRPr="00796022">
        <w:rPr>
          <w:rFonts w:ascii="Segoe UI" w:hAnsi="Segoe UI" w:cs="Segoe UI"/>
          <w:sz w:val="22"/>
          <w:szCs w:val="22"/>
        </w:rPr>
        <w:t>wnosi zabezpieczenie zaliczki</w:t>
      </w:r>
      <w:r w:rsidR="00EE7AFC" w:rsidRPr="00796022">
        <w:rPr>
          <w:rFonts w:ascii="Segoe UI" w:hAnsi="Segoe UI" w:cs="Segoe UI"/>
          <w:sz w:val="22"/>
          <w:szCs w:val="22"/>
        </w:rPr>
        <w:t xml:space="preserve"> w wysokości 100 % jej wartości, w jednej z niżej określonych form:</w:t>
      </w:r>
    </w:p>
    <w:p w14:paraId="1548BE30" w14:textId="77777777" w:rsidR="00EE7AFC" w:rsidRPr="00796022" w:rsidRDefault="00EE7AFC" w:rsidP="00F060D0">
      <w:pPr>
        <w:pStyle w:val="Akapitzlist"/>
        <w:numPr>
          <w:ilvl w:val="0"/>
          <w:numId w:val="61"/>
        </w:numPr>
        <w:shd w:val="clear" w:color="auto" w:fill="FFFFFF"/>
        <w:spacing w:after="0"/>
        <w:rPr>
          <w:rFonts w:ascii="Segoe UI" w:hAnsi="Segoe UI" w:cs="Segoe UI"/>
          <w:sz w:val="22"/>
          <w:szCs w:val="22"/>
        </w:rPr>
      </w:pPr>
      <w:r w:rsidRPr="00796022">
        <w:rPr>
          <w:rFonts w:ascii="Segoe UI" w:hAnsi="Segoe UI" w:cs="Segoe UI"/>
          <w:sz w:val="22"/>
          <w:szCs w:val="22"/>
        </w:rPr>
        <w:t>w gwarancji bankowej,</w:t>
      </w:r>
    </w:p>
    <w:p w14:paraId="22B50417" w14:textId="77777777" w:rsidR="00EE7AFC" w:rsidRPr="00796022" w:rsidRDefault="00EE7AFC" w:rsidP="00F060D0">
      <w:pPr>
        <w:pStyle w:val="Akapitzlist"/>
        <w:numPr>
          <w:ilvl w:val="0"/>
          <w:numId w:val="61"/>
        </w:numPr>
        <w:shd w:val="clear" w:color="auto" w:fill="FFFFFF"/>
        <w:spacing w:after="0"/>
        <w:rPr>
          <w:rFonts w:ascii="Segoe UI" w:hAnsi="Segoe UI" w:cs="Segoe UI"/>
          <w:sz w:val="22"/>
          <w:szCs w:val="22"/>
        </w:rPr>
      </w:pPr>
      <w:r w:rsidRPr="00796022">
        <w:rPr>
          <w:rFonts w:ascii="Segoe UI" w:hAnsi="Segoe UI" w:cs="Segoe UI"/>
          <w:sz w:val="22"/>
          <w:szCs w:val="22"/>
        </w:rPr>
        <w:t>w gwarancji ubezpieczeniowej,</w:t>
      </w:r>
    </w:p>
    <w:p w14:paraId="156AB93B" w14:textId="77777777" w:rsidR="00EE7AFC" w:rsidRPr="00796022" w:rsidRDefault="00EE7AFC" w:rsidP="00F060D0">
      <w:pPr>
        <w:pStyle w:val="Akapitzlist"/>
        <w:numPr>
          <w:ilvl w:val="0"/>
          <w:numId w:val="61"/>
        </w:numPr>
        <w:shd w:val="clear" w:color="auto" w:fill="FFFFFF"/>
        <w:spacing w:after="0"/>
        <w:rPr>
          <w:rFonts w:ascii="Segoe UI" w:hAnsi="Segoe UI" w:cs="Segoe UI"/>
          <w:sz w:val="22"/>
          <w:szCs w:val="22"/>
        </w:rPr>
      </w:pPr>
      <w:r w:rsidRPr="00796022">
        <w:rPr>
          <w:rFonts w:ascii="Segoe UI" w:hAnsi="Segoe UI" w:cs="Segoe UI"/>
          <w:sz w:val="22"/>
          <w:szCs w:val="22"/>
        </w:rPr>
        <w:t>1 poręczeniach udzielanych przez podmioty, o których mowa w art. 6b ust. 5 pkt 2 ustawy z dnia 9 listopada 2000 r. o utworzeniu Polskiej Agencji Rozwoju Przedsiębiorczości.</w:t>
      </w:r>
    </w:p>
    <w:p w14:paraId="3A50BBDD" w14:textId="77777777" w:rsidR="00F060D0" w:rsidRPr="00796022" w:rsidRDefault="00F060D0"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Dokument gwarancyjny musi bezwarunkowo gwarantować wypłatę na rzecz Zamawiającego kwoty zaliczki w przypadku jej nieterminowego rozliczenia. Ważność dokumentu gwarancyjnego powinna mijać nie wcześniej niż 60 dni od dnia, w którym przypada termin rozliczenia zaliczki. Treść dokumentu gwarancyjnego zabezpieczenia zaliczki podlega akceptacji Zamawiającego.</w:t>
      </w:r>
    </w:p>
    <w:p w14:paraId="4643E64D" w14:textId="77777777" w:rsidR="00236EAE" w:rsidRPr="00796022" w:rsidRDefault="00236EAE"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Rozliczenie zaliczki nastąpi w fakturze końcowej i stanowić będzie ostateczne rozliczenie za właściwie wykonany i odebrany przedmiot umowy.</w:t>
      </w:r>
    </w:p>
    <w:p w14:paraId="35E6E9B8" w14:textId="77777777" w:rsidR="00F060D0" w:rsidRPr="00796022" w:rsidRDefault="00F060D0" w:rsidP="00F060D0">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Zamawiający zwróci zabezpieczenie zaliczki w terminie 14 dni od dnia jej rozliczenia. </w:t>
      </w:r>
      <w:r w:rsidR="0050241C" w:rsidRPr="00796022">
        <w:rPr>
          <w:rFonts w:ascii="Segoe UI" w:hAnsi="Segoe UI" w:cs="Segoe UI"/>
          <w:sz w:val="22"/>
          <w:szCs w:val="22"/>
        </w:rPr>
        <w:br/>
      </w:r>
      <w:r w:rsidRPr="00796022">
        <w:rPr>
          <w:rFonts w:ascii="Segoe UI" w:hAnsi="Segoe UI" w:cs="Segoe UI"/>
          <w:sz w:val="22"/>
          <w:szCs w:val="22"/>
        </w:rPr>
        <w:t>Za rozliczenie zaliczki uznaje się końcowy odbiór prac.</w:t>
      </w:r>
    </w:p>
    <w:p w14:paraId="76A11833" w14:textId="77777777" w:rsidR="0050241C" w:rsidRPr="00796022" w:rsidRDefault="00F060D0" w:rsidP="0050241C">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Zamawiający może zażądać zwrotu udzielonej zaliczki w przypadku, gdy opóźnienie realizacji jakiegokolwiek elementu robót ujętego w zaakceptowanym harmonogramie, </w:t>
      </w:r>
      <w:r w:rsidR="0050241C" w:rsidRPr="00796022">
        <w:rPr>
          <w:rFonts w:ascii="Segoe UI" w:hAnsi="Segoe UI" w:cs="Segoe UI"/>
          <w:sz w:val="22"/>
          <w:szCs w:val="22"/>
        </w:rPr>
        <w:br/>
      </w:r>
      <w:r w:rsidRPr="00796022">
        <w:rPr>
          <w:rFonts w:ascii="Segoe UI" w:hAnsi="Segoe UI" w:cs="Segoe UI"/>
          <w:sz w:val="22"/>
          <w:szCs w:val="22"/>
        </w:rPr>
        <w:t>o którym mowa w § 1 ust. 4 pkt 8 przekracza 30 dni w stosunku do terminów w nim określonych.</w:t>
      </w:r>
    </w:p>
    <w:p w14:paraId="1D2A4CFF" w14:textId="77777777" w:rsidR="0050241C" w:rsidRPr="00796022" w:rsidRDefault="0050241C" w:rsidP="0050241C">
      <w:pPr>
        <w:pStyle w:val="Nagwek"/>
        <w:numPr>
          <w:ilvl w:val="2"/>
          <w:numId w:val="59"/>
        </w:numPr>
        <w:tabs>
          <w:tab w:val="clear" w:pos="4536"/>
          <w:tab w:val="clear" w:pos="9072"/>
          <w:tab w:val="right" w:pos="426"/>
        </w:tabs>
        <w:suppressAutoHyphens/>
        <w:spacing w:line="276" w:lineRule="auto"/>
        <w:ind w:left="426" w:hanging="284"/>
        <w:jc w:val="both"/>
        <w:rPr>
          <w:rFonts w:ascii="Segoe UI" w:hAnsi="Segoe UI" w:cs="Segoe UI"/>
          <w:sz w:val="22"/>
          <w:szCs w:val="22"/>
        </w:rPr>
      </w:pPr>
      <w:r w:rsidRPr="00796022">
        <w:rPr>
          <w:rFonts w:ascii="Segoe UI" w:hAnsi="Segoe UI" w:cs="Segoe UI"/>
          <w:sz w:val="22"/>
          <w:szCs w:val="22"/>
        </w:rPr>
        <w:t xml:space="preserve">Zaliczka podlega zwrotowi w całości w przypadku odstąpienia od umowy przez którąkolwiek ze stron. </w:t>
      </w:r>
    </w:p>
    <w:p w14:paraId="7AD89ED6" w14:textId="77777777"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lastRenderedPageBreak/>
        <w:t>§</w:t>
      </w:r>
      <w:r w:rsidR="00236EAE" w:rsidRPr="00796022">
        <w:rPr>
          <w:rFonts w:ascii="Segoe UI" w:hAnsi="Segoe UI" w:cs="Segoe UI"/>
          <w:b/>
          <w:sz w:val="22"/>
          <w:szCs w:val="22"/>
        </w:rPr>
        <w:t xml:space="preserve"> 6</w:t>
      </w:r>
    </w:p>
    <w:p w14:paraId="63526D87" w14:textId="77777777" w:rsidR="00040577" w:rsidRPr="00796022" w:rsidRDefault="00CB2F6B" w:rsidP="005628DC">
      <w:pPr>
        <w:spacing w:after="0"/>
        <w:jc w:val="center"/>
        <w:rPr>
          <w:rFonts w:ascii="Segoe UI" w:hAnsi="Segoe UI" w:cs="Segoe UI"/>
          <w:b/>
        </w:rPr>
      </w:pPr>
      <w:r w:rsidRPr="00796022">
        <w:rPr>
          <w:rFonts w:ascii="Segoe UI" w:hAnsi="Segoe UI" w:cs="Segoe UI"/>
          <w:b/>
        </w:rPr>
        <w:t>PŁATNOŚCI</w:t>
      </w: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Wynagrodzenie Wykonawcy, o którym mowa w § 3, rozliczane będzie na podstawie faktury VAT, wystawionej przez Wykonawcę w oparciu o protokół odbioru robót.</w:t>
      </w:r>
    </w:p>
    <w:p w14:paraId="0B74E515" w14:textId="7F2FE40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Zamawiający przewiduje </w:t>
      </w:r>
      <w:r w:rsidR="00236EAE" w:rsidRPr="00796022">
        <w:rPr>
          <w:rFonts w:ascii="Segoe UI" w:hAnsi="Segoe UI" w:cs="Segoe UI"/>
          <w:lang w:eastAsia="ar-SA"/>
        </w:rPr>
        <w:t>jedną płatność przejściową</w:t>
      </w:r>
      <w:r w:rsidR="00EC7E84" w:rsidRPr="00796022">
        <w:rPr>
          <w:rFonts w:ascii="Segoe UI" w:hAnsi="Segoe UI" w:cs="Segoe UI"/>
          <w:lang w:eastAsia="ar-SA"/>
        </w:rPr>
        <w:t xml:space="preserve">, </w:t>
      </w:r>
      <w:r w:rsidRPr="00796022">
        <w:rPr>
          <w:rFonts w:ascii="Segoe UI" w:hAnsi="Segoe UI" w:cs="Segoe UI"/>
          <w:lang w:eastAsia="ar-SA"/>
        </w:rPr>
        <w:t>o</w:t>
      </w:r>
      <w:r w:rsidR="00EC7E84" w:rsidRPr="00796022">
        <w:rPr>
          <w:rFonts w:ascii="Segoe UI" w:hAnsi="Segoe UI" w:cs="Segoe UI"/>
          <w:lang w:eastAsia="ar-SA"/>
        </w:rPr>
        <w:t xml:space="preserve"> łącznej</w:t>
      </w:r>
      <w:r w:rsidR="00123510" w:rsidRPr="00796022">
        <w:rPr>
          <w:rFonts w:ascii="Segoe UI" w:hAnsi="Segoe UI" w:cs="Segoe UI"/>
          <w:lang w:eastAsia="ar-SA"/>
        </w:rPr>
        <w:t xml:space="preserve"> wartości </w:t>
      </w:r>
      <w:r w:rsidRPr="00796022">
        <w:rPr>
          <w:rFonts w:ascii="Segoe UI" w:hAnsi="Segoe UI" w:cs="Segoe UI"/>
          <w:lang w:eastAsia="ar-SA"/>
        </w:rPr>
        <w:t xml:space="preserve">do </w:t>
      </w:r>
      <w:r w:rsidR="00EC7E84" w:rsidRPr="00796022">
        <w:rPr>
          <w:rFonts w:ascii="Segoe UI" w:hAnsi="Segoe UI" w:cs="Segoe UI"/>
          <w:lang w:eastAsia="ar-SA"/>
        </w:rPr>
        <w:t xml:space="preserve">50 % kwoty, </w:t>
      </w:r>
      <w:r w:rsidR="00123510" w:rsidRPr="00796022">
        <w:rPr>
          <w:rFonts w:ascii="Segoe UI" w:hAnsi="Segoe UI" w:cs="Segoe UI"/>
          <w:lang w:eastAsia="ar-SA"/>
        </w:rPr>
        <w:br/>
      </w:r>
      <w:r w:rsidR="00EC7E84" w:rsidRPr="00796022">
        <w:rPr>
          <w:rFonts w:ascii="Segoe UI" w:hAnsi="Segoe UI" w:cs="Segoe UI"/>
          <w:lang w:eastAsia="ar-SA"/>
        </w:rPr>
        <w:t xml:space="preserve">o której mowa w § 3 </w:t>
      </w:r>
      <w:r w:rsidRPr="00796022">
        <w:rPr>
          <w:rFonts w:ascii="Segoe UI" w:hAnsi="Segoe UI" w:cs="Segoe UI"/>
          <w:lang w:eastAsia="ar-SA"/>
        </w:rPr>
        <w:t>ust. 1 lit. c)</w:t>
      </w:r>
      <w:r w:rsidR="00745101" w:rsidRPr="00796022">
        <w:rPr>
          <w:rFonts w:ascii="Segoe UI" w:hAnsi="Segoe UI" w:cs="Segoe UI"/>
          <w:lang w:eastAsia="ar-SA"/>
        </w:rPr>
        <w:t>.</w:t>
      </w:r>
      <w:r w:rsidR="00702359">
        <w:rPr>
          <w:rFonts w:ascii="Segoe UI" w:hAnsi="Segoe UI" w:cs="Segoe UI"/>
          <w:lang w:eastAsia="ar-SA"/>
        </w:rPr>
        <w:t xml:space="preserve"> </w:t>
      </w:r>
      <w:r w:rsidR="00236EAE" w:rsidRPr="00796022">
        <w:rPr>
          <w:rFonts w:ascii="Segoe UI" w:hAnsi="Segoe UI" w:cs="Segoe UI"/>
          <w:lang w:eastAsia="ar-SA"/>
        </w:rPr>
        <w:t>Płatność</w:t>
      </w:r>
      <w:r w:rsidR="00EC7E84" w:rsidRPr="00796022">
        <w:rPr>
          <w:rFonts w:ascii="Segoe UI" w:hAnsi="Segoe UI" w:cs="Segoe UI"/>
          <w:lang w:eastAsia="ar-SA"/>
        </w:rPr>
        <w:t xml:space="preserve"> przejściowa, o której mowa w zdaniu pierwszym</w:t>
      </w:r>
      <w:r w:rsidR="00702359">
        <w:rPr>
          <w:rFonts w:ascii="Segoe UI" w:hAnsi="Segoe UI" w:cs="Segoe UI"/>
          <w:lang w:eastAsia="ar-SA"/>
        </w:rPr>
        <w:t xml:space="preserve"> </w:t>
      </w:r>
      <w:r w:rsidR="00EC7E84" w:rsidRPr="00796022">
        <w:rPr>
          <w:rFonts w:ascii="Segoe UI" w:hAnsi="Segoe UI" w:cs="Segoe UI"/>
          <w:lang w:eastAsia="ar-SA"/>
        </w:rPr>
        <w:t>może</w:t>
      </w:r>
      <w:r w:rsidRPr="00796022">
        <w:rPr>
          <w:rFonts w:ascii="Segoe UI" w:hAnsi="Segoe UI" w:cs="Segoe UI"/>
          <w:lang w:eastAsia="ar-SA"/>
        </w:rPr>
        <w:t xml:space="preserve"> dotyczyć jednie prac faktycznie wykonanych</w:t>
      </w:r>
      <w:r w:rsidR="00562930" w:rsidRPr="00796022">
        <w:rPr>
          <w:rFonts w:ascii="Segoe UI" w:hAnsi="Segoe UI" w:cs="Segoe UI"/>
          <w:lang w:eastAsia="ar-SA"/>
        </w:rPr>
        <w:t xml:space="preserve"> i udokumentowanych na podstawie</w:t>
      </w:r>
      <w:r w:rsidR="00236EAE" w:rsidRPr="00796022">
        <w:rPr>
          <w:rFonts w:ascii="Segoe UI" w:hAnsi="Segoe UI" w:cs="Segoe UI"/>
          <w:lang w:eastAsia="ar-SA"/>
        </w:rPr>
        <w:t xml:space="preserve"> częściowego</w:t>
      </w:r>
      <w:r w:rsidR="00562930" w:rsidRPr="00796022">
        <w:rPr>
          <w:rFonts w:ascii="Segoe UI" w:hAnsi="Segoe UI" w:cs="Segoe UI"/>
          <w:lang w:eastAsia="ar-SA"/>
        </w:rPr>
        <w:t xml:space="preserve"> kosztorysu powykonawczego. </w:t>
      </w:r>
    </w:p>
    <w:p w14:paraId="1E85174B" w14:textId="7995F09C"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Przejściowa faktura VAT winna być wystawiona po faktycznym zakończeniu części robót objętych przedmiotem umowy, w oparciu o częściowy protokół odbioru robót, podpisany przez </w:t>
      </w:r>
      <w:r w:rsidR="008F4CE4" w:rsidRPr="00796022">
        <w:rPr>
          <w:rFonts w:ascii="Segoe UI" w:hAnsi="Segoe UI" w:cs="Segoe UI"/>
          <w:lang w:eastAsia="ar-SA"/>
        </w:rPr>
        <w:t xml:space="preserve">Wykonawcę i </w:t>
      </w:r>
      <w:r w:rsidRPr="00796022">
        <w:rPr>
          <w:rFonts w:ascii="Segoe UI" w:hAnsi="Segoe UI" w:cs="Segoe UI"/>
          <w:lang w:eastAsia="ar-SA"/>
        </w:rPr>
        <w:t>Inspektora Nadzoru Inwestorskiego</w:t>
      </w:r>
      <w:r w:rsidR="008F4CE4" w:rsidRPr="00796022">
        <w:rPr>
          <w:rFonts w:ascii="Segoe UI" w:hAnsi="Segoe UI" w:cs="Segoe UI"/>
          <w:lang w:eastAsia="ar-SA"/>
        </w:rPr>
        <w:t xml:space="preserve"> oraz </w:t>
      </w:r>
      <w:r w:rsidR="00123510" w:rsidRPr="00796022">
        <w:rPr>
          <w:rFonts w:ascii="Segoe UI" w:hAnsi="Segoe UI" w:cs="Segoe UI"/>
          <w:lang w:eastAsia="ar-SA"/>
        </w:rPr>
        <w:t>zaakceptowany</w:t>
      </w:r>
      <w:r w:rsidR="008F4CE4" w:rsidRPr="00796022">
        <w:rPr>
          <w:rFonts w:ascii="Segoe UI" w:hAnsi="Segoe UI" w:cs="Segoe UI"/>
          <w:lang w:eastAsia="ar-SA"/>
        </w:rPr>
        <w:t xml:space="preserve"> przez </w:t>
      </w:r>
      <w:r w:rsidR="00123510" w:rsidRPr="00796022">
        <w:rPr>
          <w:rFonts w:ascii="Segoe UI" w:hAnsi="Segoe UI" w:cs="Segoe UI"/>
          <w:lang w:eastAsia="ar-SA"/>
        </w:rPr>
        <w:t>Zamawiającego</w:t>
      </w:r>
      <w:r w:rsidRPr="00796022">
        <w:rPr>
          <w:rFonts w:ascii="Segoe UI" w:hAnsi="Segoe UI" w:cs="Segoe UI"/>
          <w:lang w:eastAsia="ar-SA"/>
        </w:rPr>
        <w:t xml:space="preserve">. </w:t>
      </w:r>
      <w:r w:rsidR="00562930" w:rsidRPr="00796022">
        <w:rPr>
          <w:rFonts w:ascii="Segoe UI" w:hAnsi="Segoe UI" w:cs="Segoe UI"/>
          <w:lang w:eastAsia="ar-SA"/>
        </w:rPr>
        <w:t xml:space="preserve">Płatność za </w:t>
      </w:r>
      <w:r w:rsidR="00773692" w:rsidRPr="00796022">
        <w:rPr>
          <w:rFonts w:ascii="Segoe UI" w:hAnsi="Segoe UI" w:cs="Segoe UI"/>
          <w:lang w:eastAsia="ar-SA"/>
        </w:rPr>
        <w:t xml:space="preserve">poszczególne </w:t>
      </w:r>
      <w:r w:rsidR="00562930" w:rsidRPr="00796022">
        <w:rPr>
          <w:rFonts w:ascii="Segoe UI" w:hAnsi="Segoe UI" w:cs="Segoe UI"/>
          <w:lang w:eastAsia="ar-SA"/>
        </w:rPr>
        <w:t xml:space="preserve">dokumentacje projektowe dla zadań </w:t>
      </w:r>
      <w:r w:rsidR="00562930" w:rsidRPr="00796022">
        <w:rPr>
          <w:rFonts w:ascii="Segoe UI" w:hAnsi="Segoe UI" w:cs="Segoe UI"/>
        </w:rPr>
        <w:t xml:space="preserve">opisanych w § 1 ust. 2 pkt </w:t>
      </w:r>
      <w:r w:rsidR="00702359">
        <w:rPr>
          <w:rFonts w:ascii="Segoe UI" w:hAnsi="Segoe UI" w:cs="Segoe UI"/>
        </w:rPr>
        <w:t>3</w:t>
      </w:r>
      <w:r w:rsidR="00562930" w:rsidRPr="00796022">
        <w:rPr>
          <w:rFonts w:ascii="Segoe UI" w:hAnsi="Segoe UI" w:cs="Segoe UI"/>
        </w:rPr>
        <w:t xml:space="preserve"> – </w:t>
      </w:r>
      <w:r w:rsidR="00702359">
        <w:rPr>
          <w:rFonts w:ascii="Segoe UI" w:hAnsi="Segoe UI" w:cs="Segoe UI"/>
        </w:rPr>
        <w:t>4</w:t>
      </w:r>
      <w:r w:rsidR="00562930" w:rsidRPr="00796022">
        <w:rPr>
          <w:rFonts w:ascii="Segoe UI" w:hAnsi="Segoe UI" w:cs="Segoe UI"/>
        </w:rPr>
        <w:t xml:space="preserve"> może</w:t>
      </w:r>
      <w:r w:rsidR="00702359">
        <w:rPr>
          <w:rFonts w:ascii="Segoe UI" w:hAnsi="Segoe UI" w:cs="Segoe UI"/>
        </w:rPr>
        <w:t xml:space="preserve"> </w:t>
      </w:r>
      <w:r w:rsidR="00236EAE" w:rsidRPr="00796022">
        <w:rPr>
          <w:rFonts w:ascii="Segoe UI" w:hAnsi="Segoe UI" w:cs="Segoe UI"/>
        </w:rPr>
        <w:t>zostać uwzględniona w płatności przejściowej</w:t>
      </w:r>
      <w:r w:rsidR="00773692" w:rsidRPr="00796022">
        <w:rPr>
          <w:rFonts w:ascii="Segoe UI" w:hAnsi="Segoe UI" w:cs="Segoe UI"/>
        </w:rPr>
        <w:t>,</w:t>
      </w:r>
      <w:r w:rsidR="00773692" w:rsidRPr="00796022">
        <w:rPr>
          <w:rFonts w:ascii="Segoe UI" w:hAnsi="Segoe UI" w:cs="Segoe UI"/>
        </w:rPr>
        <w:br/>
      </w:r>
      <w:r w:rsidR="00562930" w:rsidRPr="00796022">
        <w:rPr>
          <w:rFonts w:ascii="Segoe UI" w:hAnsi="Segoe UI" w:cs="Segoe UI"/>
        </w:rPr>
        <w:t xml:space="preserve">po przedłożeniu </w:t>
      </w:r>
      <w:r w:rsidR="00773692" w:rsidRPr="00796022">
        <w:rPr>
          <w:rFonts w:ascii="Segoe UI" w:hAnsi="Segoe UI" w:cs="Segoe UI"/>
          <w:spacing w:val="-2"/>
        </w:rPr>
        <w:t>prawomocnej decyzji o pozwoleniu na budowę lub dokumentu skutecznego zgłoszenia robót budowlanych niewymagających pozwolenia na budowę dla tych zadań.</w:t>
      </w:r>
    </w:p>
    <w:p w14:paraId="72DB68B7"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przejściowej faktury VAT tylko w przypadku, gdy z przedmiotową fakturą Wykonawca przedłoży oświadczenie o rozliczeniu z podwykonawcami, potwierdzone również przez tych podwykonawców.</w:t>
      </w:r>
    </w:p>
    <w:p w14:paraId="664D37D4"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Końcowa faktura VAT winna być wystawiona po faktycznym zakończeniu całości przedmiotu umowy w oparciu o protokół odbioru robót, podpisany przez</w:t>
      </w:r>
      <w:r w:rsidR="008F4CE4" w:rsidRPr="00796022">
        <w:rPr>
          <w:rFonts w:ascii="Segoe UI" w:hAnsi="Segoe UI" w:cs="Segoe UI"/>
          <w:lang w:eastAsia="ar-SA"/>
        </w:rPr>
        <w:t xml:space="preserve"> Wykonawcę </w:t>
      </w:r>
      <w:r w:rsidR="00811690" w:rsidRPr="00796022">
        <w:rPr>
          <w:rFonts w:ascii="Segoe UI" w:hAnsi="Segoe UI" w:cs="Segoe UI"/>
          <w:lang w:eastAsia="ar-SA"/>
        </w:rPr>
        <w:br/>
      </w:r>
      <w:r w:rsidR="008F4CE4" w:rsidRPr="00796022">
        <w:rPr>
          <w:rFonts w:ascii="Segoe UI" w:hAnsi="Segoe UI" w:cs="Segoe UI"/>
          <w:lang w:eastAsia="ar-SA"/>
        </w:rPr>
        <w:t xml:space="preserve">i </w:t>
      </w:r>
      <w:r w:rsidRPr="00796022">
        <w:rPr>
          <w:rFonts w:ascii="Segoe UI" w:hAnsi="Segoe UI" w:cs="Segoe UI"/>
          <w:lang w:eastAsia="ar-SA"/>
        </w:rPr>
        <w:t xml:space="preserve"> Inspektora Nadzoru Inwestorskiego</w:t>
      </w:r>
      <w:r w:rsidR="008F4CE4" w:rsidRPr="00796022">
        <w:rPr>
          <w:rFonts w:ascii="Segoe UI" w:hAnsi="Segoe UI" w:cs="Segoe UI"/>
          <w:lang w:eastAsia="ar-SA"/>
        </w:rPr>
        <w:t xml:space="preserve"> oraz zaakceptowany przez </w:t>
      </w:r>
      <w:r w:rsidR="00123510" w:rsidRPr="00796022">
        <w:rPr>
          <w:rFonts w:ascii="Segoe UI" w:hAnsi="Segoe UI" w:cs="Segoe UI"/>
          <w:lang w:eastAsia="ar-SA"/>
        </w:rPr>
        <w:t>Zamawiającego</w:t>
      </w:r>
      <w:r w:rsidRPr="00796022">
        <w:rPr>
          <w:rFonts w:ascii="Segoe UI" w:hAnsi="Segoe UI" w:cs="Segoe UI"/>
          <w:lang w:eastAsia="ar-SA"/>
        </w:rPr>
        <w:t>.</w:t>
      </w:r>
      <w:r w:rsidR="008F4CE4" w:rsidRPr="00796022">
        <w:rPr>
          <w:rFonts w:ascii="Segoe UI" w:hAnsi="Segoe UI" w:cs="Segoe UI"/>
          <w:lang w:eastAsia="ar-SA"/>
        </w:rPr>
        <w:t xml:space="preserve"> Faktura końcowa uwzględniać będzie rozliczone wcześniej faktury przejściowe, o których mowa w ust. 2.</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oświadczenie o rozliczeniu z podwykonawcami, potwierdzone również przez tych podwykonawców.</w:t>
      </w:r>
    </w:p>
    <w:p w14:paraId="79795C8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796022">
        <w:rPr>
          <w:rFonts w:ascii="Segoe UI" w:hAnsi="Segoe UI" w:cs="Segoe UI"/>
          <w:sz w:val="22"/>
          <w:szCs w:val="22"/>
          <w:lang w:eastAsia="ar-SA"/>
        </w:rPr>
        <w:br/>
        <w:t>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6AE2F053" w14:textId="77777777" w:rsidR="002E4BCD"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Zamawiający ma obowiązek zapłaty faktury VAT, dotycząc</w:t>
      </w:r>
      <w:r w:rsidR="00D82AA8" w:rsidRPr="00796022">
        <w:rPr>
          <w:rFonts w:ascii="Segoe UI" w:hAnsi="Segoe UI" w:cs="Segoe UI"/>
          <w:sz w:val="22"/>
          <w:szCs w:val="22"/>
          <w:lang w:eastAsia="ar-SA"/>
        </w:rPr>
        <w:t xml:space="preserve">ych </w:t>
      </w:r>
      <w:r w:rsidRPr="00796022">
        <w:rPr>
          <w:rFonts w:ascii="Segoe UI" w:hAnsi="Segoe UI" w:cs="Segoe UI"/>
          <w:sz w:val="22"/>
          <w:szCs w:val="22"/>
          <w:lang w:eastAsia="ar-SA"/>
        </w:rPr>
        <w:t>płatności przejściowej</w:t>
      </w:r>
      <w:r w:rsidR="00A93765" w:rsidRPr="00796022">
        <w:rPr>
          <w:rFonts w:ascii="Segoe UI" w:hAnsi="Segoe UI" w:cs="Segoe UI"/>
          <w:sz w:val="22"/>
          <w:szCs w:val="22"/>
          <w:lang w:eastAsia="ar-SA"/>
        </w:rPr>
        <w:t>,</w:t>
      </w:r>
      <w:r w:rsidR="00A93765" w:rsidRPr="00796022">
        <w:rPr>
          <w:rFonts w:ascii="Segoe UI" w:hAnsi="Segoe UI" w:cs="Segoe UI"/>
          <w:sz w:val="22"/>
          <w:szCs w:val="22"/>
          <w:lang w:eastAsia="ar-SA"/>
        </w:rPr>
        <w:br/>
      </w:r>
      <w:r w:rsidRPr="00796022">
        <w:rPr>
          <w:rFonts w:ascii="Segoe UI" w:hAnsi="Segoe UI" w:cs="Segoe UI"/>
          <w:sz w:val="22"/>
          <w:szCs w:val="22"/>
          <w:lang w:eastAsia="ar-SA"/>
        </w:rPr>
        <w:t xml:space="preserve">o której mowa ust. </w:t>
      </w:r>
      <w:r w:rsidR="00D82AA8" w:rsidRPr="00796022">
        <w:rPr>
          <w:rFonts w:ascii="Segoe UI" w:hAnsi="Segoe UI" w:cs="Segoe UI"/>
          <w:sz w:val="22"/>
          <w:szCs w:val="22"/>
          <w:lang w:eastAsia="ar-SA"/>
        </w:rPr>
        <w:t>2</w:t>
      </w:r>
      <w:r w:rsidRPr="00796022">
        <w:rPr>
          <w:rFonts w:ascii="Segoe UI" w:hAnsi="Segoe UI" w:cs="Segoe UI"/>
          <w:sz w:val="22"/>
          <w:szCs w:val="22"/>
          <w:lang w:eastAsia="ar-SA"/>
        </w:rPr>
        <w:t xml:space="preserve">, w terminie do 30 dni licząc od daty otrzymania prawidłowo </w:t>
      </w:r>
      <w:r w:rsidRPr="00796022">
        <w:rPr>
          <w:rFonts w:ascii="Segoe UI" w:hAnsi="Segoe UI" w:cs="Segoe UI"/>
          <w:sz w:val="22"/>
          <w:szCs w:val="22"/>
          <w:lang w:eastAsia="ar-SA"/>
        </w:rPr>
        <w:lastRenderedPageBreak/>
        <w:t xml:space="preserve">wystawionej faktury wraz ze wszystkimi dokumentami wymienionymi w ust. 4 umowy. Faktura przejściowa będzie wystawiona po faktycznym zakończeniu </w:t>
      </w:r>
      <w:r w:rsidR="00D82AA8" w:rsidRPr="00796022">
        <w:rPr>
          <w:rFonts w:ascii="Segoe UI" w:hAnsi="Segoe UI" w:cs="Segoe UI"/>
          <w:sz w:val="22"/>
          <w:szCs w:val="22"/>
          <w:lang w:eastAsia="ar-SA"/>
        </w:rPr>
        <w:t>części</w:t>
      </w:r>
      <w:r w:rsidRPr="00796022">
        <w:rPr>
          <w:rFonts w:ascii="Segoe UI" w:hAnsi="Segoe UI" w:cs="Segoe UI"/>
          <w:sz w:val="22"/>
          <w:szCs w:val="22"/>
          <w:lang w:eastAsia="ar-SA"/>
        </w:rPr>
        <w:t xml:space="preserve"> prac stanowiących Przedmiot Umowy. </w:t>
      </w:r>
    </w:p>
    <w:p w14:paraId="1F2A909F"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35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w ust. 6</w:t>
      </w:r>
      <w:r w:rsidR="00D82AA8" w:rsidRPr="00796022">
        <w:rPr>
          <w:rFonts w:ascii="Segoe UI" w:hAnsi="Segoe UI" w:cs="Segoe UI"/>
          <w:sz w:val="22"/>
          <w:szCs w:val="22"/>
          <w:lang w:eastAsia="ar-SA"/>
        </w:rPr>
        <w:t xml:space="preserve"> umowy</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BC4173" w:rsidRPr="00702359">
        <w:rPr>
          <w:rFonts w:ascii="Segoe UI" w:eastAsia="Calibri" w:hAnsi="Segoe UI" w:cs="Segoe UI"/>
          <w:sz w:val="22"/>
          <w:szCs w:val="22"/>
        </w:rPr>
        <w:t>3</w:t>
      </w:r>
      <w:r w:rsidRPr="00702359">
        <w:rPr>
          <w:rFonts w:ascii="Segoe UI" w:eastAsia="Calibri" w:hAnsi="Segoe UI" w:cs="Segoe UI"/>
          <w:sz w:val="22"/>
          <w:szCs w:val="22"/>
        </w:rPr>
        <w:t xml:space="preserve"> 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r>
      <w:r w:rsidRPr="00796022">
        <w:rPr>
          <w:rFonts w:ascii="Segoe UI" w:eastAsia="Calibri" w:hAnsi="Segoe UI" w:cs="Segoe UI"/>
          <w:lang w:eastAsia="en-US"/>
        </w:rPr>
        <w:lastRenderedPageBreak/>
        <w:t>o podwykonawstwo, jeżeli Podwykonawca lub dalszy Podwykonawca wykaże zasadność takiej zapłaty.</w:t>
      </w:r>
    </w:p>
    <w:p w14:paraId="4860A43D" w14:textId="77777777"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77777777"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2021 r. poz. 685 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7CADB3EF"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7</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lastRenderedPageBreak/>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3236A5" w:rsidRPr="00796022">
        <w:rPr>
          <w:rFonts w:ascii="Segoe UI" w:hAnsi="Segoe UI" w:cs="Segoe UI"/>
        </w:rPr>
        <w:t>7</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raz w roku, po zawiadomieniu przez Zamawiającego,</w:t>
      </w:r>
    </w:p>
    <w:p w14:paraId="1A764E92"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na każde żądanie Zamawiającego w przypadkach stwierdzenia przez Zamawiającego wad lub usterek,</w:t>
      </w:r>
    </w:p>
    <w:p w14:paraId="47B0F228"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rsidP="003236A5">
      <w:pPr>
        <w:pStyle w:val="Akapitzlist"/>
        <w:numPr>
          <w:ilvl w:val="0"/>
          <w:numId w:val="49"/>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t>
      </w:r>
      <w:r w:rsidRPr="00796022">
        <w:rPr>
          <w:rFonts w:ascii="Segoe UI" w:hAnsi="Segoe UI" w:cs="Segoe UI"/>
        </w:rPr>
        <w:lastRenderedPageBreak/>
        <w:t xml:space="preserve">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8</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t>Zamawiający zastrzega sobie prawo, obok prawa dochodzenia odszkodowania na prawach ogólnych, do stosowania następujących kar umownych:</w:t>
      </w:r>
    </w:p>
    <w:p w14:paraId="7FD79003" w14:textId="77777777" w:rsidR="00CB2F6B" w:rsidRPr="00796022" w:rsidRDefault="00CB2F6B" w:rsidP="005628DC">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2051E8" w:rsidRPr="00796022">
        <w:rPr>
          <w:rFonts w:ascii="Segoe UI" w:hAnsi="Segoe UI" w:cs="Segoe UI"/>
          <w:b/>
        </w:rPr>
        <w:t>3 0</w:t>
      </w:r>
      <w:r w:rsidRPr="00796022">
        <w:rPr>
          <w:rFonts w:ascii="Segoe UI" w:hAnsi="Segoe UI" w:cs="Segoe UI"/>
          <w:b/>
        </w:rPr>
        <w:t>00 zł</w:t>
      </w:r>
      <w:r w:rsidRPr="00796022">
        <w:rPr>
          <w:rFonts w:ascii="Segoe UI" w:hAnsi="Segoe UI" w:cs="Segoe UI"/>
        </w:rPr>
        <w:t>, za każdy dzień zwłoki,</w:t>
      </w:r>
    </w:p>
    <w:p w14:paraId="0BBCB715"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odstąpienie od umowy z  przyczyn leżących po stronie Wykonawcy – </w:t>
      </w:r>
      <w:r w:rsidR="002051E8" w:rsidRPr="00796022">
        <w:rPr>
          <w:rFonts w:ascii="Segoe UI" w:hAnsi="Segoe UI" w:cs="Segoe UI"/>
          <w:b/>
        </w:rPr>
        <w:t>500</w:t>
      </w:r>
      <w:r w:rsidRPr="00796022">
        <w:rPr>
          <w:rFonts w:ascii="Segoe UI" w:hAnsi="Segoe UI" w:cs="Segoe UI"/>
          <w:b/>
        </w:rPr>
        <w:t> 000 zł</w:t>
      </w:r>
      <w:r w:rsidRPr="00796022">
        <w:rPr>
          <w:rFonts w:ascii="Segoe UI" w:hAnsi="Segoe UI" w:cs="Segoe UI"/>
        </w:rPr>
        <w:t>,</w:t>
      </w:r>
    </w:p>
    <w:p w14:paraId="61C85AFF"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2051E8" w:rsidRPr="00796022">
        <w:rPr>
          <w:rFonts w:ascii="Segoe UI" w:hAnsi="Segoe UI" w:cs="Segoe UI"/>
          <w:b/>
        </w:rPr>
        <w:t>10</w:t>
      </w:r>
      <w:r w:rsidRPr="00796022">
        <w:rPr>
          <w:rFonts w:ascii="Segoe UI" w:hAnsi="Segoe UI" w:cs="Segoe UI"/>
          <w:b/>
        </w:rPr>
        <w:t xml:space="preserve">00 </w:t>
      </w:r>
      <w:r w:rsidR="00745101" w:rsidRPr="00796022">
        <w:rPr>
          <w:rFonts w:ascii="Segoe UI" w:hAnsi="Segoe UI" w:cs="Segoe UI"/>
          <w:b/>
        </w:rPr>
        <w:t>z</w:t>
      </w:r>
      <w:r w:rsidRPr="00796022">
        <w:rPr>
          <w:rFonts w:ascii="Segoe UI" w:hAnsi="Segoe UI" w:cs="Segoe UI"/>
          <w:b/>
        </w:rPr>
        <w:t>ł</w:t>
      </w:r>
      <w:r w:rsidRPr="00796022">
        <w:rPr>
          <w:rFonts w:ascii="Segoe UI" w:hAnsi="Segoe UI" w:cs="Segoe UI"/>
        </w:rPr>
        <w:t xml:space="preserve"> - za każdy dzień zwłoki liczonej od dnia wyznaczonego na usunięcie wad,</w:t>
      </w:r>
    </w:p>
    <w:p w14:paraId="5E57D595"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lastRenderedPageBreak/>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 xml:space="preserve">art. 464 ust. 10 ustawy </w:t>
      </w:r>
      <w:proofErr w:type="spellStart"/>
      <w:r w:rsidRPr="00796022">
        <w:rPr>
          <w:rFonts w:ascii="Segoe UI" w:hAnsi="Segoe UI" w:cs="Segoe UI"/>
        </w:rPr>
        <w:t>Pzp</w:t>
      </w:r>
      <w:proofErr w:type="spellEnd"/>
      <w:r w:rsidRPr="00796022">
        <w:rPr>
          <w:rFonts w:ascii="Segoe UI" w:hAnsi="Segoe UI" w:cs="Segoe UI"/>
        </w:rPr>
        <w:t xml:space="preserve">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676E2A" w:rsidRPr="00796022">
        <w:rPr>
          <w:rFonts w:ascii="Segoe UI" w:hAnsi="Segoe UI" w:cs="Segoe UI"/>
        </w:rPr>
        <w:t>za każdorazowy stwierdzony przypadek</w:t>
      </w:r>
      <w:r w:rsidRPr="00796022">
        <w:rPr>
          <w:rFonts w:ascii="Segoe UI" w:hAnsi="Segoe UI" w:cs="Segoe UI"/>
          <w:b/>
        </w:rPr>
        <w:t>,</w:t>
      </w:r>
    </w:p>
    <w:p w14:paraId="0BAFB166"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4), 5),6) i 7) niezależnie od naliczonej kary Wykonawca zobowiązany jest do </w:t>
      </w:r>
      <w:r w:rsidRPr="00796022">
        <w:rPr>
          <w:rFonts w:ascii="Segoe UI" w:hAnsi="Segoe UI" w:cs="Segoe UI"/>
          <w:b/>
        </w:rPr>
        <w:t xml:space="preserve">niezwłocznego </w:t>
      </w:r>
      <w:r w:rsidRPr="00796022">
        <w:rPr>
          <w:rFonts w:ascii="Segoe UI" w:hAnsi="Segoe UI" w:cs="Segoe UI"/>
        </w:rPr>
        <w:t xml:space="preserve">uregulowania kwestii podwykonawstwa zgodnie regulacjami § 8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w art. 439 ust. 5 ustawy Pzp</w:t>
      </w:r>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w wysokości niezapłaconego podwykonawcom wynagrodzenia, egzekwowana z wniesionego zabezpieczenia należytego wykonania umowy (lub jego części pozostawionej z tytułu rękojmi za wady)</w:t>
      </w:r>
      <w:r w:rsidRPr="00796022">
        <w:rPr>
          <w:rFonts w:ascii="Segoe UI" w:hAnsi="Segoe UI" w:cs="Segoe UI"/>
        </w:rPr>
        <w:t xml:space="preserve">, </w:t>
      </w:r>
    </w:p>
    <w:p w14:paraId="7645E998"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796022">
        <w:rPr>
          <w:rFonts w:ascii="Segoe UI" w:hAnsi="Segoe UI" w:cs="Segoe UI"/>
        </w:rPr>
        <w:t>potrzebna jest na ich wykonanie,</w:t>
      </w:r>
    </w:p>
    <w:p w14:paraId="731F6779"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w przypadkach braku zapłaty lub nieterminowej zapłaty wynagrodzenia należnego podwykonawcom  Zamawiający stosuje odpowiednio przepisy art. 143c ustawy Prawo zamówień publicznych,</w:t>
      </w:r>
    </w:p>
    <w:p w14:paraId="16D18585" w14:textId="77777777" w:rsidR="00C92D3B" w:rsidRPr="00796022" w:rsidRDefault="00C92D3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nie przejęcia placu budowy przez wykonawcę w terminie 7 dni od dnia </w:t>
      </w:r>
      <w:r w:rsidRPr="00796022">
        <w:rPr>
          <w:rFonts w:ascii="Segoe UI" w:hAnsi="Segoe UI" w:cs="Segoe UI"/>
          <w:spacing w:val="-2"/>
        </w:rPr>
        <w:t xml:space="preserve">uzyskania prawomocnej decyzji o pozwoleniu  na budowę lub skutecznego zgłoszenia robót budowlanych niewymagających pozwolenia na budowę – </w:t>
      </w:r>
      <w:r w:rsidRPr="00796022">
        <w:rPr>
          <w:rFonts w:ascii="Segoe UI" w:hAnsi="Segoe UI" w:cs="Segoe UI"/>
          <w:b/>
          <w:spacing w:val="-2"/>
        </w:rPr>
        <w:t>500 zł</w:t>
      </w:r>
      <w:r w:rsidRPr="00796022">
        <w:rPr>
          <w:rFonts w:ascii="Segoe UI" w:hAnsi="Segoe UI" w:cs="Segoe UI"/>
          <w:spacing w:val="-2"/>
        </w:rPr>
        <w:t xml:space="preserve"> za każdy dzień zwłoki,</w:t>
      </w:r>
    </w:p>
    <w:p w14:paraId="7EFBFCD4" w14:textId="77777777" w:rsidR="00C92D3B" w:rsidRPr="00796022" w:rsidRDefault="00C92D3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lastRenderedPageBreak/>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737089" w:rsidRPr="008145D5">
        <w:rPr>
          <w:rFonts w:ascii="Segoe UI" w:hAnsi="Segoe UI" w:cs="Segoe UI"/>
        </w:rPr>
        <w:t>6</w:t>
      </w:r>
      <w:r w:rsidR="00F457CB" w:rsidRPr="00796022">
        <w:rPr>
          <w:rFonts w:ascii="Segoe UI" w:hAnsi="Segoe UI" w:cs="Segoe UI"/>
        </w:rPr>
        <w:t xml:space="preserve"> ust.14</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1F599AAE"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Strony ustalają, że łączna maksymalna wysokość kar umownych, o których mowa </w:t>
      </w:r>
      <w:r w:rsidRPr="00796022">
        <w:rPr>
          <w:rFonts w:ascii="Segoe UI" w:hAnsi="Segoe UI" w:cs="Segoe UI"/>
        </w:rPr>
        <w:br/>
        <w:t xml:space="preserve">w niniejszej umowie nie przekroczy </w:t>
      </w:r>
      <w:r w:rsidR="003F2CC7" w:rsidRPr="00796022">
        <w:rPr>
          <w:rFonts w:ascii="Segoe UI" w:hAnsi="Segoe UI" w:cs="Segoe UI"/>
        </w:rPr>
        <w:t xml:space="preserve">20 </w:t>
      </w:r>
      <w:r w:rsidRPr="00796022">
        <w:rPr>
          <w:rFonts w:ascii="Segoe UI" w:hAnsi="Segoe UI" w:cs="Segoe UI"/>
        </w:rPr>
        <w:t xml:space="preserve">% wartości wynagrodzenia, o którym mowa w § 3 ust. </w:t>
      </w:r>
      <w:r w:rsidR="008145D5">
        <w:rPr>
          <w:rFonts w:ascii="Segoe UI" w:hAnsi="Segoe UI" w:cs="Segoe UI"/>
        </w:rPr>
        <w:t>1 lit.</w:t>
      </w:r>
      <w:r w:rsidRPr="00796022">
        <w:rPr>
          <w:rFonts w:ascii="Segoe UI" w:hAnsi="Segoe UI" w:cs="Segoe UI"/>
        </w:rPr>
        <w:t xml:space="preserve"> </w:t>
      </w:r>
      <w:r w:rsidR="008145D5">
        <w:rPr>
          <w:rFonts w:ascii="Segoe UI" w:hAnsi="Segoe UI" w:cs="Segoe UI"/>
        </w:rPr>
        <w:t>c.</w:t>
      </w:r>
    </w:p>
    <w:p w14:paraId="1C0659C6" w14:textId="77777777"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możliwość dochodzenia odszkodowania uzupełniającego 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Zapłata kary przez Wykonawcę lub potrącenie przez Zamawiającego kwoty kary z płatności należnej Wykonawcy nie zwalnia Wykonawcy z obowiązku ukończenia przedmiotu umowy lub innych zobowiązań wynikających z umowy.</w:t>
      </w:r>
    </w:p>
    <w:p w14:paraId="6F7F987B" w14:textId="77777777" w:rsidR="00976F03" w:rsidRPr="00796022" w:rsidRDefault="00976F03" w:rsidP="005628DC">
      <w:pPr>
        <w:suppressAutoHyphens/>
        <w:spacing w:after="0"/>
        <w:ind w:left="540"/>
        <w:jc w:val="both"/>
        <w:rPr>
          <w:rFonts w:ascii="Segoe UI" w:hAnsi="Segoe UI" w:cs="Segoe UI"/>
        </w:rPr>
      </w:pPr>
    </w:p>
    <w:p w14:paraId="2DA5B1ED" w14:textId="77777777" w:rsidR="008145D5" w:rsidRDefault="008145D5" w:rsidP="005628DC">
      <w:pPr>
        <w:spacing w:after="0"/>
        <w:jc w:val="center"/>
        <w:rPr>
          <w:rFonts w:ascii="Segoe UI" w:hAnsi="Segoe UI" w:cs="Segoe UI"/>
          <w:b/>
        </w:rPr>
      </w:pPr>
    </w:p>
    <w:p w14:paraId="0D098D7D" w14:textId="2C11458B" w:rsidR="00CB2F6B" w:rsidRPr="00796022" w:rsidRDefault="00650B84" w:rsidP="005628DC">
      <w:pPr>
        <w:spacing w:after="0"/>
        <w:jc w:val="center"/>
        <w:rPr>
          <w:rFonts w:ascii="Segoe UI" w:hAnsi="Segoe UI" w:cs="Segoe UI"/>
          <w:b/>
        </w:rPr>
      </w:pPr>
      <w:r w:rsidRPr="00796022">
        <w:rPr>
          <w:rFonts w:ascii="Segoe UI" w:hAnsi="Segoe UI" w:cs="Segoe UI"/>
          <w:b/>
        </w:rPr>
        <w:lastRenderedPageBreak/>
        <w:t>§</w:t>
      </w:r>
      <w:r w:rsidR="00F060D0" w:rsidRPr="00796022">
        <w:rPr>
          <w:rFonts w:ascii="Segoe UI" w:hAnsi="Segoe UI" w:cs="Segoe UI"/>
          <w:b/>
        </w:rPr>
        <w:t>9</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umowyo podwykonawstwo o treści zgodnej z projektem umowy. </w:t>
      </w:r>
      <w:r w:rsidRPr="00796022">
        <w:rPr>
          <w:rFonts w:ascii="Segoe UI" w:hAnsi="Segoe UI" w:cs="Segoe UI"/>
          <w:b/>
        </w:rPr>
        <w:t>Obowiązek przedkładania projektu umowy oraz kopii zawartej umowy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2A268D" w:rsidRPr="00796022">
        <w:rPr>
          <w:rFonts w:ascii="Segoe UI" w:hAnsi="Segoe UI" w:cs="Segoe UI"/>
        </w:rPr>
        <w:br/>
      </w:r>
      <w:r w:rsidRPr="00796022">
        <w:rPr>
          <w:rFonts w:ascii="Segoe UI" w:hAnsi="Segoe UI" w:cs="Segoe UI"/>
        </w:rPr>
        <w:t xml:space="preserve">w art. 125 ustawy </w:t>
      </w:r>
      <w:proofErr w:type="spellStart"/>
      <w:r w:rsidRPr="00796022">
        <w:rPr>
          <w:rFonts w:ascii="Segoe UI" w:hAnsi="Segoe UI" w:cs="Segoe UI"/>
        </w:rPr>
        <w:t>pzp</w:t>
      </w:r>
      <w:proofErr w:type="spellEnd"/>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Wykonawca zobowiązany jest również przekazywać Zamawiającemu kopię wprowadzanych zmian do umowy o podwykonawstwo</w:t>
      </w:r>
      <w:r w:rsidRPr="00796022">
        <w:rPr>
          <w:rFonts w:ascii="Segoe UI" w:hAnsi="Segoe UI" w:cs="Segoe UI"/>
        </w:rPr>
        <w:t>.</w:t>
      </w:r>
    </w:p>
    <w:p w14:paraId="74C9A14B"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przedkłada Zamawiającemu kopię zawartej umowy o podwykonawstwo, której przedmiotem są </w:t>
      </w:r>
      <w:r w:rsidR="0068691A" w:rsidRPr="00796022">
        <w:rPr>
          <w:rFonts w:ascii="Segoe UI" w:hAnsi="Segoe UI" w:cs="Segoe UI"/>
          <w:b/>
        </w:rPr>
        <w:t>dostawy lub usługi</w:t>
      </w:r>
      <w:r w:rsidRPr="00796022">
        <w:rPr>
          <w:rFonts w:ascii="Segoe UI" w:hAnsi="Segoe UI" w:cs="Segoe UI"/>
        </w:rPr>
        <w:t xml:space="preserve">, w terminie 7 dni od dnia jej zawarcia,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68691A" w:rsidRPr="00796022">
        <w:rPr>
          <w:rFonts w:ascii="Segoe UI" w:hAnsi="Segoe UI" w:cs="Segoe UI"/>
        </w:rPr>
        <w:br/>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48A7A611"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Pr="00796022">
        <w:rPr>
          <w:rFonts w:ascii="Segoe UI" w:hAnsi="Segoe UI" w:cs="Segoe UI"/>
        </w:rPr>
        <w:t xml:space="preserve"> lub otrzymania kopii zawartej umowy</w:t>
      </w:r>
      <w:r w:rsidR="00890A88" w:rsidRPr="00796022">
        <w:rPr>
          <w:rFonts w:ascii="Segoe UI" w:hAnsi="Segoe UI" w:cs="Segoe UI"/>
        </w:rPr>
        <w:t xml:space="preserve"> w przypadku umów na usługi lub dostawy</w:t>
      </w:r>
      <w:r w:rsidRPr="00796022">
        <w:rPr>
          <w:rFonts w:ascii="Segoe UI" w:hAnsi="Segoe UI" w:cs="Segoe UI"/>
        </w:rPr>
        <w:t xml:space="preserve">, zgłasza pisemne zastrzeżenia do projektu umowy lub sprzeciw do umowy o podwykonawstwo  niespełniającej wymagań określonych w ust. </w:t>
      </w:r>
      <w:r w:rsidR="00700B75" w:rsidRPr="00796022">
        <w:rPr>
          <w:rFonts w:ascii="Segoe UI" w:hAnsi="Segoe UI" w:cs="Segoe UI"/>
        </w:rPr>
        <w:t>6</w:t>
      </w:r>
      <w:r w:rsidRPr="00796022">
        <w:rPr>
          <w:rFonts w:ascii="Segoe UI" w:hAnsi="Segoe UI" w:cs="Segoe UI"/>
        </w:rPr>
        <w:t>, wzywając Wykonawcę do wprowadzenia stosownych zmian. Niedoprowadzenie do zmiany umowy powoduje, że umowa o podwykonawstwo zawarta została bez zgody Zamawiającego w rozumieniu art. 647</w:t>
      </w:r>
      <w:r w:rsidRPr="00796022">
        <w:rPr>
          <w:rFonts w:ascii="Segoe UI" w:hAnsi="Segoe UI" w:cs="Segoe UI"/>
          <w:vertAlign w:val="superscript"/>
        </w:rPr>
        <w:t>1</w:t>
      </w:r>
      <w:r w:rsidRPr="00796022">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termin zapłaty wynagrodzenia podwykonawcy przewidziany w umowie o podwykonawstwo nie może być dłuższy niż 30 dni od dnia doręczenia Wykonawcy, </w:t>
      </w:r>
      <w:r w:rsidRPr="00796022">
        <w:rPr>
          <w:rFonts w:ascii="Segoe UI" w:hAnsi="Segoe UI" w:cs="Segoe UI"/>
        </w:rPr>
        <w:lastRenderedPageBreak/>
        <w:t>podwykonawcy faktury lub rachunku, potwierdzających wykonanie zleconej podwykonawcy części zamówienia,</w:t>
      </w:r>
    </w:p>
    <w:p w14:paraId="2F29248E"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„Niniejsza umowa jest umową o podwykonawstwo przy realizacji zamówienia publicznego na</w:t>
      </w:r>
      <w:r w:rsidR="003236A5" w:rsidRPr="00796022">
        <w:rPr>
          <w:rFonts w:ascii="Segoe UI" w:hAnsi="Segoe UI" w:cs="Segoe UI"/>
        </w:rPr>
        <w:t xml:space="preserve">budowę i modernizację infrastruktury drogowej na terenie miasta i gminy Gniewkowo </w:t>
      </w:r>
      <w:r w:rsidRPr="00796022">
        <w:rPr>
          <w:rFonts w:ascii="Segoe UI" w:hAnsi="Segoe UI" w:cs="Segoe UI"/>
        </w:rPr>
        <w:t xml:space="preserve">napodstawie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237B4495"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3236A5" w:rsidRPr="00796022">
        <w:rPr>
          <w:rFonts w:ascii="Segoe UI" w:hAnsi="Segoe UI" w:cs="Segoe UI"/>
        </w:rPr>
        <w:t xml:space="preserve">budowę i modernizację infrastruktury drogowej na terenie miasta i gminy </w:t>
      </w:r>
      <w:r w:rsidR="003236A5" w:rsidRPr="00796022">
        <w:rPr>
          <w:rFonts w:ascii="Segoe UI" w:hAnsi="Segoe UI" w:cs="Segoe UI"/>
        </w:rPr>
        <w:lastRenderedPageBreak/>
        <w:t>Gniewkowo</w:t>
      </w:r>
      <w:r w:rsidR="005E1EEE" w:rsidRPr="00796022">
        <w:rPr>
          <w:rFonts w:ascii="Segoe UI" w:hAnsi="Segoe UI" w:cs="Segoe UI"/>
        </w:rPr>
        <w:t xml:space="preserve">na 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t>Zawarte w niniejszej umowie postanowienia dotyczące podwykonawców i umów o podwykonawstwo stosuje się odpowiednio do dalszych podwykonawców i zmian umów o podwykonawstwo.</w:t>
      </w:r>
    </w:p>
    <w:p w14:paraId="0926C836"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10</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rsidP="003236A5">
      <w:pPr>
        <w:numPr>
          <w:ilvl w:val="0"/>
          <w:numId w:val="48"/>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rsidP="003236A5">
      <w:pPr>
        <w:numPr>
          <w:ilvl w:val="0"/>
          <w:numId w:val="48"/>
        </w:numPr>
        <w:spacing w:after="0"/>
        <w:ind w:left="709" w:hanging="283"/>
        <w:jc w:val="both"/>
        <w:rPr>
          <w:rFonts w:ascii="Segoe UI" w:hAnsi="Segoe UI" w:cs="Segoe UI"/>
          <w:color w:val="000000"/>
        </w:rPr>
      </w:pPr>
      <w:r w:rsidRPr="00796022">
        <w:rPr>
          <w:rFonts w:ascii="Segoe UI" w:hAnsi="Segoe UI" w:cs="Segoe UI"/>
          <w:color w:val="000000"/>
        </w:rPr>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SWZ.</w:t>
      </w:r>
    </w:p>
    <w:p w14:paraId="11FD61B4"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rsidP="003236A5">
      <w:pPr>
        <w:numPr>
          <w:ilvl w:val="0"/>
          <w:numId w:val="47"/>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11</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 xml:space="preserve">Klauzula społeczna, o której mowa w art. 95 ustawy </w:t>
      </w:r>
      <w:proofErr w:type="spellStart"/>
      <w:r w:rsidRPr="00796022">
        <w:rPr>
          <w:rFonts w:ascii="Segoe UI" w:hAnsi="Segoe UI" w:cs="Segoe UI"/>
          <w:b/>
        </w:rPr>
        <w:t>Pzp</w:t>
      </w:r>
      <w:proofErr w:type="spellEnd"/>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796022">
        <w:rPr>
          <w:rFonts w:ascii="Segoe UI" w:hAnsi="Segoe UI" w:cs="Segoe UI"/>
          <w:lang w:eastAsia="en-US"/>
        </w:rPr>
        <w:t>Pzp</w:t>
      </w:r>
      <w:proofErr w:type="spellEnd"/>
      <w:r w:rsidRPr="00796022">
        <w:rPr>
          <w:rFonts w:ascii="Segoe UI" w:hAnsi="Segoe UI" w:cs="Segoe UI"/>
          <w:lang w:eastAsia="en-US"/>
        </w:rPr>
        <w:t xml:space="preserve"> – również podwykonawca zatrudnia na podstawie umowy o pracę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77777777"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umowy o pracę osób, które wykonują czynności w zakresie realizacji zamówienia bezpośrednio związane w </w:t>
      </w:r>
      <w:r w:rsidR="005E1EEE" w:rsidRPr="00796022">
        <w:rPr>
          <w:rFonts w:ascii="Segoe UI" w:hAnsi="Segoe UI" w:cs="Segoe UI"/>
          <w:lang w:eastAsia="en-US"/>
        </w:rPr>
        <w:t xml:space="preserve">wykonywaniem robót budowlanych, w tym między innymi wykonujących: </w:t>
      </w:r>
      <w:r w:rsidR="005E1EEE" w:rsidRPr="00796022">
        <w:rPr>
          <w:rFonts w:ascii="Segoe UI" w:hAnsi="Segoe UI" w:cs="Segoe UI"/>
        </w:rPr>
        <w:t>prace rozbiórkowe</w:t>
      </w:r>
      <w:r w:rsidR="005E1EEE" w:rsidRPr="00796022">
        <w:rPr>
          <w:rFonts w:ascii="Segoe UI" w:hAnsi="Segoe UI" w:cs="Segoe UI"/>
          <w:lang w:eastAsia="en-US"/>
        </w:rPr>
        <w:t xml:space="preserve">, </w:t>
      </w:r>
      <w:r w:rsidR="005E1EEE" w:rsidRPr="00796022">
        <w:rPr>
          <w:rFonts w:ascii="Segoe UI" w:hAnsi="Segoe UI" w:cs="Segoe UI"/>
        </w:rPr>
        <w:t>roboty ziemne</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wszystkich projektowanych elementów zagospodarowania terenu, urządzenia zieleni, oznakowania poziomego i pionowego</w:t>
      </w:r>
      <w:r w:rsidR="005E1EEE" w:rsidRPr="00796022">
        <w:rPr>
          <w:rFonts w:ascii="Segoe UI" w:hAnsi="Segoe UI" w:cs="Segoe UI"/>
          <w:lang w:eastAsia="en-US"/>
        </w:rPr>
        <w:t xml:space="preserve">, </w:t>
      </w:r>
      <w:r w:rsidR="005E1EEE" w:rsidRPr="00796022">
        <w:rPr>
          <w:rFonts w:ascii="Segoe UI" w:hAnsi="Segoe UI" w:cs="Segoe UI"/>
        </w:rPr>
        <w:t xml:space="preserve">roboty budowlane i pomocnicze związane </w:t>
      </w:r>
      <w:r w:rsidR="001745CC" w:rsidRPr="00796022">
        <w:rPr>
          <w:rFonts w:ascii="Segoe UI" w:hAnsi="Segoe UI" w:cs="Segoe UI"/>
        </w:rPr>
        <w:br/>
      </w:r>
      <w:r w:rsidR="005E1EEE" w:rsidRPr="00796022">
        <w:rPr>
          <w:rFonts w:ascii="Segoe UI" w:hAnsi="Segoe UI" w:cs="Segoe UI"/>
        </w:rPr>
        <w:t xml:space="preserve">z wykonaniem projektowanej sieci kanalizacji deszczowej, roboty budowlane </w:t>
      </w:r>
      <w:r w:rsidR="001745CC" w:rsidRPr="00796022">
        <w:rPr>
          <w:rFonts w:ascii="Segoe UI" w:hAnsi="Segoe UI" w:cs="Segoe UI"/>
        </w:rPr>
        <w:br/>
      </w:r>
      <w:r w:rsidR="005E1EEE" w:rsidRPr="00796022">
        <w:rPr>
          <w:rFonts w:ascii="Segoe UI" w:hAnsi="Segoe UI" w:cs="Segoe UI"/>
        </w:rPr>
        <w:t xml:space="preserve">i pomocnicze związane z wykonaniem przełożenia oraz regulacji elementów istniejących sieci uzbrojenia terenu,roboty budowlane i pomocnicze związane </w:t>
      </w:r>
      <w:r w:rsidR="001745CC" w:rsidRPr="00796022">
        <w:rPr>
          <w:rFonts w:ascii="Segoe UI" w:hAnsi="Segoe UI" w:cs="Segoe UI"/>
        </w:rPr>
        <w:br/>
      </w:r>
      <w:r w:rsidR="005E1EEE" w:rsidRPr="00796022">
        <w:rPr>
          <w:rFonts w:ascii="Segoe UI" w:hAnsi="Segoe UI" w:cs="Segoe UI"/>
        </w:rPr>
        <w:t xml:space="preserve">z </w:t>
      </w:r>
      <w:r w:rsidR="00981188" w:rsidRPr="00796022">
        <w:rPr>
          <w:rFonts w:ascii="Segoe UI" w:hAnsi="Segoe UI" w:cs="Segoe UI"/>
        </w:rPr>
        <w:t xml:space="preserve"> utrzymaniem organizacji ruchu na ter</w:t>
      </w:r>
      <w:r w:rsidR="00890A88" w:rsidRPr="00796022">
        <w:rPr>
          <w:rFonts w:ascii="Segoe UI" w:hAnsi="Segoe UI" w:cs="Segoe UI"/>
        </w:rPr>
        <w:t>en</w:t>
      </w:r>
      <w:r w:rsidR="00981188" w:rsidRPr="00796022">
        <w:rPr>
          <w:rFonts w:ascii="Segoe UI" w:hAnsi="Segoe UI" w:cs="Segoe UI"/>
        </w:rPr>
        <w:t>ach przyległych do placu budowy</w:t>
      </w:r>
      <w:r w:rsidR="005E1EEE" w:rsidRPr="00796022">
        <w:rPr>
          <w:rFonts w:ascii="Segoe UI" w:hAnsi="Segoe UI" w:cs="Segoe UI"/>
        </w:rPr>
        <w:t>.</w:t>
      </w:r>
    </w:p>
    <w:p w14:paraId="0792E8A7" w14:textId="77777777"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7777777"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wykonawcy lub podwykonawcy o zatrudnieniu pracownika na podstawie umowy o pracę,</w:t>
      </w:r>
    </w:p>
    <w:p w14:paraId="4C290EB6"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poświadczonej za zgodność z oryginałem kopii umowy o pracę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innych dokumentów</w:t>
      </w:r>
    </w:p>
    <w:p w14:paraId="7938FD76" w14:textId="77777777"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6081F8"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w:t>
      </w:r>
      <w:r w:rsidRPr="00796022">
        <w:rPr>
          <w:rFonts w:ascii="Segoe UI" w:hAnsi="Segoe UI" w:cs="Segoe UI"/>
          <w:lang w:eastAsia="en-US"/>
        </w:rPr>
        <w:lastRenderedPageBreak/>
        <w:t xml:space="preserve">dowody zatrudnienia na podstawie umowy o pracę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B1F2F7B"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 xml:space="preserve">podwykonawcą, któremu wykonawca powierzył realizację części zamówienia w trybie art. 409 ust. 1 pkt 1 ustawy </w:t>
      </w:r>
      <w:proofErr w:type="spellStart"/>
      <w:r w:rsidRPr="00796022">
        <w:rPr>
          <w:rFonts w:ascii="Segoe UI" w:hAnsi="Segoe UI" w:cs="Segoe UI"/>
          <w:lang w:eastAsia="en-US"/>
        </w:rPr>
        <w:t>Pzp</w:t>
      </w:r>
      <w:proofErr w:type="spellEnd"/>
      <w:r w:rsidRPr="00796022">
        <w:rPr>
          <w:rFonts w:ascii="Segoe UI" w:hAnsi="Segoe UI" w:cs="Segoe UI"/>
          <w:lang w:eastAsia="en-US"/>
        </w:rPr>
        <w:t>.</w:t>
      </w:r>
    </w:p>
    <w:p w14:paraId="566D6F3A" w14:textId="77777777" w:rsidR="00CB2F6B" w:rsidRPr="00796022" w:rsidRDefault="00CB2F6B" w:rsidP="005628DC">
      <w:pPr>
        <w:tabs>
          <w:tab w:val="left" w:pos="900"/>
        </w:tabs>
        <w:spacing w:after="0"/>
        <w:ind w:left="900"/>
        <w:contextualSpacing/>
        <w:jc w:val="both"/>
        <w:rPr>
          <w:rFonts w:ascii="Segoe UI" w:hAnsi="Segoe UI" w:cs="Segoe UI"/>
          <w:lang w:eastAsia="en-US"/>
        </w:rPr>
      </w:pPr>
    </w:p>
    <w:p w14:paraId="3F50F357" w14:textId="77777777"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t>§ 12</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77777777" w:rsidR="005628DC" w:rsidRPr="00796022" w:rsidRDefault="005628DC" w:rsidP="003236A5">
      <w:pPr>
        <w:numPr>
          <w:ilvl w:val="0"/>
          <w:numId w:val="50"/>
        </w:numPr>
        <w:spacing w:after="0"/>
        <w:ind w:left="426" w:hanging="426"/>
        <w:jc w:val="both"/>
        <w:rPr>
          <w:rFonts w:ascii="Segoe UI" w:hAnsi="Segoe UI" w:cs="Segoe UI"/>
          <w:b/>
          <w:color w:val="000000"/>
        </w:rPr>
      </w:pPr>
      <w:r w:rsidRPr="00796022">
        <w:rPr>
          <w:rFonts w:ascii="Segoe UI" w:hAnsi="Segoe UI" w:cs="Segoe UI"/>
          <w:color w:val="000000"/>
        </w:rPr>
        <w:t xml:space="preserve">Zamawiający umożliwia i ma prawo, jeżeli jest to niezbędne dla wykonania przedmiotu </w:t>
      </w:r>
      <w:r w:rsidRPr="00796022">
        <w:rPr>
          <w:rFonts w:ascii="Segoe UI" w:hAnsi="Segoe UI" w:cs="Segoe UI"/>
          <w:color w:val="000000"/>
        </w:rPr>
        <w:tab/>
        <w:t>umowy, polecać Wykonawcy:</w:t>
      </w:r>
    </w:p>
    <w:p w14:paraId="426C3324" w14:textId="77777777" w:rsidR="005628DC" w:rsidRPr="00796022" w:rsidRDefault="005628DC" w:rsidP="003236A5">
      <w:pPr>
        <w:numPr>
          <w:ilvl w:val="0"/>
          <w:numId w:val="51"/>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rsidP="003236A5">
      <w:pPr>
        <w:numPr>
          <w:ilvl w:val="0"/>
          <w:numId w:val="51"/>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w dokumentacji projektowej, a zmiany wymaga sposób ich wykonania lub rodzaj zastosowanych materiałów czy rozwiązań technicznych. Roboty zamienne obejmują np. zmianę materiałów, technologii wykonania, itp. Zastosowanie robót zamiennych nie może prowadzić do zmiany charakteru zawartej umowy,</w:t>
      </w:r>
    </w:p>
    <w:p w14:paraId="3DCD40F4" w14:textId="77777777" w:rsidR="005628DC" w:rsidRPr="00796022" w:rsidRDefault="005628DC" w:rsidP="003236A5">
      <w:pPr>
        <w:numPr>
          <w:ilvl w:val="0"/>
          <w:numId w:val="51"/>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Jeżeli zdaniem Wykonawcy dla realizacji Umowy zgodnie z zasadami sztuki budowlanej lub wiedzy technicznej, dla zakresu robót objętych Przedmiotem Umowy będzie konieczne dokonanie zmiany Umowy, czy też pojawi się konieczność wykonania robót </w:t>
      </w:r>
      <w:r w:rsidRPr="00796022">
        <w:rPr>
          <w:rFonts w:ascii="Segoe UI" w:hAnsi="Segoe UI" w:cs="Segoe UI"/>
          <w:color w:val="000000"/>
        </w:rPr>
        <w:lastRenderedPageBreak/>
        <w:t>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rsidP="003236A5">
      <w:pPr>
        <w:numPr>
          <w:ilvl w:val="0"/>
          <w:numId w:val="53"/>
        </w:numPr>
        <w:spacing w:after="0"/>
        <w:ind w:left="851" w:hanging="425"/>
        <w:jc w:val="both"/>
        <w:rPr>
          <w:rFonts w:ascii="Segoe UI" w:hAnsi="Segoe UI" w:cs="Segoe UI"/>
          <w:color w:val="000000"/>
        </w:rPr>
      </w:pPr>
      <w:r w:rsidRPr="00796022">
        <w:rPr>
          <w:rFonts w:ascii="Segoe UI" w:hAnsi="Segoe UI" w:cs="Segoe UI"/>
          <w:color w:val="000000"/>
        </w:rPr>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Wszystkie zmiany umowy w zakresie robót dodatkowych, zamiennych i zaniechanych wykonywane będą na podstawie protokołu konieczności zatwierdzonego przez Inspektora Nadzoru Inwestorskiego i Zamawiającego oraz wymagają zawarcia aneksu do umowy, z zastrzeżeniem ust. 6</w:t>
      </w:r>
    </w:p>
    <w:p w14:paraId="2A88DC49"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Rozpoczęcie wykonywania robót, o których mowa w ust. 1 oraz ust. 2, z zastrzeżeniem ust. 6 może nastąpić wyłącznie na podstawie aneksu do niniejszej umowy pod rygorem nieważności. Aneks taki zostanie zawarty na podstawie protokołu konieczności, o którym mowa w ust. 4 oraz kosztorysu sporządzonego przez Wykonawcę i zweryfikowanego przez Inspektora Nadzoru Inwestorskiego.</w:t>
      </w:r>
    </w:p>
    <w:p w14:paraId="5F77B8C1"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Wykonanie robót dodatkowych lub zamiennych oraz zaniechanie robót nie powodujące wzrostu wynagrodzenia i/ lub zmiany terminu zakończenia robót nie wymaga sporządzenia odrębnego aneksu do umowy.</w:t>
      </w:r>
    </w:p>
    <w:p w14:paraId="0EF7B4F5" w14:textId="77777777" w:rsidR="005628DC" w:rsidRPr="00796022" w:rsidRDefault="005628DC" w:rsidP="003236A5">
      <w:pPr>
        <w:numPr>
          <w:ilvl w:val="0"/>
          <w:numId w:val="52"/>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przez Wykonawcę, zweryfikowany i zatwierdzony przez Inspektora Nadzoru Inwestorskiego oraz Zamawiającego kosztorys. Kosztorys należy sporządzić z zastosowaniem cen jednostkowych ustalonych na podstawie wskaźników kosztów nie wyższych, niż przyjęte dla kosztorysu ofertowego, a w przypadku ich braku kolejno:</w:t>
      </w:r>
    </w:p>
    <w:p w14:paraId="4FE5E39C" w14:textId="77777777" w:rsidR="005628DC" w:rsidRPr="00796022" w:rsidRDefault="005628DC" w:rsidP="003236A5">
      <w:pPr>
        <w:numPr>
          <w:ilvl w:val="0"/>
          <w:numId w:val="54"/>
        </w:numPr>
        <w:spacing w:after="0"/>
        <w:ind w:left="709" w:hanging="283"/>
        <w:jc w:val="both"/>
        <w:rPr>
          <w:rFonts w:ascii="Segoe UI" w:hAnsi="Segoe UI" w:cs="Segoe UI"/>
          <w:color w:val="000000"/>
        </w:rPr>
      </w:pPr>
      <w:r w:rsidRPr="00796022">
        <w:rPr>
          <w:rFonts w:ascii="Segoe UI" w:hAnsi="Segoe UI" w:cs="Segoe UI"/>
          <w:color w:val="000000"/>
        </w:rPr>
        <w:t xml:space="preserve">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w:t>
      </w:r>
      <w:proofErr w:type="spellStart"/>
      <w:r w:rsidRPr="00796022">
        <w:rPr>
          <w:rFonts w:ascii="Segoe UI" w:hAnsi="Segoe UI" w:cs="Segoe UI"/>
          <w:color w:val="000000"/>
        </w:rPr>
        <w:t>Orgbud</w:t>
      </w:r>
      <w:proofErr w:type="spellEnd"/>
      <w:r w:rsidRPr="00796022">
        <w:rPr>
          <w:rFonts w:ascii="Segoe UI" w:hAnsi="Segoe UI" w:cs="Segoe UI"/>
          <w:color w:val="000000"/>
        </w:rPr>
        <w:t>, przy czym pierwszeństwo mają ceny materiałów i sprzętu wg notowań, a dopiero w przypadku ich braku wg cenników producentów zawartych w przywołanych publikacjach,</w:t>
      </w:r>
    </w:p>
    <w:p w14:paraId="4159B1E3" w14:textId="77777777" w:rsidR="005628DC" w:rsidRPr="00796022" w:rsidRDefault="005628DC" w:rsidP="003236A5">
      <w:pPr>
        <w:numPr>
          <w:ilvl w:val="0"/>
          <w:numId w:val="54"/>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w:t>
      </w:r>
      <w:r w:rsidRPr="00796022">
        <w:rPr>
          <w:rFonts w:ascii="Segoe UI" w:hAnsi="Segoe UI" w:cs="Segoe UI"/>
          <w:color w:val="000000"/>
        </w:rPr>
        <w:lastRenderedPageBreak/>
        <w:t xml:space="preserve">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z oferty lub faktury jest ceną ostateczną i nie podlega zwiększeniu o żadne koszty dodatkowe (koszty pośrednie, koszty ogólne itd.), a jedynie o zysk kalkulacyjny na poziomie nie wyższym, niż średni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rsidP="003236A5">
      <w:pPr>
        <w:numPr>
          <w:ilvl w:val="0"/>
          <w:numId w:val="55"/>
        </w:numPr>
        <w:spacing w:after="0"/>
        <w:ind w:left="426" w:hanging="426"/>
        <w:jc w:val="both"/>
        <w:rPr>
          <w:rFonts w:ascii="Segoe UI" w:hAnsi="Segoe UI" w:cs="Segoe UI"/>
          <w:color w:val="000000"/>
        </w:rPr>
      </w:pPr>
      <w:r w:rsidRPr="00796022">
        <w:rPr>
          <w:rFonts w:ascii="Segoe UI" w:hAnsi="Segoe UI" w:cs="Segoe UI"/>
          <w:color w:val="000000"/>
        </w:rPr>
        <w:t>W przypadku ograniczenia zakresu robót (robót zaniechanych) wysokość obniżenia wynagrodzenia ustalona zostanie w oparciu o sporządzony przez Wykonawcę, 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rsidP="003236A5">
      <w:pPr>
        <w:pStyle w:val="Akapitzlist"/>
        <w:numPr>
          <w:ilvl w:val="0"/>
          <w:numId w:val="58"/>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wg cen materiałów i sprzętu nie niższych od średnich cen ustalonych wg „SEKOCENBUD”  dla regionu kujawsko- pomorskiego na dzień, w którym kalkulacja jest sporządzana i nakładów rzeczowych ustalonych wg KNR. Ceny materiałów i pracy sprzętu przyjmuje się w wielkościach nie niższych niż średnie ceny wg cenników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w:t>
      </w:r>
      <w:proofErr w:type="spellStart"/>
      <w:r w:rsidRPr="00796022">
        <w:rPr>
          <w:rFonts w:ascii="Segoe UI" w:hAnsi="Segoe UI" w:cs="Segoe UI"/>
          <w:color w:val="000000"/>
          <w:sz w:val="22"/>
          <w:szCs w:val="22"/>
        </w:rPr>
        <w:t>Orgbud</w:t>
      </w:r>
      <w:proofErr w:type="spellEnd"/>
      <w:r w:rsidRPr="00796022">
        <w:rPr>
          <w:rFonts w:ascii="Segoe UI" w:hAnsi="Segoe UI" w:cs="Segoe UI"/>
          <w:color w:val="000000"/>
          <w:sz w:val="22"/>
          <w:szCs w:val="22"/>
        </w:rPr>
        <w:t>, przy czym pierwszeństwo mają ceny materiałów i sprzętu wg notowań, a dopiero w przypadku ich braku wg cenników producentów zawartych w przywołanych publikacjach,</w:t>
      </w:r>
    </w:p>
    <w:p w14:paraId="6BFE247D" w14:textId="77777777" w:rsidR="005628DC" w:rsidRPr="00796022" w:rsidRDefault="005628DC" w:rsidP="003236A5">
      <w:pPr>
        <w:pStyle w:val="Akapitzlist"/>
        <w:numPr>
          <w:ilvl w:val="0"/>
          <w:numId w:val="58"/>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tj. kosztów zakupów w przypadku materiałów oraz kosztów pośrednich i zysku 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w:t>
      </w:r>
    </w:p>
    <w:p w14:paraId="72468EE2" w14:textId="77777777" w:rsidR="005628DC" w:rsidRPr="00796022" w:rsidRDefault="005628DC" w:rsidP="003236A5">
      <w:pPr>
        <w:numPr>
          <w:ilvl w:val="0"/>
          <w:numId w:val="56"/>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17E46AA4" w14:textId="77777777" w:rsidR="003236A5" w:rsidRPr="00796022" w:rsidRDefault="003236A5" w:rsidP="005628DC">
      <w:pPr>
        <w:spacing w:after="0"/>
        <w:jc w:val="center"/>
        <w:rPr>
          <w:rFonts w:ascii="Segoe UI" w:hAnsi="Segoe UI" w:cs="Segoe UI"/>
          <w:b/>
        </w:rPr>
      </w:pPr>
    </w:p>
    <w:p w14:paraId="63DC106B" w14:textId="77777777" w:rsidR="008145D5" w:rsidRDefault="008145D5" w:rsidP="005628DC">
      <w:pPr>
        <w:spacing w:after="0"/>
        <w:jc w:val="center"/>
        <w:rPr>
          <w:rFonts w:ascii="Segoe UI" w:hAnsi="Segoe UI" w:cs="Segoe UI"/>
          <w:b/>
        </w:rPr>
      </w:pPr>
    </w:p>
    <w:p w14:paraId="30DBD6D8" w14:textId="629AB344" w:rsidR="006F660F" w:rsidRPr="00796022" w:rsidRDefault="00650B84" w:rsidP="005628DC">
      <w:pPr>
        <w:spacing w:after="0"/>
        <w:jc w:val="center"/>
        <w:rPr>
          <w:rFonts w:ascii="Segoe UI" w:hAnsi="Segoe UI" w:cs="Segoe UI"/>
          <w:b/>
        </w:rPr>
      </w:pPr>
      <w:r w:rsidRPr="00796022">
        <w:rPr>
          <w:rFonts w:ascii="Segoe UI" w:hAnsi="Segoe UI" w:cs="Segoe UI"/>
          <w:b/>
        </w:rPr>
        <w:lastRenderedPageBreak/>
        <w:t>§</w:t>
      </w:r>
      <w:r w:rsidR="00F060D0" w:rsidRPr="00796022">
        <w:rPr>
          <w:rFonts w:ascii="Segoe UI" w:hAnsi="Segoe UI" w:cs="Segoe UI"/>
          <w:b/>
        </w:rPr>
        <w:t>13</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 xml:space="preserve">Zamawiający dopuszcza zmiany postanowień zawartej umowy, zgodnie z treścią art. 454 ustawy </w:t>
      </w:r>
      <w:proofErr w:type="spellStart"/>
      <w:r w:rsidRPr="00796022">
        <w:rPr>
          <w:rFonts w:ascii="Segoe UI" w:hAnsi="Segoe UI" w:cs="Segoe UI"/>
          <w:sz w:val="22"/>
          <w:szCs w:val="22"/>
        </w:rPr>
        <w:t>Pzp</w:t>
      </w:r>
      <w:proofErr w:type="spellEnd"/>
      <w:r w:rsidRPr="00796022">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6A829B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dokumentacjach projektowych lub</w:t>
      </w:r>
      <w:r w:rsid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Pr="00796022">
        <w:rPr>
          <w:rFonts w:ascii="Segoe UI" w:hAnsi="Segoe UI" w:cs="Segoe UI"/>
        </w:rPr>
        <w:t xml:space="preserve">technicznych lub technologicznych, niż wskazane w dokumentacji projektowej, a wynikające </w:t>
      </w:r>
      <w:r w:rsidR="00EB36E1" w:rsidRPr="00796022">
        <w:rPr>
          <w:rFonts w:ascii="Segoe UI" w:hAnsi="Segoe UI" w:cs="Segoe UI"/>
        </w:rPr>
        <w:br/>
      </w:r>
      <w:r w:rsidRPr="00796022">
        <w:rPr>
          <w:rFonts w:ascii="Segoe UI" w:hAnsi="Segoe UI" w:cs="Segoe UI"/>
        </w:rPr>
        <w:t>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konieczność realizacji robot wynikających z wprowadzenia w dokumentacji projektowej zmian uznanych za nieistotne odstępstwo, </w:t>
      </w:r>
    </w:p>
    <w:p w14:paraId="16EE8708"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 xml:space="preserve">w wykonaniu lub też realizacja jest mniej uciążliwa dla funkcjonowania ruchu </w:t>
      </w:r>
      <w:r w:rsidRPr="00796022">
        <w:rPr>
          <w:rFonts w:ascii="Segoe UI" w:hAnsi="Segoe UI" w:cs="Segoe UI"/>
        </w:rPr>
        <w:lastRenderedPageBreak/>
        <w:t>drogowego w trakcie budowy od tego jakie przewiduje projekt, a realizacja jego nie jest droższa od rozwiązania pierwotnego.</w:t>
      </w:r>
    </w:p>
    <w:p w14:paraId="57BF0B3B" w14:textId="77777777" w:rsidR="00665726" w:rsidRPr="00796022" w:rsidRDefault="00665726" w:rsidP="003236A5">
      <w:pPr>
        <w:numPr>
          <w:ilvl w:val="1"/>
          <w:numId w:val="34"/>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projektowej,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wykraczające poza określenie przedmiotu zamówienia są objęte przedmiotem zamówienia, a ich 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371A9878" w14:textId="77777777" w:rsidR="00040577" w:rsidRPr="00796022" w:rsidRDefault="004E2A6B" w:rsidP="005628DC">
      <w:pPr>
        <w:pStyle w:val="Akapitzlist"/>
        <w:numPr>
          <w:ilvl w:val="1"/>
          <w:numId w:val="25"/>
        </w:numPr>
        <w:autoSpaceDE w:val="0"/>
        <w:autoSpaceDN w:val="0"/>
        <w:adjustRightInd w:val="0"/>
        <w:spacing w:after="0"/>
        <w:ind w:left="711"/>
        <w:jc w:val="both"/>
        <w:rPr>
          <w:rFonts w:ascii="Segoe UI" w:hAnsi="Segoe UI" w:cs="Segoe UI"/>
          <w:sz w:val="22"/>
          <w:szCs w:val="22"/>
        </w:rPr>
      </w:pPr>
      <w:r w:rsidRPr="00796022">
        <w:rPr>
          <w:rFonts w:ascii="Segoe UI" w:hAnsi="Segoe UI" w:cs="Segoe UI"/>
          <w:sz w:val="22"/>
          <w:szCs w:val="22"/>
        </w:rPr>
        <w:t>W</w:t>
      </w:r>
      <w:r w:rsidR="00665726" w:rsidRPr="00796022">
        <w:rPr>
          <w:rFonts w:ascii="Segoe UI" w:hAnsi="Segoe UI" w:cs="Segoe UI"/>
          <w:sz w:val="22"/>
          <w:szCs w:val="22"/>
        </w:rPr>
        <w:t xml:space="preserve"> przypadku zmiany ceny materiałów lub kosztów związanych z realizacją zamówienia, o których mowa w art. 439 prawa zamówień publicznych, zmiany wysokości wynagrodzenia są dopuszczalne przy spełnieniu następujących warunków: </w:t>
      </w:r>
    </w:p>
    <w:p w14:paraId="12580C03"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 sytuacji wzrostu ceny materiałów lub kosztów, związanych z realizacją zamówienia powyżej 30% Wykonawca jest uprawniony złożyć Zamawiającemu pisemny wniosek o zmianę Umowy w zakresie płatności wynikających z faktur wystawionych po zmianie ceny materiałów lub kosztów związanych z realizacją zamówienia. Wniosek ten powinien zawierać wyczerpujące uzasadnienie faktyczne i wskazanie podstaw prawnych oraz dokładne wyliczenie kwoty wynagrodzenia Wykonawcy po zmianie Umowy. </w:t>
      </w:r>
    </w:p>
    <w:p w14:paraId="56D18F74"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 sytuacji spadku ceny materiałów lub kosztów związanych z realizacją zamówienia powyżej 30%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w:t>
      </w:r>
      <w:r w:rsidR="001745CC" w:rsidRPr="00796022">
        <w:rPr>
          <w:rFonts w:ascii="Segoe UI" w:hAnsi="Segoe UI" w:cs="Segoe UI"/>
          <w:sz w:val="22"/>
          <w:szCs w:val="22"/>
        </w:rPr>
        <w:br/>
      </w:r>
      <w:r w:rsidRPr="00796022">
        <w:rPr>
          <w:rFonts w:ascii="Segoe UI" w:hAnsi="Segoe UI" w:cs="Segoe UI"/>
          <w:sz w:val="22"/>
          <w:szCs w:val="22"/>
        </w:rPr>
        <w:t xml:space="preserve">i wskazanie podstaw prawnych oraz dokładne wyliczenie kwoty wynagrodzenia Wykonawcy po zmianie Umowy. </w:t>
      </w:r>
    </w:p>
    <w:p w14:paraId="4079301B"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Wysokość wynagrodzenia Wykonawcy określonego w rozliczeniu ulegnie waloryzacji o zmianę wynikającą ze zmian cen w wydawnictwach </w:t>
      </w:r>
      <w:proofErr w:type="spellStart"/>
      <w:r w:rsidRPr="00796022">
        <w:rPr>
          <w:rFonts w:ascii="Segoe UI" w:hAnsi="Segoe UI" w:cs="Segoe UI"/>
          <w:sz w:val="22"/>
          <w:szCs w:val="22"/>
        </w:rPr>
        <w:t>Sekocenbud</w:t>
      </w:r>
      <w:proofErr w:type="spellEnd"/>
      <w:r w:rsidR="001745CC" w:rsidRPr="00796022">
        <w:rPr>
          <w:rFonts w:ascii="Segoe UI" w:hAnsi="Segoe UI" w:cs="Segoe UI"/>
          <w:sz w:val="22"/>
          <w:szCs w:val="22"/>
        </w:rPr>
        <w:br/>
      </w:r>
      <w:r w:rsidRPr="00796022">
        <w:rPr>
          <w:rFonts w:ascii="Segoe UI" w:hAnsi="Segoe UI" w:cs="Segoe UI"/>
          <w:sz w:val="22"/>
          <w:szCs w:val="22"/>
        </w:rPr>
        <w:t xml:space="preserve">a w przypadku braku tych elementów w wydawnictwach </w:t>
      </w:r>
      <w:proofErr w:type="spellStart"/>
      <w:r w:rsidRPr="00796022">
        <w:rPr>
          <w:rFonts w:ascii="Segoe UI" w:hAnsi="Segoe UI" w:cs="Segoe UI"/>
          <w:sz w:val="22"/>
          <w:szCs w:val="22"/>
        </w:rPr>
        <w:t>Sekocenbud</w:t>
      </w:r>
      <w:proofErr w:type="spellEnd"/>
      <w:r w:rsidR="00E5450D" w:rsidRPr="00796022">
        <w:rPr>
          <w:rFonts w:ascii="Segoe UI" w:hAnsi="Segoe UI" w:cs="Segoe UI"/>
          <w:sz w:val="22"/>
          <w:szCs w:val="22"/>
        </w:rPr>
        <w:t>–</w:t>
      </w:r>
      <w:r w:rsidR="001745CC" w:rsidRPr="00796022">
        <w:rPr>
          <w:rFonts w:ascii="Segoe UI" w:hAnsi="Segoe UI" w:cs="Segoe UI"/>
          <w:sz w:val="22"/>
          <w:szCs w:val="22"/>
        </w:rPr>
        <w:br/>
      </w:r>
      <w:r w:rsidR="00066D9F" w:rsidRPr="00796022">
        <w:rPr>
          <w:rFonts w:ascii="Segoe UI" w:hAnsi="Segoe UI" w:cs="Segoe UI"/>
          <w:sz w:val="22"/>
          <w:szCs w:val="22"/>
        </w:rPr>
        <w:t xml:space="preserve">w kwartalnych </w:t>
      </w:r>
      <w:r w:rsidR="00E5450D" w:rsidRPr="00796022">
        <w:rPr>
          <w:rFonts w:ascii="Segoe UI" w:hAnsi="Segoe UI" w:cs="Segoe UI"/>
          <w:sz w:val="22"/>
          <w:szCs w:val="22"/>
        </w:rPr>
        <w:t>wskaźnikach cen towarów i usług konsumpcyjnych publikowanych na stronie GUS</w:t>
      </w:r>
      <w:r w:rsidRPr="00796022">
        <w:rPr>
          <w:rFonts w:ascii="Segoe UI" w:hAnsi="Segoe UI" w:cs="Segoe UI"/>
          <w:sz w:val="22"/>
          <w:szCs w:val="22"/>
        </w:rPr>
        <w:t xml:space="preserve">. Do wycen różnicowych przyjmuje się jedynie elementy cenotwórcze, których ceny zmieniły się o min. 30%. Wycena różnicowa zawiera elementy, których ceny wzrosły jak i te, których uległy obniżeniu o min. 30%.  </w:t>
      </w:r>
    </w:p>
    <w:p w14:paraId="043742EB"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Wniosek, o którym mowa w </w:t>
      </w:r>
      <w:r w:rsidR="00066D9F" w:rsidRPr="00796022">
        <w:rPr>
          <w:rFonts w:ascii="Segoe UI" w:hAnsi="Segoe UI" w:cs="Segoe UI"/>
          <w:sz w:val="22"/>
          <w:szCs w:val="22"/>
        </w:rPr>
        <w:t>lit a) i b)</w:t>
      </w:r>
      <w:r w:rsidRPr="00796022">
        <w:rPr>
          <w:rFonts w:ascii="Segoe UI" w:hAnsi="Segoe UI" w:cs="Segoe UI"/>
          <w:sz w:val="22"/>
          <w:szCs w:val="22"/>
        </w:rPr>
        <w:t xml:space="preserve"> strony mogą składać nie wcześniej niż po upływie </w:t>
      </w:r>
      <w:r w:rsidR="00BC4173" w:rsidRPr="00796022">
        <w:rPr>
          <w:rFonts w:ascii="Segoe UI" w:hAnsi="Segoe UI" w:cs="Segoe UI"/>
          <w:sz w:val="22"/>
          <w:szCs w:val="22"/>
        </w:rPr>
        <w:t>9</w:t>
      </w:r>
      <w:r w:rsidRPr="00796022">
        <w:rPr>
          <w:rFonts w:ascii="Segoe UI" w:hAnsi="Segoe UI" w:cs="Segoe UI"/>
          <w:sz w:val="22"/>
          <w:szCs w:val="22"/>
        </w:rPr>
        <w:t xml:space="preserve"> miesięcy od dnia zawarcia umowy (początkowy termin ustalenia zmiany </w:t>
      </w:r>
      <w:r w:rsidRPr="00796022">
        <w:rPr>
          <w:rFonts w:ascii="Segoe UI" w:hAnsi="Segoe UI" w:cs="Segoe UI"/>
          <w:sz w:val="22"/>
          <w:szCs w:val="22"/>
        </w:rPr>
        <w:lastRenderedPageBreak/>
        <w:t>wynagrodzenia); możliwe jest wprowadzanie kolejn</w:t>
      </w:r>
      <w:r w:rsidR="00E5450D" w:rsidRPr="00796022">
        <w:rPr>
          <w:rFonts w:ascii="Segoe UI" w:hAnsi="Segoe UI" w:cs="Segoe UI"/>
          <w:sz w:val="22"/>
          <w:szCs w:val="22"/>
        </w:rPr>
        <w:t xml:space="preserve">ych zmian wynagrodzenia </w:t>
      </w:r>
      <w:r w:rsidRPr="00796022">
        <w:rPr>
          <w:rFonts w:ascii="Segoe UI" w:hAnsi="Segoe UI" w:cs="Segoe UI"/>
          <w:sz w:val="22"/>
          <w:szCs w:val="22"/>
        </w:rPr>
        <w:t xml:space="preserve">z zastrzeżeniem, że będą one wprowadzane nie częściej niż 6 miesięcy. </w:t>
      </w:r>
    </w:p>
    <w:p w14:paraId="570EF34F"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Obowiązek wykazania wpływu zmian na zmianę wynagrodzenia, należy do Wykonawcy pod rygorem odmowy dokonania zmiany Umowy przez Zamawiającego. </w:t>
      </w:r>
    </w:p>
    <w:p w14:paraId="7398F18B" w14:textId="77777777" w:rsidR="00665726"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Maksymalna wartość poszczególnej zmiany wynagrodzenia, jaką dopuszcza Zamawiający w efekcie zastosowania postanowień o zasadach wprowadzania zmian wysokości wynagrodzenia, to 15 % wynagrodzenia, za poszczególne ceny jednostkowe,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10 % wynagrodzenia</w:t>
      </w:r>
      <w:r w:rsidR="00890A88" w:rsidRPr="00796022">
        <w:rPr>
          <w:rFonts w:ascii="Segoe UI" w:hAnsi="Segoe UI" w:cs="Segoe UI"/>
          <w:sz w:val="22"/>
          <w:szCs w:val="22"/>
        </w:rPr>
        <w:t>, o którym mowa w § 3 ust. 1 lit. c)</w:t>
      </w:r>
      <w:r w:rsidRPr="00796022">
        <w:rPr>
          <w:rFonts w:ascii="Segoe UI" w:hAnsi="Segoe UI" w:cs="Segoe UI"/>
          <w:sz w:val="22"/>
          <w:szCs w:val="22"/>
        </w:rPr>
        <w:t>.</w:t>
      </w:r>
    </w:p>
    <w:p w14:paraId="4D774526" w14:textId="77777777" w:rsidR="00E5450D"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Przez maksymalną wartość korekt, o której mowa w </w:t>
      </w:r>
      <w:r w:rsidR="00F457CB" w:rsidRPr="00796022">
        <w:rPr>
          <w:rFonts w:ascii="Segoe UI" w:hAnsi="Segoe UI" w:cs="Segoe UI"/>
          <w:sz w:val="22"/>
          <w:szCs w:val="22"/>
        </w:rPr>
        <w:t>lit. f)</w:t>
      </w:r>
      <w:r w:rsidRPr="00796022">
        <w:rPr>
          <w:rFonts w:ascii="Segoe UI" w:hAnsi="Segoe UI" w:cs="Segoe UI"/>
          <w:sz w:val="22"/>
          <w:szCs w:val="22"/>
        </w:rPr>
        <w:t xml:space="preserve"> należy rozumieć wartość wzrostu lub spadku wynagrodzenia Wykonawcy wynikającą z waloryzacji. </w:t>
      </w:r>
    </w:p>
    <w:p w14:paraId="73A4B31F" w14:textId="77777777" w:rsidR="001869DC" w:rsidRPr="00796022" w:rsidRDefault="00665726"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rPr>
        <w:t xml:space="preserve">W przypadkach, o których mowa w </w:t>
      </w:r>
      <w:r w:rsidR="00F457CB" w:rsidRPr="00796022">
        <w:rPr>
          <w:rFonts w:ascii="Segoe UI" w:hAnsi="Segoe UI" w:cs="Segoe UI"/>
          <w:sz w:val="22"/>
          <w:szCs w:val="22"/>
        </w:rPr>
        <w:t>lit. e)</w:t>
      </w:r>
      <w:r w:rsidRPr="00796022">
        <w:rPr>
          <w:rFonts w:ascii="Segoe UI" w:hAnsi="Segoe UI" w:cs="Segoe UI"/>
          <w:sz w:val="22"/>
          <w:szCs w:val="22"/>
        </w:rPr>
        <w:t>, przed zawarciem aneksu, o którym mowa powyżej, Wykonawca winien złożyć Zamawiającemu pisemne oświadczenie o wysokości dodatkowych kosztów wynikających z wprowadzenia zmian. Aneks, powinien być zawarty przez Strony w terminie 30 dni od daty złożenia przez Stronę, kompletnego oświadczenia wraz z uzasadnieniem</w:t>
      </w:r>
      <w:r w:rsidR="001869DC" w:rsidRPr="00796022">
        <w:rPr>
          <w:rFonts w:ascii="Segoe UI" w:hAnsi="Segoe UI" w:cs="Segoe UI"/>
          <w:sz w:val="22"/>
          <w:szCs w:val="22"/>
        </w:rPr>
        <w:t>.</w:t>
      </w:r>
    </w:p>
    <w:p w14:paraId="107890D2" w14:textId="77777777" w:rsidR="001869DC" w:rsidRPr="00796022" w:rsidRDefault="001869DC" w:rsidP="003236A5">
      <w:pPr>
        <w:pStyle w:val="Akapitzlist"/>
        <w:numPr>
          <w:ilvl w:val="0"/>
          <w:numId w:val="35"/>
        </w:numPr>
        <w:autoSpaceDE w:val="0"/>
        <w:autoSpaceDN w:val="0"/>
        <w:adjustRightInd w:val="0"/>
        <w:spacing w:after="0"/>
        <w:ind w:left="1134"/>
        <w:jc w:val="both"/>
        <w:rPr>
          <w:rFonts w:ascii="Segoe UI" w:hAnsi="Segoe UI" w:cs="Segoe UI"/>
          <w:sz w:val="22"/>
          <w:szCs w:val="22"/>
        </w:rPr>
      </w:pPr>
      <w:r w:rsidRPr="00796022">
        <w:rPr>
          <w:rFonts w:ascii="Segoe UI" w:hAnsi="Segoe UI" w:cs="Segoe UI"/>
          <w:sz w:val="22"/>
          <w:szCs w:val="22"/>
          <w:shd w:val="clear" w:color="auto" w:fill="FFFFFF"/>
        </w:rPr>
        <w:t xml:space="preserve">Wykonawca, którego wynagrodzenie zostało zmienione zgodnie z pkt 5, zobowiązany jest do zmiany wynagrodzenia przysługującego podwykonawcy, </w:t>
      </w:r>
      <w:r w:rsidR="00E25E10" w:rsidRPr="00796022">
        <w:rPr>
          <w:rFonts w:ascii="Segoe UI" w:hAnsi="Segoe UI" w:cs="Segoe UI"/>
          <w:sz w:val="22"/>
          <w:szCs w:val="22"/>
          <w:shd w:val="clear" w:color="auto" w:fill="FFFFFF"/>
        </w:rPr>
        <w:br/>
      </w:r>
      <w:r w:rsidRPr="00796022">
        <w:rPr>
          <w:rFonts w:ascii="Segoe UI" w:hAnsi="Segoe UI" w:cs="Segoe UI"/>
          <w:sz w:val="22"/>
          <w:szCs w:val="22"/>
          <w:shd w:val="clear" w:color="auto" w:fill="FFFFFF"/>
        </w:rPr>
        <w:t>z którym zawarł umowę, w zakresie odpowiadającym zmianom cen materiałów lub kosztów dotyczących zobowiązania podwykonawcy, jeżeli łącznie spełnione są następujące warunki:</w:t>
      </w:r>
    </w:p>
    <w:p w14:paraId="7C5872C5" w14:textId="77777777" w:rsidR="001869DC" w:rsidRPr="00796022" w:rsidRDefault="001869DC" w:rsidP="003236A5">
      <w:pPr>
        <w:numPr>
          <w:ilvl w:val="0"/>
          <w:numId w:val="37"/>
        </w:numPr>
        <w:shd w:val="clear" w:color="auto" w:fill="FFFFFF"/>
        <w:spacing w:after="0"/>
        <w:ind w:left="1701"/>
        <w:rPr>
          <w:rFonts w:ascii="Segoe UI" w:hAnsi="Segoe UI" w:cs="Segoe UI"/>
        </w:rPr>
      </w:pPr>
      <w:r w:rsidRPr="00796022">
        <w:rPr>
          <w:rFonts w:ascii="Segoe UI" w:hAnsi="Segoe UI" w:cs="Segoe UI"/>
        </w:rPr>
        <w:t>przedmiotem umowy są roboty budowlane lub usługi;</w:t>
      </w:r>
    </w:p>
    <w:p w14:paraId="6837EF64" w14:textId="77777777" w:rsidR="001869DC" w:rsidRPr="00796022" w:rsidRDefault="001869DC" w:rsidP="003236A5">
      <w:pPr>
        <w:numPr>
          <w:ilvl w:val="0"/>
          <w:numId w:val="37"/>
        </w:numPr>
        <w:shd w:val="clear" w:color="auto" w:fill="FFFFFF"/>
        <w:spacing w:after="0"/>
        <w:ind w:left="1701"/>
        <w:rPr>
          <w:rFonts w:ascii="Segoe UI" w:hAnsi="Segoe UI" w:cs="Segoe UI"/>
        </w:rPr>
      </w:pPr>
      <w:r w:rsidRPr="00796022">
        <w:rPr>
          <w:rFonts w:ascii="Segoe UI" w:hAnsi="Segoe UI" w:cs="Segoe UI"/>
        </w:rPr>
        <w:t>okres obowiązywania umowy przekracza 12 miesięcy.</w:t>
      </w:r>
    </w:p>
    <w:p w14:paraId="44E7CB09" w14:textId="77777777" w:rsidR="006F660F" w:rsidRPr="00796022" w:rsidRDefault="006F660F"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shd w:val="clear" w:color="auto" w:fill="FFFFFF"/>
        </w:rPr>
        <w:t>w przypadkuzmiany:</w:t>
      </w:r>
    </w:p>
    <w:p w14:paraId="0B64EDD7" w14:textId="77777777" w:rsidR="006F660F" w:rsidRPr="00796022" w:rsidRDefault="006F660F" w:rsidP="005628DC">
      <w:pPr>
        <w:numPr>
          <w:ilvl w:val="0"/>
          <w:numId w:val="26"/>
        </w:numPr>
        <w:shd w:val="clear" w:color="auto" w:fill="FFFFFF"/>
        <w:spacing w:after="0"/>
        <w:contextualSpacing/>
        <w:rPr>
          <w:rFonts w:ascii="Segoe UI" w:hAnsi="Segoe UI" w:cs="Segoe UI"/>
        </w:rPr>
      </w:pPr>
      <w:r w:rsidRPr="00796022">
        <w:rPr>
          <w:rFonts w:ascii="Segoe UI" w:hAnsi="Segoe UI" w:cs="Segoe UI"/>
        </w:rPr>
        <w:t>wysokości podatku od towarów i usług,</w:t>
      </w:r>
    </w:p>
    <w:p w14:paraId="3A051537"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 xml:space="preserve">wysokości minimalnego wynagrodzenia za pracę albo wysokości minimalnej stawki godzinowej, ustalonych na podstawie przepisów ustawy z dnia </w:t>
      </w:r>
      <w:r w:rsidRPr="00796022">
        <w:rPr>
          <w:rFonts w:ascii="Segoe UI" w:hAnsi="Segoe UI" w:cs="Segoe UI"/>
        </w:rPr>
        <w:br/>
        <w:t>10 października 2002 r. o minimalnym wynagrodzeniu za pracę,.</w:t>
      </w:r>
    </w:p>
    <w:p w14:paraId="700BBD16"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zasad podlegania ubezpieczeniom społecznym lub ubezpieczeniu zdrowotnemu lub wysokości stawki składki na ubezpieczenia społeczne lub zdrowotne</w:t>
      </w:r>
      <w:r w:rsidR="00BE1B77" w:rsidRPr="00796022">
        <w:rPr>
          <w:rFonts w:ascii="Segoe UI" w:hAnsi="Segoe UI" w:cs="Segoe UI"/>
        </w:rPr>
        <w:t>,</w:t>
      </w:r>
    </w:p>
    <w:p w14:paraId="0D61FA98" w14:textId="77777777" w:rsidR="00BE1B77" w:rsidRPr="00796022" w:rsidRDefault="00BE1B77" w:rsidP="005628DC">
      <w:pPr>
        <w:pStyle w:val="Akapitzlist"/>
        <w:numPr>
          <w:ilvl w:val="0"/>
          <w:numId w:val="26"/>
        </w:numPr>
        <w:autoSpaceDE w:val="0"/>
        <w:autoSpaceDN w:val="0"/>
        <w:adjustRightInd w:val="0"/>
        <w:spacing w:after="0"/>
        <w:jc w:val="both"/>
        <w:rPr>
          <w:rFonts w:ascii="Segoe UI" w:hAnsi="Segoe UI" w:cs="Segoe UI"/>
          <w:sz w:val="22"/>
          <w:szCs w:val="22"/>
        </w:rPr>
      </w:pPr>
      <w:r w:rsidRPr="00796022">
        <w:rPr>
          <w:rFonts w:ascii="Segoe UI" w:hAnsi="Segoe UI" w:cs="Segoe UI"/>
          <w:sz w:val="22"/>
          <w:szCs w:val="22"/>
        </w:rPr>
        <w:t xml:space="preserve">zasad gromadzenia i wysokości wpłat do pracowniczych planów kapitałowych, </w:t>
      </w:r>
    </w:p>
    <w:p w14:paraId="02D7479A" w14:textId="77777777" w:rsidR="00E5450D" w:rsidRPr="00796022" w:rsidRDefault="006F660F" w:rsidP="005628DC">
      <w:pPr>
        <w:pStyle w:val="text-justify"/>
        <w:shd w:val="clear" w:color="auto" w:fill="FFFFFF"/>
        <w:spacing w:before="0" w:beforeAutospacing="0" w:after="0" w:afterAutospacing="0" w:line="276" w:lineRule="auto"/>
        <w:ind w:left="709"/>
        <w:contextualSpacing/>
        <w:jc w:val="both"/>
        <w:rPr>
          <w:rFonts w:ascii="Segoe UI" w:hAnsi="Segoe UI" w:cs="Segoe UI"/>
          <w:sz w:val="22"/>
          <w:szCs w:val="22"/>
        </w:rPr>
      </w:pPr>
      <w:r w:rsidRPr="00796022">
        <w:rPr>
          <w:rFonts w:ascii="Segoe UI" w:hAnsi="Segoe UI" w:cs="Segoe UI"/>
          <w:sz w:val="22"/>
          <w:szCs w:val="22"/>
        </w:rPr>
        <w:t>- jeżeli zmiany te będą miały wpływ na koszty wykon</w:t>
      </w:r>
      <w:r w:rsidR="00E5450D" w:rsidRPr="00796022">
        <w:rPr>
          <w:rFonts w:ascii="Segoe UI" w:hAnsi="Segoe UI" w:cs="Segoe UI"/>
          <w:sz w:val="22"/>
          <w:szCs w:val="22"/>
        </w:rPr>
        <w:t>ania zamówienia przez wykonawcę</w:t>
      </w:r>
      <w:r w:rsidR="00BC4173" w:rsidRPr="00796022">
        <w:rPr>
          <w:rFonts w:ascii="Segoe UI" w:hAnsi="Segoe UI" w:cs="Segoe UI"/>
          <w:sz w:val="22"/>
          <w:szCs w:val="22"/>
        </w:rPr>
        <w:t xml:space="preserve"> </w:t>
      </w:r>
      <w:r w:rsidR="00066D9F" w:rsidRPr="00796022">
        <w:rPr>
          <w:rFonts w:ascii="Segoe UI" w:hAnsi="Segoe UI" w:cs="Segoe UI"/>
          <w:sz w:val="22"/>
          <w:szCs w:val="22"/>
        </w:rPr>
        <w:t>oraz nie można było ich przewidzieć na etapie składania oferty</w:t>
      </w:r>
      <w:r w:rsidR="00E5450D" w:rsidRPr="00796022">
        <w:rPr>
          <w:rFonts w:ascii="Segoe UI" w:hAnsi="Segoe UI" w:cs="Segoe UI"/>
          <w:sz w:val="22"/>
          <w:szCs w:val="22"/>
        </w:rPr>
        <w:t>.</w:t>
      </w:r>
    </w:p>
    <w:p w14:paraId="17E2A322"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Zmiana wysokości wynagrodzenia należnego Wykonawcy, w przypadku zaistnienia przesłanki, o której mowa w pkt 6, będzie odnosić się wyłącznie do części Przedmiotu </w:t>
      </w:r>
      <w:r w:rsidRPr="00796022">
        <w:rPr>
          <w:rFonts w:ascii="Segoe UI" w:hAnsi="Segoe UI" w:cs="Segoe UI"/>
        </w:rPr>
        <w:lastRenderedPageBreak/>
        <w:t>Umowy niezrealizowanej, zgodnie z terminami ustalonymi Umową, po dniu wejścia w życie zmiany przepisów, o których mowa  w</w:t>
      </w:r>
      <w:r w:rsidR="00BE1B77" w:rsidRPr="00796022">
        <w:rPr>
          <w:rFonts w:ascii="Segoe UI" w:hAnsi="Segoe UI" w:cs="Segoe UI"/>
        </w:rPr>
        <w:t xml:space="preserve"> pkt</w:t>
      </w:r>
      <w:r w:rsidRPr="00796022">
        <w:rPr>
          <w:rFonts w:ascii="Segoe UI" w:hAnsi="Segoe UI" w:cs="Segoe UI"/>
        </w:rPr>
        <w:t xml:space="preserve"> 6.</w:t>
      </w:r>
    </w:p>
    <w:p w14:paraId="6C990E11"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w:t>
      </w:r>
      <w:r w:rsidR="00BE1B77" w:rsidRPr="00796022">
        <w:rPr>
          <w:rFonts w:ascii="Segoe UI" w:hAnsi="Segoe UI" w:cs="Segoe UI"/>
        </w:rPr>
        <w:t xml:space="preserve">ku zmiany, o której mowa w pkt </w:t>
      </w:r>
      <w:r w:rsidRPr="00796022">
        <w:rPr>
          <w:rFonts w:ascii="Segoe UI" w:hAnsi="Segoe UI" w:cs="Segoe UI"/>
        </w:rPr>
        <w:t xml:space="preserve">6 </w:t>
      </w:r>
      <w:r w:rsidR="00BE1B77" w:rsidRPr="00796022">
        <w:rPr>
          <w:rFonts w:ascii="Segoe UI" w:hAnsi="Segoe UI" w:cs="Segoe UI"/>
        </w:rPr>
        <w:t>lit a)</w:t>
      </w:r>
      <w:r w:rsidRPr="00796022">
        <w:rPr>
          <w:rFonts w:ascii="Segoe UI" w:hAnsi="Segoe UI" w:cs="Segoe UI"/>
        </w:rPr>
        <w:t>, wartość wynagrodzenia netto nie zmieni się, a wartość wynagrodzenia brutto zostanie wyliczona na podstawie nowych przepisów.</w:t>
      </w:r>
    </w:p>
    <w:p w14:paraId="46BD944B"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w przypadku zaistnien</w:t>
      </w:r>
      <w:r w:rsidR="00BE1B77" w:rsidRPr="00796022">
        <w:rPr>
          <w:rFonts w:ascii="Segoe UI" w:hAnsi="Segoe UI" w:cs="Segoe UI"/>
        </w:rPr>
        <w:t>ia przesłanki, o której mowa w pkt</w:t>
      </w:r>
      <w:r w:rsidRPr="00796022">
        <w:rPr>
          <w:rFonts w:ascii="Segoe UI" w:hAnsi="Segoe UI" w:cs="Segoe UI"/>
        </w:rPr>
        <w:t xml:space="preserve"> 6 </w:t>
      </w:r>
      <w:r w:rsidR="00BE1B77" w:rsidRPr="00796022">
        <w:rPr>
          <w:rFonts w:ascii="Segoe UI" w:hAnsi="Segoe UI" w:cs="Segoe UI"/>
        </w:rPr>
        <w:t>lit. b) – d)</w:t>
      </w:r>
      <w:r w:rsidRPr="00796022">
        <w:rPr>
          <w:rFonts w:ascii="Segoe UI" w:hAnsi="Segoe UI" w:cs="Segoe UI"/>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71EECD4C"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wysokości wynagrodzenia w następstwie zmiany wysokości minimalnego wynagrodzenia albo minimalnej stawki godzinowej ustalonych </w:t>
      </w:r>
      <w:r w:rsidR="00133787" w:rsidRPr="00796022">
        <w:rPr>
          <w:rFonts w:ascii="Segoe UI" w:hAnsi="Segoe UI" w:cs="Segoe UI"/>
        </w:rPr>
        <w:br/>
      </w:r>
      <w:r w:rsidRPr="00796022">
        <w:rPr>
          <w:rFonts w:ascii="Segoe UI" w:hAnsi="Segoe UI" w:cs="Segoe UI"/>
        </w:rPr>
        <w:t xml:space="preserve">na podstawie przepisów o minimalnym wynagrodzeniu za pracę wynagrodzenie Wykonawcy ulegnie zmianie o kwotę odpowiadającą wzrostowi kosztu Wykonawcy </w:t>
      </w:r>
      <w:r w:rsidR="003D1C6B" w:rsidRPr="00796022">
        <w:rPr>
          <w:rFonts w:ascii="Segoe UI" w:hAnsi="Segoe UI" w:cs="Segoe UI"/>
        </w:rPr>
        <w:br/>
      </w:r>
      <w:r w:rsidRPr="00796022">
        <w:rPr>
          <w:rFonts w:ascii="Segoe UI" w:hAnsi="Segoe UI" w:cs="Segoe UI"/>
        </w:rPr>
        <w:t xml:space="preserve">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w:t>
      </w:r>
      <w:r w:rsidR="003D1C6B" w:rsidRPr="00796022">
        <w:rPr>
          <w:rFonts w:ascii="Segoe UI" w:hAnsi="Segoe UI" w:cs="Segoe UI"/>
        </w:rPr>
        <w:br/>
      </w:r>
      <w:r w:rsidRPr="00796022">
        <w:rPr>
          <w:rFonts w:ascii="Segoe UI" w:hAnsi="Segoe UI" w:cs="Segoe UI"/>
        </w:rPr>
        <w:t>z realizacją Przedmiotu Umowy.</w:t>
      </w:r>
    </w:p>
    <w:p w14:paraId="7146C475" w14:textId="77777777" w:rsidR="00E5450D"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77777777" w:rsidR="00BE1B77" w:rsidRPr="00796022" w:rsidRDefault="00BE1B77" w:rsidP="005628DC">
      <w:pPr>
        <w:numPr>
          <w:ilvl w:val="0"/>
          <w:numId w:val="25"/>
        </w:numPr>
        <w:autoSpaceDE w:val="0"/>
        <w:autoSpaceDN w:val="0"/>
        <w:adjustRightInd w:val="0"/>
        <w:spacing w:after="0"/>
        <w:contextualSpacing/>
        <w:jc w:val="both"/>
        <w:rPr>
          <w:rStyle w:val="Uwydatnienie"/>
          <w:rFonts w:ascii="Segoe UI" w:hAnsi="Segoe UI" w:cs="Segoe UI"/>
          <w:i w:val="0"/>
          <w:iCs w:val="0"/>
        </w:rPr>
      </w:pPr>
      <w:r w:rsidRPr="00796022">
        <w:rPr>
          <w:rStyle w:val="Uwydatnienie"/>
          <w:rFonts w:ascii="Segoe UI" w:hAnsi="Segoe UI" w:cs="Segoe UI"/>
          <w:i w:val="0"/>
          <w:shd w:val="clear" w:color="auto" w:fill="FFFFFF"/>
        </w:rPr>
        <w:t xml:space="preserve">Strona, która nie może prawidłowo wykonywać umowy wskutek działania siły wyższej, jest obowiązana do bezzwłocznego poinformowania drugiej Strony o wystąpieniu działania </w:t>
      </w:r>
      <w:r w:rsidRPr="00796022">
        <w:rPr>
          <w:rStyle w:val="Uwydatnienie"/>
          <w:rFonts w:ascii="Segoe UI" w:hAnsi="Segoe UI" w:cs="Segoe UI"/>
          <w:i w:val="0"/>
          <w:shd w:val="clear" w:color="auto" w:fill="FFFFFF"/>
        </w:rPr>
        <w:lastRenderedPageBreak/>
        <w:t>siły wyższej w terminie 14 dni od wystąpienia tego zdarzenia, pod rygorem utraty uprawnienia do powoływania się na tę okoliczność.</w:t>
      </w:r>
    </w:p>
    <w:p w14:paraId="552FED6A"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Wynagrodzenie personelu, koszty placu budowy, koszty kadry kierowniczej, koszty zarządu</w:t>
      </w:r>
      <w:r w:rsidR="00890A88" w:rsidRPr="00796022">
        <w:rPr>
          <w:rFonts w:ascii="Segoe UI" w:hAnsi="Segoe UI" w:cs="Segoe UI"/>
        </w:rPr>
        <w:t>, koszty mediów</w:t>
      </w:r>
      <w:r w:rsidRPr="00796022">
        <w:rPr>
          <w:rFonts w:ascii="Segoe UI" w:hAnsi="Segoe UI" w:cs="Segoe UI"/>
        </w:rPr>
        <w:t xml:space="preserve"> i inne koszty Wykonawcy</w:t>
      </w:r>
      <w:r w:rsidR="00087DD0" w:rsidRPr="00796022">
        <w:rPr>
          <w:rFonts w:ascii="Segoe UI" w:hAnsi="Segoe UI" w:cs="Segoe UI"/>
        </w:rPr>
        <w:t>,</w:t>
      </w:r>
      <w:r w:rsidRPr="00796022">
        <w:rPr>
          <w:rFonts w:ascii="Segoe UI" w:hAnsi="Segoe UI" w:cs="Segoe UI"/>
        </w:rPr>
        <w:t xml:space="preserve"> jako koszty pośrednie uwzględnione są </w:t>
      </w:r>
      <w:r w:rsidRPr="00796022">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0D7F80F2" w14:textId="0C6EB51C" w:rsidR="00F457CB" w:rsidRPr="00796022" w:rsidRDefault="00F060D0" w:rsidP="005628DC">
      <w:pPr>
        <w:spacing w:after="0"/>
        <w:jc w:val="center"/>
        <w:rPr>
          <w:rFonts w:ascii="Segoe UI" w:hAnsi="Segoe UI" w:cs="Segoe UI"/>
          <w:b/>
        </w:rPr>
      </w:pPr>
      <w:r w:rsidRPr="00796022">
        <w:rPr>
          <w:rFonts w:ascii="Segoe UI" w:hAnsi="Segoe UI" w:cs="Segoe UI"/>
          <w:b/>
        </w:rPr>
        <w:t>§14</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rsidP="003236A5">
      <w:pPr>
        <w:pStyle w:val="Akapitzlist"/>
        <w:numPr>
          <w:ilvl w:val="0"/>
          <w:numId w:val="39"/>
        </w:numPr>
        <w:tabs>
          <w:tab w:val="left" w:pos="426"/>
        </w:tabs>
        <w:spacing w:after="0"/>
        <w:ind w:left="426"/>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Wykonawca nienależycie wykonuje Umowę, w szczególności nie przestrzega ustalonego harmonogramu  lub nie stosuje się do uwag Zamawiającego lub narusza inne postanowienia Umowy,</w:t>
      </w:r>
    </w:p>
    <w:p w14:paraId="7EB5BB13"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trzykrotnego pisemnego upomnienia nie koryguje działań,</w:t>
      </w:r>
    </w:p>
    <w:p w14:paraId="1CD6BE5E" w14:textId="77777777" w:rsidR="00DA37F3" w:rsidRPr="00796022" w:rsidRDefault="00DA37F3" w:rsidP="003236A5">
      <w:pPr>
        <w:numPr>
          <w:ilvl w:val="0"/>
          <w:numId w:val="40"/>
        </w:numPr>
        <w:spacing w:after="0"/>
        <w:jc w:val="both"/>
        <w:rPr>
          <w:rFonts w:ascii="Segoe UI" w:hAnsi="Segoe UI" w:cs="Segoe UI"/>
        </w:rPr>
      </w:pPr>
      <w:r w:rsidRPr="0079602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sz w:val="22"/>
          <w:szCs w:val="22"/>
        </w:rPr>
        <w:lastRenderedPageBreak/>
        <w:t>Oświadczenie w przedmiocie odstąpienia może zostać złożone w terminie 2 miesięcy od zaistnienia zdarzenia będącego podstawą odstąpienia.</w:t>
      </w:r>
    </w:p>
    <w:p w14:paraId="54AF7BF9" w14:textId="77777777" w:rsidR="005628DC" w:rsidRPr="00796022" w:rsidRDefault="005628DC" w:rsidP="003236A5">
      <w:pPr>
        <w:pStyle w:val="Akapitzlist"/>
        <w:numPr>
          <w:ilvl w:val="0"/>
          <w:numId w:val="39"/>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 terminie 7 dni od daty odstąpienia od umowy Wykonawca przy udziale Zamawiającego nieodpłatnie sporządzi szczegółowy protokół inwentaryzacji robót w toku na dzień odstąpienia od umowy,</w:t>
      </w:r>
    </w:p>
    <w:p w14:paraId="414631B6"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rsidP="003236A5">
      <w:pPr>
        <w:numPr>
          <w:ilvl w:val="2"/>
          <w:numId w:val="57"/>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rsidP="003236A5">
      <w:pPr>
        <w:pStyle w:val="Akapitzlist"/>
        <w:numPr>
          <w:ilvl w:val="0"/>
          <w:numId w:val="39"/>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rsidP="003236A5">
      <w:pPr>
        <w:pStyle w:val="Akapitzlist"/>
        <w:numPr>
          <w:ilvl w:val="0"/>
          <w:numId w:val="39"/>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2CE1CC08" w14:textId="7F467845" w:rsidR="00184E9D" w:rsidRPr="00796022" w:rsidRDefault="00184E9D" w:rsidP="005628DC">
      <w:pPr>
        <w:spacing w:after="0"/>
        <w:ind w:left="360"/>
        <w:jc w:val="center"/>
        <w:rPr>
          <w:rFonts w:ascii="Segoe UI" w:hAnsi="Segoe UI" w:cs="Segoe UI"/>
          <w:b/>
        </w:rPr>
      </w:pPr>
      <w:r w:rsidRPr="00796022">
        <w:rPr>
          <w:rFonts w:ascii="Segoe UI" w:hAnsi="Segoe UI" w:cs="Segoe UI"/>
          <w:b/>
        </w:rPr>
        <w:t xml:space="preserve">§ </w:t>
      </w:r>
      <w:r w:rsidR="00F060D0" w:rsidRPr="00796022">
        <w:rPr>
          <w:rFonts w:ascii="Segoe UI" w:hAnsi="Segoe UI" w:cs="Segoe UI"/>
          <w:b/>
        </w:rPr>
        <w:t>15</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77777777" w:rsidR="00040577" w:rsidRPr="00796022" w:rsidRDefault="00184E9D" w:rsidP="003236A5">
      <w:pPr>
        <w:numPr>
          <w:ilvl w:val="3"/>
          <w:numId w:val="34"/>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2021 r. poz. 1062) oraz, że:</w:t>
      </w:r>
    </w:p>
    <w:p w14:paraId="7D669E2C"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lastRenderedPageBreak/>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 zakresie obrotu oryginałem albo egzemplarzami, na których utwór utrwalono - wprowadzanie do obrotu, użyczenie lub najem oryginału albo egzemplarzy,</w:t>
      </w:r>
    </w:p>
    <w:p w14:paraId="29B08505"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 pkt. 13),</w:t>
      </w:r>
    </w:p>
    <w:p w14:paraId="73EBD9F2"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nadawania, remitowania oraz publicznego i niepublicznego udostępniania osobom trzecim w miejscu i czasie przez siebie wybranym,</w:t>
      </w:r>
    </w:p>
    <w:p w14:paraId="7DAE3115"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77777777" w:rsidR="00184E9D" w:rsidRPr="00796022" w:rsidRDefault="00184E9D" w:rsidP="003236A5">
      <w:pPr>
        <w:pStyle w:val="Akapitzlist"/>
        <w:numPr>
          <w:ilvl w:val="0"/>
          <w:numId w:val="43"/>
        </w:numPr>
        <w:spacing w:after="0"/>
        <w:jc w:val="both"/>
        <w:rPr>
          <w:rFonts w:ascii="Segoe UI" w:hAnsi="Segoe UI" w:cs="Segoe UI"/>
          <w:sz w:val="22"/>
          <w:szCs w:val="22"/>
        </w:rPr>
      </w:pPr>
      <w:r w:rsidRPr="00796022">
        <w:rPr>
          <w:rFonts w:ascii="Segoe UI" w:hAnsi="Segoe UI" w:cs="Segoe UI"/>
          <w:sz w:val="22"/>
          <w:szCs w:val="22"/>
        </w:rPr>
        <w:t>na wszystkich innych polach eksploatacji wymienionych w Ustawie z dnia 4 lutego 1994 roku o prawie autorskim i prawach pokrewnych (Dz.U. 2019.0.1231),</w:t>
      </w:r>
    </w:p>
    <w:p w14:paraId="52C5CB1F"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rsidP="003236A5">
      <w:pPr>
        <w:pStyle w:val="Akapitzlist"/>
        <w:numPr>
          <w:ilvl w:val="0"/>
          <w:numId w:val="42"/>
        </w:numPr>
        <w:spacing w:after="0"/>
        <w:jc w:val="both"/>
        <w:rPr>
          <w:rFonts w:ascii="Segoe UI" w:hAnsi="Segoe UI" w:cs="Segoe UI"/>
          <w:sz w:val="22"/>
          <w:szCs w:val="22"/>
        </w:rPr>
      </w:pPr>
      <w:r w:rsidRPr="00796022">
        <w:rPr>
          <w:rFonts w:ascii="Segoe UI" w:hAnsi="Segoe UI" w:cs="Segoe UI"/>
          <w:sz w:val="22"/>
          <w:szCs w:val="22"/>
        </w:rPr>
        <w:lastRenderedPageBreak/>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77777777"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16</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celów innych, aniżeli służące realizacji niniejszej umowy.</w:t>
      </w:r>
    </w:p>
    <w:p w14:paraId="446457AD"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Pr="00796022">
        <w:rPr>
          <w:rFonts w:ascii="Segoe UI" w:hAnsi="Segoe UI" w:cs="Segoe UI"/>
          <w:spacing w:val="-1"/>
          <w:sz w:val="22"/>
          <w:szCs w:val="22"/>
        </w:rPr>
        <w:t>r.</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xml:space="preserve">.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 xml:space="preserve">informacji niejawnych (Dz. U. z 2019 r., poz. 742 z </w:t>
      </w:r>
      <w:proofErr w:type="spellStart"/>
      <w:r w:rsidRPr="00796022">
        <w:rPr>
          <w:rFonts w:ascii="Segoe UI" w:hAnsi="Segoe UI" w:cs="Segoe UI"/>
          <w:spacing w:val="-1"/>
          <w:sz w:val="22"/>
          <w:szCs w:val="22"/>
        </w:rPr>
        <w:t>późn</w:t>
      </w:r>
      <w:proofErr w:type="spellEnd"/>
      <w:r w:rsidRPr="00796022">
        <w:rPr>
          <w:rFonts w:ascii="Segoe UI" w:hAnsi="Segoe UI" w:cs="Segoe UI"/>
          <w:spacing w:val="-1"/>
          <w:sz w:val="22"/>
          <w:szCs w:val="22"/>
        </w:rPr>
        <w:t xml:space="preserve">. zm.). </w:t>
      </w:r>
    </w:p>
    <w:p w14:paraId="58846428"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rsidP="0044396D">
      <w:pPr>
        <w:pStyle w:val="Tekstpodstawowy"/>
        <w:widowControl w:val="0"/>
        <w:numPr>
          <w:ilvl w:val="0"/>
          <w:numId w:val="44"/>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Zobowiązanie Wykonawcy, o którym mowa w niniejszym paragrafie, nie jest ograniczone w czasie. </w:t>
      </w:r>
    </w:p>
    <w:p w14:paraId="1B47D675" w14:textId="77777777" w:rsidR="006F660F" w:rsidRPr="00796022" w:rsidRDefault="006F660F" w:rsidP="005628DC">
      <w:pPr>
        <w:spacing w:after="0"/>
        <w:jc w:val="center"/>
        <w:rPr>
          <w:rFonts w:ascii="Segoe UI" w:hAnsi="Segoe UI" w:cs="Segoe UI"/>
          <w:b/>
        </w:rPr>
      </w:pPr>
      <w:r w:rsidRPr="00796022">
        <w:rPr>
          <w:rFonts w:ascii="Segoe UI" w:hAnsi="Segoe UI" w:cs="Segoe UI"/>
          <w:b/>
        </w:rPr>
        <w:t>§1</w:t>
      </w:r>
      <w:r w:rsidR="00F060D0" w:rsidRPr="00796022">
        <w:rPr>
          <w:rFonts w:ascii="Segoe UI" w:hAnsi="Segoe UI" w:cs="Segoe UI"/>
          <w:b/>
        </w:rPr>
        <w:t>7</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3E3C5788"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lastRenderedPageBreak/>
        <w:t>Zamawiający informuje o prowadzeniu publicznego rejestru umów, których wartość przekracza 500 zł brutto. W rejestrze zostaną upublicznione dane osobowe w postaci imienia i nazwiska Wykonawcy oraz przedstawiciela Wykonawcy.</w:t>
      </w:r>
    </w:p>
    <w:p w14:paraId="2BF6CB75" w14:textId="77777777" w:rsidR="00DA37F3" w:rsidRPr="00796022" w:rsidRDefault="00DA37F3" w:rsidP="005628DC">
      <w:pPr>
        <w:suppressAutoHyphens/>
        <w:spacing w:after="0"/>
        <w:jc w:val="both"/>
        <w:rPr>
          <w:rFonts w:ascii="Segoe UI" w:hAnsi="Segoe UI" w:cs="Segoe UI"/>
        </w:rPr>
      </w:pPr>
    </w:p>
    <w:p w14:paraId="35E8132F" w14:textId="77777777"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1</w:t>
      </w:r>
      <w:r w:rsidR="00F060D0" w:rsidRPr="00796022">
        <w:rPr>
          <w:rFonts w:ascii="Segoe UI" w:hAnsi="Segoe UI" w:cs="Segoe UI"/>
          <w:b/>
          <w:lang w:eastAsia="ar-SA"/>
        </w:rPr>
        <w:t>8</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rsidP="003236A5">
      <w:pPr>
        <w:pStyle w:val="Nagwek3"/>
        <w:numPr>
          <w:ilvl w:val="3"/>
          <w:numId w:val="33"/>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rsidP="003236A5">
      <w:pPr>
        <w:numPr>
          <w:ilvl w:val="0"/>
          <w:numId w:val="33"/>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rsidP="003236A5">
      <w:pPr>
        <w:numPr>
          <w:ilvl w:val="0"/>
          <w:numId w:val="33"/>
        </w:numPr>
        <w:ind w:left="360"/>
        <w:jc w:val="both"/>
        <w:rPr>
          <w:rFonts w:ascii="Segoe UI" w:hAnsi="Segoe UI" w:cs="Segoe UI"/>
          <w:lang w:eastAsia="ar-SA"/>
        </w:rPr>
      </w:pPr>
      <w:r w:rsidRPr="00796022">
        <w:rPr>
          <w:rFonts w:ascii="Segoe UI" w:hAnsi="Segoe UI" w:cs="Segoe UI"/>
          <w:lang w:eastAsia="ar-SA"/>
        </w:rPr>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1EFBECA6" w14:textId="77777777" w:rsidR="00CB2F6B" w:rsidRPr="00796022" w:rsidRDefault="006F660F" w:rsidP="005628DC">
      <w:pPr>
        <w:spacing w:after="0"/>
        <w:jc w:val="center"/>
        <w:rPr>
          <w:rFonts w:ascii="Segoe UI" w:hAnsi="Segoe UI" w:cs="Segoe UI"/>
          <w:b/>
        </w:rPr>
      </w:pPr>
      <w:r w:rsidRPr="00796022">
        <w:rPr>
          <w:rFonts w:ascii="Segoe UI" w:hAnsi="Segoe UI" w:cs="Segoe UI"/>
          <w:b/>
        </w:rPr>
        <w:t>§1</w:t>
      </w:r>
      <w:r w:rsidR="00F060D0" w:rsidRPr="00796022">
        <w:rPr>
          <w:rFonts w:ascii="Segoe UI" w:hAnsi="Segoe UI" w:cs="Segoe UI"/>
          <w:b/>
        </w:rPr>
        <w:t>9</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5A20" w14:textId="77777777" w:rsidR="00C947BD" w:rsidRDefault="00C947BD" w:rsidP="00C75B80">
      <w:pPr>
        <w:spacing w:after="0" w:line="240" w:lineRule="auto"/>
      </w:pPr>
      <w:r>
        <w:separator/>
      </w:r>
    </w:p>
  </w:endnote>
  <w:endnote w:type="continuationSeparator" w:id="0">
    <w:p w14:paraId="613ECBBB" w14:textId="77777777" w:rsidR="00C947BD" w:rsidRDefault="00C947BD"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513A" w14:textId="77777777" w:rsidR="00BC4173" w:rsidRDefault="00BC4173">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401D63">
      <w:rPr>
        <w:rFonts w:ascii="Times New Roman" w:hAnsi="Times New Roman"/>
        <w:noProof/>
      </w:rPr>
      <w:t>39</w:t>
    </w:r>
    <w:r w:rsidRPr="00441DC0">
      <w:rPr>
        <w:rFonts w:ascii="Times New Roman" w:hAnsi="Times New Roman"/>
      </w:rPr>
      <w:fldChar w:fldCharType="end"/>
    </w:r>
  </w:p>
  <w:p w14:paraId="0E42119D" w14:textId="77777777" w:rsidR="00BC4173" w:rsidRDefault="00BC4173"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5FFD" w14:textId="77777777" w:rsidR="00C947BD" w:rsidRDefault="00C947BD" w:rsidP="00C75B80">
      <w:pPr>
        <w:spacing w:after="0" w:line="240" w:lineRule="auto"/>
      </w:pPr>
      <w:r>
        <w:separator/>
      </w:r>
    </w:p>
  </w:footnote>
  <w:footnote w:type="continuationSeparator" w:id="0">
    <w:p w14:paraId="7D2B1D45" w14:textId="77777777" w:rsidR="00C947BD" w:rsidRDefault="00C947BD"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06BA" w14:textId="77777777" w:rsidR="00BC4173" w:rsidRDefault="00BC4173" w:rsidP="005628DC">
    <w:pPr>
      <w:pStyle w:val="Nagwek"/>
      <w:jc w:val="right"/>
    </w:pPr>
    <w:r>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1"/>
                  <a:stretch>
                    <a:fillRect/>
                  </a:stretch>
                </pic:blipFill>
                <pic:spPr>
                  <a:xfrm>
                    <a:off x="0" y="0"/>
                    <a:ext cx="1863934" cy="654389"/>
                  </a:xfrm>
                  <a:prstGeom prst="rect">
                    <a:avLst/>
                  </a:prstGeom>
                </pic:spPr>
              </pic:pic>
            </a:graphicData>
          </a:graphic>
        </wp:inline>
      </w:drawing>
    </w:r>
    <w:r>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2"/>
                  <a:stretch>
                    <a:fillRect/>
                  </a:stretch>
                </pic:blipFill>
                <pic:spPr>
                  <a:xfrm>
                    <a:off x="0" y="0"/>
                    <a:ext cx="808981" cy="610552"/>
                  </a:xfrm>
                  <a:prstGeom prst="rect">
                    <a:avLst/>
                  </a:prstGeom>
                </pic:spPr>
              </pic:pic>
            </a:graphicData>
          </a:graphic>
        </wp:inline>
      </w:drawing>
    </w:r>
  </w:p>
  <w:p w14:paraId="06B4F68C" w14:textId="77777777" w:rsidR="00BC4173" w:rsidRPr="006A3609" w:rsidRDefault="00BC4173"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A8177E"/>
    <w:multiLevelType w:val="multilevel"/>
    <w:tmpl w:val="AA8407B4"/>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7"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D2792"/>
    <w:multiLevelType w:val="hybridMultilevel"/>
    <w:tmpl w:val="6A7CA7E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4CF79D9"/>
    <w:multiLevelType w:val="hybridMultilevel"/>
    <w:tmpl w:val="79B6C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3" w15:restartNumberingAfterBreak="0">
    <w:nsid w:val="17555BDD"/>
    <w:multiLevelType w:val="hybridMultilevel"/>
    <w:tmpl w:val="998299A6"/>
    <w:lvl w:ilvl="0" w:tplc="ECAADB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C4B2D"/>
    <w:multiLevelType w:val="hybridMultilevel"/>
    <w:tmpl w:val="866A21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6"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2"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4"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5" w15:restartNumberingAfterBreak="0">
    <w:nsid w:val="38177C92"/>
    <w:multiLevelType w:val="hybridMultilevel"/>
    <w:tmpl w:val="97CE2C22"/>
    <w:lvl w:ilvl="0" w:tplc="A740E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1"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37"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6"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15:restartNumberingAfterBreak="0">
    <w:nsid w:val="604E5D04"/>
    <w:multiLevelType w:val="hybridMultilevel"/>
    <w:tmpl w:val="CC4C36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5"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8" w15:restartNumberingAfterBreak="0">
    <w:nsid w:val="715177D3"/>
    <w:multiLevelType w:val="hybridMultilevel"/>
    <w:tmpl w:val="D09A1BF4"/>
    <w:lvl w:ilvl="0" w:tplc="3500B8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0"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1"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3"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869028483">
    <w:abstractNumId w:val="42"/>
  </w:num>
  <w:num w:numId="2" w16cid:durableId="1837186456">
    <w:abstractNumId w:val="22"/>
  </w:num>
  <w:num w:numId="3" w16cid:durableId="349379681">
    <w:abstractNumId w:val="38"/>
  </w:num>
  <w:num w:numId="4" w16cid:durableId="1072772812">
    <w:abstractNumId w:val="15"/>
  </w:num>
  <w:num w:numId="5" w16cid:durableId="532614116">
    <w:abstractNumId w:val="36"/>
  </w:num>
  <w:num w:numId="6" w16cid:durableId="11223222">
    <w:abstractNumId w:val="26"/>
  </w:num>
  <w:num w:numId="7" w16cid:durableId="1486506545">
    <w:abstractNumId w:val="4"/>
  </w:num>
  <w:num w:numId="8" w16cid:durableId="143352330">
    <w:abstractNumId w:val="27"/>
  </w:num>
  <w:num w:numId="9" w16cid:durableId="458761992">
    <w:abstractNumId w:val="46"/>
  </w:num>
  <w:num w:numId="10" w16cid:durableId="1268076793">
    <w:abstractNumId w:val="49"/>
  </w:num>
  <w:num w:numId="11" w16cid:durableId="1352532650">
    <w:abstractNumId w:val="59"/>
  </w:num>
  <w:num w:numId="12" w16cid:durableId="694775126">
    <w:abstractNumId w:val="17"/>
  </w:num>
  <w:num w:numId="13" w16cid:durableId="1757358045">
    <w:abstractNumId w:val="41"/>
  </w:num>
  <w:num w:numId="14" w16cid:durableId="1260599673">
    <w:abstractNumId w:val="16"/>
  </w:num>
  <w:num w:numId="15" w16cid:durableId="1830050624">
    <w:abstractNumId w:val="5"/>
  </w:num>
  <w:num w:numId="16" w16cid:durableId="1876498455">
    <w:abstractNumId w:val="2"/>
  </w:num>
  <w:num w:numId="17" w16cid:durableId="1926910728">
    <w:abstractNumId w:val="45"/>
  </w:num>
  <w:num w:numId="18" w16cid:durableId="1889142890">
    <w:abstractNumId w:val="23"/>
  </w:num>
  <w:num w:numId="19" w16cid:durableId="353074690">
    <w:abstractNumId w:val="63"/>
  </w:num>
  <w:num w:numId="20" w16cid:durableId="69936236">
    <w:abstractNumId w:val="24"/>
  </w:num>
  <w:num w:numId="21" w16cid:durableId="429207236">
    <w:abstractNumId w:val="12"/>
  </w:num>
  <w:num w:numId="22" w16cid:durableId="1088771285">
    <w:abstractNumId w:val="20"/>
  </w:num>
  <w:num w:numId="23" w16cid:durableId="1674456507">
    <w:abstractNumId w:val="52"/>
  </w:num>
  <w:num w:numId="24" w16cid:durableId="125125414">
    <w:abstractNumId w:val="31"/>
  </w:num>
  <w:num w:numId="25" w16cid:durableId="1955474094">
    <w:abstractNumId w:val="3"/>
  </w:num>
  <w:num w:numId="26" w16cid:durableId="371880657">
    <w:abstractNumId w:val="61"/>
  </w:num>
  <w:num w:numId="27" w16cid:durableId="1508212245">
    <w:abstractNumId w:val="60"/>
  </w:num>
  <w:num w:numId="28" w16cid:durableId="85734283">
    <w:abstractNumId w:val="39"/>
  </w:num>
  <w:num w:numId="29" w16cid:durableId="2043675379">
    <w:abstractNumId w:val="51"/>
  </w:num>
  <w:num w:numId="30" w16cid:durableId="1659457826">
    <w:abstractNumId w:val="0"/>
  </w:num>
  <w:num w:numId="31" w16cid:durableId="931276515">
    <w:abstractNumId w:val="40"/>
  </w:num>
  <w:num w:numId="32" w16cid:durableId="831528115">
    <w:abstractNumId w:val="53"/>
  </w:num>
  <w:num w:numId="33" w16cid:durableId="1109739874">
    <w:abstractNumId w:val="57"/>
  </w:num>
  <w:num w:numId="34" w16cid:durableId="1037509680">
    <w:abstractNumId w:val="54"/>
  </w:num>
  <w:num w:numId="35" w16cid:durableId="1800957911">
    <w:abstractNumId w:val="14"/>
  </w:num>
  <w:num w:numId="36" w16cid:durableId="836192871">
    <w:abstractNumId w:val="37"/>
  </w:num>
  <w:num w:numId="37" w16cid:durableId="282539231">
    <w:abstractNumId w:val="25"/>
  </w:num>
  <w:num w:numId="38" w16cid:durableId="1883442223">
    <w:abstractNumId w:val="9"/>
  </w:num>
  <w:num w:numId="39" w16cid:durableId="731930956">
    <w:abstractNumId w:val="35"/>
  </w:num>
  <w:num w:numId="40" w16cid:durableId="1258366937">
    <w:abstractNumId w:val="29"/>
  </w:num>
  <w:num w:numId="41" w16cid:durableId="896087430">
    <w:abstractNumId w:val="11"/>
  </w:num>
  <w:num w:numId="42" w16cid:durableId="1110205049">
    <w:abstractNumId w:val="33"/>
  </w:num>
  <w:num w:numId="43" w16cid:durableId="1426606378">
    <w:abstractNumId w:val="19"/>
  </w:num>
  <w:num w:numId="44" w16cid:durableId="2093816300">
    <w:abstractNumId w:val="21"/>
  </w:num>
  <w:num w:numId="45" w16cid:durableId="1943798771">
    <w:abstractNumId w:val="56"/>
  </w:num>
  <w:num w:numId="46" w16cid:durableId="1822194108">
    <w:abstractNumId w:val="32"/>
  </w:num>
  <w:num w:numId="47" w16cid:durableId="8494432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82347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1939803">
    <w:abstractNumId w:val="47"/>
  </w:num>
  <w:num w:numId="50" w16cid:durableId="846209063">
    <w:abstractNumId w:val="18"/>
  </w:num>
  <w:num w:numId="51" w16cid:durableId="14769704">
    <w:abstractNumId w:val="1"/>
  </w:num>
  <w:num w:numId="52" w16cid:durableId="1392776897">
    <w:abstractNumId w:val="44"/>
  </w:num>
  <w:num w:numId="53" w16cid:durableId="1089885340">
    <w:abstractNumId w:val="55"/>
  </w:num>
  <w:num w:numId="54" w16cid:durableId="2146702149">
    <w:abstractNumId w:val="28"/>
  </w:num>
  <w:num w:numId="55" w16cid:durableId="1038507416">
    <w:abstractNumId w:val="34"/>
  </w:num>
  <w:num w:numId="56" w16cid:durableId="100498057">
    <w:abstractNumId w:val="7"/>
  </w:num>
  <w:num w:numId="57" w16cid:durableId="21269994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9834476">
    <w:abstractNumId w:val="8"/>
  </w:num>
  <w:num w:numId="59" w16cid:durableId="1661346209">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60" w16cid:durableId="113982366">
    <w:abstractNumId w:val="58"/>
  </w:num>
  <w:num w:numId="61" w16cid:durableId="795639612">
    <w:abstractNumId w:val="13"/>
  </w:num>
  <w:num w:numId="62" w16cid:durableId="1255047042">
    <w:abstractNumId w:val="10"/>
  </w:num>
  <w:num w:numId="63" w16cid:durableId="1631277816">
    <w:abstractNumId w:val="6"/>
  </w:num>
  <w:num w:numId="64" w16cid:durableId="553464194">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B80"/>
    <w:rsid w:val="000164BB"/>
    <w:rsid w:val="00033FA2"/>
    <w:rsid w:val="00040577"/>
    <w:rsid w:val="00041248"/>
    <w:rsid w:val="00043B26"/>
    <w:rsid w:val="000471F6"/>
    <w:rsid w:val="00047B97"/>
    <w:rsid w:val="00066D9F"/>
    <w:rsid w:val="000771CA"/>
    <w:rsid w:val="00084DBA"/>
    <w:rsid w:val="00087DD0"/>
    <w:rsid w:val="000929ED"/>
    <w:rsid w:val="00096DD5"/>
    <w:rsid w:val="000B5CB3"/>
    <w:rsid w:val="000E5F58"/>
    <w:rsid w:val="00102908"/>
    <w:rsid w:val="00112012"/>
    <w:rsid w:val="00114AA1"/>
    <w:rsid w:val="00123510"/>
    <w:rsid w:val="00133787"/>
    <w:rsid w:val="00143A94"/>
    <w:rsid w:val="00144817"/>
    <w:rsid w:val="00152F36"/>
    <w:rsid w:val="00160CE5"/>
    <w:rsid w:val="00171732"/>
    <w:rsid w:val="001745CC"/>
    <w:rsid w:val="00174892"/>
    <w:rsid w:val="00184E9D"/>
    <w:rsid w:val="001869DC"/>
    <w:rsid w:val="001900FC"/>
    <w:rsid w:val="001C163C"/>
    <w:rsid w:val="001D28B1"/>
    <w:rsid w:val="001F63C6"/>
    <w:rsid w:val="002051E8"/>
    <w:rsid w:val="0020625D"/>
    <w:rsid w:val="00206DFE"/>
    <w:rsid w:val="0021063A"/>
    <w:rsid w:val="002115F0"/>
    <w:rsid w:val="0021598D"/>
    <w:rsid w:val="00236EAE"/>
    <w:rsid w:val="002441D0"/>
    <w:rsid w:val="002512AB"/>
    <w:rsid w:val="002544A3"/>
    <w:rsid w:val="0025658A"/>
    <w:rsid w:val="0026613D"/>
    <w:rsid w:val="00270C12"/>
    <w:rsid w:val="00276F90"/>
    <w:rsid w:val="00292ED9"/>
    <w:rsid w:val="002A268D"/>
    <w:rsid w:val="002E4BCD"/>
    <w:rsid w:val="00302B2F"/>
    <w:rsid w:val="0030703F"/>
    <w:rsid w:val="003236A5"/>
    <w:rsid w:val="00337B61"/>
    <w:rsid w:val="00345ED6"/>
    <w:rsid w:val="0035163D"/>
    <w:rsid w:val="00353971"/>
    <w:rsid w:val="00353BB6"/>
    <w:rsid w:val="00361F68"/>
    <w:rsid w:val="0036769A"/>
    <w:rsid w:val="00372284"/>
    <w:rsid w:val="00373681"/>
    <w:rsid w:val="00395FE2"/>
    <w:rsid w:val="003A6C2F"/>
    <w:rsid w:val="003B694D"/>
    <w:rsid w:val="003C741E"/>
    <w:rsid w:val="003D1C6B"/>
    <w:rsid w:val="003D4318"/>
    <w:rsid w:val="003D5D88"/>
    <w:rsid w:val="003E55BF"/>
    <w:rsid w:val="003E6D11"/>
    <w:rsid w:val="003E707A"/>
    <w:rsid w:val="003F2CC7"/>
    <w:rsid w:val="00401D63"/>
    <w:rsid w:val="004031EC"/>
    <w:rsid w:val="0040336A"/>
    <w:rsid w:val="00405E4C"/>
    <w:rsid w:val="00410126"/>
    <w:rsid w:val="00410374"/>
    <w:rsid w:val="004118C0"/>
    <w:rsid w:val="00414DBF"/>
    <w:rsid w:val="00441DC0"/>
    <w:rsid w:val="0044396D"/>
    <w:rsid w:val="00455A06"/>
    <w:rsid w:val="0045616B"/>
    <w:rsid w:val="00462D0D"/>
    <w:rsid w:val="00474687"/>
    <w:rsid w:val="00475D44"/>
    <w:rsid w:val="0048434A"/>
    <w:rsid w:val="00485958"/>
    <w:rsid w:val="004905D1"/>
    <w:rsid w:val="004C2912"/>
    <w:rsid w:val="004C5312"/>
    <w:rsid w:val="004E2A6B"/>
    <w:rsid w:val="004E39DF"/>
    <w:rsid w:val="004F17FA"/>
    <w:rsid w:val="00500EF7"/>
    <w:rsid w:val="00500F5F"/>
    <w:rsid w:val="0050241C"/>
    <w:rsid w:val="00506C3F"/>
    <w:rsid w:val="00511974"/>
    <w:rsid w:val="00524FCA"/>
    <w:rsid w:val="0053730C"/>
    <w:rsid w:val="00543212"/>
    <w:rsid w:val="00543442"/>
    <w:rsid w:val="005444BB"/>
    <w:rsid w:val="00546225"/>
    <w:rsid w:val="00554C55"/>
    <w:rsid w:val="005628DC"/>
    <w:rsid w:val="00562930"/>
    <w:rsid w:val="00572FC5"/>
    <w:rsid w:val="005977C7"/>
    <w:rsid w:val="005A08FD"/>
    <w:rsid w:val="005B3350"/>
    <w:rsid w:val="005B381F"/>
    <w:rsid w:val="005E1EEE"/>
    <w:rsid w:val="005E4F0F"/>
    <w:rsid w:val="005F0D9D"/>
    <w:rsid w:val="005F2FF8"/>
    <w:rsid w:val="005F3C92"/>
    <w:rsid w:val="005F560D"/>
    <w:rsid w:val="005F764F"/>
    <w:rsid w:val="0061256F"/>
    <w:rsid w:val="00650B84"/>
    <w:rsid w:val="006516E0"/>
    <w:rsid w:val="0065287D"/>
    <w:rsid w:val="00654F91"/>
    <w:rsid w:val="006631C8"/>
    <w:rsid w:val="00665726"/>
    <w:rsid w:val="00675E6F"/>
    <w:rsid w:val="00676E2A"/>
    <w:rsid w:val="0068691A"/>
    <w:rsid w:val="00694F1B"/>
    <w:rsid w:val="006A28D8"/>
    <w:rsid w:val="006A2B76"/>
    <w:rsid w:val="006A453B"/>
    <w:rsid w:val="006D6E95"/>
    <w:rsid w:val="006F660F"/>
    <w:rsid w:val="00700B75"/>
    <w:rsid w:val="00702359"/>
    <w:rsid w:val="00702A77"/>
    <w:rsid w:val="00704A78"/>
    <w:rsid w:val="00706853"/>
    <w:rsid w:val="007071D9"/>
    <w:rsid w:val="00710A81"/>
    <w:rsid w:val="00716FC0"/>
    <w:rsid w:val="007208D8"/>
    <w:rsid w:val="007221EB"/>
    <w:rsid w:val="007259A5"/>
    <w:rsid w:val="007269C1"/>
    <w:rsid w:val="00727301"/>
    <w:rsid w:val="00737089"/>
    <w:rsid w:val="00740188"/>
    <w:rsid w:val="00745101"/>
    <w:rsid w:val="00747FF5"/>
    <w:rsid w:val="00753A88"/>
    <w:rsid w:val="0076126F"/>
    <w:rsid w:val="00762AB5"/>
    <w:rsid w:val="00773692"/>
    <w:rsid w:val="007801B5"/>
    <w:rsid w:val="00791C11"/>
    <w:rsid w:val="00796022"/>
    <w:rsid w:val="00796F4B"/>
    <w:rsid w:val="007A6278"/>
    <w:rsid w:val="007A6F8F"/>
    <w:rsid w:val="007A7128"/>
    <w:rsid w:val="007B2D36"/>
    <w:rsid w:val="007B3A1B"/>
    <w:rsid w:val="007C729A"/>
    <w:rsid w:val="007D173C"/>
    <w:rsid w:val="007D1D5A"/>
    <w:rsid w:val="007D218B"/>
    <w:rsid w:val="007F0B00"/>
    <w:rsid w:val="007F67D9"/>
    <w:rsid w:val="00811690"/>
    <w:rsid w:val="008145D5"/>
    <w:rsid w:val="00822721"/>
    <w:rsid w:val="00826CEE"/>
    <w:rsid w:val="008303ED"/>
    <w:rsid w:val="00837E3D"/>
    <w:rsid w:val="00851273"/>
    <w:rsid w:val="00855CD3"/>
    <w:rsid w:val="008676B1"/>
    <w:rsid w:val="008676CA"/>
    <w:rsid w:val="00870E5F"/>
    <w:rsid w:val="00874D23"/>
    <w:rsid w:val="00877DB7"/>
    <w:rsid w:val="008829BF"/>
    <w:rsid w:val="00885467"/>
    <w:rsid w:val="00890A88"/>
    <w:rsid w:val="008A2A2F"/>
    <w:rsid w:val="008B0789"/>
    <w:rsid w:val="008D1886"/>
    <w:rsid w:val="008D21B6"/>
    <w:rsid w:val="008D3C63"/>
    <w:rsid w:val="008E54C5"/>
    <w:rsid w:val="008F0185"/>
    <w:rsid w:val="008F4CE4"/>
    <w:rsid w:val="008F75DF"/>
    <w:rsid w:val="00901E91"/>
    <w:rsid w:val="009064AF"/>
    <w:rsid w:val="00923B7B"/>
    <w:rsid w:val="00931CC1"/>
    <w:rsid w:val="00934BC4"/>
    <w:rsid w:val="00946C24"/>
    <w:rsid w:val="00947EC8"/>
    <w:rsid w:val="009666D0"/>
    <w:rsid w:val="00966CB9"/>
    <w:rsid w:val="00976F03"/>
    <w:rsid w:val="00977DCA"/>
    <w:rsid w:val="00981188"/>
    <w:rsid w:val="00982748"/>
    <w:rsid w:val="00983A25"/>
    <w:rsid w:val="00983E4F"/>
    <w:rsid w:val="00987AED"/>
    <w:rsid w:val="009A111F"/>
    <w:rsid w:val="009B0D70"/>
    <w:rsid w:val="009B2E24"/>
    <w:rsid w:val="009B4802"/>
    <w:rsid w:val="009B6DCB"/>
    <w:rsid w:val="009B7564"/>
    <w:rsid w:val="009C2D88"/>
    <w:rsid w:val="009C774B"/>
    <w:rsid w:val="009E2BC8"/>
    <w:rsid w:val="00A10DB0"/>
    <w:rsid w:val="00A369DF"/>
    <w:rsid w:val="00A36ECA"/>
    <w:rsid w:val="00A56BFF"/>
    <w:rsid w:val="00A63E94"/>
    <w:rsid w:val="00A64C6B"/>
    <w:rsid w:val="00A67437"/>
    <w:rsid w:val="00A77150"/>
    <w:rsid w:val="00A77558"/>
    <w:rsid w:val="00A93765"/>
    <w:rsid w:val="00A93F16"/>
    <w:rsid w:val="00A9671C"/>
    <w:rsid w:val="00AB3CC8"/>
    <w:rsid w:val="00AC7727"/>
    <w:rsid w:val="00AD56A5"/>
    <w:rsid w:val="00AD6034"/>
    <w:rsid w:val="00B1609A"/>
    <w:rsid w:val="00B20087"/>
    <w:rsid w:val="00B20167"/>
    <w:rsid w:val="00B23473"/>
    <w:rsid w:val="00B410E0"/>
    <w:rsid w:val="00B6624E"/>
    <w:rsid w:val="00B70281"/>
    <w:rsid w:val="00B76A33"/>
    <w:rsid w:val="00B9485B"/>
    <w:rsid w:val="00BA7566"/>
    <w:rsid w:val="00BB72AC"/>
    <w:rsid w:val="00BC4173"/>
    <w:rsid w:val="00BC7EB1"/>
    <w:rsid w:val="00BD1EC0"/>
    <w:rsid w:val="00BD2DE1"/>
    <w:rsid w:val="00BD497E"/>
    <w:rsid w:val="00BE1B77"/>
    <w:rsid w:val="00BF0654"/>
    <w:rsid w:val="00BF1166"/>
    <w:rsid w:val="00BF4143"/>
    <w:rsid w:val="00BF6650"/>
    <w:rsid w:val="00BF6DB4"/>
    <w:rsid w:val="00C01730"/>
    <w:rsid w:val="00C12C1A"/>
    <w:rsid w:val="00C13036"/>
    <w:rsid w:val="00C33750"/>
    <w:rsid w:val="00C34ABD"/>
    <w:rsid w:val="00C40442"/>
    <w:rsid w:val="00C617C6"/>
    <w:rsid w:val="00C61DCF"/>
    <w:rsid w:val="00C61F02"/>
    <w:rsid w:val="00C75B80"/>
    <w:rsid w:val="00C820BF"/>
    <w:rsid w:val="00C92D3B"/>
    <w:rsid w:val="00C947BD"/>
    <w:rsid w:val="00CA031E"/>
    <w:rsid w:val="00CB2BD9"/>
    <w:rsid w:val="00CB2F6B"/>
    <w:rsid w:val="00CC4804"/>
    <w:rsid w:val="00CC6392"/>
    <w:rsid w:val="00CE22CA"/>
    <w:rsid w:val="00CF1D5F"/>
    <w:rsid w:val="00CF76E3"/>
    <w:rsid w:val="00CF7B9F"/>
    <w:rsid w:val="00D0012A"/>
    <w:rsid w:val="00D00B9A"/>
    <w:rsid w:val="00D02238"/>
    <w:rsid w:val="00D137F2"/>
    <w:rsid w:val="00D23A73"/>
    <w:rsid w:val="00D55EA6"/>
    <w:rsid w:val="00D60A61"/>
    <w:rsid w:val="00D82AA8"/>
    <w:rsid w:val="00D86FDC"/>
    <w:rsid w:val="00D947BB"/>
    <w:rsid w:val="00D94B7F"/>
    <w:rsid w:val="00DA37F3"/>
    <w:rsid w:val="00DA7A8F"/>
    <w:rsid w:val="00DB24A3"/>
    <w:rsid w:val="00DB647D"/>
    <w:rsid w:val="00DC5309"/>
    <w:rsid w:val="00DD3438"/>
    <w:rsid w:val="00DD4A12"/>
    <w:rsid w:val="00DD7B68"/>
    <w:rsid w:val="00DE29F8"/>
    <w:rsid w:val="00DE3E2D"/>
    <w:rsid w:val="00DF28A4"/>
    <w:rsid w:val="00DF3B86"/>
    <w:rsid w:val="00E06E30"/>
    <w:rsid w:val="00E12151"/>
    <w:rsid w:val="00E16384"/>
    <w:rsid w:val="00E22408"/>
    <w:rsid w:val="00E232A2"/>
    <w:rsid w:val="00E25E10"/>
    <w:rsid w:val="00E25E2C"/>
    <w:rsid w:val="00E273BF"/>
    <w:rsid w:val="00E310AC"/>
    <w:rsid w:val="00E367F9"/>
    <w:rsid w:val="00E37CC0"/>
    <w:rsid w:val="00E450F9"/>
    <w:rsid w:val="00E52C25"/>
    <w:rsid w:val="00E5450D"/>
    <w:rsid w:val="00E64035"/>
    <w:rsid w:val="00E70F59"/>
    <w:rsid w:val="00E75609"/>
    <w:rsid w:val="00E803CB"/>
    <w:rsid w:val="00E95322"/>
    <w:rsid w:val="00EA1FD5"/>
    <w:rsid w:val="00EA4858"/>
    <w:rsid w:val="00EA74F6"/>
    <w:rsid w:val="00EA7767"/>
    <w:rsid w:val="00EB36E1"/>
    <w:rsid w:val="00EC7E84"/>
    <w:rsid w:val="00ED7E12"/>
    <w:rsid w:val="00EE508D"/>
    <w:rsid w:val="00EE6D35"/>
    <w:rsid w:val="00EE7AFC"/>
    <w:rsid w:val="00EF1E0C"/>
    <w:rsid w:val="00F02015"/>
    <w:rsid w:val="00F04139"/>
    <w:rsid w:val="00F060D0"/>
    <w:rsid w:val="00F12CD8"/>
    <w:rsid w:val="00F146EA"/>
    <w:rsid w:val="00F24FAB"/>
    <w:rsid w:val="00F32EEF"/>
    <w:rsid w:val="00F351C6"/>
    <w:rsid w:val="00F41B92"/>
    <w:rsid w:val="00F43644"/>
    <w:rsid w:val="00F457CB"/>
    <w:rsid w:val="00F55636"/>
    <w:rsid w:val="00F577A8"/>
    <w:rsid w:val="00F63DB6"/>
    <w:rsid w:val="00F65284"/>
    <w:rsid w:val="00F65E1B"/>
    <w:rsid w:val="00F72871"/>
    <w:rsid w:val="00F77DDD"/>
    <w:rsid w:val="00F80945"/>
    <w:rsid w:val="00F93E9C"/>
    <w:rsid w:val="00F9485B"/>
    <w:rsid w:val="00FA2099"/>
    <w:rsid w:val="00FA3618"/>
    <w:rsid w:val="00FA550C"/>
    <w:rsid w:val="00FB216D"/>
    <w:rsid w:val="00FC4A4E"/>
    <w:rsid w:val="00FD347F"/>
    <w:rsid w:val="00FE71FD"/>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D5E9"/>
  <w15:docId w15:val="{F2D2F0B0-5B9E-49FE-9EA9-B7EF1969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6"/>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6730-A4D0-44AC-B6DD-51C20C7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37</Pages>
  <Words>13643</Words>
  <Characters>81864</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95317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35</cp:revision>
  <cp:lastPrinted>2022-04-22T16:39:00Z</cp:lastPrinted>
  <dcterms:created xsi:type="dcterms:W3CDTF">2022-10-24T15:41:00Z</dcterms:created>
  <dcterms:modified xsi:type="dcterms:W3CDTF">2023-01-31T13:54:00Z</dcterms:modified>
</cp:coreProperties>
</file>