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24" w:rsidRPr="005645D9" w:rsidRDefault="00CE2A51" w:rsidP="00E350FF">
      <w:pPr>
        <w:ind w:right="-142"/>
        <w:rPr>
          <w:rFonts w:ascii="Arial" w:hAnsi="Arial" w:cs="Arial"/>
        </w:rPr>
      </w:pPr>
      <w:r w:rsidRPr="005645D9">
        <w:rPr>
          <w:rFonts w:ascii="Arial" w:hAnsi="Arial" w:cs="Arial"/>
        </w:rPr>
        <w:t>BZP.</w:t>
      </w:r>
      <w:r w:rsidR="006818C8" w:rsidRPr="005645D9">
        <w:rPr>
          <w:rFonts w:ascii="Arial" w:hAnsi="Arial" w:cs="Arial"/>
        </w:rPr>
        <w:t>271.1.</w:t>
      </w:r>
      <w:r w:rsidR="00BE04B5">
        <w:rPr>
          <w:rFonts w:ascii="Arial" w:hAnsi="Arial" w:cs="Arial"/>
        </w:rPr>
        <w:t>53</w:t>
      </w:r>
      <w:r w:rsidR="00D63763">
        <w:rPr>
          <w:rFonts w:ascii="Arial" w:hAnsi="Arial" w:cs="Arial"/>
        </w:rPr>
        <w:t>.2023</w:t>
      </w:r>
      <w:r w:rsidR="001C6652" w:rsidRPr="005645D9">
        <w:rPr>
          <w:rFonts w:ascii="Arial" w:hAnsi="Arial" w:cs="Arial"/>
        </w:rPr>
        <w:t xml:space="preserve">                                                        </w:t>
      </w:r>
      <w:r w:rsidR="006818C8" w:rsidRPr="005645D9">
        <w:rPr>
          <w:rFonts w:ascii="Arial" w:hAnsi="Arial" w:cs="Arial"/>
        </w:rPr>
        <w:t xml:space="preserve">  </w:t>
      </w:r>
      <w:r w:rsidR="00190386">
        <w:rPr>
          <w:rFonts w:ascii="Arial" w:hAnsi="Arial" w:cs="Arial"/>
        </w:rPr>
        <w:tab/>
      </w:r>
      <w:r w:rsidR="006818C8" w:rsidRPr="005645D9">
        <w:rPr>
          <w:rFonts w:ascii="Arial" w:hAnsi="Arial" w:cs="Arial"/>
        </w:rPr>
        <w:t xml:space="preserve">Świnoujście, dnia </w:t>
      </w:r>
      <w:r w:rsidR="00BE04B5">
        <w:rPr>
          <w:rFonts w:ascii="Arial" w:hAnsi="Arial" w:cs="Arial"/>
        </w:rPr>
        <w:t>29.05.2024</w:t>
      </w:r>
      <w:r w:rsidR="00C25A69" w:rsidRPr="005645D9">
        <w:rPr>
          <w:rFonts w:ascii="Arial" w:hAnsi="Arial" w:cs="Arial"/>
        </w:rPr>
        <w:t xml:space="preserve"> </w:t>
      </w:r>
      <w:r w:rsidR="00C047E6" w:rsidRPr="005645D9">
        <w:rPr>
          <w:rFonts w:ascii="Arial" w:hAnsi="Arial" w:cs="Arial"/>
        </w:rPr>
        <w:t>r.</w:t>
      </w:r>
    </w:p>
    <w:p w:rsidR="001C6652" w:rsidRPr="005645D9" w:rsidRDefault="001C6652" w:rsidP="00E01A2A">
      <w:pPr>
        <w:spacing w:after="0"/>
        <w:ind w:left="720" w:hanging="360"/>
        <w:jc w:val="both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                                </w:t>
      </w:r>
      <w:r w:rsidR="008A014B" w:rsidRPr="005645D9">
        <w:rPr>
          <w:rFonts w:ascii="Arial" w:hAnsi="Arial" w:cs="Arial"/>
          <w:b/>
          <w:bCs/>
        </w:rPr>
        <w:t xml:space="preserve">       </w:t>
      </w:r>
      <w:r w:rsidR="0032607C" w:rsidRPr="005645D9">
        <w:rPr>
          <w:rFonts w:ascii="Arial" w:hAnsi="Arial" w:cs="Arial"/>
          <w:b/>
          <w:bCs/>
        </w:rPr>
        <w:t xml:space="preserve"> </w:t>
      </w:r>
    </w:p>
    <w:p w:rsidR="00C047E6" w:rsidRPr="005645D9" w:rsidRDefault="00C047E6" w:rsidP="00E01A2A">
      <w:pPr>
        <w:spacing w:after="0"/>
        <w:ind w:left="4242" w:right="141"/>
        <w:jc w:val="both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Strona internetowa Zamawiającego, </w:t>
      </w:r>
      <w:r w:rsidR="00E01A2A">
        <w:rPr>
          <w:rFonts w:ascii="Arial" w:hAnsi="Arial" w:cs="Arial"/>
          <w:b/>
          <w:bCs/>
        </w:rPr>
        <w:t xml:space="preserve">                            </w:t>
      </w:r>
      <w:r w:rsidRPr="005645D9">
        <w:rPr>
          <w:rFonts w:ascii="Arial" w:hAnsi="Arial" w:cs="Arial"/>
          <w:b/>
          <w:bCs/>
        </w:rPr>
        <w:t>na</w:t>
      </w:r>
      <w:r w:rsidR="0042748A" w:rsidRPr="005645D9">
        <w:rPr>
          <w:rFonts w:ascii="Arial" w:hAnsi="Arial" w:cs="Arial"/>
          <w:b/>
          <w:bCs/>
        </w:rPr>
        <w:t xml:space="preserve"> której umieszczono ogłoszenie o</w:t>
      </w:r>
      <w:r w:rsidR="00E01A2A">
        <w:rPr>
          <w:rFonts w:ascii="Arial" w:hAnsi="Arial" w:cs="Arial"/>
          <w:b/>
          <w:bCs/>
        </w:rPr>
        <w:t xml:space="preserve">  </w:t>
      </w:r>
      <w:r w:rsidR="0042748A" w:rsidRPr="005645D9">
        <w:rPr>
          <w:rFonts w:ascii="Arial" w:hAnsi="Arial" w:cs="Arial"/>
          <w:b/>
          <w:bCs/>
        </w:rPr>
        <w:t>zamówi</w:t>
      </w:r>
      <w:r w:rsidR="00D63763">
        <w:rPr>
          <w:rFonts w:ascii="Arial" w:hAnsi="Arial" w:cs="Arial"/>
          <w:b/>
          <w:bCs/>
        </w:rPr>
        <w:t>eni</w:t>
      </w:r>
      <w:r w:rsidR="00DD69B0">
        <w:rPr>
          <w:rFonts w:ascii="Arial" w:hAnsi="Arial" w:cs="Arial"/>
          <w:b/>
          <w:bCs/>
        </w:rPr>
        <w:t>u</w:t>
      </w:r>
      <w:r w:rsidR="001313BC">
        <w:rPr>
          <w:rFonts w:ascii="Arial" w:hAnsi="Arial" w:cs="Arial"/>
          <w:b/>
          <w:bCs/>
        </w:rPr>
        <w:t xml:space="preserve"> i udostępniono SWZ BZP.271.1.5</w:t>
      </w:r>
      <w:r w:rsidR="00BE04B5">
        <w:rPr>
          <w:rFonts w:ascii="Arial" w:hAnsi="Arial" w:cs="Arial"/>
          <w:b/>
          <w:bCs/>
        </w:rPr>
        <w:t>3</w:t>
      </w:r>
      <w:r w:rsidR="00DD69B0">
        <w:rPr>
          <w:rFonts w:ascii="Arial" w:hAnsi="Arial" w:cs="Arial"/>
          <w:b/>
          <w:bCs/>
        </w:rPr>
        <w:t>.</w:t>
      </w:r>
      <w:r w:rsidR="00D63763">
        <w:rPr>
          <w:rFonts w:ascii="Arial" w:hAnsi="Arial" w:cs="Arial"/>
          <w:b/>
          <w:bCs/>
        </w:rPr>
        <w:t>2023</w:t>
      </w:r>
    </w:p>
    <w:p w:rsidR="00C047E6" w:rsidRPr="005645D9" w:rsidRDefault="00C047E6" w:rsidP="0042748A">
      <w:pPr>
        <w:spacing w:after="0"/>
        <w:ind w:left="3540" w:hanging="360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                                </w:t>
      </w:r>
      <w:r w:rsidR="008A014B" w:rsidRPr="005645D9">
        <w:rPr>
          <w:rFonts w:ascii="Arial" w:hAnsi="Arial" w:cs="Arial"/>
          <w:b/>
          <w:bCs/>
        </w:rPr>
        <w:t xml:space="preserve">                              </w:t>
      </w:r>
      <w:r w:rsidRPr="005645D9">
        <w:rPr>
          <w:rFonts w:ascii="Arial" w:hAnsi="Arial" w:cs="Arial"/>
          <w:b/>
          <w:bCs/>
        </w:rPr>
        <w:t xml:space="preserve"> </w:t>
      </w:r>
    </w:p>
    <w:p w:rsidR="001C6652" w:rsidRPr="005645D9" w:rsidRDefault="001C6652" w:rsidP="00F157FF">
      <w:pPr>
        <w:spacing w:line="360" w:lineRule="auto"/>
        <w:ind w:left="567" w:hanging="360"/>
        <w:jc w:val="center"/>
        <w:rPr>
          <w:rFonts w:ascii="Arial" w:hAnsi="Arial" w:cs="Arial"/>
          <w:b/>
          <w:bCs/>
        </w:rPr>
      </w:pPr>
    </w:p>
    <w:p w:rsidR="007C59A8" w:rsidRPr="005645D9" w:rsidRDefault="008747B4" w:rsidP="0044470A">
      <w:pPr>
        <w:pStyle w:val="Nagwek3"/>
        <w:spacing w:line="360" w:lineRule="auto"/>
        <w:ind w:left="-284" w:hanging="10"/>
        <w:rPr>
          <w:rFonts w:ascii="Arial" w:hAnsi="Arial" w:cs="Arial"/>
          <w:sz w:val="22"/>
          <w:szCs w:val="22"/>
        </w:rPr>
      </w:pPr>
      <w:r w:rsidRPr="005645D9">
        <w:rPr>
          <w:rFonts w:ascii="Arial" w:hAnsi="Arial" w:cs="Arial"/>
          <w:sz w:val="22"/>
          <w:szCs w:val="22"/>
        </w:rPr>
        <w:t>Dotyczy: Postępowania</w:t>
      </w:r>
      <w:r w:rsidR="007C59A8" w:rsidRPr="005645D9">
        <w:rPr>
          <w:rFonts w:ascii="Arial" w:hAnsi="Arial" w:cs="Arial"/>
          <w:sz w:val="22"/>
          <w:szCs w:val="22"/>
        </w:rPr>
        <w:t xml:space="preserve"> nr</w:t>
      </w:r>
      <w:r w:rsidR="006818C8" w:rsidRPr="005645D9">
        <w:rPr>
          <w:rFonts w:ascii="Arial" w:hAnsi="Arial" w:cs="Arial"/>
          <w:sz w:val="22"/>
          <w:szCs w:val="22"/>
        </w:rPr>
        <w:t xml:space="preserve"> </w:t>
      </w:r>
      <w:r w:rsidR="00CE2A51" w:rsidRPr="005645D9">
        <w:rPr>
          <w:rFonts w:ascii="Arial" w:hAnsi="Arial" w:cs="Arial"/>
          <w:sz w:val="22"/>
          <w:szCs w:val="22"/>
        </w:rPr>
        <w:t>BZP</w:t>
      </w:r>
      <w:r w:rsidR="006818C8" w:rsidRPr="005645D9">
        <w:rPr>
          <w:rFonts w:ascii="Arial" w:hAnsi="Arial" w:cs="Arial"/>
          <w:sz w:val="22"/>
          <w:szCs w:val="22"/>
        </w:rPr>
        <w:t>.271.1.</w:t>
      </w:r>
      <w:r w:rsidR="001313BC">
        <w:rPr>
          <w:rFonts w:ascii="Arial" w:hAnsi="Arial" w:cs="Arial"/>
          <w:sz w:val="22"/>
          <w:szCs w:val="22"/>
        </w:rPr>
        <w:t>5</w:t>
      </w:r>
      <w:r w:rsidR="00BE04B5">
        <w:rPr>
          <w:rFonts w:ascii="Arial" w:hAnsi="Arial" w:cs="Arial"/>
          <w:sz w:val="22"/>
          <w:szCs w:val="22"/>
        </w:rPr>
        <w:t>3</w:t>
      </w:r>
      <w:r w:rsidR="007C59A8" w:rsidRPr="005645D9">
        <w:rPr>
          <w:rFonts w:ascii="Arial" w:hAnsi="Arial" w:cs="Arial"/>
          <w:sz w:val="22"/>
          <w:szCs w:val="22"/>
        </w:rPr>
        <w:t>.202</w:t>
      </w:r>
      <w:r w:rsidR="00D63763">
        <w:rPr>
          <w:rFonts w:ascii="Arial" w:hAnsi="Arial" w:cs="Arial"/>
          <w:sz w:val="22"/>
          <w:szCs w:val="22"/>
        </w:rPr>
        <w:t>3</w:t>
      </w:r>
      <w:r w:rsidR="007C59A8" w:rsidRPr="005645D9">
        <w:rPr>
          <w:rFonts w:ascii="Arial" w:hAnsi="Arial" w:cs="Arial"/>
          <w:sz w:val="22"/>
          <w:szCs w:val="22"/>
        </w:rPr>
        <w:t xml:space="preserve"> dotyczące</w:t>
      </w:r>
      <w:r w:rsidR="0032607C" w:rsidRPr="005645D9">
        <w:rPr>
          <w:rFonts w:ascii="Arial" w:hAnsi="Arial" w:cs="Arial"/>
          <w:sz w:val="22"/>
          <w:szCs w:val="22"/>
        </w:rPr>
        <w:t>go</w:t>
      </w:r>
      <w:r w:rsidR="007C59A8" w:rsidRPr="005645D9">
        <w:rPr>
          <w:rFonts w:ascii="Arial" w:hAnsi="Arial" w:cs="Arial"/>
          <w:sz w:val="22"/>
          <w:szCs w:val="22"/>
        </w:rPr>
        <w:t xml:space="preserve"> wyboru wykonawcy</w:t>
      </w:r>
      <w:r w:rsidR="006B34D8" w:rsidRPr="005645D9">
        <w:rPr>
          <w:rFonts w:ascii="Arial" w:hAnsi="Arial" w:cs="Arial"/>
          <w:sz w:val="22"/>
          <w:szCs w:val="22"/>
        </w:rPr>
        <w:t xml:space="preserve"> </w:t>
      </w:r>
      <w:r w:rsidR="00960665" w:rsidRPr="005645D9">
        <w:rPr>
          <w:rFonts w:ascii="Arial" w:hAnsi="Arial" w:cs="Arial"/>
          <w:sz w:val="22"/>
          <w:szCs w:val="22"/>
        </w:rPr>
        <w:t xml:space="preserve">usług </w:t>
      </w:r>
      <w:r w:rsidR="007C59A8" w:rsidRPr="005645D9">
        <w:rPr>
          <w:rFonts w:ascii="Arial" w:hAnsi="Arial" w:cs="Arial"/>
          <w:sz w:val="22"/>
          <w:szCs w:val="22"/>
        </w:rPr>
        <w:t>dla</w:t>
      </w:r>
      <w:r w:rsidR="00315EF0">
        <w:rPr>
          <w:rFonts w:ascii="Arial" w:hAnsi="Arial" w:cs="Arial"/>
          <w:sz w:val="22"/>
          <w:szCs w:val="22"/>
        </w:rPr>
        <w:t> </w:t>
      </w:r>
      <w:r w:rsidR="007C59A8" w:rsidRPr="005645D9">
        <w:rPr>
          <w:rFonts w:ascii="Arial" w:hAnsi="Arial" w:cs="Arial"/>
          <w:sz w:val="22"/>
          <w:szCs w:val="22"/>
        </w:rPr>
        <w:t xml:space="preserve"> wykonania zamówienia publicznego </w:t>
      </w:r>
      <w:r w:rsidR="005A7AD2" w:rsidRPr="005645D9">
        <w:rPr>
          <w:rFonts w:ascii="Arial" w:hAnsi="Arial" w:cs="Arial"/>
          <w:sz w:val="22"/>
          <w:szCs w:val="22"/>
        </w:rPr>
        <w:t>pn.:</w:t>
      </w:r>
      <w:r w:rsidR="00BE226E">
        <w:rPr>
          <w:rFonts w:ascii="Arial" w:hAnsi="Arial" w:cs="Arial"/>
          <w:sz w:val="22"/>
          <w:szCs w:val="22"/>
        </w:rPr>
        <w:t xml:space="preserve"> </w:t>
      </w:r>
      <w:r w:rsidR="00BE04B5" w:rsidRPr="00BE04B5">
        <w:rPr>
          <w:rFonts w:ascii="Arial" w:hAnsi="Arial" w:cs="Arial"/>
          <w:sz w:val="22"/>
          <w:szCs w:val="22"/>
        </w:rPr>
        <w:t>„Plac aktywności fizycznej- OCR od Juniora do Seniora” przy ul. Karsiborskiej w Świnoujściu”</w:t>
      </w:r>
    </w:p>
    <w:p w:rsidR="006B34D8" w:rsidRPr="005645D9" w:rsidRDefault="006B34D8" w:rsidP="0044470A">
      <w:pPr>
        <w:spacing w:after="0" w:line="360" w:lineRule="auto"/>
        <w:ind w:left="993" w:hanging="633"/>
        <w:jc w:val="both"/>
        <w:rPr>
          <w:rFonts w:ascii="Arial" w:hAnsi="Arial" w:cs="Arial"/>
          <w:bCs/>
        </w:rPr>
      </w:pPr>
    </w:p>
    <w:p w:rsidR="00133A79" w:rsidRPr="005645D9" w:rsidRDefault="00BE04B5" w:rsidP="0044470A">
      <w:pPr>
        <w:spacing w:after="0" w:line="360" w:lineRule="auto"/>
        <w:ind w:left="993" w:hanging="63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F5FF4" w:rsidRPr="005645D9">
        <w:rPr>
          <w:rFonts w:ascii="Arial" w:hAnsi="Arial" w:cs="Arial"/>
          <w:b/>
          <w:bCs/>
        </w:rPr>
        <w:t>Zmiana</w:t>
      </w:r>
      <w:r w:rsidR="00D63763">
        <w:rPr>
          <w:rFonts w:ascii="Arial" w:hAnsi="Arial" w:cs="Arial"/>
          <w:b/>
          <w:bCs/>
        </w:rPr>
        <w:t xml:space="preserve"> nr </w:t>
      </w:r>
      <w:r>
        <w:rPr>
          <w:rFonts w:ascii="Arial" w:hAnsi="Arial" w:cs="Arial"/>
          <w:b/>
          <w:bCs/>
        </w:rPr>
        <w:t>1</w:t>
      </w:r>
      <w:r w:rsidR="00C00687">
        <w:rPr>
          <w:rFonts w:ascii="Arial" w:hAnsi="Arial" w:cs="Arial"/>
          <w:b/>
          <w:bCs/>
        </w:rPr>
        <w:t xml:space="preserve"> </w:t>
      </w:r>
      <w:r w:rsidR="00AB49FA">
        <w:rPr>
          <w:rFonts w:ascii="Arial" w:hAnsi="Arial" w:cs="Arial"/>
          <w:b/>
          <w:bCs/>
        </w:rPr>
        <w:t>(odpowiedź na pytanie)</w:t>
      </w:r>
    </w:p>
    <w:p w:rsidR="00212C2B" w:rsidRPr="005645D9" w:rsidRDefault="00212C2B" w:rsidP="0044470A">
      <w:pPr>
        <w:spacing w:after="0" w:line="360" w:lineRule="auto"/>
        <w:ind w:left="-284" w:hanging="633"/>
        <w:jc w:val="both"/>
        <w:rPr>
          <w:rFonts w:ascii="Arial" w:hAnsi="Arial" w:cs="Arial"/>
          <w:b/>
          <w:bCs/>
        </w:rPr>
      </w:pPr>
    </w:p>
    <w:p w:rsidR="00C27FFD" w:rsidRDefault="00212C2B" w:rsidP="006E684C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 xml:space="preserve">Zamawiający na mocy </w:t>
      </w:r>
      <w:r w:rsidR="00C00687">
        <w:rPr>
          <w:rFonts w:ascii="Arial" w:hAnsi="Arial" w:cs="Arial"/>
          <w:bCs/>
        </w:rPr>
        <w:t xml:space="preserve">ciążących na nim obowiązków i </w:t>
      </w:r>
      <w:r w:rsidRPr="005645D9">
        <w:rPr>
          <w:rFonts w:ascii="Arial" w:hAnsi="Arial" w:cs="Arial"/>
          <w:bCs/>
        </w:rPr>
        <w:t>przysługujących mu, w świetle przepis</w:t>
      </w:r>
      <w:r w:rsidR="00151EE6">
        <w:rPr>
          <w:rFonts w:ascii="Arial" w:hAnsi="Arial" w:cs="Arial"/>
          <w:bCs/>
        </w:rPr>
        <w:t>ów</w:t>
      </w:r>
      <w:r w:rsidRPr="005645D9">
        <w:rPr>
          <w:rFonts w:ascii="Arial" w:hAnsi="Arial" w:cs="Arial"/>
          <w:bCs/>
        </w:rPr>
        <w:t xml:space="preserve"> art. </w:t>
      </w:r>
      <w:r w:rsidR="00C00687">
        <w:rPr>
          <w:rFonts w:ascii="Arial" w:hAnsi="Arial" w:cs="Arial"/>
          <w:bCs/>
        </w:rPr>
        <w:t xml:space="preserve">284 ust. 2 i </w:t>
      </w:r>
      <w:r w:rsidR="00F92603" w:rsidRPr="005645D9">
        <w:rPr>
          <w:rFonts w:ascii="Arial" w:hAnsi="Arial" w:cs="Arial"/>
          <w:bCs/>
        </w:rPr>
        <w:t>286</w:t>
      </w:r>
      <w:r w:rsidR="00EF7AB1" w:rsidRPr="005645D9">
        <w:rPr>
          <w:rFonts w:ascii="Arial" w:hAnsi="Arial" w:cs="Arial"/>
          <w:bCs/>
        </w:rPr>
        <w:t xml:space="preserve"> ust.1 </w:t>
      </w:r>
      <w:r w:rsidRPr="005645D9">
        <w:rPr>
          <w:rFonts w:ascii="Arial" w:hAnsi="Arial" w:cs="Arial"/>
          <w:bCs/>
        </w:rPr>
        <w:t>ustawy</w:t>
      </w:r>
      <w:r w:rsidR="00474C91">
        <w:rPr>
          <w:rFonts w:ascii="Arial" w:hAnsi="Arial" w:cs="Arial"/>
          <w:bCs/>
        </w:rPr>
        <w:t xml:space="preserve"> </w:t>
      </w:r>
      <w:r w:rsidRPr="005645D9">
        <w:rPr>
          <w:rFonts w:ascii="Arial" w:hAnsi="Arial" w:cs="Arial"/>
          <w:bCs/>
        </w:rPr>
        <w:t>z dnia 11</w:t>
      </w:r>
      <w:r w:rsidR="0090458E" w:rsidRPr="005645D9">
        <w:rPr>
          <w:rFonts w:ascii="Arial" w:hAnsi="Arial" w:cs="Arial"/>
          <w:bCs/>
        </w:rPr>
        <w:t> </w:t>
      </w:r>
      <w:r w:rsidRPr="005645D9">
        <w:rPr>
          <w:rFonts w:ascii="Arial" w:hAnsi="Arial" w:cs="Arial"/>
          <w:bCs/>
        </w:rPr>
        <w:t>września 2019 r. Prawo za</w:t>
      </w:r>
      <w:r w:rsidR="00FD16B7">
        <w:rPr>
          <w:rFonts w:ascii="Arial" w:hAnsi="Arial" w:cs="Arial"/>
          <w:bCs/>
        </w:rPr>
        <w:t>mówień publicznych (Dz.U. z 2023</w:t>
      </w:r>
      <w:r w:rsidR="0032607C" w:rsidRPr="005645D9">
        <w:rPr>
          <w:rFonts w:ascii="Arial" w:hAnsi="Arial" w:cs="Arial"/>
          <w:bCs/>
        </w:rPr>
        <w:t xml:space="preserve"> </w:t>
      </w:r>
      <w:r w:rsidR="00963DDC">
        <w:rPr>
          <w:rFonts w:ascii="Arial" w:hAnsi="Arial" w:cs="Arial"/>
          <w:bCs/>
        </w:rPr>
        <w:t>roku, poz.</w:t>
      </w:r>
      <w:r w:rsidR="00FD16B7">
        <w:rPr>
          <w:rFonts w:ascii="Arial" w:hAnsi="Arial" w:cs="Arial"/>
          <w:bCs/>
        </w:rPr>
        <w:t>1605 t.j</w:t>
      </w:r>
      <w:r w:rsidR="00960665" w:rsidRPr="005645D9">
        <w:rPr>
          <w:rFonts w:ascii="Arial" w:hAnsi="Arial" w:cs="Arial"/>
          <w:bCs/>
        </w:rPr>
        <w:t xml:space="preserve">.), </w:t>
      </w:r>
      <w:r w:rsidRPr="005645D9">
        <w:rPr>
          <w:rFonts w:ascii="Arial" w:hAnsi="Arial" w:cs="Arial"/>
          <w:bCs/>
        </w:rPr>
        <w:t xml:space="preserve">uprawnień, </w:t>
      </w:r>
      <w:r w:rsidR="00151EE6">
        <w:rPr>
          <w:rFonts w:ascii="Arial" w:hAnsi="Arial" w:cs="Arial"/>
          <w:bCs/>
        </w:rPr>
        <w:t>odpowiada na pytanie Wykonawcy i zmienia</w:t>
      </w:r>
      <w:r w:rsidR="0090458E" w:rsidRPr="005645D9">
        <w:rPr>
          <w:rFonts w:ascii="Arial" w:hAnsi="Arial" w:cs="Arial"/>
          <w:bCs/>
        </w:rPr>
        <w:t xml:space="preserve"> treść </w:t>
      </w:r>
      <w:r w:rsidR="005F5FF4" w:rsidRPr="005645D9">
        <w:rPr>
          <w:rFonts w:ascii="Arial" w:hAnsi="Arial" w:cs="Arial"/>
          <w:bCs/>
        </w:rPr>
        <w:t xml:space="preserve">SWZ </w:t>
      </w:r>
      <w:r w:rsidR="00151EE6">
        <w:rPr>
          <w:rFonts w:ascii="Arial" w:hAnsi="Arial" w:cs="Arial"/>
          <w:bCs/>
        </w:rPr>
        <w:t xml:space="preserve">jak niżej. </w:t>
      </w:r>
    </w:p>
    <w:p w:rsidR="00AA6231" w:rsidRDefault="00AA6231" w:rsidP="006E684C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C03749" w:rsidRPr="008A4AC9" w:rsidRDefault="00151EE6" w:rsidP="006E684C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 w:rsidRPr="008A4AC9">
        <w:rPr>
          <w:rFonts w:ascii="Arial" w:hAnsi="Arial" w:cs="Arial"/>
          <w:b/>
          <w:bCs/>
          <w:u w:val="single"/>
        </w:rPr>
        <w:t>Pytanie</w:t>
      </w:r>
      <w:r w:rsidR="008A4AC9" w:rsidRPr="008A4AC9">
        <w:rPr>
          <w:rFonts w:ascii="Arial" w:hAnsi="Arial" w:cs="Arial"/>
          <w:b/>
          <w:bCs/>
          <w:u w:val="single"/>
        </w:rPr>
        <w:t xml:space="preserve"> 1</w:t>
      </w:r>
    </w:p>
    <w:p w:rsidR="00BE04B5" w:rsidRPr="00BE04B5" w:rsidRDefault="00BE04B5" w:rsidP="00BE04B5">
      <w:pPr>
        <w:pStyle w:val="Akapitzlist"/>
        <w:spacing w:line="360" w:lineRule="auto"/>
        <w:ind w:left="-284"/>
        <w:jc w:val="both"/>
        <w:rPr>
          <w:rFonts w:ascii="Arial" w:hAnsi="Arial" w:cs="Arial"/>
          <w:bCs/>
        </w:rPr>
      </w:pPr>
      <w:r w:rsidRPr="00BE04B5">
        <w:rPr>
          <w:rFonts w:ascii="Arial" w:hAnsi="Arial" w:cs="Arial"/>
          <w:bCs/>
        </w:rPr>
        <w:t>Czy zamawiający dopuszcza jako materiał dowodowy należytego wykonania robót będących</w:t>
      </w:r>
    </w:p>
    <w:p w:rsidR="00BE04B5" w:rsidRPr="00BE04B5" w:rsidRDefault="00BE04B5" w:rsidP="00BE04B5">
      <w:pPr>
        <w:pStyle w:val="Akapitzlist"/>
        <w:spacing w:line="360" w:lineRule="auto"/>
        <w:ind w:left="-284"/>
        <w:jc w:val="both"/>
        <w:rPr>
          <w:rFonts w:ascii="Arial" w:hAnsi="Arial" w:cs="Arial"/>
          <w:bCs/>
        </w:rPr>
      </w:pPr>
      <w:r w:rsidRPr="00BE04B5">
        <w:rPr>
          <w:rFonts w:ascii="Arial" w:hAnsi="Arial" w:cs="Arial"/>
          <w:bCs/>
        </w:rPr>
        <w:t>przedmiotem zamówienia większej ilości rekomendacji ale o mniejszej wartości.</w:t>
      </w:r>
    </w:p>
    <w:p w:rsidR="00BE04B5" w:rsidRPr="00BE04B5" w:rsidRDefault="00BE04B5" w:rsidP="00BE04B5">
      <w:pPr>
        <w:pStyle w:val="Akapitzlist"/>
        <w:spacing w:line="360" w:lineRule="auto"/>
        <w:ind w:left="-284"/>
        <w:jc w:val="both"/>
        <w:rPr>
          <w:rFonts w:ascii="Arial" w:hAnsi="Arial" w:cs="Arial"/>
          <w:bCs/>
        </w:rPr>
      </w:pPr>
      <w:r w:rsidRPr="00BE04B5">
        <w:rPr>
          <w:rFonts w:ascii="Arial" w:hAnsi="Arial" w:cs="Arial"/>
          <w:bCs/>
        </w:rPr>
        <w:t>Branża OCR jest dopiero w fazie rozwojowej i tak dużych wartości raczej się nie spotyka.</w:t>
      </w:r>
    </w:p>
    <w:p w:rsidR="0056485A" w:rsidRPr="00FD1353" w:rsidRDefault="00BE04B5" w:rsidP="00FD1353">
      <w:pPr>
        <w:pStyle w:val="Akapitzlist"/>
        <w:spacing w:line="360" w:lineRule="auto"/>
        <w:ind w:left="-284"/>
        <w:jc w:val="both"/>
        <w:rPr>
          <w:rFonts w:ascii="Arial" w:hAnsi="Arial" w:cs="Arial"/>
          <w:bCs/>
        </w:rPr>
      </w:pPr>
      <w:r w:rsidRPr="00BE04B5">
        <w:rPr>
          <w:rFonts w:ascii="Arial" w:hAnsi="Arial" w:cs="Arial"/>
          <w:bCs/>
        </w:rPr>
        <w:t>My jako najstarsza firma tego typu w kraju posiadamy tylko jedne refere</w:t>
      </w:r>
      <w:r>
        <w:rPr>
          <w:rFonts w:ascii="Arial" w:hAnsi="Arial" w:cs="Arial"/>
          <w:bCs/>
        </w:rPr>
        <w:t xml:space="preserve">ncje spełniające kryterium oraz </w:t>
      </w:r>
      <w:r w:rsidRPr="00BE04B5">
        <w:rPr>
          <w:rFonts w:ascii="Arial" w:hAnsi="Arial" w:cs="Arial"/>
          <w:bCs/>
        </w:rPr>
        <w:t>cały szereg mniejszych o średniej wartości 100.000 brutto.</w:t>
      </w:r>
      <w:r>
        <w:rPr>
          <w:rFonts w:ascii="Arial" w:hAnsi="Arial" w:cs="Arial"/>
          <w:bCs/>
        </w:rPr>
        <w:t xml:space="preserve"> </w:t>
      </w:r>
      <w:r w:rsidRPr="00BE04B5">
        <w:rPr>
          <w:rFonts w:ascii="Arial" w:hAnsi="Arial" w:cs="Arial"/>
          <w:bCs/>
        </w:rPr>
        <w:t xml:space="preserve">Inwestycja składa się tak jakby z </w:t>
      </w:r>
      <w:r>
        <w:rPr>
          <w:rFonts w:ascii="Arial" w:hAnsi="Arial" w:cs="Arial"/>
          <w:bCs/>
        </w:rPr>
        <w:t> </w:t>
      </w:r>
      <w:r w:rsidRPr="00BE04B5">
        <w:rPr>
          <w:rFonts w:ascii="Arial" w:hAnsi="Arial" w:cs="Arial"/>
          <w:bCs/>
        </w:rPr>
        <w:t>kilku oddzielnych placów tematycznych, każdy z nich jest zbliżony do</w:t>
      </w:r>
      <w:r>
        <w:rPr>
          <w:rFonts w:ascii="Arial" w:hAnsi="Arial" w:cs="Arial"/>
          <w:bCs/>
        </w:rPr>
        <w:t xml:space="preserve"> </w:t>
      </w:r>
      <w:r w:rsidR="00FD1353">
        <w:rPr>
          <w:rFonts w:ascii="Arial" w:hAnsi="Arial" w:cs="Arial"/>
          <w:bCs/>
        </w:rPr>
        <w:t>wartości 100.000 zł.</w:t>
      </w:r>
    </w:p>
    <w:p w:rsidR="0056485A" w:rsidRPr="008A4AC9" w:rsidRDefault="0056485A" w:rsidP="0056485A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</w:rPr>
      </w:pPr>
      <w:r w:rsidRPr="008A4AC9">
        <w:rPr>
          <w:rFonts w:ascii="Arial" w:hAnsi="Arial" w:cs="Arial"/>
          <w:b/>
          <w:bCs/>
        </w:rPr>
        <w:t>Odpowiedź</w:t>
      </w:r>
      <w:r w:rsidR="008A4AC9">
        <w:rPr>
          <w:rFonts w:ascii="Arial" w:hAnsi="Arial" w:cs="Arial"/>
          <w:b/>
          <w:bCs/>
        </w:rPr>
        <w:t>:</w:t>
      </w:r>
    </w:p>
    <w:p w:rsidR="0056485A" w:rsidRDefault="00196308" w:rsidP="0056485A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Zamawiający zmienia postanowienia SWZ w</w:t>
      </w:r>
      <w:r w:rsidR="00824092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 xml:space="preserve">następujący sposób. </w:t>
      </w:r>
    </w:p>
    <w:p w:rsidR="00824092" w:rsidRDefault="00FD1353" w:rsidP="00824092">
      <w:pPr>
        <w:pStyle w:val="Akapitzlist"/>
        <w:numPr>
          <w:ilvl w:val="3"/>
          <w:numId w:val="26"/>
        </w:numPr>
        <w:spacing w:after="0" w:line="360" w:lineRule="auto"/>
        <w:ind w:left="0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824092">
        <w:rPr>
          <w:rFonts w:ascii="Arial" w:hAnsi="Arial" w:cs="Arial"/>
          <w:bCs/>
        </w:rPr>
        <w:t>arunek</w:t>
      </w:r>
      <w:r>
        <w:rPr>
          <w:rFonts w:ascii="Arial" w:hAnsi="Arial" w:cs="Arial"/>
          <w:bCs/>
        </w:rPr>
        <w:t xml:space="preserve"> dotyczący zdolności technicznej lub zawodowej (Rozdział </w:t>
      </w:r>
      <w:r w:rsidR="0082409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VI. WARUNKI UDZIAŁU W POSTĘPOWANIU</w:t>
      </w:r>
      <w:r w:rsidR="00CE7293">
        <w:rPr>
          <w:rFonts w:ascii="Arial" w:hAnsi="Arial" w:cs="Arial"/>
          <w:bCs/>
        </w:rPr>
        <w:t>, pkt. 1.2.1</w:t>
      </w:r>
      <w:r>
        <w:rPr>
          <w:rFonts w:ascii="Arial" w:hAnsi="Arial" w:cs="Arial"/>
          <w:bCs/>
        </w:rPr>
        <w:t xml:space="preserve">) </w:t>
      </w:r>
      <w:r w:rsidR="00824092">
        <w:rPr>
          <w:rFonts w:ascii="Arial" w:hAnsi="Arial" w:cs="Arial"/>
          <w:bCs/>
        </w:rPr>
        <w:t>otrzymuje brzmienie:</w:t>
      </w:r>
    </w:p>
    <w:p w:rsidR="009B15E9" w:rsidRPr="009B15E9" w:rsidRDefault="009B15E9" w:rsidP="009B15E9">
      <w:pPr>
        <w:tabs>
          <w:tab w:val="left" w:pos="480"/>
        </w:tabs>
        <w:spacing w:line="360" w:lineRule="auto"/>
        <w:ind w:left="709" w:hanging="196"/>
        <w:rPr>
          <w:rFonts w:ascii="Arial" w:hAnsi="Arial" w:cs="Arial"/>
        </w:rPr>
      </w:pPr>
      <w:r w:rsidRPr="0019412E">
        <w:rPr>
          <w:rFonts w:ascii="Arial" w:hAnsi="Arial" w:cs="Arial"/>
        </w:rPr>
        <w:t>-</w:t>
      </w:r>
      <w:r w:rsidRPr="0019412E">
        <w:rPr>
          <w:rFonts w:ascii="Arial" w:hAnsi="Arial" w:cs="Arial"/>
        </w:rPr>
        <w:tab/>
      </w:r>
      <w:r w:rsidRPr="00345F29">
        <w:rPr>
          <w:rFonts w:ascii="Arial" w:hAnsi="Arial" w:cs="Arial"/>
        </w:rPr>
        <w:t xml:space="preserve">Zamawiający uzna, że wykonawca posiada wymagane zdolności techniczne lub </w:t>
      </w:r>
      <w:r>
        <w:rPr>
          <w:rFonts w:ascii="Arial" w:hAnsi="Arial" w:cs="Arial"/>
        </w:rPr>
        <w:t> </w:t>
      </w:r>
      <w:r w:rsidRPr="00345F29">
        <w:rPr>
          <w:rFonts w:ascii="Arial" w:hAnsi="Arial" w:cs="Arial"/>
        </w:rPr>
        <w:t>zawodowe zapewniające należyte wykonanie zamówienia, jeżeli wykonawca wykaże, że:</w:t>
      </w:r>
    </w:p>
    <w:p w:rsidR="00633BA6" w:rsidRDefault="00672D52" w:rsidP="00834C0A">
      <w:pPr>
        <w:pStyle w:val="Akapitzlist"/>
        <w:numPr>
          <w:ilvl w:val="0"/>
          <w:numId w:val="35"/>
        </w:numPr>
        <w:tabs>
          <w:tab w:val="left" w:pos="480"/>
        </w:tabs>
        <w:spacing w:line="360" w:lineRule="auto"/>
        <w:jc w:val="both"/>
        <w:rPr>
          <w:rFonts w:ascii="Arial" w:hAnsi="Arial" w:cs="Arial"/>
        </w:rPr>
      </w:pPr>
      <w:r w:rsidRPr="00672D52">
        <w:rPr>
          <w:rFonts w:ascii="Arial" w:hAnsi="Arial" w:cs="Arial"/>
        </w:rPr>
        <w:t xml:space="preserve">wykonał należycie w okresie </w:t>
      </w:r>
      <w:r w:rsidRPr="00672D52">
        <w:rPr>
          <w:rFonts w:ascii="Arial" w:hAnsi="Arial" w:cs="Arial"/>
          <w:b/>
        </w:rPr>
        <w:t>ostatnich pięciu</w:t>
      </w:r>
      <w:r w:rsidRPr="00672D52">
        <w:rPr>
          <w:rFonts w:ascii="Arial" w:hAnsi="Arial" w:cs="Arial"/>
        </w:rPr>
        <w:t xml:space="preserve"> lat przed upływem terminu składania ofert, a jeżeli okres prowadzenia działalności jest krótszy – w tym okresie - minimum </w:t>
      </w:r>
      <w:r w:rsidRPr="00672D52">
        <w:rPr>
          <w:rFonts w:ascii="Arial" w:hAnsi="Arial" w:cs="Arial"/>
          <w:b/>
        </w:rPr>
        <w:t>dwie roboty budowlane</w:t>
      </w:r>
      <w:r w:rsidRPr="00672D52">
        <w:rPr>
          <w:rFonts w:ascii="Arial" w:hAnsi="Arial" w:cs="Arial"/>
        </w:rPr>
        <w:t xml:space="preserve">, odpowiadające swoim rodzajem i wartością robotom budowlanym stanowiącym przedmiot zamówienia, tj. robotę polegającą na wykonaniu </w:t>
      </w:r>
      <w:r w:rsidRPr="00672D52">
        <w:rPr>
          <w:rFonts w:ascii="Arial" w:hAnsi="Arial" w:cs="Arial"/>
        </w:rPr>
        <w:lastRenderedPageBreak/>
        <w:t>placu OCR lub placu zabaw o </w:t>
      </w:r>
      <w:r w:rsidR="00ED14ED">
        <w:rPr>
          <w:rFonts w:ascii="Arial" w:hAnsi="Arial" w:cs="Arial"/>
        </w:rPr>
        <w:t xml:space="preserve"> wartości nie mniejszej niż </w:t>
      </w:r>
      <w:r w:rsidR="00ED14ED" w:rsidRPr="00ED14ED">
        <w:rPr>
          <w:rFonts w:ascii="Arial" w:hAnsi="Arial" w:cs="Arial"/>
          <w:b/>
          <w:color w:val="00B050"/>
        </w:rPr>
        <w:t>1</w:t>
      </w:r>
      <w:r w:rsidRPr="00ED14ED">
        <w:rPr>
          <w:rFonts w:ascii="Arial" w:hAnsi="Arial" w:cs="Arial"/>
          <w:b/>
          <w:color w:val="00B050"/>
        </w:rPr>
        <w:t>00 000 zł brutto</w:t>
      </w:r>
      <w:r w:rsidRPr="00ED14ED">
        <w:rPr>
          <w:rFonts w:ascii="Arial" w:hAnsi="Arial" w:cs="Arial"/>
          <w:color w:val="00B050"/>
        </w:rPr>
        <w:t xml:space="preserve"> </w:t>
      </w:r>
      <w:r w:rsidRPr="00672D52">
        <w:rPr>
          <w:rFonts w:ascii="Arial" w:hAnsi="Arial" w:cs="Arial"/>
        </w:rPr>
        <w:t>na jednym zadaniu.</w:t>
      </w:r>
      <w:r w:rsidR="00906A27">
        <w:rPr>
          <w:rFonts w:ascii="Arial" w:hAnsi="Arial" w:cs="Arial"/>
        </w:rPr>
        <w:t xml:space="preserve"> </w:t>
      </w:r>
      <w:r w:rsidRPr="00906A27">
        <w:rPr>
          <w:rFonts w:ascii="Arial" w:hAnsi="Arial" w:cs="Arial"/>
        </w:rPr>
        <w:t>Realizacja każdej z robót budowlanych powinna być potwierdzona załączonymi dokumentami, potwierdzającymi, że roboty zostały wykonane należycie oraz prawidłowo ukończone.</w:t>
      </w:r>
    </w:p>
    <w:p w:rsidR="00834C0A" w:rsidRPr="00973A22" w:rsidRDefault="00834C0A" w:rsidP="00937B34">
      <w:pPr>
        <w:pStyle w:val="Akapitzlist"/>
        <w:numPr>
          <w:ilvl w:val="3"/>
          <w:numId w:val="26"/>
        </w:numPr>
        <w:tabs>
          <w:tab w:val="left" w:pos="142"/>
        </w:tabs>
        <w:spacing w:line="360" w:lineRule="auto"/>
        <w:ind w:left="142" w:hanging="284"/>
        <w:jc w:val="both"/>
        <w:rPr>
          <w:rFonts w:ascii="Arial" w:hAnsi="Arial" w:cs="Arial"/>
        </w:rPr>
      </w:pPr>
      <w:r w:rsidRPr="00973A22">
        <w:rPr>
          <w:rFonts w:ascii="Arial" w:hAnsi="Arial" w:cs="Arial"/>
        </w:rPr>
        <w:t xml:space="preserve">W związku ze zmianą </w:t>
      </w:r>
      <w:r w:rsidR="00161FFB" w:rsidRPr="00973A22">
        <w:rPr>
          <w:rFonts w:ascii="Arial" w:hAnsi="Arial" w:cs="Arial"/>
        </w:rPr>
        <w:t>ww. warunku, Zamawiający wydłuża termin składania i otwarcia ofert</w:t>
      </w:r>
      <w:r w:rsidR="00CD50AC">
        <w:rPr>
          <w:rFonts w:ascii="Arial" w:hAnsi="Arial" w:cs="Arial"/>
        </w:rPr>
        <w:t xml:space="preserve"> oraz terminu związania ofertą w następujący sposób:</w:t>
      </w:r>
    </w:p>
    <w:p w:rsidR="00834C0A" w:rsidRDefault="00CD50AC" w:rsidP="00CD50AC">
      <w:pPr>
        <w:tabs>
          <w:tab w:val="left" w:pos="480"/>
        </w:tabs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 Zmienia się treść rozdziału SWZ </w:t>
      </w:r>
      <w:r w:rsidRPr="00CD50AC">
        <w:rPr>
          <w:rFonts w:ascii="Arial" w:hAnsi="Arial" w:cs="Arial"/>
        </w:rPr>
        <w:t>XIII. MIEJSCE I TERMIN SKŁADANIA OFERT</w:t>
      </w:r>
      <w:r>
        <w:rPr>
          <w:rFonts w:ascii="Arial" w:hAnsi="Arial" w:cs="Arial"/>
        </w:rPr>
        <w:t>:</w:t>
      </w:r>
    </w:p>
    <w:p w:rsidR="00CD50AC" w:rsidRPr="00D33C75" w:rsidRDefault="00CD50AC" w:rsidP="00D308A8">
      <w:pPr>
        <w:numPr>
          <w:ilvl w:val="0"/>
          <w:numId w:val="25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Ofertę należy złożyć do </w:t>
      </w:r>
      <w:r w:rsidRPr="00D308A8">
        <w:rPr>
          <w:rFonts w:ascii="Arial" w:hAnsi="Arial" w:cs="Arial"/>
          <w:b/>
          <w:color w:val="00B050"/>
        </w:rPr>
        <w:t>13</w:t>
      </w:r>
      <w:r w:rsidRPr="00D308A8">
        <w:rPr>
          <w:rFonts w:ascii="Arial" w:hAnsi="Arial" w:cs="Arial"/>
          <w:b/>
          <w:color w:val="00B050"/>
        </w:rPr>
        <w:t xml:space="preserve"> czerwca 2024 roku </w:t>
      </w:r>
      <w:r w:rsidRPr="00D33C75">
        <w:rPr>
          <w:rFonts w:ascii="Arial" w:hAnsi="Arial" w:cs="Arial"/>
          <w:b/>
        </w:rPr>
        <w:t xml:space="preserve">do godziny 12:00 </w:t>
      </w:r>
      <w:r w:rsidRPr="00D33C75">
        <w:rPr>
          <w:rFonts w:ascii="Arial" w:hAnsi="Arial" w:cs="Arial"/>
        </w:rPr>
        <w:t xml:space="preserve">w sposób określony w rozdziale X pkt 2 SWZ.  </w:t>
      </w:r>
    </w:p>
    <w:p w:rsidR="00CD50AC" w:rsidRPr="00D33C75" w:rsidRDefault="00CD50AC" w:rsidP="00D308A8">
      <w:pPr>
        <w:numPr>
          <w:ilvl w:val="0"/>
          <w:numId w:val="25"/>
        </w:numPr>
        <w:spacing w:after="0" w:line="360" w:lineRule="auto"/>
        <w:ind w:left="1276"/>
        <w:jc w:val="both"/>
        <w:rPr>
          <w:rFonts w:ascii="Arial" w:hAnsi="Arial" w:cs="Arial"/>
        </w:rPr>
      </w:pPr>
      <w:r w:rsidRPr="00D33C75">
        <w:rPr>
          <w:rFonts w:ascii="Arial" w:hAnsi="Arial" w:cs="Arial"/>
        </w:rPr>
        <w:t xml:space="preserve">Publiczne otwarcie ofert nastąpi </w:t>
      </w:r>
      <w:r w:rsidRPr="00F9648B">
        <w:rPr>
          <w:rFonts w:ascii="Arial" w:hAnsi="Arial" w:cs="Arial"/>
        </w:rPr>
        <w:t>w</w:t>
      </w:r>
      <w:r w:rsidRPr="00F9648B">
        <w:rPr>
          <w:rFonts w:ascii="Arial" w:hAnsi="Arial" w:cs="Arial"/>
          <w:bCs/>
        </w:rPr>
        <w:t xml:space="preserve"> </w:t>
      </w:r>
      <w:r w:rsidRPr="00D308A8">
        <w:rPr>
          <w:rFonts w:ascii="Arial" w:hAnsi="Arial" w:cs="Arial"/>
          <w:b/>
          <w:color w:val="00B050"/>
        </w:rPr>
        <w:t>13</w:t>
      </w:r>
      <w:r w:rsidRPr="00D308A8">
        <w:rPr>
          <w:rFonts w:ascii="Arial" w:hAnsi="Arial" w:cs="Arial"/>
          <w:b/>
          <w:color w:val="00B050"/>
        </w:rPr>
        <w:t xml:space="preserve"> czerwca 2024 </w:t>
      </w:r>
      <w:r w:rsidRPr="00D308A8">
        <w:rPr>
          <w:rFonts w:ascii="Arial" w:hAnsi="Arial" w:cs="Arial"/>
          <w:b/>
          <w:bCs/>
          <w:color w:val="00B050"/>
        </w:rPr>
        <w:t xml:space="preserve">roku </w:t>
      </w:r>
      <w:r w:rsidRPr="00D33C75">
        <w:rPr>
          <w:rFonts w:ascii="Arial" w:hAnsi="Arial" w:cs="Arial"/>
          <w:b/>
          <w:bCs/>
        </w:rPr>
        <w:t xml:space="preserve">o godzinie 12:30 </w:t>
      </w:r>
      <w:r w:rsidRPr="00D33C75">
        <w:rPr>
          <w:rFonts w:ascii="Arial" w:hAnsi="Arial" w:cs="Arial"/>
        </w:rPr>
        <w:t xml:space="preserve">w Urzędzie Miasta Świnoujście, pok. nr 111, za pomocą platformy zakupowej. </w:t>
      </w:r>
    </w:p>
    <w:p w:rsidR="00CD50AC" w:rsidRPr="00D33C75" w:rsidRDefault="00CD50AC" w:rsidP="00D308A8">
      <w:pPr>
        <w:pStyle w:val="Lista"/>
        <w:numPr>
          <w:ilvl w:val="0"/>
          <w:numId w:val="25"/>
        </w:numPr>
        <w:overflowPunct/>
        <w:adjustRightInd/>
        <w:spacing w:after="0" w:line="360" w:lineRule="auto"/>
        <w:ind w:left="1276" w:hanging="283"/>
        <w:rPr>
          <w:rFonts w:eastAsiaTheme="minorHAnsi" w:cs="Arial"/>
          <w:color w:val="auto"/>
          <w:szCs w:val="22"/>
          <w:lang w:eastAsia="en-US"/>
        </w:rPr>
      </w:pPr>
      <w:r w:rsidRPr="000434DE">
        <w:rPr>
          <w:rFonts w:cs="Arial"/>
          <w:color w:val="auto"/>
          <w:szCs w:val="22"/>
        </w:rPr>
        <w:t>Otwarcie</w:t>
      </w:r>
      <w:r w:rsidRPr="00D33C75">
        <w:rPr>
          <w:rFonts w:eastAsiaTheme="minorHAnsi" w:cs="Arial"/>
          <w:color w:val="auto"/>
          <w:szCs w:val="22"/>
          <w:lang w:eastAsia="en-US"/>
        </w:rPr>
        <w:t xml:space="preserve"> ofert jest jawne.</w:t>
      </w:r>
    </w:p>
    <w:p w:rsidR="00834C0A" w:rsidRDefault="00CD50AC" w:rsidP="006B00BC">
      <w:pPr>
        <w:tabs>
          <w:tab w:val="left" w:pos="480"/>
        </w:tabs>
        <w:spacing w:line="360" w:lineRule="auto"/>
        <w:ind w:left="1276"/>
        <w:jc w:val="both"/>
        <w:rPr>
          <w:rFonts w:ascii="Arial" w:hAnsi="Arial" w:cs="Arial"/>
        </w:rPr>
      </w:pPr>
      <w:r w:rsidRPr="000434DE">
        <w:rPr>
          <w:rFonts w:ascii="Arial" w:hAnsi="Arial" w:cs="Arial"/>
        </w:rPr>
        <w:t>Niezwłocznie</w:t>
      </w:r>
      <w:r w:rsidRPr="00D33C75">
        <w:rPr>
          <w:rFonts w:ascii="Arial" w:hAnsi="Arial" w:cs="Arial"/>
        </w:rPr>
        <w:t xml:space="preserve"> po otwarciu ofert Zamawiający zamieści na stronie internetowej informację z otwarcia ofert, o której mowa w art. 222 ust. 5 ustawy Pzp</w:t>
      </w:r>
      <w:r w:rsidR="006B00BC">
        <w:rPr>
          <w:rFonts w:ascii="Arial" w:hAnsi="Arial" w:cs="Arial"/>
        </w:rPr>
        <w:t>.</w:t>
      </w:r>
    </w:p>
    <w:p w:rsidR="006B00BC" w:rsidRDefault="006B00BC" w:rsidP="006B00BC">
      <w:pPr>
        <w:tabs>
          <w:tab w:val="left" w:pos="480"/>
        </w:tabs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 </w:t>
      </w:r>
      <w:r w:rsidRPr="006B00BC">
        <w:rPr>
          <w:rFonts w:ascii="Arial" w:hAnsi="Arial" w:cs="Arial"/>
        </w:rPr>
        <w:t>Zmienia się treść rozdziału</w:t>
      </w:r>
      <w:r>
        <w:rPr>
          <w:rFonts w:ascii="Arial" w:hAnsi="Arial" w:cs="Arial"/>
        </w:rPr>
        <w:t xml:space="preserve"> SWZ </w:t>
      </w:r>
      <w:r w:rsidRPr="006B00BC">
        <w:rPr>
          <w:rFonts w:ascii="Arial" w:hAnsi="Arial" w:cs="Arial"/>
        </w:rPr>
        <w:t>XI. TERMIN ZWIĄZANIA OFERTĄ</w:t>
      </w:r>
      <w:r>
        <w:rPr>
          <w:rFonts w:ascii="Arial" w:hAnsi="Arial" w:cs="Arial"/>
        </w:rPr>
        <w:t>:</w:t>
      </w:r>
    </w:p>
    <w:p w:rsidR="006B00BC" w:rsidRPr="00D33C75" w:rsidRDefault="006B00BC" w:rsidP="006B00BC">
      <w:pPr>
        <w:pStyle w:val="Akapitzlist"/>
        <w:numPr>
          <w:ilvl w:val="0"/>
          <w:numId w:val="23"/>
        </w:numPr>
        <w:spacing w:after="0" w:line="360" w:lineRule="auto"/>
        <w:ind w:left="1276"/>
        <w:jc w:val="both"/>
        <w:rPr>
          <w:rFonts w:ascii="Arial" w:hAnsi="Arial" w:cs="Arial"/>
        </w:rPr>
      </w:pPr>
      <w:r w:rsidRPr="00D33C75">
        <w:rPr>
          <w:rFonts w:ascii="Arial" w:hAnsi="Arial" w:cs="Arial"/>
        </w:rPr>
        <w:t>Wykonawca pozostaje związany złożoną ofertą przez 30 dni. Bieg terminu związania ofertą rozpoczyna się wraz z upływem terminu składania ofert</w:t>
      </w:r>
      <w:r>
        <w:rPr>
          <w:rFonts w:ascii="Arial" w:hAnsi="Arial" w:cs="Arial"/>
        </w:rPr>
        <w:t xml:space="preserve"> i kończy się w dniu </w:t>
      </w:r>
      <w:r w:rsidRPr="000F1A6D">
        <w:rPr>
          <w:rFonts w:ascii="Arial" w:hAnsi="Arial" w:cs="Arial"/>
          <w:b/>
          <w:color w:val="00B050"/>
        </w:rPr>
        <w:t>12 lipca 2024 r.</w:t>
      </w:r>
      <w:r w:rsidRPr="000F1A6D">
        <w:rPr>
          <w:rFonts w:ascii="Arial" w:hAnsi="Arial" w:cs="Arial"/>
          <w:color w:val="00B050"/>
        </w:rPr>
        <w:t xml:space="preserve"> </w:t>
      </w:r>
    </w:p>
    <w:p w:rsidR="006B00BC" w:rsidRPr="00CA771C" w:rsidRDefault="006B00BC" w:rsidP="00CA771C">
      <w:pPr>
        <w:numPr>
          <w:ilvl w:val="0"/>
          <w:numId w:val="23"/>
        </w:numPr>
        <w:spacing w:after="0" w:line="360" w:lineRule="auto"/>
        <w:ind w:left="1276" w:hanging="426"/>
        <w:jc w:val="both"/>
        <w:rPr>
          <w:rFonts w:ascii="Arial" w:hAnsi="Arial" w:cs="Arial"/>
        </w:rPr>
      </w:pPr>
      <w:r w:rsidRPr="00D33C75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30 dni. </w:t>
      </w:r>
    </w:p>
    <w:p w:rsidR="006B00BC" w:rsidRPr="00834C0A" w:rsidRDefault="006B00BC" w:rsidP="006B00BC">
      <w:pPr>
        <w:tabs>
          <w:tab w:val="left" w:pos="480"/>
        </w:tabs>
        <w:spacing w:line="360" w:lineRule="auto"/>
        <w:ind w:left="1276"/>
        <w:jc w:val="both"/>
        <w:rPr>
          <w:rFonts w:ascii="Arial" w:hAnsi="Arial" w:cs="Arial"/>
        </w:rPr>
      </w:pPr>
    </w:p>
    <w:p w:rsidR="006B6EA1" w:rsidRPr="005645D9" w:rsidRDefault="006B6EA1" w:rsidP="00CA771C">
      <w:pPr>
        <w:spacing w:after="0" w:line="360" w:lineRule="auto"/>
        <w:ind w:left="284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>Pozostałe zapisy SWZ</w:t>
      </w:r>
      <w:r w:rsidR="00834C0A">
        <w:rPr>
          <w:rFonts w:ascii="Arial" w:hAnsi="Arial" w:cs="Arial"/>
          <w:bCs/>
        </w:rPr>
        <w:t xml:space="preserve"> nr BZP.271.1.53</w:t>
      </w:r>
      <w:r w:rsidR="009227B8">
        <w:rPr>
          <w:rFonts w:ascii="Arial" w:hAnsi="Arial" w:cs="Arial"/>
          <w:bCs/>
        </w:rPr>
        <w:t>.2023</w:t>
      </w:r>
      <w:r w:rsidRPr="005645D9">
        <w:rPr>
          <w:rFonts w:ascii="Arial" w:hAnsi="Arial" w:cs="Arial"/>
          <w:bCs/>
        </w:rPr>
        <w:t xml:space="preserve"> pozostają bez zmian.</w:t>
      </w:r>
      <w:r w:rsidR="001A0ABD">
        <w:rPr>
          <w:rFonts w:ascii="Arial" w:hAnsi="Arial" w:cs="Arial"/>
          <w:bCs/>
        </w:rPr>
        <w:t xml:space="preserve"> Zamawiający p</w:t>
      </w:r>
      <w:r w:rsidR="00834C0A">
        <w:rPr>
          <w:rFonts w:ascii="Arial" w:hAnsi="Arial" w:cs="Arial"/>
          <w:bCs/>
        </w:rPr>
        <w:t xml:space="preserve">ublikuje ujednolicony tekst SWZ. </w:t>
      </w:r>
    </w:p>
    <w:p w:rsidR="006B6EA1" w:rsidRPr="005645D9" w:rsidRDefault="006B6EA1" w:rsidP="00F11D0B">
      <w:pPr>
        <w:spacing w:after="0" w:line="360" w:lineRule="auto"/>
        <w:ind w:hanging="851"/>
        <w:jc w:val="both"/>
        <w:rPr>
          <w:rFonts w:ascii="Arial" w:hAnsi="Arial" w:cs="Arial"/>
          <w:bCs/>
        </w:rPr>
      </w:pPr>
    </w:p>
    <w:p w:rsidR="006B6EA1" w:rsidRPr="005645D9" w:rsidRDefault="006B6EA1" w:rsidP="00CA771C">
      <w:pPr>
        <w:spacing w:after="0" w:line="360" w:lineRule="auto"/>
        <w:ind w:left="284" w:hanging="851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 xml:space="preserve">           </w:t>
      </w:r>
      <w:r w:rsidR="002903FD">
        <w:rPr>
          <w:rFonts w:ascii="Arial" w:hAnsi="Arial" w:cs="Arial"/>
          <w:bCs/>
        </w:rPr>
        <w:t xml:space="preserve"> </w:t>
      </w:r>
      <w:r w:rsidR="00CA771C">
        <w:rPr>
          <w:rFonts w:ascii="Arial" w:hAnsi="Arial" w:cs="Arial"/>
          <w:bCs/>
        </w:rPr>
        <w:tab/>
      </w:r>
      <w:r w:rsidRPr="005645D9">
        <w:rPr>
          <w:rFonts w:ascii="Arial" w:hAnsi="Arial" w:cs="Arial"/>
          <w:bCs/>
        </w:rPr>
        <w:t>Przedmiotowe wyjaśnienia i zmiany:</w:t>
      </w:r>
      <w:bookmarkStart w:id="0" w:name="_GoBack"/>
      <w:bookmarkEnd w:id="0"/>
    </w:p>
    <w:p w:rsidR="006B6EA1" w:rsidRPr="005645D9" w:rsidRDefault="006B6EA1" w:rsidP="00F11D0B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>należy uwzględnić przy sporządzaniu oferty i załączników,</w:t>
      </w:r>
    </w:p>
    <w:p w:rsidR="006B6EA1" w:rsidRPr="005645D9" w:rsidRDefault="006B6EA1" w:rsidP="00F11D0B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>prowadzą do zmiany ogłoszenia.</w:t>
      </w:r>
    </w:p>
    <w:p w:rsidR="005F1413" w:rsidRPr="005645D9" w:rsidRDefault="005F1413" w:rsidP="00F11D0B">
      <w:pPr>
        <w:spacing w:after="0" w:line="360" w:lineRule="auto"/>
        <w:jc w:val="both"/>
        <w:rPr>
          <w:rFonts w:ascii="Arial" w:hAnsi="Arial" w:cs="Arial"/>
          <w:bCs/>
        </w:rPr>
      </w:pPr>
    </w:p>
    <w:p w:rsidR="00C4075D" w:rsidRPr="005645D9" w:rsidRDefault="00C4075D" w:rsidP="00F11D0B">
      <w:pPr>
        <w:spacing w:after="0" w:line="360" w:lineRule="auto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 xml:space="preserve"> </w:t>
      </w:r>
    </w:p>
    <w:p w:rsidR="00D3494C" w:rsidRDefault="00D3494C" w:rsidP="00F11D0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A5BE5" w:rsidRPr="00643B5B" w:rsidRDefault="00BA5BE5" w:rsidP="004624E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A5BE5" w:rsidRPr="00643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7B4" w:rsidRDefault="008747B4" w:rsidP="008747B4">
      <w:pPr>
        <w:spacing w:after="0" w:line="240" w:lineRule="auto"/>
      </w:pPr>
      <w:r>
        <w:separator/>
      </w:r>
    </w:p>
  </w:endnote>
  <w:endnote w:type="continuationSeparator" w:id="0">
    <w:p w:rsidR="008747B4" w:rsidRDefault="008747B4" w:rsidP="0087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7B4" w:rsidRDefault="008747B4" w:rsidP="008747B4">
      <w:pPr>
        <w:spacing w:after="0" w:line="240" w:lineRule="auto"/>
      </w:pPr>
      <w:r>
        <w:separator/>
      </w:r>
    </w:p>
  </w:footnote>
  <w:footnote w:type="continuationSeparator" w:id="0">
    <w:p w:rsidR="008747B4" w:rsidRDefault="008747B4" w:rsidP="00874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F9B"/>
    <w:multiLevelType w:val="hybridMultilevel"/>
    <w:tmpl w:val="EDA8D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7FC"/>
    <w:multiLevelType w:val="hybridMultilevel"/>
    <w:tmpl w:val="03842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DE3"/>
    <w:multiLevelType w:val="hybridMultilevel"/>
    <w:tmpl w:val="E5825C14"/>
    <w:lvl w:ilvl="0" w:tplc="D32A84F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14233A"/>
    <w:multiLevelType w:val="hybridMultilevel"/>
    <w:tmpl w:val="4DB0C736"/>
    <w:lvl w:ilvl="0" w:tplc="D514E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B0D07"/>
    <w:multiLevelType w:val="hybridMultilevel"/>
    <w:tmpl w:val="374A608A"/>
    <w:lvl w:ilvl="0" w:tplc="3FCE1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C2AB1"/>
    <w:multiLevelType w:val="hybridMultilevel"/>
    <w:tmpl w:val="36501F58"/>
    <w:lvl w:ilvl="0" w:tplc="15C22C9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1FF357EA"/>
    <w:multiLevelType w:val="multilevel"/>
    <w:tmpl w:val="CC6E405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9" w15:restartNumberingAfterBreak="0">
    <w:nsid w:val="25893189"/>
    <w:multiLevelType w:val="hybridMultilevel"/>
    <w:tmpl w:val="2514F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60C20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A20E9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4755F"/>
    <w:multiLevelType w:val="hybridMultilevel"/>
    <w:tmpl w:val="F4727CC8"/>
    <w:lvl w:ilvl="0" w:tplc="AEE4F854">
      <w:start w:val="1"/>
      <w:numFmt w:val="decimal"/>
      <w:lvlText w:val="%1."/>
      <w:lvlJc w:val="left"/>
      <w:pPr>
        <w:ind w:left="1353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03D378B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</w:lvl>
  </w:abstractNum>
  <w:abstractNum w:abstractNumId="14" w15:restartNumberingAfterBreak="0">
    <w:nsid w:val="4C04039C"/>
    <w:multiLevelType w:val="hybridMultilevel"/>
    <w:tmpl w:val="564AA542"/>
    <w:lvl w:ilvl="0" w:tplc="20A6F9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4004C7D"/>
    <w:multiLevelType w:val="hybridMultilevel"/>
    <w:tmpl w:val="A484CFFC"/>
    <w:lvl w:ilvl="0" w:tplc="85325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4F2E86"/>
    <w:multiLevelType w:val="hybridMultilevel"/>
    <w:tmpl w:val="341094BE"/>
    <w:lvl w:ilvl="0" w:tplc="E31E8D9C">
      <w:start w:val="3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5A2721"/>
    <w:multiLevelType w:val="hybridMultilevel"/>
    <w:tmpl w:val="5982651E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E2BEF"/>
    <w:multiLevelType w:val="hybridMultilevel"/>
    <w:tmpl w:val="E1D65E78"/>
    <w:lvl w:ilvl="0" w:tplc="0CCEB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B1829"/>
    <w:multiLevelType w:val="hybridMultilevel"/>
    <w:tmpl w:val="3E4070B4"/>
    <w:lvl w:ilvl="0" w:tplc="FB523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035D50"/>
    <w:multiLevelType w:val="hybridMultilevel"/>
    <w:tmpl w:val="8D9E6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60BAC"/>
    <w:multiLevelType w:val="hybridMultilevel"/>
    <w:tmpl w:val="024ECC50"/>
    <w:lvl w:ilvl="0" w:tplc="AEE4F854">
      <w:start w:val="1"/>
      <w:numFmt w:val="decimal"/>
      <w:lvlText w:val="%1."/>
      <w:lvlJc w:val="left"/>
      <w:pPr>
        <w:ind w:left="1353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600201B0"/>
    <w:multiLevelType w:val="multilevel"/>
    <w:tmpl w:val="C178BAD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5F77E5E"/>
    <w:multiLevelType w:val="hybridMultilevel"/>
    <w:tmpl w:val="9796EC2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12782"/>
    <w:multiLevelType w:val="hybridMultilevel"/>
    <w:tmpl w:val="DBD4F620"/>
    <w:lvl w:ilvl="0" w:tplc="7B68D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94245DF"/>
    <w:multiLevelType w:val="hybridMultilevel"/>
    <w:tmpl w:val="9800A4A8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4A034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0085C"/>
    <w:multiLevelType w:val="hybridMultilevel"/>
    <w:tmpl w:val="7B1EA5F2"/>
    <w:lvl w:ilvl="0" w:tplc="D78E10A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7723414"/>
    <w:multiLevelType w:val="hybridMultilevel"/>
    <w:tmpl w:val="F5C8B336"/>
    <w:lvl w:ilvl="0" w:tplc="E9C27C46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7A184D90"/>
    <w:multiLevelType w:val="multilevel"/>
    <w:tmpl w:val="8EACFE1C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 w15:restartNumberingAfterBreak="0">
    <w:nsid w:val="7A7409F0"/>
    <w:multiLevelType w:val="hybridMultilevel"/>
    <w:tmpl w:val="31666BE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B2D3A09"/>
    <w:multiLevelType w:val="hybridMultilevel"/>
    <w:tmpl w:val="554E1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B2AFE"/>
    <w:multiLevelType w:val="hybridMultilevel"/>
    <w:tmpl w:val="5BD69F8E"/>
    <w:lvl w:ilvl="0" w:tplc="B9A80F48">
      <w:start w:val="3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C470F3A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4"/>
  </w:num>
  <w:num w:numId="9">
    <w:abstractNumId w:val="19"/>
  </w:num>
  <w:num w:numId="10">
    <w:abstractNumId w:val="6"/>
  </w:num>
  <w:num w:numId="11">
    <w:abstractNumId w:val="5"/>
  </w:num>
  <w:num w:numId="12">
    <w:abstractNumId w:val="15"/>
  </w:num>
  <w:num w:numId="13">
    <w:abstractNumId w:val="7"/>
  </w:num>
  <w:num w:numId="14">
    <w:abstractNumId w:val="24"/>
  </w:num>
  <w:num w:numId="15">
    <w:abstractNumId w:val="26"/>
  </w:num>
  <w:num w:numId="16">
    <w:abstractNumId w:val="0"/>
  </w:num>
  <w:num w:numId="17">
    <w:abstractNumId w:val="28"/>
  </w:num>
  <w:num w:numId="18">
    <w:abstractNumId w:val="18"/>
  </w:num>
  <w:num w:numId="19">
    <w:abstractNumId w:val="12"/>
  </w:num>
  <w:num w:numId="20">
    <w:abstractNumId w:val="21"/>
  </w:num>
  <w:num w:numId="21">
    <w:abstractNumId w:val="14"/>
  </w:num>
  <w:num w:numId="22">
    <w:abstractNumId w:val="32"/>
  </w:num>
  <w:num w:numId="23">
    <w:abstractNumId w:val="22"/>
  </w:num>
  <w:num w:numId="24">
    <w:abstractNumId w:val="1"/>
  </w:num>
  <w:num w:numId="25">
    <w:abstractNumId w:val="27"/>
  </w:num>
  <w:num w:numId="26">
    <w:abstractNumId w:val="25"/>
  </w:num>
  <w:num w:numId="27">
    <w:abstractNumId w:val="30"/>
  </w:num>
  <w:num w:numId="2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7"/>
  </w:num>
  <w:num w:numId="34">
    <w:abstractNumId w:val="2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43"/>
    <w:rsid w:val="000130B6"/>
    <w:rsid w:val="00040A16"/>
    <w:rsid w:val="0006394A"/>
    <w:rsid w:val="00073D49"/>
    <w:rsid w:val="00080954"/>
    <w:rsid w:val="0008395D"/>
    <w:rsid w:val="00095391"/>
    <w:rsid w:val="000B5755"/>
    <w:rsid w:val="000C1F4D"/>
    <w:rsid w:val="000C575C"/>
    <w:rsid w:val="000E28AD"/>
    <w:rsid w:val="000E4F50"/>
    <w:rsid w:val="000E6197"/>
    <w:rsid w:val="000F30ED"/>
    <w:rsid w:val="0010326D"/>
    <w:rsid w:val="00122113"/>
    <w:rsid w:val="001313BC"/>
    <w:rsid w:val="00133A79"/>
    <w:rsid w:val="00141E37"/>
    <w:rsid w:val="00151869"/>
    <w:rsid w:val="00151EE6"/>
    <w:rsid w:val="001526C0"/>
    <w:rsid w:val="001577F6"/>
    <w:rsid w:val="00161FFB"/>
    <w:rsid w:val="00171D5B"/>
    <w:rsid w:val="00174A49"/>
    <w:rsid w:val="001753DE"/>
    <w:rsid w:val="001847E9"/>
    <w:rsid w:val="00190386"/>
    <w:rsid w:val="00190836"/>
    <w:rsid w:val="00196308"/>
    <w:rsid w:val="001A0ABD"/>
    <w:rsid w:val="001A3D09"/>
    <w:rsid w:val="001C6652"/>
    <w:rsid w:val="001E10D1"/>
    <w:rsid w:val="00203343"/>
    <w:rsid w:val="00206839"/>
    <w:rsid w:val="00212C2B"/>
    <w:rsid w:val="002429E8"/>
    <w:rsid w:val="0025307D"/>
    <w:rsid w:val="0025332B"/>
    <w:rsid w:val="002903FD"/>
    <w:rsid w:val="002C2B8E"/>
    <w:rsid w:val="002D1B43"/>
    <w:rsid w:val="002D2DCF"/>
    <w:rsid w:val="002E3A16"/>
    <w:rsid w:val="002F394C"/>
    <w:rsid w:val="00303796"/>
    <w:rsid w:val="0030634C"/>
    <w:rsid w:val="00315EF0"/>
    <w:rsid w:val="003226DE"/>
    <w:rsid w:val="0032607C"/>
    <w:rsid w:val="00333809"/>
    <w:rsid w:val="00355802"/>
    <w:rsid w:val="00360DA6"/>
    <w:rsid w:val="003768CD"/>
    <w:rsid w:val="003916BE"/>
    <w:rsid w:val="003926C1"/>
    <w:rsid w:val="00396E88"/>
    <w:rsid w:val="003A20FF"/>
    <w:rsid w:val="003B4F88"/>
    <w:rsid w:val="003E3AD4"/>
    <w:rsid w:val="004013AB"/>
    <w:rsid w:val="00402EED"/>
    <w:rsid w:val="00404B58"/>
    <w:rsid w:val="00414DB3"/>
    <w:rsid w:val="0041769E"/>
    <w:rsid w:val="00423349"/>
    <w:rsid w:val="0042748A"/>
    <w:rsid w:val="0044470A"/>
    <w:rsid w:val="004559F6"/>
    <w:rsid w:val="004624E3"/>
    <w:rsid w:val="004716E1"/>
    <w:rsid w:val="00474C91"/>
    <w:rsid w:val="00490133"/>
    <w:rsid w:val="004A2563"/>
    <w:rsid w:val="004C24DB"/>
    <w:rsid w:val="004D3003"/>
    <w:rsid w:val="004D5C2D"/>
    <w:rsid w:val="0050770B"/>
    <w:rsid w:val="00520699"/>
    <w:rsid w:val="00551966"/>
    <w:rsid w:val="005645D9"/>
    <w:rsid w:val="0056485A"/>
    <w:rsid w:val="00570D4D"/>
    <w:rsid w:val="0057236B"/>
    <w:rsid w:val="005A7AD2"/>
    <w:rsid w:val="005B5669"/>
    <w:rsid w:val="005C0517"/>
    <w:rsid w:val="005E37A5"/>
    <w:rsid w:val="005F1413"/>
    <w:rsid w:val="005F5FF4"/>
    <w:rsid w:val="0060123B"/>
    <w:rsid w:val="00601C43"/>
    <w:rsid w:val="00633BA6"/>
    <w:rsid w:val="00643B5B"/>
    <w:rsid w:val="0064594F"/>
    <w:rsid w:val="00654B08"/>
    <w:rsid w:val="006672B4"/>
    <w:rsid w:val="00672D52"/>
    <w:rsid w:val="00676DA0"/>
    <w:rsid w:val="00677C1D"/>
    <w:rsid w:val="00680358"/>
    <w:rsid w:val="006818C8"/>
    <w:rsid w:val="00684CC7"/>
    <w:rsid w:val="006877B4"/>
    <w:rsid w:val="006A4BB7"/>
    <w:rsid w:val="006B00BC"/>
    <w:rsid w:val="006B34D8"/>
    <w:rsid w:val="006B6EA1"/>
    <w:rsid w:val="006C170F"/>
    <w:rsid w:val="006C5508"/>
    <w:rsid w:val="006C7348"/>
    <w:rsid w:val="006E684C"/>
    <w:rsid w:val="007034FE"/>
    <w:rsid w:val="0071436B"/>
    <w:rsid w:val="00715916"/>
    <w:rsid w:val="00731F0F"/>
    <w:rsid w:val="00745AFF"/>
    <w:rsid w:val="00770F5A"/>
    <w:rsid w:val="00780456"/>
    <w:rsid w:val="00794930"/>
    <w:rsid w:val="007A6057"/>
    <w:rsid w:val="007C59A8"/>
    <w:rsid w:val="00813553"/>
    <w:rsid w:val="00824092"/>
    <w:rsid w:val="008265A2"/>
    <w:rsid w:val="008336C0"/>
    <w:rsid w:val="00834C0A"/>
    <w:rsid w:val="00871DD3"/>
    <w:rsid w:val="008747B4"/>
    <w:rsid w:val="00876D41"/>
    <w:rsid w:val="00880CA1"/>
    <w:rsid w:val="008A014B"/>
    <w:rsid w:val="008A4AC9"/>
    <w:rsid w:val="008B5E57"/>
    <w:rsid w:val="008B606E"/>
    <w:rsid w:val="008C6100"/>
    <w:rsid w:val="008D614C"/>
    <w:rsid w:val="008F2EB7"/>
    <w:rsid w:val="008F75AE"/>
    <w:rsid w:val="0090458E"/>
    <w:rsid w:val="00904DDE"/>
    <w:rsid w:val="00906A27"/>
    <w:rsid w:val="009227B8"/>
    <w:rsid w:val="00937B34"/>
    <w:rsid w:val="00951E6A"/>
    <w:rsid w:val="00952631"/>
    <w:rsid w:val="009528E7"/>
    <w:rsid w:val="00960665"/>
    <w:rsid w:val="00963DDC"/>
    <w:rsid w:val="00973A22"/>
    <w:rsid w:val="00993B38"/>
    <w:rsid w:val="009B15E9"/>
    <w:rsid w:val="009B32E6"/>
    <w:rsid w:val="009C39B1"/>
    <w:rsid w:val="009E2A2D"/>
    <w:rsid w:val="009E482C"/>
    <w:rsid w:val="009F7695"/>
    <w:rsid w:val="00A10BF5"/>
    <w:rsid w:val="00A12BF7"/>
    <w:rsid w:val="00A15508"/>
    <w:rsid w:val="00A1608E"/>
    <w:rsid w:val="00A23D1E"/>
    <w:rsid w:val="00A27DDF"/>
    <w:rsid w:val="00A6111C"/>
    <w:rsid w:val="00A6737B"/>
    <w:rsid w:val="00A8129E"/>
    <w:rsid w:val="00A831AA"/>
    <w:rsid w:val="00A94B94"/>
    <w:rsid w:val="00A94B96"/>
    <w:rsid w:val="00A95C89"/>
    <w:rsid w:val="00AA1830"/>
    <w:rsid w:val="00AA3F87"/>
    <w:rsid w:val="00AA6231"/>
    <w:rsid w:val="00AB49FA"/>
    <w:rsid w:val="00AB4CFA"/>
    <w:rsid w:val="00AC26AD"/>
    <w:rsid w:val="00AC4683"/>
    <w:rsid w:val="00B07CA4"/>
    <w:rsid w:val="00B10B87"/>
    <w:rsid w:val="00B4293B"/>
    <w:rsid w:val="00B522B2"/>
    <w:rsid w:val="00B646C4"/>
    <w:rsid w:val="00B653AC"/>
    <w:rsid w:val="00B914CA"/>
    <w:rsid w:val="00BA5BE5"/>
    <w:rsid w:val="00BB017B"/>
    <w:rsid w:val="00BD4CD5"/>
    <w:rsid w:val="00BD5913"/>
    <w:rsid w:val="00BE04B5"/>
    <w:rsid w:val="00BE1CD6"/>
    <w:rsid w:val="00BE226E"/>
    <w:rsid w:val="00BF157A"/>
    <w:rsid w:val="00C00687"/>
    <w:rsid w:val="00C027BF"/>
    <w:rsid w:val="00C03749"/>
    <w:rsid w:val="00C047E6"/>
    <w:rsid w:val="00C07F0C"/>
    <w:rsid w:val="00C12AC0"/>
    <w:rsid w:val="00C1318A"/>
    <w:rsid w:val="00C21EF5"/>
    <w:rsid w:val="00C25A69"/>
    <w:rsid w:val="00C27FFD"/>
    <w:rsid w:val="00C4075D"/>
    <w:rsid w:val="00C41225"/>
    <w:rsid w:val="00C50438"/>
    <w:rsid w:val="00C7018D"/>
    <w:rsid w:val="00C842E0"/>
    <w:rsid w:val="00CA771C"/>
    <w:rsid w:val="00CB1BA4"/>
    <w:rsid w:val="00CB2E7A"/>
    <w:rsid w:val="00CB5062"/>
    <w:rsid w:val="00CD50AC"/>
    <w:rsid w:val="00CE2A51"/>
    <w:rsid w:val="00CE7293"/>
    <w:rsid w:val="00CF6BBD"/>
    <w:rsid w:val="00D12179"/>
    <w:rsid w:val="00D12659"/>
    <w:rsid w:val="00D13247"/>
    <w:rsid w:val="00D308A8"/>
    <w:rsid w:val="00D3494C"/>
    <w:rsid w:val="00D37824"/>
    <w:rsid w:val="00D449BB"/>
    <w:rsid w:val="00D60261"/>
    <w:rsid w:val="00D63763"/>
    <w:rsid w:val="00DD69B0"/>
    <w:rsid w:val="00DD6BC1"/>
    <w:rsid w:val="00DE454C"/>
    <w:rsid w:val="00DF5BC9"/>
    <w:rsid w:val="00E01A2A"/>
    <w:rsid w:val="00E04D2C"/>
    <w:rsid w:val="00E14832"/>
    <w:rsid w:val="00E3183E"/>
    <w:rsid w:val="00E350FF"/>
    <w:rsid w:val="00E362BD"/>
    <w:rsid w:val="00E54C01"/>
    <w:rsid w:val="00E7762A"/>
    <w:rsid w:val="00E845B9"/>
    <w:rsid w:val="00E900BE"/>
    <w:rsid w:val="00E913EA"/>
    <w:rsid w:val="00E93E3B"/>
    <w:rsid w:val="00EA6ECC"/>
    <w:rsid w:val="00EA792C"/>
    <w:rsid w:val="00EB118B"/>
    <w:rsid w:val="00ED14ED"/>
    <w:rsid w:val="00ED2ACE"/>
    <w:rsid w:val="00EE3B7C"/>
    <w:rsid w:val="00EF67E4"/>
    <w:rsid w:val="00EF7AB1"/>
    <w:rsid w:val="00F11D0B"/>
    <w:rsid w:val="00F157FF"/>
    <w:rsid w:val="00F31C95"/>
    <w:rsid w:val="00F34AB8"/>
    <w:rsid w:val="00F37FC3"/>
    <w:rsid w:val="00F61496"/>
    <w:rsid w:val="00F8547E"/>
    <w:rsid w:val="00F87E60"/>
    <w:rsid w:val="00F92603"/>
    <w:rsid w:val="00F9648B"/>
    <w:rsid w:val="00FA1224"/>
    <w:rsid w:val="00FD1353"/>
    <w:rsid w:val="00FD16B7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1718388"/>
  <w15:docId w15:val="{584AD15D-99FC-458C-9601-C8C0A612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C95"/>
  </w:style>
  <w:style w:type="paragraph" w:styleId="Nagwek1">
    <w:name w:val="heading 1"/>
    <w:basedOn w:val="Normalny"/>
    <w:next w:val="Normalny"/>
    <w:link w:val="Nagwek1Znak"/>
    <w:uiPriority w:val="9"/>
    <w:qFormat/>
    <w:rsid w:val="00F34AB8"/>
    <w:pPr>
      <w:keepNext/>
      <w:ind w:left="709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34FE"/>
    <w:pPr>
      <w:keepNext/>
      <w:ind w:left="851" w:hanging="851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59A8"/>
    <w:pPr>
      <w:keepNext/>
      <w:spacing w:after="0"/>
      <w:ind w:left="720" w:hanging="360"/>
      <w:jc w:val="both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1BA4"/>
    <w:pPr>
      <w:keepNext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D2DCF"/>
    <w:pPr>
      <w:keepNext/>
      <w:outlineLvl w:val="4"/>
    </w:pPr>
    <w:rPr>
      <w:rFonts w:ascii="Times New Roman" w:hAnsi="Times New Roman"/>
      <w:b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D2DCF"/>
    <w:pPr>
      <w:keepNext/>
      <w:outlineLvl w:val="5"/>
    </w:pPr>
    <w:rPr>
      <w:rFonts w:ascii="Times New Roman" w:hAnsi="Times New Roman"/>
      <w:b/>
      <w:color w:val="000000" w:themeColor="text1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7018D"/>
    <w:pPr>
      <w:keepNext/>
      <w:ind w:left="709"/>
      <w:outlineLvl w:val="6"/>
    </w:pPr>
    <w:rPr>
      <w:rFonts w:ascii="Times New Roman" w:hAnsi="Times New Roman" w:cs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900BE"/>
    <w:pPr>
      <w:keepNext/>
      <w:ind w:left="709" w:hanging="709"/>
      <w:outlineLvl w:val="7"/>
    </w:pPr>
    <w:rPr>
      <w:rFonts w:ascii="Times New Roman" w:hAnsi="Times New Roman" w:cs="Times New Roman"/>
      <w:b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926C1"/>
    <w:pPr>
      <w:keepNext/>
      <w:ind w:left="360"/>
      <w:jc w:val="both"/>
      <w:outlineLvl w:val="8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,L1,Numerowanie,CW_Lista,Normal,Akapit z listą3,Akapit z listą31,Wypunktowanie,List Paragraph,Normal2,Adresat stanowisko,sw tekst,2 heading,A_wyliczenie,K-P_odwolanie"/>
    <w:basedOn w:val="Normalny"/>
    <w:link w:val="AkapitzlistZnak"/>
    <w:uiPriority w:val="34"/>
    <w:qFormat/>
    <w:rsid w:val="009528E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34AB8"/>
    <w:pPr>
      <w:ind w:left="709" w:hanging="34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4AB8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34AB8"/>
    <w:rPr>
      <w:rFonts w:ascii="Times New Roman" w:hAnsi="Times New Roman" w:cs="Times New Roman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F30ED"/>
    <w:pPr>
      <w:ind w:left="851" w:hanging="851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F30ED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34FE"/>
    <w:rPr>
      <w:rFonts w:ascii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C59A8"/>
    <w:rPr>
      <w:rFonts w:ascii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B34D8"/>
    <w:pPr>
      <w:spacing w:after="0"/>
      <w:ind w:left="851" w:hanging="633"/>
    </w:pPr>
    <w:rPr>
      <w:rFonts w:ascii="Times New Roman" w:hAnsi="Times New Roman" w:cs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B34D8"/>
    <w:rPr>
      <w:rFonts w:ascii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B1BA4"/>
    <w:rPr>
      <w:rFonts w:ascii="Times New Roman" w:hAnsi="Times New Roman" w:cs="Times New Roman"/>
      <w:b/>
      <w:sz w:val="24"/>
      <w:szCs w:val="24"/>
    </w:rPr>
  </w:style>
  <w:style w:type="character" w:customStyle="1" w:styleId="AkapitzlistZnak">
    <w:name w:val="Akapit z listą Znak"/>
    <w:aliases w:val="normalny tekst Znak,Podsis rysunku Znak,Akapit z listą numerowaną Znak,Preambuła Znak,L1 Znak,Numerowanie Znak,CW_Lista Znak,Normal Znak,Akapit z listą3 Znak,Akapit z listą31 Znak,Wypunktowanie Znak,List Paragraph Znak,Normal2 Znak"/>
    <w:link w:val="Akapitzlist"/>
    <w:uiPriority w:val="34"/>
    <w:locked/>
    <w:rsid w:val="00203343"/>
  </w:style>
  <w:style w:type="character" w:customStyle="1" w:styleId="Nagwek5Znak">
    <w:name w:val="Nagłówek 5 Znak"/>
    <w:basedOn w:val="Domylnaczcionkaakapitu"/>
    <w:link w:val="Nagwek5"/>
    <w:uiPriority w:val="9"/>
    <w:rsid w:val="002D2DCF"/>
    <w:rPr>
      <w:rFonts w:ascii="Times New Roman" w:hAnsi="Times New Roman"/>
      <w:b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2D2DCF"/>
    <w:rPr>
      <w:rFonts w:ascii="Times New Roman" w:hAnsi="Times New Roman"/>
      <w:b/>
      <w:color w:val="000000" w:themeColor="text1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C7018D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E900BE"/>
    <w:rPr>
      <w:rFonts w:ascii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94B94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4B94"/>
    <w:rPr>
      <w:rFonts w:ascii="Times New Roman" w:hAnsi="Times New Roman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3926C1"/>
    <w:rPr>
      <w:rFonts w:ascii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1A3D09"/>
    <w:pPr>
      <w:spacing w:after="60" w:line="276" w:lineRule="auto"/>
      <w:jc w:val="both"/>
    </w:pPr>
    <w:rPr>
      <w:rFonts w:cstheme="minorHAns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A3D09"/>
    <w:rPr>
      <w:rFonts w:cstheme="minorHAnsi"/>
    </w:rPr>
  </w:style>
  <w:style w:type="paragraph" w:styleId="Nagwek">
    <w:name w:val="header"/>
    <w:basedOn w:val="Normalny"/>
    <w:link w:val="NagwekZnak"/>
    <w:uiPriority w:val="99"/>
    <w:unhideWhenUsed/>
    <w:rsid w:val="0087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7B4"/>
  </w:style>
  <w:style w:type="paragraph" w:styleId="Stopka">
    <w:name w:val="footer"/>
    <w:basedOn w:val="Normalny"/>
    <w:link w:val="StopkaZnak"/>
    <w:uiPriority w:val="99"/>
    <w:unhideWhenUsed/>
    <w:rsid w:val="0087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7B4"/>
  </w:style>
  <w:style w:type="paragraph" w:styleId="Tekstdymka">
    <w:name w:val="Balloon Text"/>
    <w:basedOn w:val="Normalny"/>
    <w:link w:val="TekstdymkaZnak"/>
    <w:uiPriority w:val="99"/>
    <w:semiHidden/>
    <w:unhideWhenUsed/>
    <w:rsid w:val="00CE2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A5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45D9"/>
    <w:rPr>
      <w:color w:val="0563C1" w:themeColor="hyperlink"/>
      <w:u w:val="single"/>
    </w:rPr>
  </w:style>
  <w:style w:type="paragraph" w:styleId="Lista">
    <w:name w:val="List"/>
    <w:basedOn w:val="Normalny"/>
    <w:rsid w:val="00EA6ECC"/>
    <w:pPr>
      <w:overflowPunct w:val="0"/>
      <w:autoSpaceDE w:val="0"/>
      <w:autoSpaceDN w:val="0"/>
      <w:adjustRightInd w:val="0"/>
      <w:spacing w:line="252" w:lineRule="auto"/>
      <w:ind w:left="360" w:hanging="360"/>
      <w:jc w:val="both"/>
    </w:pPr>
    <w:rPr>
      <w:rFonts w:ascii="Arial" w:eastAsia="Times New Roman" w:hAnsi="Arial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Jackun</dc:creator>
  <cp:lastModifiedBy>Kaczmarek Monika</cp:lastModifiedBy>
  <cp:revision>167</cp:revision>
  <cp:lastPrinted>2021-08-27T12:38:00Z</cp:lastPrinted>
  <dcterms:created xsi:type="dcterms:W3CDTF">2021-02-23T11:42:00Z</dcterms:created>
  <dcterms:modified xsi:type="dcterms:W3CDTF">2024-05-29T08:54:00Z</dcterms:modified>
</cp:coreProperties>
</file>