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D12CA6"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E04186">
        <w:rPr>
          <w:rFonts w:ascii="Tahoma" w:hAnsi="Tahoma" w:cs="Tahoma"/>
          <w:b/>
          <w:color w:val="000000"/>
          <w:sz w:val="18"/>
          <w:szCs w:val="18"/>
        </w:rPr>
        <w:t>66</w:t>
      </w:r>
      <w:r w:rsidRPr="00B07885">
        <w:rPr>
          <w:rFonts w:ascii="Tahoma" w:hAnsi="Tahoma" w:cs="Tahoma"/>
          <w:b/>
          <w:color w:val="000000"/>
          <w:sz w:val="18"/>
          <w:szCs w:val="18"/>
        </w:rPr>
        <w:t>/20</w:t>
      </w:r>
    </w:p>
    <w:p w:rsidR="00F44AE4" w:rsidRPr="00F44AE4" w:rsidRDefault="00F44AE4" w:rsidP="00F44AE4">
      <w:pPr>
        <w:spacing w:after="240"/>
        <w:jc w:val="center"/>
        <w:rPr>
          <w:rFonts w:asciiTheme="minorHAnsi" w:hAnsiTheme="minorHAnsi" w:cstheme="minorHAnsi"/>
          <w:sz w:val="18"/>
          <w:szCs w:val="18"/>
        </w:rPr>
      </w:pPr>
      <w:r w:rsidRPr="00F44AE4">
        <w:rPr>
          <w:rFonts w:asciiTheme="minorHAnsi" w:hAnsiTheme="minorHAnsi" w:cstheme="minorHAnsi"/>
          <w:sz w:val="18"/>
          <w:szCs w:val="18"/>
        </w:rPr>
        <w:t>Ogłoszenie nr 602178-N-2020 z dnia 2020-10-26 r.</w:t>
      </w:r>
    </w:p>
    <w:p w:rsidR="00F44AE4" w:rsidRPr="00F44AE4" w:rsidRDefault="00F44AE4" w:rsidP="00F44AE4">
      <w:pPr>
        <w:jc w:val="center"/>
        <w:rPr>
          <w:rFonts w:asciiTheme="minorHAnsi" w:hAnsiTheme="minorHAnsi" w:cstheme="minorHAnsi"/>
          <w:sz w:val="18"/>
          <w:szCs w:val="18"/>
        </w:rPr>
      </w:pPr>
      <w:r w:rsidRPr="00F44AE4">
        <w:rPr>
          <w:rFonts w:asciiTheme="minorHAnsi" w:hAnsiTheme="minorHAnsi" w:cstheme="minorHAnsi"/>
          <w:sz w:val="18"/>
          <w:szCs w:val="18"/>
        </w:rPr>
        <w:t>Samodzielny Publiczny Szpital Kliniczny nr 2 PUM w Szczecinie: Dostawa mebli biurowych i wyposażenia medycznego ruchomego.</w:t>
      </w:r>
      <w:r w:rsidRPr="00F44AE4">
        <w:rPr>
          <w:rFonts w:asciiTheme="minorHAnsi" w:hAnsiTheme="minorHAnsi" w:cstheme="minorHAnsi"/>
          <w:sz w:val="18"/>
          <w:szCs w:val="18"/>
        </w:rPr>
        <w:br/>
        <w:t xml:space="preserve">OGŁOSZENIE O ZAMÓWIENIU - Dostawy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Zamieszczanie ogłoszenia:</w:t>
      </w:r>
      <w:r w:rsidRPr="00F44AE4">
        <w:rPr>
          <w:rFonts w:asciiTheme="minorHAnsi" w:hAnsiTheme="minorHAnsi" w:cstheme="minorHAnsi"/>
          <w:sz w:val="18"/>
          <w:szCs w:val="18"/>
        </w:rPr>
        <w:t xml:space="preserve"> Zamieszczanie obowiązkowe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Ogłoszenie dotyczy:</w:t>
      </w:r>
      <w:r w:rsidRPr="00F44AE4">
        <w:rPr>
          <w:rFonts w:asciiTheme="minorHAnsi" w:hAnsiTheme="minorHAnsi" w:cstheme="minorHAnsi"/>
          <w:sz w:val="18"/>
          <w:szCs w:val="18"/>
        </w:rPr>
        <w:t xml:space="preserve"> Zamówienia publicznego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Zamówienie dotyczy projektu lub programu współfinansowanego ze środków Unii Europejskiej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Nazwa projektu lub programu</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t xml:space="preserve">Należy podać minimalny procentowy wskaźnik zatrudnienia osób należących do jednej lub więcej kategorii, o których mowa w art. 22 ust. 2 ustawy </w:t>
      </w:r>
      <w:proofErr w:type="spellStart"/>
      <w:r w:rsidRPr="00F44AE4">
        <w:rPr>
          <w:rFonts w:asciiTheme="minorHAnsi" w:hAnsiTheme="minorHAnsi" w:cstheme="minorHAnsi"/>
          <w:sz w:val="18"/>
          <w:szCs w:val="18"/>
        </w:rPr>
        <w:t>Pzp</w:t>
      </w:r>
      <w:proofErr w:type="spellEnd"/>
      <w:r w:rsidRPr="00F44AE4">
        <w:rPr>
          <w:rFonts w:asciiTheme="minorHAnsi" w:hAnsiTheme="minorHAnsi" w:cstheme="minorHAnsi"/>
          <w:sz w:val="18"/>
          <w:szCs w:val="18"/>
        </w:rPr>
        <w:t xml:space="preserve">, nie mniejszy niż 30%, osób zatrudnionych przez zakłady pracy chronionej lub wykonawców albo ich jednostki (w %)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u w:val="single"/>
        </w:rPr>
        <w:t>SEKCJA I: ZAMAWIAJĄCY</w:t>
      </w:r>
      <w:r w:rsidRPr="00F44AE4">
        <w:rPr>
          <w:rFonts w:asciiTheme="minorHAnsi" w:hAnsiTheme="minorHAnsi" w:cstheme="minorHAnsi"/>
          <w:sz w:val="18"/>
          <w:szCs w:val="18"/>
        </w:rPr>
        <w:t xml:space="preserv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Postępowanie przeprowadza centralny zamawiający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Postępowanie przeprowadza podmiot, któremu zamawiający powierzył/powierzyli przeprowadzenie postępowania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Informacje na temat podmiotu któremu zamawiający powierzył/powierzyli prowadzenie postępowania:</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b/>
          <w:bCs/>
          <w:sz w:val="18"/>
          <w:szCs w:val="18"/>
        </w:rPr>
        <w:t>Postępowanie jest przeprowadzane wspólnie przez zamawiających</w:t>
      </w:r>
      <w:r w:rsidRPr="00F44AE4">
        <w:rPr>
          <w:rFonts w:asciiTheme="minorHAnsi" w:hAnsiTheme="minorHAnsi" w:cstheme="minorHAnsi"/>
          <w:sz w:val="18"/>
          <w:szCs w:val="18"/>
        </w:rPr>
        <w:t xml:space="preserv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t xml:space="preserve">Jeżeli tak, należy wymienić zamawiających, którzy wspólnie przeprowadzają postępowanie oraz podać adresy ich siedzib, krajowe numery identyfikacyjne oraz osoby do kontaktów wraz z danymi do kontaktów: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Postępowanie jest przeprowadzane wspólnie z zamawiającymi z innych państw członkowskich Unii Europejskiej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W przypadku przeprowadzania postępowania wspólnie z zamawiającymi z innych państw członkowskich Unii Europejskiej – mające zastosowanie krajowe prawo zamówień publicznych:</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b/>
          <w:bCs/>
          <w:sz w:val="18"/>
          <w:szCs w:val="18"/>
        </w:rPr>
        <w:t>Informacje dodatkowe:</w:t>
      </w:r>
      <w:r w:rsidRPr="00F44AE4">
        <w:rPr>
          <w:rFonts w:asciiTheme="minorHAnsi" w:hAnsiTheme="minorHAnsi" w:cstheme="minorHAnsi"/>
          <w:sz w:val="18"/>
          <w:szCs w:val="18"/>
        </w:rPr>
        <w:t xml:space="preserv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 1) NAZWA I ADRES: </w:t>
      </w:r>
      <w:r w:rsidRPr="00F44AE4">
        <w:rPr>
          <w:rFonts w:asciiTheme="minorHAnsi" w:hAnsiTheme="minorHAnsi" w:cstheme="minorHAnsi"/>
          <w:sz w:val="18"/>
          <w:szCs w:val="18"/>
        </w:rP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F44AE4">
        <w:rPr>
          <w:rFonts w:asciiTheme="minorHAnsi" w:hAnsiTheme="minorHAnsi" w:cstheme="minorHAnsi"/>
          <w:sz w:val="18"/>
          <w:szCs w:val="18"/>
        </w:rPr>
        <w:br/>
        <w:t xml:space="preserve">Adres strony internetowej (URL): www.spsk2-szczecin.pl </w:t>
      </w:r>
      <w:r w:rsidRPr="00F44AE4">
        <w:rPr>
          <w:rFonts w:asciiTheme="minorHAnsi" w:hAnsiTheme="minorHAnsi" w:cstheme="minorHAnsi"/>
          <w:sz w:val="18"/>
          <w:szCs w:val="18"/>
        </w:rPr>
        <w:br/>
        <w:t xml:space="preserve">Adres profilu nabywcy: https://platformazakupowa.pl/pn/spsk2_szczecin </w:t>
      </w:r>
      <w:r w:rsidRPr="00F44AE4">
        <w:rPr>
          <w:rFonts w:asciiTheme="minorHAnsi" w:hAnsiTheme="minorHAnsi" w:cstheme="minorHAnsi"/>
          <w:sz w:val="18"/>
          <w:szCs w:val="18"/>
        </w:rPr>
        <w:br/>
        <w:t xml:space="preserve">Adres strony internetowej pod którym można uzyskać dostęp do narzędzi i urządzeń lub formatów plików, które nie są ogólnie dostępne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 2) RODZAJ ZAMAWIAJĄCEGO: </w:t>
      </w:r>
      <w:r w:rsidRPr="00F44AE4">
        <w:rPr>
          <w:rFonts w:asciiTheme="minorHAnsi" w:hAnsiTheme="minorHAnsi" w:cstheme="minorHAnsi"/>
          <w:sz w:val="18"/>
          <w:szCs w:val="18"/>
        </w:rPr>
        <w:t xml:space="preserve">Podmiot prawa publicznego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I.3) WSPÓLNE UDZIELANIE ZAMÓWIENIA </w:t>
      </w:r>
      <w:r w:rsidRPr="00F44AE4">
        <w:rPr>
          <w:rFonts w:asciiTheme="minorHAnsi" w:hAnsiTheme="minorHAnsi" w:cstheme="minorHAnsi"/>
          <w:b/>
          <w:bCs/>
          <w:i/>
          <w:iCs/>
          <w:sz w:val="18"/>
          <w:szCs w:val="18"/>
        </w:rPr>
        <w:t>(jeżeli dotyczy)</w:t>
      </w:r>
      <w:r w:rsidRPr="00F44AE4">
        <w:rPr>
          <w:rFonts w:asciiTheme="minorHAnsi" w:hAnsiTheme="minorHAnsi" w:cstheme="minorHAnsi"/>
          <w:b/>
          <w:bCs/>
          <w:sz w:val="18"/>
          <w:szCs w:val="18"/>
        </w:rPr>
        <w:t xml:space="preserv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I.4) KOMUNIKACJA: </w:t>
      </w:r>
      <w:r w:rsidRPr="00F44AE4">
        <w:rPr>
          <w:rFonts w:asciiTheme="minorHAnsi" w:hAnsiTheme="minorHAnsi" w:cstheme="minorHAnsi"/>
          <w:sz w:val="18"/>
          <w:szCs w:val="18"/>
        </w:rPr>
        <w:br/>
      </w:r>
      <w:r w:rsidRPr="00F44AE4">
        <w:rPr>
          <w:rFonts w:asciiTheme="minorHAnsi" w:hAnsiTheme="minorHAnsi" w:cstheme="minorHAnsi"/>
          <w:b/>
          <w:bCs/>
          <w:sz w:val="18"/>
          <w:szCs w:val="18"/>
        </w:rPr>
        <w:t>Nieograniczony, pełny i bezpośredni dostęp do dokumentów z postępowania można uzyskać pod adresem (URL)</w:t>
      </w:r>
      <w:r w:rsidRPr="00F44AE4">
        <w:rPr>
          <w:rFonts w:asciiTheme="minorHAnsi" w:hAnsiTheme="minorHAnsi" w:cstheme="minorHAnsi"/>
          <w:sz w:val="18"/>
          <w:szCs w:val="18"/>
        </w:rPr>
        <w:t xml:space="preserv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Tak </w:t>
      </w:r>
      <w:r w:rsidRPr="00F44AE4">
        <w:rPr>
          <w:rFonts w:asciiTheme="minorHAnsi" w:hAnsiTheme="minorHAnsi" w:cstheme="minorHAnsi"/>
          <w:sz w:val="18"/>
          <w:szCs w:val="18"/>
        </w:rPr>
        <w:br/>
        <w:t xml:space="preserve">https://platformazakupowa.pl/pn/spsk2_szczecin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lastRenderedPageBreak/>
        <w:br/>
      </w:r>
      <w:r w:rsidRPr="00F44AE4">
        <w:rPr>
          <w:rFonts w:asciiTheme="minorHAnsi" w:hAnsiTheme="minorHAnsi" w:cstheme="minorHAnsi"/>
          <w:b/>
          <w:bCs/>
          <w:sz w:val="18"/>
          <w:szCs w:val="18"/>
        </w:rPr>
        <w:t xml:space="preserve">Adres strony internetowej, na której zamieszczona będzie specyfikacja istotnych warunków zamówienia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Tak </w:t>
      </w:r>
      <w:r w:rsidRPr="00F44AE4">
        <w:rPr>
          <w:rFonts w:asciiTheme="minorHAnsi" w:hAnsiTheme="minorHAnsi" w:cstheme="minorHAnsi"/>
          <w:sz w:val="18"/>
          <w:szCs w:val="18"/>
        </w:rPr>
        <w:br/>
        <w:t xml:space="preserve">https://platformazakupowa.pl/pn/spsk2_szczecin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Dostęp do dokumentów z postępowania jest ograniczony - więcej informacji można uzyskać pod adresem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Oferty lub wnioski o dopuszczenie do udziału w postępowaniu należy przesyłać:</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b/>
          <w:bCs/>
          <w:sz w:val="18"/>
          <w:szCs w:val="18"/>
        </w:rPr>
        <w:t>Elektronicznie</w:t>
      </w:r>
      <w:r w:rsidRPr="00F44AE4">
        <w:rPr>
          <w:rFonts w:asciiTheme="minorHAnsi" w:hAnsiTheme="minorHAnsi" w:cstheme="minorHAnsi"/>
          <w:sz w:val="18"/>
          <w:szCs w:val="18"/>
        </w:rPr>
        <w:t xml:space="preserv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Tak </w:t>
      </w:r>
      <w:r w:rsidRPr="00F44AE4">
        <w:rPr>
          <w:rFonts w:asciiTheme="minorHAnsi" w:hAnsiTheme="minorHAnsi" w:cstheme="minorHAnsi"/>
          <w:sz w:val="18"/>
          <w:szCs w:val="18"/>
        </w:rPr>
        <w:br/>
        <w:t xml:space="preserve">adres </w:t>
      </w:r>
      <w:r w:rsidRPr="00F44AE4">
        <w:rPr>
          <w:rFonts w:asciiTheme="minorHAnsi" w:hAnsiTheme="minorHAnsi" w:cstheme="minorHAnsi"/>
          <w:sz w:val="18"/>
          <w:szCs w:val="18"/>
        </w:rPr>
        <w:br/>
        <w:t xml:space="preserve">https://platformazakupowa.pl/pn/spsk2_szczecin </w:t>
      </w:r>
    </w:p>
    <w:p w:rsidR="00F44AE4" w:rsidRPr="00F44AE4" w:rsidRDefault="00F44AE4" w:rsidP="00F44AE4">
      <w:pPr>
        <w:rPr>
          <w:rFonts w:asciiTheme="minorHAnsi" w:hAnsiTheme="minorHAnsi" w:cstheme="minorHAnsi"/>
          <w:sz w:val="18"/>
          <w:szCs w:val="18"/>
        </w:rPr>
      </w:pP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Dopuszczone jest przesłanie ofert lub wniosków o dopuszczenie do udziału w postępowaniu w inny sposób:</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Tak </w:t>
      </w:r>
      <w:r w:rsidRPr="00F44AE4">
        <w:rPr>
          <w:rFonts w:asciiTheme="minorHAnsi" w:hAnsiTheme="minorHAnsi" w:cstheme="minorHAnsi"/>
          <w:sz w:val="18"/>
          <w:szCs w:val="18"/>
        </w:rPr>
        <w:br/>
        <w:t xml:space="preserve">Inny sposób: </w:t>
      </w:r>
      <w:r w:rsidRPr="00F44AE4">
        <w:rPr>
          <w:rFonts w:asciiTheme="minorHAnsi" w:hAnsiTheme="minorHAnsi" w:cstheme="minorHAnsi"/>
          <w:sz w:val="18"/>
          <w:szCs w:val="18"/>
        </w:rPr>
        <w:br/>
        <w:t xml:space="preserve">pisemnie na adres zamawiającego </w:t>
      </w:r>
      <w:r w:rsidRPr="00F44AE4">
        <w:rPr>
          <w:rFonts w:asciiTheme="minorHAnsi" w:hAnsiTheme="minorHAnsi" w:cstheme="minorHAnsi"/>
          <w:sz w:val="18"/>
          <w:szCs w:val="18"/>
        </w:rPr>
        <w:br/>
      </w:r>
      <w:r w:rsidRPr="00F44AE4">
        <w:rPr>
          <w:rFonts w:asciiTheme="minorHAnsi" w:hAnsiTheme="minorHAnsi" w:cstheme="minorHAnsi"/>
          <w:b/>
          <w:bCs/>
          <w:sz w:val="18"/>
          <w:szCs w:val="18"/>
        </w:rPr>
        <w:t>Wymagane jest przesłanie ofert lub wniosków o dopuszczenie do udziału w postępowaniu w inny sposób:</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Nie </w:t>
      </w:r>
      <w:r w:rsidRPr="00F44AE4">
        <w:rPr>
          <w:rFonts w:asciiTheme="minorHAnsi" w:hAnsiTheme="minorHAnsi" w:cstheme="minorHAnsi"/>
          <w:sz w:val="18"/>
          <w:szCs w:val="18"/>
        </w:rPr>
        <w:br/>
        <w:t xml:space="preserve">Inny sposób: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Adres: </w:t>
      </w:r>
      <w:r w:rsidRPr="00F44AE4">
        <w:rPr>
          <w:rFonts w:asciiTheme="minorHAnsi" w:hAnsiTheme="minorHAnsi" w:cstheme="minorHAnsi"/>
          <w:sz w:val="18"/>
          <w:szCs w:val="18"/>
        </w:rPr>
        <w:br/>
        <w:t xml:space="preserve">Al. Powstańców Wlkp. 70 70-111 Szczecin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Komunikacja elektroniczna wymaga korzystania z narzędzi i urządzeń lub formatów plików, które nie są ogólnie dostępne</w:t>
      </w:r>
      <w:r w:rsidRPr="00F44AE4">
        <w:rPr>
          <w:rFonts w:asciiTheme="minorHAnsi" w:hAnsiTheme="minorHAnsi" w:cstheme="minorHAnsi"/>
          <w:sz w:val="18"/>
          <w:szCs w:val="18"/>
        </w:rPr>
        <w:t xml:space="preserv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r w:rsidRPr="00F44AE4">
        <w:rPr>
          <w:rFonts w:asciiTheme="minorHAnsi" w:hAnsiTheme="minorHAnsi" w:cstheme="minorHAnsi"/>
          <w:sz w:val="18"/>
          <w:szCs w:val="18"/>
        </w:rPr>
        <w:br/>
        <w:t xml:space="preserve">Nieograniczony, pełny, bezpośredni i bezpłatny dostęp do tych narzędzi można uzyskać pod adresem: (URL)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u w:val="single"/>
        </w:rPr>
        <w:t xml:space="preserve">SEKCJA II: PRZEDMIOT ZAMÓWIENIA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II.1) Nazwa nadana zamówieniu przez zamawiającego: </w:t>
      </w:r>
      <w:r w:rsidRPr="00F44AE4">
        <w:rPr>
          <w:rFonts w:asciiTheme="minorHAnsi" w:hAnsiTheme="minorHAnsi" w:cstheme="minorHAnsi"/>
          <w:sz w:val="18"/>
          <w:szCs w:val="18"/>
        </w:rPr>
        <w:t xml:space="preserve">Dostawa mebli biurowych i wyposażenia medycznego ruchomego.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Numer referencyjny: </w:t>
      </w:r>
      <w:r w:rsidRPr="00F44AE4">
        <w:rPr>
          <w:rFonts w:asciiTheme="minorHAnsi" w:hAnsiTheme="minorHAnsi" w:cstheme="minorHAnsi"/>
          <w:sz w:val="18"/>
          <w:szCs w:val="18"/>
        </w:rPr>
        <w:t xml:space="preserve">ZP/220/66/20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Przed wszczęciem postępowania o udzielenie zamówienia przeprowadzono dialog techniczny </w:t>
      </w:r>
    </w:p>
    <w:p w:rsidR="00F44AE4" w:rsidRPr="00F44AE4" w:rsidRDefault="00F44AE4" w:rsidP="00F44AE4">
      <w:pPr>
        <w:jc w:val="both"/>
        <w:rPr>
          <w:rFonts w:asciiTheme="minorHAnsi" w:hAnsiTheme="minorHAnsi" w:cstheme="minorHAnsi"/>
          <w:sz w:val="18"/>
          <w:szCs w:val="18"/>
        </w:rPr>
      </w:pPr>
      <w:r w:rsidRPr="00F44AE4">
        <w:rPr>
          <w:rFonts w:asciiTheme="minorHAnsi" w:hAnsiTheme="minorHAnsi" w:cstheme="minorHAnsi"/>
          <w:sz w:val="18"/>
          <w:szCs w:val="18"/>
        </w:rPr>
        <w:t xml:space="preserve">Nie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II.2) Rodzaj zamówienia: </w:t>
      </w:r>
      <w:r w:rsidRPr="00F44AE4">
        <w:rPr>
          <w:rFonts w:asciiTheme="minorHAnsi" w:hAnsiTheme="minorHAnsi" w:cstheme="minorHAnsi"/>
          <w:sz w:val="18"/>
          <w:szCs w:val="18"/>
        </w:rPr>
        <w:t xml:space="preserve">Dostawy </w:t>
      </w:r>
      <w:r w:rsidRPr="00F44AE4">
        <w:rPr>
          <w:rFonts w:asciiTheme="minorHAnsi" w:hAnsiTheme="minorHAnsi" w:cstheme="minorHAnsi"/>
          <w:sz w:val="18"/>
          <w:szCs w:val="18"/>
        </w:rPr>
        <w:br/>
      </w:r>
      <w:r w:rsidRPr="00F44AE4">
        <w:rPr>
          <w:rFonts w:asciiTheme="minorHAnsi" w:hAnsiTheme="minorHAnsi" w:cstheme="minorHAnsi"/>
          <w:b/>
          <w:bCs/>
          <w:sz w:val="18"/>
          <w:szCs w:val="18"/>
        </w:rPr>
        <w:t>II.3) Informacja o możliwości składania ofert częściowych</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Zamówienie podzielone jest na części: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Tak </w:t>
      </w:r>
      <w:r w:rsidRPr="00F44AE4">
        <w:rPr>
          <w:rFonts w:asciiTheme="minorHAnsi" w:hAnsiTheme="minorHAnsi" w:cstheme="minorHAnsi"/>
          <w:sz w:val="18"/>
          <w:szCs w:val="18"/>
        </w:rPr>
        <w:br/>
      </w:r>
      <w:r w:rsidRPr="00F44AE4">
        <w:rPr>
          <w:rFonts w:asciiTheme="minorHAnsi" w:hAnsiTheme="minorHAnsi" w:cstheme="minorHAnsi"/>
          <w:b/>
          <w:bCs/>
          <w:sz w:val="18"/>
          <w:szCs w:val="18"/>
        </w:rPr>
        <w:t>Oferty lub wnioski o dopuszczenie do udziału w postępowaniu można składać w odniesieniu do:</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wszystkich części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Zamawiający zastrzega sobie prawo do udzielenia łącznie następujących części lub grup części:</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Maksymalna liczba części zamówienia, na które może zostać udzielone zamówienie jednemu wykonawcy:</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II.4)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 )</w:t>
      </w:r>
      <w:r w:rsidRPr="00F44AE4">
        <w:rPr>
          <w:rFonts w:asciiTheme="minorHAnsi" w:hAnsiTheme="minorHAnsi" w:cstheme="minorHAnsi"/>
          <w:b/>
          <w:bCs/>
          <w:sz w:val="18"/>
          <w:szCs w:val="18"/>
        </w:rPr>
        <w:t xml:space="preserve"> a w przypadku partnerstwa innowacyjnego - określenie zapotrzebowania na innowacyjny produkt, usługę lub roboty budowlane: </w:t>
      </w:r>
      <w:r w:rsidRPr="00F44AE4">
        <w:rPr>
          <w:rFonts w:asciiTheme="minorHAnsi" w:hAnsiTheme="minorHAnsi" w:cstheme="minorHAnsi"/>
          <w:sz w:val="18"/>
          <w:szCs w:val="18"/>
        </w:rPr>
        <w:t xml:space="preserve">1. Przedmiotem zamówienia jest dostawa mebli biurowych i wyposażenia medycznego ruchomego, zwanych dalej „meblami”. 2. Opis mebli stanowiących przedmiot zamówienia oraz wymagane parametry mebli zawiera załącznik nr 2 i 3 do formularza oferty.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II.5) Główny kod CPV: </w:t>
      </w:r>
      <w:r w:rsidRPr="00F44AE4">
        <w:rPr>
          <w:rFonts w:asciiTheme="minorHAnsi" w:hAnsiTheme="minorHAnsi" w:cstheme="minorHAnsi"/>
          <w:sz w:val="18"/>
          <w:szCs w:val="18"/>
        </w:rPr>
        <w:t xml:space="preserve">39130000-2 </w:t>
      </w:r>
      <w:r w:rsidRPr="00F44AE4">
        <w:rPr>
          <w:rFonts w:asciiTheme="minorHAnsi" w:hAnsiTheme="minorHAnsi" w:cstheme="minorHAnsi"/>
          <w:sz w:val="18"/>
          <w:szCs w:val="18"/>
        </w:rPr>
        <w:br/>
      </w:r>
      <w:r w:rsidRPr="00F44AE4">
        <w:rPr>
          <w:rFonts w:asciiTheme="minorHAnsi" w:hAnsiTheme="minorHAnsi" w:cstheme="minorHAnsi"/>
          <w:b/>
          <w:bCs/>
          <w:sz w:val="18"/>
          <w:szCs w:val="18"/>
        </w:rPr>
        <w:t>Dodatkowe kody CPV:</w:t>
      </w:r>
      <w:r w:rsidRPr="00F44AE4">
        <w:rPr>
          <w:rFonts w:asciiTheme="minorHAnsi" w:hAnsiTheme="minorHAnsi" w:cstheme="minorHAnsi"/>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7"/>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Kod CPV</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33192000-2</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39131100-0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39143310-2</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39151100-6</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19521100-5</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34911100-7</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33192210-7</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33192340-7</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33193120-6</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lastRenderedPageBreak/>
              <w:t>33193110-3</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39113100-8</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39113200-9</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39143310-2</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39110000-6</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39110000-6</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39141300-5</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II.6) Całkowita wartość zamówienia </w:t>
      </w:r>
      <w:r w:rsidRPr="00F44AE4">
        <w:rPr>
          <w:rFonts w:asciiTheme="minorHAnsi" w:hAnsiTheme="minorHAnsi" w:cstheme="minorHAnsi"/>
          <w:i/>
          <w:iCs/>
          <w:sz w:val="18"/>
          <w:szCs w:val="18"/>
        </w:rPr>
        <w:t>(jeżeli zamawiający podaje informacje o wartości zamówienia)</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i/>
          <w:iCs/>
          <w:sz w:val="18"/>
          <w:szCs w:val="18"/>
        </w:rPr>
        <w:t>(w przypadku umów ramowych lub dynamicznego systemu zakupów – szacunkowa całkowita maksymalna wartość w całym okresie obowiązywania umowy ramowej lub dynamicznego systemu zakupów)</w:t>
      </w:r>
      <w:r w:rsidRPr="00F44AE4">
        <w:rPr>
          <w:rFonts w:asciiTheme="minorHAnsi" w:hAnsiTheme="minorHAnsi" w:cstheme="minorHAnsi"/>
          <w:sz w:val="18"/>
          <w:szCs w:val="18"/>
        </w:rPr>
        <w:t xml:space="preserv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II.7) Czy przewiduje się udzielenie zamówień, o których mowa w art. 67 ust. 1 pkt 6 i 7 lub w art. 134 ust. 6 pkt 3 ustawy </w:t>
      </w:r>
      <w:proofErr w:type="spellStart"/>
      <w:r w:rsidRPr="00F44AE4">
        <w:rPr>
          <w:rFonts w:asciiTheme="minorHAnsi" w:hAnsiTheme="minorHAnsi" w:cstheme="minorHAnsi"/>
          <w:b/>
          <w:bCs/>
          <w:sz w:val="18"/>
          <w:szCs w:val="18"/>
        </w:rPr>
        <w:t>Pzp</w:t>
      </w:r>
      <w:proofErr w:type="spellEnd"/>
      <w:r w:rsidRPr="00F44AE4">
        <w:rPr>
          <w:rFonts w:asciiTheme="minorHAnsi" w:hAnsiTheme="minorHAnsi" w:cstheme="minorHAnsi"/>
          <w:b/>
          <w:bCs/>
          <w:sz w:val="18"/>
          <w:szCs w:val="18"/>
        </w:rPr>
        <w:t xml:space="preserve">: </w:t>
      </w:r>
      <w:r w:rsidRPr="00F44AE4">
        <w:rPr>
          <w:rFonts w:asciiTheme="minorHAnsi" w:hAnsiTheme="minorHAnsi" w:cstheme="minorHAnsi"/>
          <w:sz w:val="18"/>
          <w:szCs w:val="18"/>
        </w:rPr>
        <w:t xml:space="preserve">Nie </w:t>
      </w:r>
      <w:r w:rsidRPr="00F44AE4">
        <w:rPr>
          <w:rFonts w:asciiTheme="minorHAnsi" w:hAnsiTheme="minorHAnsi" w:cstheme="minorHAnsi"/>
          <w:sz w:val="18"/>
          <w:szCs w:val="18"/>
        </w:rPr>
        <w:br/>
        <w:t xml:space="preserve">Określenie przedmiotu, wielkości lub zakresu oraz warunków na jakich zostaną udzielone zamówienia, o których mowa w art. 67 ust. 1 pkt 6 lub w art. 134 ust. 6 pkt 3 ustawy </w:t>
      </w:r>
      <w:proofErr w:type="spellStart"/>
      <w:r w:rsidRPr="00F44AE4">
        <w:rPr>
          <w:rFonts w:asciiTheme="minorHAnsi" w:hAnsiTheme="minorHAnsi" w:cstheme="minorHAnsi"/>
          <w:sz w:val="18"/>
          <w:szCs w:val="18"/>
        </w:rPr>
        <w:t>Pzp</w:t>
      </w:r>
      <w:proofErr w:type="spellEnd"/>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b/>
          <w:bCs/>
          <w:sz w:val="18"/>
          <w:szCs w:val="18"/>
        </w:rPr>
        <w:t>II.8) Okres, w którym realizowane będzie zamówienie lub okres, na który została zawarta umowa ramowa lub okres, na który został ustanowiony dynamiczny system zakupów:</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miesiącach:  6  </w:t>
      </w:r>
      <w:r w:rsidRPr="00F44AE4">
        <w:rPr>
          <w:rFonts w:asciiTheme="minorHAnsi" w:hAnsiTheme="minorHAnsi" w:cstheme="minorHAnsi"/>
          <w:i/>
          <w:iCs/>
          <w:sz w:val="18"/>
          <w:szCs w:val="18"/>
        </w:rPr>
        <w:t xml:space="preserve"> lub </w:t>
      </w:r>
      <w:r w:rsidRPr="00F44AE4">
        <w:rPr>
          <w:rFonts w:asciiTheme="minorHAnsi" w:hAnsiTheme="minorHAnsi" w:cstheme="minorHAnsi"/>
          <w:b/>
          <w:bCs/>
          <w:sz w:val="18"/>
          <w:szCs w:val="18"/>
        </w:rPr>
        <w:t>dniach:</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i/>
          <w:iCs/>
          <w:sz w:val="18"/>
          <w:szCs w:val="18"/>
        </w:rPr>
        <w:t>lub</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data rozpoczęcia: </w:t>
      </w:r>
      <w:r w:rsidRPr="00F44AE4">
        <w:rPr>
          <w:rFonts w:asciiTheme="minorHAnsi" w:hAnsiTheme="minorHAnsi" w:cstheme="minorHAnsi"/>
          <w:sz w:val="18"/>
          <w:szCs w:val="18"/>
        </w:rPr>
        <w:t> </w:t>
      </w:r>
      <w:r w:rsidRPr="00F44AE4">
        <w:rPr>
          <w:rFonts w:asciiTheme="minorHAnsi" w:hAnsiTheme="minorHAnsi" w:cstheme="minorHAnsi"/>
          <w:i/>
          <w:iCs/>
          <w:sz w:val="18"/>
          <w:szCs w:val="18"/>
        </w:rPr>
        <w:t xml:space="preserve"> lub </w:t>
      </w:r>
      <w:r w:rsidRPr="00F44AE4">
        <w:rPr>
          <w:rFonts w:asciiTheme="minorHAnsi" w:hAnsiTheme="minorHAnsi" w:cstheme="minorHAnsi"/>
          <w:b/>
          <w:bCs/>
          <w:sz w:val="18"/>
          <w:szCs w:val="18"/>
        </w:rPr>
        <w:t xml:space="preserve">zakończenia: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II.9) Informacje dodatkowe: </w:t>
      </w:r>
      <w:r w:rsidRPr="00F44AE4">
        <w:rPr>
          <w:rFonts w:asciiTheme="minorHAnsi" w:hAnsiTheme="minorHAnsi" w:cstheme="minorHAnsi"/>
          <w:sz w:val="18"/>
          <w:szCs w:val="18"/>
        </w:rPr>
        <w:t xml:space="preserve">1. Zamawiający wymaga realizacji przedmiotu zamówienia przez 6 miesięcy, licząc od dnia zawarcia umowy. 2. Dostawa przedmiotu zamówienia będzie realizowana sukcesywnie na podstawie zamówień częściowych, których termin realizacji wynosi maksymalnie 35 dni kalendarzowych, liczone od następnego dnia roboczego po dniu złożenia zamówienia (faksem lub mailem). 3. Termin dostawy cząstkowej jest jednym z kryteriów oceny ofert.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u w:val="single"/>
        </w:rPr>
        <w:t xml:space="preserve">SEKCJA III: INFORMACJE O CHARAKTERZE PRAWNYM, EKONOMICZNYM, FINANSOWYM I TECHNICZNYM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III.1) WARUNKI UDZIAŁU W POSTĘPOWANIU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III.1.1) Kompetencje lub uprawnienia do prowadzenia określonej działalności zawodowej, o ile wynika to z odrębnych przepisów</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Określenie warunków: zamawiający nie opisuje sposobu spełniania tego warunku; </w:t>
      </w:r>
      <w:r w:rsidRPr="00F44AE4">
        <w:rPr>
          <w:rFonts w:asciiTheme="minorHAnsi" w:hAnsiTheme="minorHAnsi" w:cstheme="minorHAnsi"/>
          <w:sz w:val="18"/>
          <w:szCs w:val="18"/>
        </w:rPr>
        <w:br/>
        <w:t xml:space="preserve">Informacje dodatkowe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III.1.2) Sytuacja finansowa lub ekonomiczna </w:t>
      </w:r>
      <w:r w:rsidRPr="00F44AE4">
        <w:rPr>
          <w:rFonts w:asciiTheme="minorHAnsi" w:hAnsiTheme="minorHAnsi" w:cstheme="minorHAnsi"/>
          <w:sz w:val="18"/>
          <w:szCs w:val="18"/>
        </w:rPr>
        <w:br/>
        <w:t xml:space="preserve">Określenie warunków: zamawiający nie opisuje sposobu spełniania tego warunku; </w:t>
      </w:r>
      <w:r w:rsidRPr="00F44AE4">
        <w:rPr>
          <w:rFonts w:asciiTheme="minorHAnsi" w:hAnsiTheme="minorHAnsi" w:cstheme="minorHAnsi"/>
          <w:sz w:val="18"/>
          <w:szCs w:val="18"/>
        </w:rPr>
        <w:br/>
        <w:t xml:space="preserve">Informacje dodatkowe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III.1.3) Zdolność techniczna lub zawodowa </w:t>
      </w:r>
      <w:r w:rsidRPr="00F44AE4">
        <w:rPr>
          <w:rFonts w:asciiTheme="minorHAnsi" w:hAnsiTheme="minorHAnsi" w:cstheme="minorHAnsi"/>
          <w:sz w:val="18"/>
          <w:szCs w:val="18"/>
        </w:rPr>
        <w:br/>
        <w:t xml:space="preserve">Określenie warunków: zamawiający nie opisuje sposobu spełniania tego warunku; </w:t>
      </w:r>
      <w:r w:rsidRPr="00F44AE4">
        <w:rPr>
          <w:rFonts w:asciiTheme="minorHAnsi" w:hAnsiTheme="minorHAnsi" w:cstheme="minorHAnsi"/>
          <w:sz w:val="18"/>
          <w:szCs w:val="18"/>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44AE4">
        <w:rPr>
          <w:rFonts w:asciiTheme="minorHAnsi" w:hAnsiTheme="minorHAnsi" w:cstheme="minorHAnsi"/>
          <w:sz w:val="18"/>
          <w:szCs w:val="18"/>
        </w:rPr>
        <w:br/>
        <w:t xml:space="preserve">Informacje dodatkowe: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III.2) PODSTAWY WYKLUCZENIA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III.2.1) Podstawy wykluczenia określone w art. 24 ust. 1 ustawy </w:t>
      </w:r>
      <w:proofErr w:type="spellStart"/>
      <w:r w:rsidRPr="00F44AE4">
        <w:rPr>
          <w:rFonts w:asciiTheme="minorHAnsi" w:hAnsiTheme="minorHAnsi" w:cstheme="minorHAnsi"/>
          <w:b/>
          <w:bCs/>
          <w:sz w:val="18"/>
          <w:szCs w:val="18"/>
        </w:rPr>
        <w:t>Pzp</w:t>
      </w:r>
      <w:proofErr w:type="spellEnd"/>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III.2.2) Zamawiający przewiduje wykluczenie wykonawcy na podstawie art. 24 ust. 5 ustawy </w:t>
      </w:r>
      <w:proofErr w:type="spellStart"/>
      <w:r w:rsidRPr="00F44AE4">
        <w:rPr>
          <w:rFonts w:asciiTheme="minorHAnsi" w:hAnsiTheme="minorHAnsi" w:cstheme="minorHAnsi"/>
          <w:b/>
          <w:bCs/>
          <w:sz w:val="18"/>
          <w:szCs w:val="18"/>
        </w:rPr>
        <w:t>Pzp</w:t>
      </w:r>
      <w:proofErr w:type="spellEnd"/>
      <w:r w:rsidRPr="00F44AE4">
        <w:rPr>
          <w:rFonts w:asciiTheme="minorHAnsi" w:hAnsiTheme="minorHAnsi" w:cstheme="minorHAnsi"/>
          <w:sz w:val="18"/>
          <w:szCs w:val="18"/>
        </w:rPr>
        <w:t xml:space="preserve"> Tak Zamawiający przewiduje następujące fakultatywne podstawy wykluczenia: Tak (podstawa wykluczenia określona w art. 24 ust. 5 pkt 1 ustawy </w:t>
      </w:r>
      <w:proofErr w:type="spellStart"/>
      <w:r w:rsidRPr="00F44AE4">
        <w:rPr>
          <w:rFonts w:asciiTheme="minorHAnsi" w:hAnsiTheme="minorHAnsi" w:cstheme="minorHAnsi"/>
          <w:sz w:val="18"/>
          <w:szCs w:val="18"/>
        </w:rPr>
        <w:t>Pzp</w:t>
      </w:r>
      <w:proofErr w:type="spellEnd"/>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Tak (podstawa wykluczenia określona w art. 24 ust. 5 pkt 4 ustawy </w:t>
      </w:r>
      <w:proofErr w:type="spellStart"/>
      <w:r w:rsidRPr="00F44AE4">
        <w:rPr>
          <w:rFonts w:asciiTheme="minorHAnsi" w:hAnsiTheme="minorHAnsi" w:cstheme="minorHAnsi"/>
          <w:sz w:val="18"/>
          <w:szCs w:val="18"/>
        </w:rPr>
        <w:t>Pzp</w:t>
      </w:r>
      <w:proofErr w:type="spellEnd"/>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III.3) WYKAZ OŚWIADCZEŃ SKŁADANYCH PRZEZ WYKONAWCĘ W CELU WSTĘPNEGO POTWIERDZENIA, ŻE NIE PODLEGA ON WYKLUCZENIU ORAZ SPEŁNIA WARUNKI UDZIAŁU W POSTĘPOWANIU ORAZ SPEŁNIA KRYTERIA SELEKCJI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Oświadczenie o niepodleganiu wykluczeniu oraz spełnianiu warunków udziału w postępowaniu </w:t>
      </w:r>
      <w:r w:rsidRPr="00F44AE4">
        <w:rPr>
          <w:rFonts w:asciiTheme="minorHAnsi" w:hAnsiTheme="minorHAnsi" w:cstheme="minorHAnsi"/>
          <w:sz w:val="18"/>
          <w:szCs w:val="18"/>
        </w:rPr>
        <w:br/>
        <w:t xml:space="preserve">Tak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Oświadczenie o spełnianiu kryteriów selekcji </w:t>
      </w:r>
      <w:r w:rsidRPr="00F44AE4">
        <w:rPr>
          <w:rFonts w:asciiTheme="minorHAnsi" w:hAnsiTheme="minorHAnsi" w:cstheme="minorHAnsi"/>
          <w:sz w:val="18"/>
          <w:szCs w:val="18"/>
        </w:rPr>
        <w:br/>
        <w:t xml:space="preserve">Nie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III.4) WYKAZ OŚWIADCZEŃ LUB DOKUMENTÓW , SKŁADANYCH PRZEZ WYKONAWCĘ W POSTĘPOWANIU NA WEZWANIE ZAMAWIAJACEGO W CELU POTWIERDZENIA OKOLICZNOŚCI, O KTÓRYCH MOWA W ART. 25 UST. 1 PKT 3 USTAWY PZP: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WRAZ Z OFERTĄ wykonawca zobowiązany jest złożyć aktualne na dzień składania ofert: 2A. wstępne potwierdzenie, że nie podlega wykluczeniu (oświadczenie wykonawcy dot. przesłanek wykluczenia z postępowania) – zgodnie ze wzorem, </w:t>
      </w:r>
      <w:r w:rsidRPr="00F44AE4">
        <w:rPr>
          <w:rFonts w:asciiTheme="minorHAnsi" w:hAnsiTheme="minorHAnsi" w:cstheme="minorHAnsi"/>
          <w:sz w:val="18"/>
          <w:szCs w:val="18"/>
        </w:rPr>
        <w:lastRenderedPageBreak/>
        <w:t xml:space="preserve">stanowiącym załącznik nr 1 do FO; W przypadku wspólnego ubiegania się o zamówienie przez wykonawców, oświadczenie potwierdzające brak podstaw do wykluczenia na podstawie art. 24 ust 1 pkt 12- 23 i art. 24 ust 5 pkt 1 i 4 PZP składa każdy z wykonawców wspólnie ubiegających się o zamówienie;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potwierdzające: 3B. W celu potwierdzenia braku podstaw do wykluczenia: 1. aktualny odpis z właściwego rejestru lub z centralnej ewidencji i informacji o działalności gospodarczej, jeżeli odrębne przepisy wymagają wpisu do rejestru lub ewidencji, w celu potwierdzenia braku podstaw wykluczenia na podstawie art. 24 ust 5 pkt 1 PZP, 1.1 jeżeli wykonawca ma siedzibę lub miejsce zamieszkania poza terytorium Rzeczypospolitej Polskiej, zamiast dokumentu, o którym mowa w </w:t>
      </w:r>
      <w:proofErr w:type="spellStart"/>
      <w:r w:rsidRPr="00F44AE4">
        <w:rPr>
          <w:rFonts w:asciiTheme="minorHAnsi" w:hAnsiTheme="minorHAnsi" w:cstheme="minorHAnsi"/>
          <w:sz w:val="18"/>
          <w:szCs w:val="18"/>
        </w:rPr>
        <w:t>ppkt</w:t>
      </w:r>
      <w:proofErr w:type="spellEnd"/>
      <w:r w:rsidRPr="00F44AE4">
        <w:rPr>
          <w:rFonts w:asciiTheme="minorHAnsi" w:hAnsiTheme="minorHAnsi" w:cstheme="minorHAnsi"/>
          <w:sz w:val="18"/>
          <w:szCs w:val="18"/>
        </w:rPr>
        <w:t xml:space="preserve"> 1 składa dokument lub dokumenty wystawione w kraju, w którym wykonawca ma siedzibę lub miejsce zamieszkania, potwierdzające odpowiednio, że nie otwarto jego likwidacji ani nie ogłoszono upadłości; 1.2 dokumenty, o których mowa w </w:t>
      </w:r>
      <w:proofErr w:type="spellStart"/>
      <w:r w:rsidRPr="00F44AE4">
        <w:rPr>
          <w:rFonts w:asciiTheme="minorHAnsi" w:hAnsiTheme="minorHAnsi" w:cstheme="minorHAnsi"/>
          <w:sz w:val="18"/>
          <w:szCs w:val="18"/>
        </w:rPr>
        <w:t>ppkt</w:t>
      </w:r>
      <w:proofErr w:type="spellEnd"/>
      <w:r w:rsidRPr="00F44AE4">
        <w:rPr>
          <w:rFonts w:asciiTheme="minorHAnsi" w:hAnsiTheme="minorHAnsi" w:cstheme="minorHAnsi"/>
          <w:sz w:val="18"/>
          <w:szCs w:val="18"/>
        </w:rPr>
        <w:t xml:space="preserve"> 1.1, powinny być wystawione nie wcześniej niż 6 miesięcy przed upływem terminu składania ofert;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III.5) WYKAZ OŚWIADCZEŃ LUB DOKUMENTÓW SKŁADANYCH PRZEZ WYKONAWCĘ W POSTĘPOWANIU NA WEZWANIE ZAMAWIAJACEGO W CELU POTWIERDZENIA OKOLICZNOŚCI, O KTÓRYCH MOWA W ART. 25 UST. 1 PKT 1 USTAWY PZP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III.5.1) W ZAKRESIE SPEŁNIANIA WARUNKÓW UDZIAŁU W POSTĘPOWANIU:</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Zamawiający nie wymaga składnia oświadczeń lub dokumentów, gdyż nie wymaga od Wykonawców wykazywania się spełnianiem warunków udziału w postępowaniu. </w:t>
      </w:r>
      <w:r w:rsidRPr="00F44AE4">
        <w:rPr>
          <w:rFonts w:asciiTheme="minorHAnsi" w:hAnsiTheme="minorHAnsi" w:cstheme="minorHAnsi"/>
          <w:sz w:val="18"/>
          <w:szCs w:val="18"/>
        </w:rPr>
        <w:br/>
      </w:r>
      <w:r w:rsidRPr="00F44AE4">
        <w:rPr>
          <w:rFonts w:asciiTheme="minorHAnsi" w:hAnsiTheme="minorHAnsi" w:cstheme="minorHAnsi"/>
          <w:b/>
          <w:bCs/>
          <w:sz w:val="18"/>
          <w:szCs w:val="18"/>
        </w:rPr>
        <w:t>III.5.2) W ZAKRESIE KRYTERIÓW SELEKCJI:</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III.6) WYKAZ OŚWIADCZEŃ LUB DOKUMENTÓW SKŁADANYCH PRZEZ WYKONAWCĘ W POSTĘPOWANIU NA WEZWANIE ZAMAWIAJACEGO W CELU POTWIERDZENIA OKOLICZNOŚCI, O KTÓRYCH MOWA W ART. 25 UST. 1 PKT 2 USTAWY PZP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WRAZ Z OFERTĄ wykonawca zobowiązany jest złożyć aktualne na dzień składania ofert: 2B. wypełniony przez Wykonawcę formularz cen jednostkowych, stanowiący załącznik nr 2 do FO; 2C. wypełniony przez Wykonawcę opis przedmiotu zamówienia, stanowiący załącznik nr 3 do FO; 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potwierdzające: 3A. W celu potwierdzenia zgodności przedmiotu zamówienia z wymaganiami Zamawiającego: 1. oświadczenie o dopuszczeniu oferowanych wyrobów medycznych do obrotu i używania na terytorium RP – zgodnie z Ustawą z dnia 20 maja 2010 r. o wyrobach medycznych (Dz.U.2020.186 </w:t>
      </w:r>
      <w:proofErr w:type="spellStart"/>
      <w:r w:rsidRPr="00F44AE4">
        <w:rPr>
          <w:rFonts w:asciiTheme="minorHAnsi" w:hAnsiTheme="minorHAnsi" w:cstheme="minorHAnsi"/>
          <w:sz w:val="18"/>
          <w:szCs w:val="18"/>
        </w:rPr>
        <w:t>t.j</w:t>
      </w:r>
      <w:proofErr w:type="spellEnd"/>
      <w:r w:rsidRPr="00F44AE4">
        <w:rPr>
          <w:rFonts w:asciiTheme="minorHAnsi" w:hAnsiTheme="minorHAnsi" w:cstheme="minorHAnsi"/>
          <w:sz w:val="18"/>
          <w:szCs w:val="18"/>
        </w:rPr>
        <w:t xml:space="preserve">. z dnia 2020.02.06) – zgodnie z załącznikiem nr 4 do FO; DOTYCZY ZADAŃ NR 4, 5, 6, 8, 9, 10, 11, 12, 13, 15, 16, 17. 2.1. (DOTYCZY ZADANIA NR 1 i 2) W celu potwierdzenia, że oferowane meble posiadają wszystkie parametry i właściwości określone w załączniku nr 2 i 3 do Formularza oferty Zamawiający wymaga złożenia ilustrowanych (POGLĄDOWO) ulotek, folderów, instrukcji obsługi, bądź innych dokumentów, określanych dalej jako „materiały informacyjne producenta”, zawierających potwierdzenie wymaganych parametrów i właściwości. Materiały informacyjne winny być wystawione przez producenta oferowanych mebli. W przypadku, gdy producent oferowanych mebli ma siedzibę poza granicami RP materiały informacyjne winny być załączone w języku obcym wraz z tłumaczeniem na język polski. Na folderach, ulotkach, instrukcjach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 2.2. (DOTYCZY ZADAŃ 3 - 18) W celu potwierdzenia, że oferowane meble posiadają wszystkie parametry i właściwości określone w załączniku nr 2 i 3 do Formularza oferty Zamawiający wymaga złożenia ilustrowanych ulotek, folderów, instrukcji obsługi, bądź innych dokumentów, określanych dalej jako „materiały informacyjne producenta”, zawierających potwierdzenie wymaganych parametrów i właściwości oraz z wyraźnym zaznaczeniem numeru katalogowego oraz pozycji/zadania, której ten numer katalogowy dotyczy. Materiały informacyjne winny być wystawione przez producenta oferowanego sprzętu. W przypadku, gdy producent oferowanego sprzętu ma siedzibę poza granicami RP materiały informacyjne winny być załączone w języku obcym wraz z tłumaczeniem na język polski. UWAGA: W przypadku, gdy dokumenty wymienione powyżej nie będą zawierały informacji o których mowa w załączniku nr 3 do formularza oferty, Zamawiający dopuszcza możliwość załączenia do oferty oświadczenia wystawionego przez Producenta bądź autoryzowanego Przedstawiciela Producenta sprzętu zawierającego wymagane informacje. Na folderach, ulotkach, instrukcjach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III.7) INNE DOKUMENTY NIE WYMIENIONE W pkt III.3) - III.6)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u w:val="single"/>
        </w:rPr>
        <w:t xml:space="preserve">SEKCJA IV: PROCEDURA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IV.1) OPIS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IV.1.1) Tryb udzielenia zamówienia: </w:t>
      </w:r>
      <w:r w:rsidRPr="00F44AE4">
        <w:rPr>
          <w:rFonts w:asciiTheme="minorHAnsi" w:hAnsiTheme="minorHAnsi" w:cstheme="minorHAnsi"/>
          <w:sz w:val="18"/>
          <w:szCs w:val="18"/>
        </w:rPr>
        <w:t xml:space="preserve">Przetarg nieograniczony </w:t>
      </w:r>
      <w:r w:rsidRPr="00F44AE4">
        <w:rPr>
          <w:rFonts w:asciiTheme="minorHAnsi" w:hAnsiTheme="minorHAnsi" w:cstheme="minorHAnsi"/>
          <w:sz w:val="18"/>
          <w:szCs w:val="18"/>
        </w:rPr>
        <w:br/>
      </w:r>
      <w:r w:rsidRPr="00F44AE4">
        <w:rPr>
          <w:rFonts w:asciiTheme="minorHAnsi" w:hAnsiTheme="minorHAnsi" w:cstheme="minorHAnsi"/>
          <w:b/>
          <w:bCs/>
          <w:sz w:val="18"/>
          <w:szCs w:val="18"/>
        </w:rPr>
        <w:t>IV.1.2) Zamawiający żąda wniesienia wadium:</w:t>
      </w:r>
      <w:r w:rsidRPr="00F44AE4">
        <w:rPr>
          <w:rFonts w:asciiTheme="minorHAnsi" w:hAnsiTheme="minorHAnsi" w:cstheme="minorHAnsi"/>
          <w:sz w:val="18"/>
          <w:szCs w:val="18"/>
        </w:rPr>
        <w:t xml:space="preserv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r w:rsidRPr="00F44AE4">
        <w:rPr>
          <w:rFonts w:asciiTheme="minorHAnsi" w:hAnsiTheme="minorHAnsi" w:cstheme="minorHAnsi"/>
          <w:sz w:val="18"/>
          <w:szCs w:val="18"/>
        </w:rPr>
        <w:br/>
        <w:t xml:space="preserve">Informacja na temat wadium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IV.1.3) Przewiduje się udzielenie zaliczek na poczet wykonania zamówienia:</w:t>
      </w:r>
      <w:r w:rsidRPr="00F44AE4">
        <w:rPr>
          <w:rFonts w:asciiTheme="minorHAnsi" w:hAnsiTheme="minorHAnsi" w:cstheme="minorHAnsi"/>
          <w:sz w:val="18"/>
          <w:szCs w:val="18"/>
        </w:rPr>
        <w:t xml:space="preserv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r w:rsidRPr="00F44AE4">
        <w:rPr>
          <w:rFonts w:asciiTheme="minorHAnsi" w:hAnsiTheme="minorHAnsi" w:cstheme="minorHAnsi"/>
          <w:sz w:val="18"/>
          <w:szCs w:val="18"/>
        </w:rPr>
        <w:br/>
        <w:t xml:space="preserve">Należy podać informacje na temat udzielania zaliczek: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IV.1.4) Wymaga się złożenia ofert w postaci katalogów elektronicznych lub dołączenia do ofert katalogów elektronicznych: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lastRenderedPageBreak/>
        <w:t xml:space="preserve">Nie </w:t>
      </w:r>
      <w:r w:rsidRPr="00F44AE4">
        <w:rPr>
          <w:rFonts w:asciiTheme="minorHAnsi" w:hAnsiTheme="minorHAnsi" w:cstheme="minorHAnsi"/>
          <w:sz w:val="18"/>
          <w:szCs w:val="18"/>
        </w:rPr>
        <w:br/>
        <w:t xml:space="preserve">Dopuszcza się złożenie ofert w postaci katalogów elektronicznych lub dołączenia do ofert katalogów elektronicznych: </w:t>
      </w:r>
      <w:r w:rsidRPr="00F44AE4">
        <w:rPr>
          <w:rFonts w:asciiTheme="minorHAnsi" w:hAnsiTheme="minorHAnsi" w:cstheme="minorHAnsi"/>
          <w:sz w:val="18"/>
          <w:szCs w:val="18"/>
        </w:rPr>
        <w:br/>
        <w:t xml:space="preserve">Tak </w:t>
      </w:r>
      <w:r w:rsidRPr="00F44AE4">
        <w:rPr>
          <w:rFonts w:asciiTheme="minorHAnsi" w:hAnsiTheme="minorHAnsi" w:cstheme="minorHAnsi"/>
          <w:sz w:val="18"/>
          <w:szCs w:val="18"/>
        </w:rPr>
        <w:br/>
        <w:t xml:space="preserve">Informacje dodatkowe: </w:t>
      </w:r>
      <w:r w:rsidRPr="00F44AE4">
        <w:rPr>
          <w:rFonts w:asciiTheme="minorHAnsi" w:hAnsiTheme="minorHAnsi" w:cstheme="minorHAnsi"/>
          <w:sz w:val="18"/>
          <w:szCs w:val="18"/>
        </w:rPr>
        <w:br/>
        <w:t xml:space="preserve">1. W niniejszym postępowaniu komunikacja między zamawiającym a wykonawcami odbywa się zgodnie z wyborem zamawiającego przy użyciu środków komunikacji elektronicznej w rozumieniu ustawy z dnia 18 lipca 2002 r. o świadczeniu usług drogą elektroniczną (Dz.U.2019.123 </w:t>
      </w:r>
      <w:proofErr w:type="spellStart"/>
      <w:r w:rsidRPr="00F44AE4">
        <w:rPr>
          <w:rFonts w:asciiTheme="minorHAnsi" w:hAnsiTheme="minorHAnsi" w:cstheme="minorHAnsi"/>
          <w:sz w:val="18"/>
          <w:szCs w:val="18"/>
        </w:rPr>
        <w:t>t.j</w:t>
      </w:r>
      <w:proofErr w:type="spellEnd"/>
      <w:r w:rsidRPr="00F44AE4">
        <w:rPr>
          <w:rFonts w:asciiTheme="minorHAnsi" w:hAnsiTheme="minorHAnsi" w:cstheme="minorHAnsi"/>
          <w:sz w:val="18"/>
          <w:szCs w:val="18"/>
        </w:rPr>
        <w:t xml:space="preserve">. z dnia 2019.01.21), za pomocą platformy platformazakupowa.pl (zwanej dalej „Platformą”) – z zastrzeżeniem punktu drugiego. Link do Platformy: https://platformazakupowa.pl/pn/spsk2_szczecin (zakładka dot. danego postępowania, do wyszukania po numerze referencyjnym). 2.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rygorem nieważności odpowiednio własnoręcznym podpisem albo kwalifikowanym podpisem elektronicznym.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IV.1.5.) Wymaga się złożenia oferty wariantowej: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Nie </w:t>
      </w:r>
      <w:r w:rsidRPr="00F44AE4">
        <w:rPr>
          <w:rFonts w:asciiTheme="minorHAnsi" w:hAnsiTheme="minorHAnsi" w:cstheme="minorHAnsi"/>
          <w:sz w:val="18"/>
          <w:szCs w:val="18"/>
        </w:rPr>
        <w:br/>
        <w:t xml:space="preserve">Dopuszcza się złożenie oferty wariantowej </w:t>
      </w:r>
      <w:r w:rsidRPr="00F44AE4">
        <w:rPr>
          <w:rFonts w:asciiTheme="minorHAnsi" w:hAnsiTheme="minorHAnsi" w:cstheme="minorHAnsi"/>
          <w:sz w:val="18"/>
          <w:szCs w:val="18"/>
        </w:rPr>
        <w:br/>
        <w:t xml:space="preserve">Nie </w:t>
      </w:r>
      <w:r w:rsidRPr="00F44AE4">
        <w:rPr>
          <w:rFonts w:asciiTheme="minorHAnsi" w:hAnsiTheme="minorHAnsi" w:cstheme="minorHAnsi"/>
          <w:sz w:val="18"/>
          <w:szCs w:val="18"/>
        </w:rPr>
        <w:br/>
        <w:t xml:space="preserve">Złożenie oferty wariantowej dopuszcza się tylko z jednoczesnym złożeniem oferty zasadniczej: </w:t>
      </w:r>
      <w:r w:rsidRPr="00F44AE4">
        <w:rPr>
          <w:rFonts w:asciiTheme="minorHAnsi" w:hAnsiTheme="minorHAnsi" w:cstheme="minorHAnsi"/>
          <w:sz w:val="18"/>
          <w:szCs w:val="18"/>
        </w:rPr>
        <w:br/>
        <w:t xml:space="preserve">Nie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IV.1.6) Przewidywana liczba wykonawców, którzy zostaną zaproszeni do udziału w postępowaniu </w:t>
      </w:r>
      <w:r w:rsidRPr="00F44AE4">
        <w:rPr>
          <w:rFonts w:asciiTheme="minorHAnsi" w:hAnsiTheme="minorHAnsi" w:cstheme="minorHAnsi"/>
          <w:sz w:val="18"/>
          <w:szCs w:val="18"/>
        </w:rPr>
        <w:br/>
      </w:r>
      <w:r w:rsidRPr="00F44AE4">
        <w:rPr>
          <w:rFonts w:asciiTheme="minorHAnsi" w:hAnsiTheme="minorHAnsi" w:cstheme="minorHAnsi"/>
          <w:i/>
          <w:iCs/>
          <w:sz w:val="18"/>
          <w:szCs w:val="18"/>
        </w:rPr>
        <w:t xml:space="preserve">(przetarg ograniczony, negocjacje z ogłoszeniem, dialog konkurencyjny, partnerstwo innowacyjne)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Liczba wykonawców   </w:t>
      </w:r>
      <w:r w:rsidRPr="00F44AE4">
        <w:rPr>
          <w:rFonts w:asciiTheme="minorHAnsi" w:hAnsiTheme="minorHAnsi" w:cstheme="minorHAnsi"/>
          <w:sz w:val="18"/>
          <w:szCs w:val="18"/>
        </w:rPr>
        <w:br/>
        <w:t xml:space="preserve">Przewidywana minimalna liczba wykonawców </w:t>
      </w:r>
      <w:r w:rsidRPr="00F44AE4">
        <w:rPr>
          <w:rFonts w:asciiTheme="minorHAnsi" w:hAnsiTheme="minorHAnsi" w:cstheme="minorHAnsi"/>
          <w:sz w:val="18"/>
          <w:szCs w:val="18"/>
        </w:rPr>
        <w:br/>
        <w:t xml:space="preserve">Maksymalna liczba wykonawców   </w:t>
      </w:r>
      <w:r w:rsidRPr="00F44AE4">
        <w:rPr>
          <w:rFonts w:asciiTheme="minorHAnsi" w:hAnsiTheme="minorHAnsi" w:cstheme="minorHAnsi"/>
          <w:sz w:val="18"/>
          <w:szCs w:val="18"/>
        </w:rPr>
        <w:br/>
        <w:t xml:space="preserve">Kryteria selekcji wykonawców: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IV.1.7) Informacje na temat umowy ramowej lub dynamicznego systemu zakupów: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Umowa ramowa będzie zawarta: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Czy przewiduje się ograniczenie liczby uczestników umowy ramowej: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Przewidziana maksymalna liczba uczestników umowy ramowej: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Informacje dodatkowe: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Zamówienie obejmuje ustanowienie dynamicznego systemu zakupów: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Adres strony internetowej, na której będą zamieszczone dodatkowe informacje dotyczące dynamicznego systemu zakupów: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Informacje dodatkowe: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W ramach umowy ramowej/dynamicznego systemu zakupów dopuszcza się złożenie ofert w formie katalogów elektronicznych: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Przewiduje się pobranie ze złożonych katalogów elektronicznych informacji potrzebnych do sporządzenia ofert w ramach umowy ramowej/dynamicznego systemu zakupów: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IV.1.8) Aukcja elektroniczna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Przewidziane jest przeprowadzenie aukcji elektronicznej </w:t>
      </w:r>
      <w:r w:rsidRPr="00F44AE4">
        <w:rPr>
          <w:rFonts w:asciiTheme="minorHAnsi" w:hAnsiTheme="minorHAnsi" w:cstheme="minorHAnsi"/>
          <w:i/>
          <w:iCs/>
          <w:sz w:val="18"/>
          <w:szCs w:val="18"/>
        </w:rPr>
        <w:t xml:space="preserve">(przetarg nieograniczony, przetarg ograniczony, negocjacje z ogłoszeniem) </w:t>
      </w:r>
      <w:r w:rsidRPr="00F44AE4">
        <w:rPr>
          <w:rFonts w:asciiTheme="minorHAnsi" w:hAnsiTheme="minorHAnsi" w:cstheme="minorHAnsi"/>
          <w:sz w:val="18"/>
          <w:szCs w:val="18"/>
        </w:rPr>
        <w:t xml:space="preserve">Nie </w:t>
      </w:r>
      <w:r w:rsidRPr="00F44AE4">
        <w:rPr>
          <w:rFonts w:asciiTheme="minorHAnsi" w:hAnsiTheme="minorHAnsi" w:cstheme="minorHAnsi"/>
          <w:sz w:val="18"/>
          <w:szCs w:val="18"/>
        </w:rPr>
        <w:br/>
        <w:t xml:space="preserve">Należy podać adres strony internetowej, na której aukcja będzie prowadzona: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Należy wskazać elementy, których wartości będą przedmiotem aukcji elektronicznej: </w:t>
      </w:r>
      <w:r w:rsidRPr="00F44AE4">
        <w:rPr>
          <w:rFonts w:asciiTheme="minorHAnsi" w:hAnsiTheme="minorHAnsi" w:cstheme="minorHAnsi"/>
          <w:sz w:val="18"/>
          <w:szCs w:val="18"/>
        </w:rPr>
        <w:br/>
      </w:r>
      <w:r w:rsidRPr="00F44AE4">
        <w:rPr>
          <w:rFonts w:asciiTheme="minorHAnsi" w:hAnsiTheme="minorHAnsi" w:cstheme="minorHAnsi"/>
          <w:b/>
          <w:bCs/>
          <w:sz w:val="18"/>
          <w:szCs w:val="18"/>
        </w:rPr>
        <w:t>Przewiduje się ograniczenia co do przedstawionych wartości, wynikające z opisu przedmiotu zamówienia:</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Należy podać, które informacje zostaną udostępnione wykonawcom w trakcie aukcji elektronicznej oraz jaki będzie termin ich udostępnienia: </w:t>
      </w:r>
      <w:r w:rsidRPr="00F44AE4">
        <w:rPr>
          <w:rFonts w:asciiTheme="minorHAnsi" w:hAnsiTheme="minorHAnsi" w:cstheme="minorHAnsi"/>
          <w:sz w:val="18"/>
          <w:szCs w:val="18"/>
        </w:rPr>
        <w:br/>
        <w:t xml:space="preserve">Informacje dotyczące przebiegu aukcji elektronicznej: </w:t>
      </w:r>
      <w:r w:rsidRPr="00F44AE4">
        <w:rPr>
          <w:rFonts w:asciiTheme="minorHAnsi" w:hAnsiTheme="minorHAnsi" w:cstheme="minorHAnsi"/>
          <w:sz w:val="18"/>
          <w:szCs w:val="18"/>
        </w:rPr>
        <w:br/>
        <w:t xml:space="preserve">Jaki jest przewidziany sposób postępowania w toku aukcji elektronicznej i jakie będą warunki, na jakich wykonawcy będą mogli licytować (minimalne wysokości postąpień): </w:t>
      </w:r>
      <w:r w:rsidRPr="00F44AE4">
        <w:rPr>
          <w:rFonts w:asciiTheme="minorHAnsi" w:hAnsiTheme="minorHAnsi" w:cstheme="minorHAnsi"/>
          <w:sz w:val="18"/>
          <w:szCs w:val="18"/>
        </w:rPr>
        <w:br/>
        <w:t xml:space="preserve">Informacje dotyczące wykorzystywanego sprzętu elektronicznego, rozwiązań i specyfikacji technicznych w zakresie połączeń: </w:t>
      </w:r>
      <w:r w:rsidRPr="00F44AE4">
        <w:rPr>
          <w:rFonts w:asciiTheme="minorHAnsi" w:hAnsiTheme="minorHAnsi" w:cstheme="minorHAnsi"/>
          <w:sz w:val="18"/>
          <w:szCs w:val="18"/>
        </w:rPr>
        <w:br/>
        <w:t xml:space="preserve">Wymagania dotyczące rejestracji i identyfikacji wykonawców w aukcji elektronicznej: </w:t>
      </w:r>
      <w:r w:rsidRPr="00F44AE4">
        <w:rPr>
          <w:rFonts w:asciiTheme="minorHAnsi" w:hAnsiTheme="minorHAnsi" w:cstheme="minorHAnsi"/>
          <w:sz w:val="18"/>
          <w:szCs w:val="18"/>
        </w:rPr>
        <w:br/>
        <w:t xml:space="preserve">Informacje o liczbie etapów aukcji elektronicznej i czasie ich trwania: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lastRenderedPageBreak/>
        <w:br/>
        <w:t xml:space="preserve">Czas trwania: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Czy wykonawcy, którzy nie złożyli nowych postąpień, zostaną zakwalifikowani do następnego etapu: </w:t>
      </w:r>
      <w:r w:rsidRPr="00F44AE4">
        <w:rPr>
          <w:rFonts w:asciiTheme="minorHAnsi" w:hAnsiTheme="minorHAnsi" w:cstheme="minorHAnsi"/>
          <w:sz w:val="18"/>
          <w:szCs w:val="18"/>
        </w:rPr>
        <w:br/>
        <w:t xml:space="preserve">Warunki zamknięcia aukcji elektronicznej: </w:t>
      </w:r>
      <w:r w:rsidRPr="00F44AE4">
        <w:rPr>
          <w:rFonts w:asciiTheme="minorHAnsi" w:hAnsiTheme="minorHAnsi" w:cstheme="minorHAnsi"/>
          <w:sz w:val="18"/>
          <w:szCs w:val="18"/>
        </w:rPr>
        <w:br/>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IV.2) KRYTERIA OCENY OFERT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IV.2.1) Kryteria oceny ofert: </w:t>
      </w:r>
      <w:r w:rsidRPr="00F44AE4">
        <w:rPr>
          <w:rFonts w:asciiTheme="minorHAnsi" w:hAnsiTheme="minorHAnsi" w:cstheme="minorHAnsi"/>
          <w:sz w:val="18"/>
          <w:szCs w:val="18"/>
        </w:rPr>
        <w:br/>
      </w:r>
      <w:r w:rsidRPr="00F44AE4">
        <w:rPr>
          <w:rFonts w:asciiTheme="minorHAnsi" w:hAnsiTheme="minorHAnsi" w:cstheme="minorHAnsi"/>
          <w:b/>
          <w:bCs/>
          <w:sz w:val="18"/>
          <w:szCs w:val="18"/>
        </w:rPr>
        <w:t>IV.2.2) Kryteria</w:t>
      </w:r>
      <w:r w:rsidRPr="00F44AE4">
        <w:rPr>
          <w:rFonts w:asciiTheme="minorHAnsi" w:hAnsiTheme="minorHAnsi" w:cstheme="minorHAnsi"/>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IV.2.3) Zastosowanie procedury, o której mowa w art. 24aa ust. 1 ustawy </w:t>
      </w:r>
      <w:proofErr w:type="spellStart"/>
      <w:r w:rsidRPr="00F44AE4">
        <w:rPr>
          <w:rFonts w:asciiTheme="minorHAnsi" w:hAnsiTheme="minorHAnsi" w:cstheme="minorHAnsi"/>
          <w:b/>
          <w:bCs/>
          <w:sz w:val="18"/>
          <w:szCs w:val="18"/>
        </w:rPr>
        <w:t>Pzp</w:t>
      </w:r>
      <w:proofErr w:type="spellEnd"/>
      <w:r w:rsidRPr="00F44AE4">
        <w:rPr>
          <w:rFonts w:asciiTheme="minorHAnsi" w:hAnsiTheme="minorHAnsi" w:cstheme="minorHAnsi"/>
          <w:b/>
          <w:bCs/>
          <w:sz w:val="18"/>
          <w:szCs w:val="18"/>
        </w:rPr>
        <w:t xml:space="preserve"> </w:t>
      </w:r>
      <w:r w:rsidRPr="00F44AE4">
        <w:rPr>
          <w:rFonts w:asciiTheme="minorHAnsi" w:hAnsiTheme="minorHAnsi" w:cstheme="minorHAnsi"/>
          <w:sz w:val="18"/>
          <w:szCs w:val="18"/>
        </w:rPr>
        <w:t xml:space="preserve">(przetarg nieograniczony) </w:t>
      </w:r>
      <w:r w:rsidRPr="00F44AE4">
        <w:rPr>
          <w:rFonts w:asciiTheme="minorHAnsi" w:hAnsiTheme="minorHAnsi" w:cstheme="minorHAnsi"/>
          <w:sz w:val="18"/>
          <w:szCs w:val="18"/>
        </w:rPr>
        <w:br/>
        <w:t xml:space="preserve">Tak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IV.3) Negocjacje z ogłoszeniem, dialog konkurencyjny, partnerstwo innowacyjne </w:t>
      </w:r>
      <w:r w:rsidRPr="00F44AE4">
        <w:rPr>
          <w:rFonts w:asciiTheme="minorHAnsi" w:hAnsiTheme="minorHAnsi" w:cstheme="minorHAnsi"/>
          <w:sz w:val="18"/>
          <w:szCs w:val="18"/>
        </w:rPr>
        <w:br/>
      </w:r>
      <w:r w:rsidRPr="00F44AE4">
        <w:rPr>
          <w:rFonts w:asciiTheme="minorHAnsi" w:hAnsiTheme="minorHAnsi" w:cstheme="minorHAnsi"/>
          <w:b/>
          <w:bCs/>
          <w:sz w:val="18"/>
          <w:szCs w:val="18"/>
        </w:rPr>
        <w:t>IV.3.1) Informacje na temat negocjacji z ogłoszeniem</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Minimalne wymagania, które muszą spełniać wszystkie oferty: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Przewidziane jest zastrzeżenie prawa do udzielenia zamówienia na podstawie ofert wstępnych bez przeprowadzenia negocjacji </w:t>
      </w:r>
      <w:r w:rsidRPr="00F44AE4">
        <w:rPr>
          <w:rFonts w:asciiTheme="minorHAnsi" w:hAnsiTheme="minorHAnsi" w:cstheme="minorHAnsi"/>
          <w:sz w:val="18"/>
          <w:szCs w:val="18"/>
        </w:rPr>
        <w:br/>
        <w:t xml:space="preserve">Przewidziany jest podział negocjacji na etapy w celu ograniczenia liczby ofert: </w:t>
      </w:r>
      <w:r w:rsidRPr="00F44AE4">
        <w:rPr>
          <w:rFonts w:asciiTheme="minorHAnsi" w:hAnsiTheme="minorHAnsi" w:cstheme="minorHAnsi"/>
          <w:sz w:val="18"/>
          <w:szCs w:val="18"/>
        </w:rPr>
        <w:br/>
        <w:t xml:space="preserve">Należy podać informacje na temat etapów negocjacji (w tym liczbę etapów):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Informacje dodatkowe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IV.3.2) Informacje na temat dialogu konkurencyjnego</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Opis potrzeb i wymagań zamawiającego lub informacja o sposobie uzyskania tego opisu: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Informacja o wysokości nagród dla wykonawców, którzy podczas dialogu konkurencyjnego przedstawili rozwiązania stanowiące podstawę do składania ofert, jeżeli zamawiający przewiduje nagrody: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Wstępny harmonogram postępowania: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Podział dialogu na etapy w celu ograniczenia liczby rozwiązań: </w:t>
      </w:r>
      <w:r w:rsidRPr="00F44AE4">
        <w:rPr>
          <w:rFonts w:asciiTheme="minorHAnsi" w:hAnsiTheme="minorHAnsi" w:cstheme="minorHAnsi"/>
          <w:sz w:val="18"/>
          <w:szCs w:val="18"/>
        </w:rPr>
        <w:br/>
        <w:t xml:space="preserve">Należy podać informacje na temat etapów dialogu: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Informacje dodatkowe: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IV.3.3) Informacje na temat partnerstwa innowacyjnego</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Elementy opisu przedmiotu zamówienia definiujące minimalne wymagania, którym muszą odpowiadać wszystkie oferty: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Podział negocjacji na etapy w celu ograniczeniu liczby ofert podlegających negocjacjom poprzez zastosowanie kryteriów oceny ofert wskazanych w specyfikacji istotnych warunków zamówienia: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Informacje dodatkowe: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IV.4) Licytacja elektroniczna </w:t>
      </w:r>
      <w:r w:rsidRPr="00F44AE4">
        <w:rPr>
          <w:rFonts w:asciiTheme="minorHAnsi" w:hAnsiTheme="minorHAnsi" w:cstheme="minorHAnsi"/>
          <w:sz w:val="18"/>
          <w:szCs w:val="18"/>
        </w:rPr>
        <w:br/>
        <w:t xml:space="preserve">Adres strony internetowej, na której będzie prowadzona licytacja elektroniczna: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Adres strony internetowej, na której jest dostępny opis przedmiotu zamówienia w licytacji elektronicznej: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Wymagania dotyczące rejestracji i identyfikacji wykonawców w licytacji elektronicznej, w tym wymagania techniczne urządzeń informatycznych: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Sposób postępowania w toku licytacji elektronicznej, w tym określenie minimalnych wysokości postąpień: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Informacje o liczbie etapów licytacji elektronicznej i czasie ich trwania: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Czas trwania: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Wykonawcy, którzy nie złożyli nowych postąpień, zostaną zakwalifikowani do następnego etapu: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Termin składania wniosków o dopuszczenie do udziału w licytacji elektronicznej: </w:t>
      </w:r>
      <w:r w:rsidRPr="00F44AE4">
        <w:rPr>
          <w:rFonts w:asciiTheme="minorHAnsi" w:hAnsiTheme="minorHAnsi" w:cstheme="minorHAnsi"/>
          <w:sz w:val="18"/>
          <w:szCs w:val="18"/>
        </w:rPr>
        <w:br/>
        <w:t xml:space="preserve">Data: godzina: </w:t>
      </w:r>
      <w:r w:rsidRPr="00F44AE4">
        <w:rPr>
          <w:rFonts w:asciiTheme="minorHAnsi" w:hAnsiTheme="minorHAnsi" w:cstheme="minorHAnsi"/>
          <w:sz w:val="18"/>
          <w:szCs w:val="18"/>
        </w:rPr>
        <w:br/>
        <w:t xml:space="preserve">Termin otwarcia licytacji elektronicznej: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t xml:space="preserve">Termin i warunki zamknięcia licytacji elektronicznej: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t xml:space="preserve">Istotne dla stron postanowienia, które zostaną wprowadzone do treści zawieranej umowy w sprawie zamówienia publicznego, albo ogólne warunki umowy, albo wzór umowy: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lastRenderedPageBreak/>
        <w:br/>
        <w:t xml:space="preserve">Wymagania dotyczące zabezpieczenia należytego wykonania umowy: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sz w:val="18"/>
          <w:szCs w:val="18"/>
        </w:rPr>
        <w:br/>
        <w:t xml:space="preserve">Informacje dodatkowe: </w:t>
      </w:r>
    </w:p>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IV.5) ZMIANA UMOWY</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b/>
          <w:bCs/>
          <w:sz w:val="18"/>
          <w:szCs w:val="18"/>
        </w:rPr>
        <w:t>Przewiduje się istotne zmiany postanowień zawartej umowy w stosunku do treści oferty, na podstawie której dokonano wyboru wykonawcy:</w:t>
      </w:r>
      <w:r w:rsidRPr="00F44AE4">
        <w:rPr>
          <w:rFonts w:asciiTheme="minorHAnsi" w:hAnsiTheme="minorHAnsi" w:cstheme="minorHAnsi"/>
          <w:sz w:val="18"/>
          <w:szCs w:val="18"/>
        </w:rPr>
        <w:t xml:space="preserve"> Tak </w:t>
      </w:r>
      <w:r w:rsidRPr="00F44AE4">
        <w:rPr>
          <w:rFonts w:asciiTheme="minorHAnsi" w:hAnsiTheme="minorHAnsi" w:cstheme="minorHAnsi"/>
          <w:sz w:val="18"/>
          <w:szCs w:val="18"/>
        </w:rPr>
        <w:br/>
        <w:t xml:space="preserve">Należy wskazać zakres, charakter zmian oraz warunki wprowadzenia zmian: </w:t>
      </w:r>
      <w:r w:rsidRPr="00F44AE4">
        <w:rPr>
          <w:rFonts w:asciiTheme="minorHAnsi" w:hAnsiTheme="minorHAnsi" w:cstheme="minorHAnsi"/>
          <w:sz w:val="18"/>
          <w:szCs w:val="18"/>
        </w:rPr>
        <w:br/>
        <w:t xml:space="preserve">1. Zmiana postanowień niniejszej umowy wymaga formy pisemnej, pod rygorem nieważności. 2. Zmiana umowy jest dopuszczalna wyłącznie w przypadku: a) obniżenia ceny oraz innych zmian korzystnych; b) zmian postanowień umowy, które są nieistotne w rozumieniu art. 144 ust. 1 lit e) PZP.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Do wniosku winien być załączony projekt aneksu do umowy.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IV.6) INFORMACJE ADMINISTRACYJNE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IV.6.1) Sposób udostępniania informacji o charakterze poufnym </w:t>
      </w:r>
      <w:r w:rsidRPr="00F44AE4">
        <w:rPr>
          <w:rFonts w:asciiTheme="minorHAnsi" w:hAnsiTheme="minorHAnsi" w:cstheme="minorHAnsi"/>
          <w:i/>
          <w:iCs/>
          <w:sz w:val="18"/>
          <w:szCs w:val="18"/>
        </w:rPr>
        <w:t xml:space="preserve">(jeżeli dotyczy):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Środki służące ochronie informacji o charakterze poufnym</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IV.6.2) Termin składania ofert lub wniosków o dopuszczenie do udziału w postępowaniu: </w:t>
      </w:r>
      <w:r w:rsidRPr="00F44AE4">
        <w:rPr>
          <w:rFonts w:asciiTheme="minorHAnsi" w:hAnsiTheme="minorHAnsi" w:cstheme="minorHAnsi"/>
          <w:sz w:val="18"/>
          <w:szCs w:val="18"/>
        </w:rPr>
        <w:br/>
        <w:t xml:space="preserve">Data: 2020-11-03, godzina: 09:30, </w:t>
      </w:r>
      <w:r w:rsidRPr="00F44AE4">
        <w:rPr>
          <w:rFonts w:asciiTheme="minorHAnsi" w:hAnsiTheme="minorHAnsi" w:cstheme="minorHAnsi"/>
          <w:sz w:val="18"/>
          <w:szCs w:val="18"/>
        </w:rPr>
        <w:br/>
        <w:t xml:space="preserve">Skrócenie terminu składania wniosków, ze względu na pilną potrzebę udzielenia zamówienia (przetarg nieograniczony, przetarg ograniczony, negocjacje z ogłoszeniem): </w:t>
      </w:r>
      <w:r w:rsidRPr="00F44AE4">
        <w:rPr>
          <w:rFonts w:asciiTheme="minorHAnsi" w:hAnsiTheme="minorHAnsi" w:cstheme="minorHAnsi"/>
          <w:sz w:val="18"/>
          <w:szCs w:val="18"/>
        </w:rPr>
        <w:br/>
        <w:t xml:space="preserve">Nie </w:t>
      </w:r>
      <w:r w:rsidRPr="00F44AE4">
        <w:rPr>
          <w:rFonts w:asciiTheme="minorHAnsi" w:hAnsiTheme="minorHAnsi" w:cstheme="minorHAnsi"/>
          <w:sz w:val="18"/>
          <w:szCs w:val="18"/>
        </w:rPr>
        <w:br/>
        <w:t xml:space="preserve">Wskazać powody: </w:t>
      </w:r>
      <w:r w:rsidRPr="00F44AE4">
        <w:rPr>
          <w:rFonts w:asciiTheme="minorHAnsi" w:hAnsiTheme="minorHAnsi" w:cstheme="minorHAnsi"/>
          <w:sz w:val="18"/>
          <w:szCs w:val="18"/>
        </w:rPr>
        <w:br/>
      </w:r>
      <w:r w:rsidRPr="00F44AE4">
        <w:rPr>
          <w:rFonts w:asciiTheme="minorHAnsi" w:hAnsiTheme="minorHAnsi" w:cstheme="minorHAnsi"/>
          <w:sz w:val="18"/>
          <w:szCs w:val="18"/>
        </w:rPr>
        <w:br/>
        <w:t xml:space="preserve">Język lub języki, w jakich mogą być sporządzane oferty lub wnioski o dopuszczenie do udziału w postępowaniu </w:t>
      </w:r>
      <w:r w:rsidRPr="00F44AE4">
        <w:rPr>
          <w:rFonts w:asciiTheme="minorHAnsi" w:hAnsiTheme="minorHAnsi" w:cstheme="minorHAnsi"/>
          <w:sz w:val="18"/>
          <w:szCs w:val="18"/>
        </w:rPr>
        <w:br/>
        <w:t xml:space="preserve">&gt; Oferta oraz wszystkie dokumenty i oświadczenia załączone do oferty muszą być napisane w języku polskim.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IV.6.3) Termin związania ofertą: </w:t>
      </w:r>
      <w:r w:rsidRPr="00F44AE4">
        <w:rPr>
          <w:rFonts w:asciiTheme="minorHAnsi" w:hAnsiTheme="minorHAnsi" w:cstheme="minorHAnsi"/>
          <w:sz w:val="18"/>
          <w:szCs w:val="18"/>
        </w:rPr>
        <w:t xml:space="preserve">do: okres w dniach: 30 (od ostatecznego terminu składania ofert) </w:t>
      </w:r>
      <w:r w:rsidRPr="00F44AE4">
        <w:rPr>
          <w:rFonts w:asciiTheme="minorHAnsi" w:hAnsiTheme="minorHAnsi" w:cstheme="minorHAnsi"/>
          <w:sz w:val="18"/>
          <w:szCs w:val="18"/>
        </w:rPr>
        <w:br/>
      </w:r>
      <w:r w:rsidRPr="00F44AE4">
        <w:rPr>
          <w:rFonts w:asciiTheme="minorHAnsi" w:hAnsiTheme="minorHAnsi" w:cstheme="minorHAnsi"/>
          <w:b/>
          <w:bCs/>
          <w:sz w:val="18"/>
          <w:szCs w:val="18"/>
        </w:rPr>
        <w:t>IV.6.4) Przewiduje się unieważnienie postępowania o udzielenie zamówienia, w przypadku nieprzyznania środków, które miały być przeznaczone na sfinansowanie całości lub części zamówienia:</w:t>
      </w:r>
      <w:r w:rsidRPr="00F44AE4">
        <w:rPr>
          <w:rFonts w:asciiTheme="minorHAnsi" w:hAnsiTheme="minorHAnsi" w:cstheme="minorHAnsi"/>
          <w:sz w:val="18"/>
          <w:szCs w:val="18"/>
        </w:rPr>
        <w:t xml:space="preserve"> Nie </w:t>
      </w:r>
      <w:r w:rsidRPr="00F44AE4">
        <w:rPr>
          <w:rFonts w:asciiTheme="minorHAnsi" w:hAnsiTheme="minorHAnsi" w:cstheme="minorHAnsi"/>
          <w:sz w:val="18"/>
          <w:szCs w:val="18"/>
        </w:rPr>
        <w:br/>
      </w:r>
      <w:r w:rsidRPr="00F44AE4">
        <w:rPr>
          <w:rFonts w:asciiTheme="minorHAnsi" w:hAnsiTheme="minorHAnsi" w:cstheme="minorHAnsi"/>
          <w:b/>
          <w:bCs/>
          <w:sz w:val="18"/>
          <w:szCs w:val="18"/>
        </w:rPr>
        <w:t>IV.6.5) Informacje dodatkowe:</w:t>
      </w:r>
      <w:r w:rsidRPr="00F44AE4">
        <w:rPr>
          <w:rFonts w:asciiTheme="minorHAnsi" w:hAnsiTheme="minorHAnsi" w:cstheme="minorHAnsi"/>
          <w:sz w:val="18"/>
          <w:szCs w:val="18"/>
        </w:rPr>
        <w:t xml:space="preserve"> </w:t>
      </w:r>
      <w:r w:rsidRPr="00F44AE4">
        <w:rPr>
          <w:rFonts w:asciiTheme="minorHAnsi" w:hAnsiTheme="minorHAnsi" w:cstheme="minorHAnsi"/>
          <w:sz w:val="18"/>
          <w:szCs w:val="18"/>
        </w:rPr>
        <w:br/>
        <w:t xml:space="preserve">Sposób przygotowania oferty oraz dokumentów wymaganych przez zamawiającego w SIWZ zależny jest od wybranej przez wykonawcę formy, o której mowa w punkcie IX SIWZ, to jest elektronicznej lub pisemnej. 1. W zależności od wybranej formy, ofertę i oświadczenie, o którym mowa w art. 25a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 2.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 3. Postępowanie prowadzone jest w języku polskim, wobec czego: a) oferta oraz dokumenty wymagane przez zamawiającego winny być sporządzone w języku polskim, b) wszelkie dokumenty sporządzone w języku obcym muszą być złożone wraz z poświadczonym przez wykonawcę tłumaczeniem na język polski – podczas oceny ofert zamawiający będzie opierał się na tekście tłumaczonym. 4. W przypadku oferty składanej przez wykonawców ubiegających się wspólnie o udzielenie zamówienia (konsorcjum) oferta winna spełniać następujące wymagania: a) 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 b) oferta wspólna winna być sporządzona zgodnie z SIWZ; c) każdy z wykonawców składa oddzielnie oświadczenie o niepodleganiu wykluczeniu z postępowania na podstawie art. 24 ust 1 pkt 12-23 i ust 5 pkt 1 i 4 PZP; d) wymagane oświadczenia należy złożyć w sposób wyraźnie wskazujący, kto składa oświadczenie, to jest: czy oświadczenie składane jest przez członka konsorcjum czy też przez pełnomocnika w imieniu konsorcjum; e) wspólnicy spółki cywilnej traktowani będą tak jak wykonawcy składający ofertę wspólną. 5.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 do FO (uwaga: w przypadku oferty wspólnej, każdy z wykonawców składa je oddzielnie); c) wypełniony przez wykonawcę formularz cen jednostkowych (załącznik nr 2 do FO); d) wypełniony przez wykonawcę opis przedmiotu zamówienia (załącznik nr 3 do FO); 6. Każda poprawka w ofercie musi być podpisana przez osobę uprawnioną do podpisywania oferty. 7. Formularz oferty wraz ze stanowiącymi jego integralną część załącznikami, powinny zostać wypełnione przez wykonawcę według warunków i postanowień zawartych w SIWZ. A. FORMA ELEKTRONICZNA: 1. 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w:t>
      </w:r>
      <w:r w:rsidRPr="00F44AE4">
        <w:rPr>
          <w:rFonts w:asciiTheme="minorHAnsi" w:hAnsiTheme="minorHAnsi" w:cstheme="minorHAnsi"/>
          <w:sz w:val="18"/>
          <w:szCs w:val="18"/>
        </w:rPr>
        <w:lastRenderedPageBreak/>
        <w:t xml:space="preserve">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2. Oferta powinna być: a) złożona w formie elektronicznej za pośrednictwem platformazakupowa.pl, b) podpisana kwalifikowanym podpisem elektronicznym przez osobę/osoby upoważnioną/upoważnione B. FORMA PISEMNA: 1. Oferta oraz wszystkie dokumenty i oświadczenia załączone do oferty muszą być napisane w języku polskim, na maszynie do pisania, komputerze lub inną trwałą czytelną techniką (ręcznie długopisem albo nieścieralnym atramentem). 2. Oferta powinna być złożona na kolejno ponumerowanych stronach. Numeracja stron nie jest wymagana, jeżeli wszystkie kartki oferty są trwale zszyte lub scalone w inny sposób. 3. Oświadczenia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 Zamawiający dokona badania i oceny ofert z zastosowaniem procedury z art. 24 aa) </w:t>
      </w:r>
      <w:proofErr w:type="spellStart"/>
      <w:r w:rsidRPr="00F44AE4">
        <w:rPr>
          <w:rFonts w:asciiTheme="minorHAnsi" w:hAnsiTheme="minorHAnsi" w:cstheme="minorHAnsi"/>
          <w:sz w:val="18"/>
          <w:szCs w:val="18"/>
        </w:rPr>
        <w:t>Pzp</w:t>
      </w:r>
      <w:proofErr w:type="spellEnd"/>
      <w:r w:rsidRPr="00F44AE4">
        <w:rPr>
          <w:rFonts w:asciiTheme="minorHAnsi" w:hAnsiTheme="minorHAnsi" w:cstheme="minorHAnsi"/>
          <w:sz w:val="18"/>
          <w:szCs w:val="18"/>
        </w:rPr>
        <w:t xml:space="preserve">. Zamawiający może odstąpić od stosowania procedury z art. 24 aa) </w:t>
      </w:r>
      <w:proofErr w:type="spellStart"/>
      <w:r w:rsidRPr="00F44AE4">
        <w:rPr>
          <w:rFonts w:asciiTheme="minorHAnsi" w:hAnsiTheme="minorHAnsi" w:cstheme="minorHAnsi"/>
          <w:sz w:val="18"/>
          <w:szCs w:val="18"/>
        </w:rPr>
        <w:t>Pzp</w:t>
      </w:r>
      <w:proofErr w:type="spellEnd"/>
      <w:r w:rsidRPr="00F44AE4">
        <w:rPr>
          <w:rFonts w:asciiTheme="minorHAnsi" w:hAnsiTheme="minorHAnsi" w:cstheme="minorHAnsi"/>
          <w:sz w:val="18"/>
          <w:szCs w:val="18"/>
        </w:rPr>
        <w:t xml:space="preserve">, gdy oceniając stan faktyczny sprawy uzna stosowanie tej procedury za niecelowe. Klauzula informacyjna dotycząca art. 13 rozporządzenia RODO znajduje się w SIWZ, rozdział I pkt XXII. </w:t>
      </w:r>
    </w:p>
    <w:p w:rsidR="00F44AE4" w:rsidRPr="00F44AE4" w:rsidRDefault="00F44AE4" w:rsidP="00F44AE4">
      <w:pPr>
        <w:jc w:val="center"/>
        <w:rPr>
          <w:rFonts w:asciiTheme="minorHAnsi" w:hAnsiTheme="minorHAnsi" w:cstheme="minorHAnsi"/>
          <w:sz w:val="18"/>
          <w:szCs w:val="18"/>
        </w:rPr>
      </w:pPr>
      <w:r w:rsidRPr="00F44AE4">
        <w:rPr>
          <w:rFonts w:asciiTheme="minorHAnsi" w:hAnsiTheme="minorHAnsi" w:cstheme="minorHAnsi"/>
          <w:sz w:val="18"/>
          <w:szCs w:val="18"/>
          <w:u w:val="single"/>
        </w:rPr>
        <w:t xml:space="preserve">ZAŁĄCZNIK I - INFORMACJE DOTYCZĄCE OFERT CZĘŚCIOWYCH </w:t>
      </w:r>
    </w:p>
    <w:p w:rsidR="00F44AE4" w:rsidRPr="00F44AE4" w:rsidRDefault="00F44AE4" w:rsidP="00F44AE4">
      <w:pPr>
        <w:rPr>
          <w:rFonts w:asciiTheme="minorHAnsi" w:hAnsiTheme="minorHAnsi" w:cstheme="minorHAnsi"/>
          <w:sz w:val="18"/>
          <w:szCs w:val="18"/>
        </w:rPr>
      </w:pPr>
    </w:p>
    <w:p w:rsidR="00F44AE4" w:rsidRPr="00F44AE4" w:rsidRDefault="00F44AE4" w:rsidP="00F44AE4">
      <w:pPr>
        <w:rPr>
          <w:rFonts w:asciiTheme="minorHAnsi" w:hAnsiTheme="minorHAnsi" w:cstheme="minorHAnsi"/>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4206"/>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1 - Meble z płyty meblowej typu płycinowego</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39130000-2,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3104"/>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2 – Meble ze stali nierdzewnej</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33192000-2,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lastRenderedPageBreak/>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3342"/>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3</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3 - Regały metalowe ocynkowane</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39131100-0,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2100"/>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4</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4 – Stoliki, wózki</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39143310-2,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3287"/>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5</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5 - Stojaki do płynów infuzyjnych</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39151100-6,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r>
      <w:r w:rsidRPr="00F44AE4">
        <w:rPr>
          <w:rFonts w:asciiTheme="minorHAnsi" w:hAnsiTheme="minorHAnsi" w:cstheme="minorHAnsi"/>
          <w:sz w:val="18"/>
          <w:szCs w:val="18"/>
        </w:rPr>
        <w:lastRenderedPageBreak/>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3479"/>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 xml:space="preserve">Zadanie nr 6 – Parawan wypełnione płytą </w:t>
            </w:r>
            <w:proofErr w:type="spellStart"/>
            <w:r w:rsidRPr="00F44AE4">
              <w:rPr>
                <w:rFonts w:asciiTheme="minorHAnsi" w:hAnsiTheme="minorHAnsi" w:cstheme="minorHAnsi"/>
                <w:sz w:val="18"/>
                <w:szCs w:val="18"/>
              </w:rPr>
              <w:t>plexi</w:t>
            </w:r>
            <w:proofErr w:type="spellEnd"/>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19521100-5,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2349"/>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7</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7 - Wózki medyczne</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34911100-7,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2296"/>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lastRenderedPageBreak/>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8</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8 – Kozetka do EKG</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33192210-7,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2902"/>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9</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9 - Wózki anestezjologiczne</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33192340-7,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243"/>
        <w:gridCol w:w="612"/>
        <w:gridCol w:w="2546"/>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10</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10 – Wózki inwalidzkie</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33193120-6,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r>
      <w:r w:rsidRPr="00F44AE4">
        <w:rPr>
          <w:rFonts w:asciiTheme="minorHAnsi" w:hAnsiTheme="minorHAnsi" w:cstheme="minorHAnsi"/>
          <w:sz w:val="18"/>
          <w:szCs w:val="18"/>
        </w:rPr>
        <w:lastRenderedPageBreak/>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243"/>
        <w:gridCol w:w="612"/>
        <w:gridCol w:w="2700"/>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11</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11 - Wózki transportowe</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33193110-3,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243"/>
        <w:gridCol w:w="612"/>
        <w:gridCol w:w="3360"/>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12</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12 – Wózek inwalidzki łazienkowy</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33193120-6,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243"/>
        <w:gridCol w:w="612"/>
        <w:gridCol w:w="3080"/>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13</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13 - Fotele do pobierania krwi</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lastRenderedPageBreak/>
        <w:t xml:space="preserve">2) Wspólny Słownik Zamówień(CPV): </w:t>
      </w:r>
      <w:r w:rsidRPr="00F44AE4">
        <w:rPr>
          <w:rFonts w:asciiTheme="minorHAnsi" w:hAnsiTheme="minorHAnsi" w:cstheme="minorHAnsi"/>
          <w:sz w:val="18"/>
          <w:szCs w:val="18"/>
        </w:rPr>
        <w:t xml:space="preserve">39113100-8,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243"/>
        <w:gridCol w:w="612"/>
        <w:gridCol w:w="2663"/>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14</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14 – Taborety obrotowe</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39113200-9,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243"/>
        <w:gridCol w:w="612"/>
        <w:gridCol w:w="2069"/>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15</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15 - Stolik Mayo</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39143310-2,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243"/>
        <w:gridCol w:w="612"/>
        <w:gridCol w:w="2662"/>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16</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16 – Taboret z oparciem</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39113200-9,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243"/>
        <w:gridCol w:w="612"/>
        <w:gridCol w:w="2847"/>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17</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17 - Wózek wielofunkcyjny</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 xml:space="preserve">34911100-7,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243"/>
        <w:gridCol w:w="612"/>
        <w:gridCol w:w="3598"/>
      </w:tblGrid>
      <w:tr w:rsidR="00F44AE4" w:rsidRPr="00F44AE4" w:rsidTr="00F44AE4">
        <w:trPr>
          <w:tblCellSpacing w:w="15" w:type="dxa"/>
        </w:trPr>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Część nr: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18</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b/>
                <w:bCs/>
                <w:sz w:val="18"/>
                <w:szCs w:val="18"/>
              </w:rPr>
              <w:t xml:space="preserve">Nazwa: </w:t>
            </w:r>
          </w:p>
        </w:tc>
        <w:tc>
          <w:tcPr>
            <w:tcW w:w="0" w:type="auto"/>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Zadanie nr 18 – Krzesła, kanapy, szafy metalowe</w:t>
            </w:r>
          </w:p>
        </w:tc>
      </w:tr>
    </w:tbl>
    <w:p w:rsidR="00F44AE4" w:rsidRPr="00F44AE4" w:rsidRDefault="00F44AE4" w:rsidP="00F44AE4">
      <w:pPr>
        <w:rPr>
          <w:rFonts w:asciiTheme="minorHAnsi" w:hAnsiTheme="minorHAnsi" w:cstheme="minorHAnsi"/>
          <w:sz w:val="18"/>
          <w:szCs w:val="18"/>
        </w:rPr>
      </w:pPr>
      <w:r w:rsidRPr="00F44AE4">
        <w:rPr>
          <w:rFonts w:asciiTheme="minorHAnsi" w:hAnsiTheme="minorHAnsi" w:cstheme="minorHAnsi"/>
          <w:b/>
          <w:bCs/>
          <w:sz w:val="18"/>
          <w:szCs w:val="18"/>
        </w:rPr>
        <w:t xml:space="preserve">1) Krótki opis przedmiotu zamówienia </w:t>
      </w:r>
      <w:r w:rsidRPr="00F44AE4">
        <w:rPr>
          <w:rFonts w:asciiTheme="minorHAnsi" w:hAnsiTheme="minorHAnsi" w:cstheme="minorHAnsi"/>
          <w:i/>
          <w:iCs/>
          <w:sz w:val="18"/>
          <w:szCs w:val="18"/>
        </w:rPr>
        <w:t>(wielkość, zakres, rodzaj i ilość dostaw, usług lub robót budowlanych lub określenie zapotrzebowania i wymagań)</w:t>
      </w:r>
      <w:r w:rsidRPr="00F44AE4">
        <w:rPr>
          <w:rFonts w:asciiTheme="minorHAnsi" w:hAnsiTheme="minorHAnsi" w:cstheme="minorHAnsi"/>
          <w:b/>
          <w:bCs/>
          <w:sz w:val="18"/>
          <w:szCs w:val="18"/>
        </w:rPr>
        <w:t xml:space="preserve"> a w przypadku partnerstwa innowacyjnego -określenie zapotrzebowania na innowacyjny produkt, usługę lub roboty </w:t>
      </w:r>
      <w:proofErr w:type="spellStart"/>
      <w:r w:rsidRPr="00F44AE4">
        <w:rPr>
          <w:rFonts w:asciiTheme="minorHAnsi" w:hAnsiTheme="minorHAnsi" w:cstheme="minorHAnsi"/>
          <w:b/>
          <w:bCs/>
          <w:sz w:val="18"/>
          <w:szCs w:val="18"/>
        </w:rPr>
        <w:t>budowlane:</w:t>
      </w:r>
      <w:r w:rsidRPr="00F44AE4">
        <w:rPr>
          <w:rFonts w:asciiTheme="minorHAnsi" w:hAnsiTheme="minorHAnsi" w:cstheme="minorHAnsi"/>
          <w:sz w:val="18"/>
          <w:szCs w:val="18"/>
        </w:rPr>
        <w:t>Opis</w:t>
      </w:r>
      <w:proofErr w:type="spellEnd"/>
      <w:r w:rsidRPr="00F44AE4">
        <w:rPr>
          <w:rFonts w:asciiTheme="minorHAnsi" w:hAnsiTheme="minorHAnsi" w:cstheme="minorHAnsi"/>
          <w:sz w:val="18"/>
          <w:szCs w:val="18"/>
        </w:rPr>
        <w:t xml:space="preserve"> mebli stanowiących przedmiot zamówienia oraz wymagane parametry mebli zawiera załącznik nr 2 i 3 do formularza oferty.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2) Wspólny Słownik Zamówień(CPV): </w:t>
      </w:r>
      <w:r w:rsidRPr="00F44AE4">
        <w:rPr>
          <w:rFonts w:asciiTheme="minorHAnsi" w:hAnsiTheme="minorHAnsi" w:cstheme="minorHAnsi"/>
          <w:sz w:val="18"/>
          <w:szCs w:val="18"/>
        </w:rPr>
        <w:t>39110000-6, 39141300-5</w:t>
      </w:r>
      <w:r w:rsidRPr="00F44AE4">
        <w:rPr>
          <w:rFonts w:asciiTheme="minorHAnsi" w:hAnsiTheme="minorHAnsi" w:cstheme="minorHAnsi"/>
          <w:sz w:val="18"/>
          <w:szCs w:val="18"/>
        </w:rPr>
        <w:br/>
      </w:r>
      <w:r w:rsidRPr="00F44AE4">
        <w:rPr>
          <w:rFonts w:asciiTheme="minorHAnsi" w:hAnsiTheme="minorHAnsi" w:cstheme="minorHAnsi"/>
          <w:sz w:val="18"/>
          <w:szCs w:val="18"/>
        </w:rPr>
        <w:br/>
      </w:r>
      <w:r w:rsidRPr="00F44AE4">
        <w:rPr>
          <w:rFonts w:asciiTheme="minorHAnsi" w:hAnsiTheme="minorHAnsi" w:cstheme="minorHAnsi"/>
          <w:b/>
          <w:bCs/>
          <w:sz w:val="18"/>
          <w:szCs w:val="18"/>
        </w:rPr>
        <w:t>3) Wartość części zamówienia(jeżeli zamawiający podaje informacje o wartości zamówienia):</w:t>
      </w:r>
      <w:r w:rsidRPr="00F44AE4">
        <w:rPr>
          <w:rFonts w:asciiTheme="minorHAnsi" w:hAnsiTheme="minorHAnsi" w:cstheme="minorHAnsi"/>
          <w:sz w:val="18"/>
          <w:szCs w:val="18"/>
        </w:rPr>
        <w:br/>
        <w:t xml:space="preserve">Wartość bez VAT: </w:t>
      </w:r>
      <w:r w:rsidRPr="00F44AE4">
        <w:rPr>
          <w:rFonts w:asciiTheme="minorHAnsi" w:hAnsiTheme="minorHAnsi" w:cstheme="minorHAnsi"/>
          <w:sz w:val="18"/>
          <w:szCs w:val="18"/>
        </w:rPr>
        <w:br/>
        <w:t xml:space="preserve">Waluta: </w:t>
      </w:r>
      <w:r w:rsidRPr="00F44AE4">
        <w:rPr>
          <w:rFonts w:asciiTheme="minorHAnsi" w:hAnsiTheme="minorHAnsi" w:cstheme="minorHAnsi"/>
          <w:sz w:val="18"/>
          <w:szCs w:val="18"/>
        </w:rPr>
        <w:br/>
      </w:r>
      <w:r w:rsidRPr="00F44AE4">
        <w:rPr>
          <w:rFonts w:asciiTheme="minorHAnsi" w:hAnsiTheme="minorHAnsi" w:cstheme="minorHAnsi"/>
          <w:sz w:val="18"/>
          <w:szCs w:val="18"/>
        </w:rPr>
        <w:lastRenderedPageBreak/>
        <w:br/>
      </w:r>
      <w:r w:rsidRPr="00F44AE4">
        <w:rPr>
          <w:rFonts w:asciiTheme="minorHAnsi" w:hAnsiTheme="minorHAnsi" w:cstheme="minorHAnsi"/>
          <w:b/>
          <w:bCs/>
          <w:sz w:val="18"/>
          <w:szCs w:val="18"/>
        </w:rPr>
        <w:t xml:space="preserve">4) Czas trwania lub termin wykonania: </w:t>
      </w:r>
      <w:r w:rsidRPr="00F44AE4">
        <w:rPr>
          <w:rFonts w:asciiTheme="minorHAnsi" w:hAnsiTheme="minorHAnsi" w:cstheme="minorHAnsi"/>
          <w:sz w:val="18"/>
          <w:szCs w:val="18"/>
        </w:rPr>
        <w:br/>
        <w:t>okres w miesiącach: 6</w:t>
      </w:r>
      <w:r w:rsidRPr="00F44AE4">
        <w:rPr>
          <w:rFonts w:asciiTheme="minorHAnsi" w:hAnsiTheme="minorHAnsi" w:cstheme="minorHAnsi"/>
          <w:sz w:val="18"/>
          <w:szCs w:val="18"/>
        </w:rPr>
        <w:br/>
        <w:t xml:space="preserve">okres w dniach: </w:t>
      </w:r>
      <w:r w:rsidRPr="00F44AE4">
        <w:rPr>
          <w:rFonts w:asciiTheme="minorHAnsi" w:hAnsiTheme="minorHAnsi" w:cstheme="minorHAnsi"/>
          <w:sz w:val="18"/>
          <w:szCs w:val="18"/>
        </w:rPr>
        <w:br/>
        <w:t xml:space="preserve">data rozpoczęcia: </w:t>
      </w:r>
      <w:r w:rsidRPr="00F44AE4">
        <w:rPr>
          <w:rFonts w:asciiTheme="minorHAnsi" w:hAnsiTheme="minorHAnsi" w:cstheme="minorHAnsi"/>
          <w:sz w:val="18"/>
          <w:szCs w:val="18"/>
        </w:rPr>
        <w:br/>
        <w:t xml:space="preserve">data zakończenia: </w:t>
      </w:r>
      <w:r w:rsidRPr="00F44AE4">
        <w:rPr>
          <w:rFonts w:asciiTheme="minorHAnsi" w:hAnsiTheme="minorHAnsi" w:cstheme="minorHAnsi"/>
          <w:sz w:val="18"/>
          <w:szCs w:val="18"/>
        </w:rPr>
        <w:br/>
      </w:r>
      <w:r w:rsidRPr="00F44AE4">
        <w:rPr>
          <w:rFonts w:asciiTheme="minorHAnsi" w:hAnsiTheme="minorHAnsi" w:cstheme="minorHAnsi"/>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758"/>
      </w:tblGrid>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Znaczenie</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60,00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Termin dostawy cząstkowej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r w:rsidR="00F44AE4" w:rsidRPr="00F44AE4" w:rsidTr="00F44AE4">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4AE4" w:rsidRPr="00F44AE4" w:rsidRDefault="00F44AE4">
            <w:pPr>
              <w:rPr>
                <w:rFonts w:asciiTheme="minorHAnsi" w:hAnsiTheme="minorHAnsi" w:cstheme="minorHAnsi"/>
                <w:sz w:val="18"/>
                <w:szCs w:val="18"/>
              </w:rPr>
            </w:pPr>
            <w:r w:rsidRPr="00F44AE4">
              <w:rPr>
                <w:rFonts w:asciiTheme="minorHAnsi" w:hAnsiTheme="minorHAnsi" w:cstheme="minorHAnsi"/>
                <w:sz w:val="18"/>
                <w:szCs w:val="18"/>
              </w:rPr>
              <w:t>20,00</w:t>
            </w:r>
          </w:p>
        </w:tc>
      </w:tr>
    </w:tbl>
    <w:p w:rsidR="00F44AE4" w:rsidRPr="00F44AE4" w:rsidRDefault="00F44AE4" w:rsidP="00F44AE4">
      <w:pPr>
        <w:spacing w:after="240"/>
        <w:rPr>
          <w:rFonts w:asciiTheme="minorHAnsi" w:hAnsiTheme="minorHAnsi" w:cstheme="minorHAnsi"/>
          <w:sz w:val="18"/>
          <w:szCs w:val="18"/>
        </w:rPr>
      </w:pPr>
      <w:r w:rsidRPr="00F44AE4">
        <w:rPr>
          <w:rFonts w:asciiTheme="minorHAnsi" w:hAnsiTheme="minorHAnsi" w:cstheme="minorHAnsi"/>
          <w:sz w:val="18"/>
          <w:szCs w:val="18"/>
        </w:rPr>
        <w:br/>
      </w:r>
      <w:r w:rsidRPr="00F44AE4">
        <w:rPr>
          <w:rFonts w:asciiTheme="minorHAnsi" w:hAnsiTheme="minorHAnsi" w:cstheme="minorHAnsi"/>
          <w:b/>
          <w:bCs/>
          <w:sz w:val="18"/>
          <w:szCs w:val="18"/>
        </w:rPr>
        <w:t>6) INFORMACJE DODATKOWE:</w:t>
      </w:r>
      <w:r w:rsidRPr="00F44AE4">
        <w:rPr>
          <w:rFonts w:asciiTheme="minorHAnsi" w:hAnsiTheme="minorHAnsi" w:cstheme="minorHAnsi"/>
          <w:sz w:val="18"/>
          <w:szCs w:val="18"/>
        </w:rPr>
        <w:br/>
      </w:r>
    </w:p>
    <w:p w:rsidR="00FF32EC" w:rsidRPr="0042196E" w:rsidRDefault="00FF32EC" w:rsidP="00FF32EC">
      <w:pPr>
        <w:rPr>
          <w:rFonts w:asciiTheme="minorHAnsi" w:hAnsiTheme="minorHAnsi"/>
          <w:sz w:val="19"/>
          <w:szCs w:val="19"/>
        </w:rPr>
      </w:pPr>
      <w:r w:rsidRPr="0042196E">
        <w:rPr>
          <w:rFonts w:asciiTheme="minorHAnsi" w:hAnsiTheme="minorHAnsi"/>
          <w:sz w:val="19"/>
          <w:szCs w:val="19"/>
        </w:rPr>
        <w:t xml:space="preserve"> </w:t>
      </w: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ind w:left="5664"/>
        <w:rPr>
          <w:rFonts w:asciiTheme="minorHAnsi" w:hAnsiTheme="minorHAnsi"/>
          <w:sz w:val="19"/>
          <w:szCs w:val="19"/>
        </w:rPr>
      </w:pPr>
      <w:r w:rsidRPr="0042196E">
        <w:rPr>
          <w:rFonts w:asciiTheme="minorHAnsi" w:hAnsiTheme="minorHAnsi"/>
          <w:sz w:val="19"/>
          <w:szCs w:val="19"/>
        </w:rPr>
        <w:t>………………………………..</w:t>
      </w:r>
    </w:p>
    <w:p w:rsidR="005C1306" w:rsidRPr="0042196E" w:rsidRDefault="0042196E" w:rsidP="0042196E">
      <w:pPr>
        <w:ind w:left="4956"/>
        <w:rPr>
          <w:rFonts w:asciiTheme="minorHAnsi" w:hAnsiTheme="minorHAnsi"/>
          <w:sz w:val="19"/>
          <w:szCs w:val="19"/>
        </w:rPr>
      </w:pPr>
      <w:r>
        <w:rPr>
          <w:rFonts w:asciiTheme="minorHAnsi" w:hAnsiTheme="minorHAnsi"/>
          <w:sz w:val="19"/>
          <w:szCs w:val="19"/>
        </w:rPr>
        <w:t xml:space="preserve">         </w:t>
      </w:r>
      <w:r w:rsidR="005C1306" w:rsidRPr="0042196E">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42196E" w:rsidTr="002D18C3">
        <w:trPr>
          <w:tblCellSpacing w:w="15" w:type="dxa"/>
        </w:trPr>
        <w:tc>
          <w:tcPr>
            <w:tcW w:w="0" w:type="auto"/>
            <w:vAlign w:val="center"/>
            <w:hideMark/>
          </w:tcPr>
          <w:p w:rsidR="005C1306" w:rsidRPr="0042196E" w:rsidRDefault="005C1306" w:rsidP="002D18C3">
            <w:pPr>
              <w:spacing w:line="360" w:lineRule="auto"/>
              <w:jc w:val="both"/>
              <w:rPr>
                <w:rFonts w:asciiTheme="minorHAnsi" w:hAnsiTheme="minorHAnsi" w:cs="Tahoma"/>
                <w:sz w:val="19"/>
                <w:szCs w:val="19"/>
              </w:rPr>
            </w:pPr>
          </w:p>
        </w:tc>
      </w:tr>
    </w:tbl>
    <w:p w:rsidR="005C1306" w:rsidRPr="0042196E" w:rsidRDefault="005C1306" w:rsidP="005C1306">
      <w:pPr>
        <w:pBdr>
          <w:top w:val="single" w:sz="6" w:space="1" w:color="auto"/>
        </w:pBdr>
        <w:spacing w:line="360" w:lineRule="auto"/>
        <w:jc w:val="both"/>
        <w:rPr>
          <w:rFonts w:asciiTheme="minorHAnsi" w:hAnsiTheme="minorHAnsi" w:cs="Tahoma"/>
          <w:b/>
          <w:vanish/>
          <w:sz w:val="19"/>
          <w:szCs w:val="19"/>
        </w:rPr>
      </w:pPr>
      <w:r w:rsidRPr="0042196E">
        <w:rPr>
          <w:rFonts w:asciiTheme="minorHAnsi" w:hAnsiTheme="minorHAnsi" w:cs="Tahoma"/>
          <w:b/>
          <w:vanish/>
          <w:sz w:val="19"/>
          <w:szCs w:val="19"/>
        </w:rPr>
        <w:t>Dół formularza</w:t>
      </w:r>
    </w:p>
    <w:p w:rsidR="005C1306" w:rsidRPr="0042196E" w:rsidRDefault="005C1306" w:rsidP="005C1306">
      <w:pPr>
        <w:pBdr>
          <w:bottom w:val="single" w:sz="6" w:space="1" w:color="auto"/>
        </w:pBdr>
        <w:spacing w:line="360" w:lineRule="auto"/>
        <w:jc w:val="both"/>
        <w:rPr>
          <w:rFonts w:asciiTheme="minorHAnsi" w:hAnsiTheme="minorHAnsi" w:cs="Tahoma"/>
          <w:b/>
          <w:vanish/>
          <w:sz w:val="19"/>
          <w:szCs w:val="19"/>
        </w:rPr>
      </w:pPr>
      <w:r w:rsidRPr="0042196E">
        <w:rPr>
          <w:rFonts w:asciiTheme="minorHAnsi" w:hAnsiTheme="minorHAnsi" w:cs="Tahoma"/>
          <w:b/>
          <w:vanish/>
          <w:sz w:val="19"/>
          <w:szCs w:val="19"/>
        </w:rPr>
        <w:t>Początek formularza</w:t>
      </w:r>
    </w:p>
    <w:p w:rsidR="005C1306" w:rsidRPr="0042196E" w:rsidRDefault="005C1306" w:rsidP="005C1306">
      <w:pPr>
        <w:pBdr>
          <w:top w:val="single" w:sz="6" w:space="1" w:color="auto"/>
        </w:pBdr>
        <w:spacing w:line="360" w:lineRule="auto"/>
        <w:jc w:val="both"/>
        <w:rPr>
          <w:rFonts w:asciiTheme="minorHAnsi" w:hAnsiTheme="minorHAnsi" w:cs="Tahoma"/>
          <w:b/>
          <w:vanish/>
          <w:sz w:val="19"/>
          <w:szCs w:val="19"/>
        </w:rPr>
      </w:pPr>
      <w:r w:rsidRPr="0042196E">
        <w:rPr>
          <w:rFonts w:asciiTheme="minorHAnsi" w:hAnsiTheme="minorHAnsi" w:cs="Tahoma"/>
          <w:b/>
          <w:vanish/>
          <w:sz w:val="19"/>
          <w:szCs w:val="19"/>
        </w:rPr>
        <w:t>Dół formularza</w:t>
      </w:r>
    </w:p>
    <w:p w:rsidR="0003339E" w:rsidRPr="0042196E" w:rsidRDefault="0003339E" w:rsidP="00FC363B">
      <w:pPr>
        <w:rPr>
          <w:rFonts w:asciiTheme="minorHAnsi" w:hAnsiTheme="minorHAnsi"/>
          <w:sz w:val="19"/>
          <w:szCs w:val="19"/>
        </w:rPr>
      </w:pPr>
      <w:r w:rsidRPr="0042196E">
        <w:rPr>
          <w:rFonts w:asciiTheme="minorHAnsi" w:hAnsiTheme="minorHAnsi"/>
          <w:sz w:val="19"/>
          <w:szCs w:val="19"/>
        </w:rPr>
        <w:t xml:space="preserve">                                                                                                              </w:t>
      </w:r>
      <w:r w:rsidR="005C1306" w:rsidRPr="0042196E">
        <w:rPr>
          <w:rFonts w:asciiTheme="minorHAnsi" w:hAnsiTheme="minorHAnsi"/>
          <w:sz w:val="19"/>
          <w:szCs w:val="19"/>
        </w:rPr>
        <w:t xml:space="preserve">  </w:t>
      </w:r>
      <w:r w:rsidR="0042196E">
        <w:rPr>
          <w:rFonts w:asciiTheme="minorHAnsi" w:hAnsiTheme="minorHAnsi"/>
          <w:sz w:val="19"/>
          <w:szCs w:val="19"/>
        </w:rPr>
        <w:tab/>
      </w:r>
      <w:r w:rsidR="0042196E">
        <w:rPr>
          <w:rFonts w:asciiTheme="minorHAnsi" w:hAnsiTheme="minorHAnsi"/>
          <w:sz w:val="19"/>
          <w:szCs w:val="19"/>
        </w:rPr>
        <w:tab/>
        <w:t xml:space="preserve">   </w:t>
      </w:r>
      <w:bookmarkStart w:id="0" w:name="_GoBack"/>
      <w:bookmarkEnd w:id="0"/>
    </w:p>
    <w:p w:rsidR="00CD4348" w:rsidRPr="0042196E" w:rsidRDefault="00CD4348" w:rsidP="00FC363B">
      <w:pPr>
        <w:rPr>
          <w:rFonts w:asciiTheme="minorHAnsi" w:hAnsiTheme="minorHAnsi"/>
          <w:sz w:val="19"/>
          <w:szCs w:val="19"/>
        </w:rPr>
      </w:pPr>
    </w:p>
    <w:p w:rsidR="00CD4348" w:rsidRPr="0042196E" w:rsidRDefault="00CD4348" w:rsidP="00FC363B">
      <w:pPr>
        <w:rPr>
          <w:rFonts w:asciiTheme="minorHAnsi" w:hAnsiTheme="minorHAnsi"/>
          <w:sz w:val="19"/>
          <w:szCs w:val="19"/>
        </w:rPr>
      </w:pPr>
    </w:p>
    <w:p w:rsidR="00FC363B" w:rsidRPr="0042196E" w:rsidRDefault="00FC363B" w:rsidP="00FC363B">
      <w:pPr>
        <w:tabs>
          <w:tab w:val="left" w:pos="6630"/>
        </w:tabs>
        <w:ind w:right="425"/>
        <w:rPr>
          <w:rFonts w:asciiTheme="minorHAnsi" w:hAnsiTheme="minorHAnsi"/>
          <w:sz w:val="19"/>
          <w:szCs w:val="19"/>
        </w:rPr>
      </w:pPr>
    </w:p>
    <w:p w:rsidR="00FC363B" w:rsidRPr="0042196E" w:rsidRDefault="00FC363B" w:rsidP="00FC363B">
      <w:pPr>
        <w:tabs>
          <w:tab w:val="left" w:pos="6630"/>
        </w:tabs>
        <w:ind w:right="425"/>
        <w:rPr>
          <w:rFonts w:asciiTheme="minorHAnsi" w:hAnsiTheme="minorHAnsi"/>
          <w:sz w:val="19"/>
          <w:szCs w:val="19"/>
        </w:rPr>
      </w:pPr>
    </w:p>
    <w:p w:rsidR="00540808" w:rsidRPr="0042196E" w:rsidRDefault="00EB3EF5" w:rsidP="00FC363B">
      <w:pPr>
        <w:ind w:left="4956"/>
        <w:rPr>
          <w:rFonts w:asciiTheme="minorHAnsi" w:hAnsiTheme="minorHAnsi"/>
          <w:b/>
          <w:i/>
          <w:sz w:val="19"/>
          <w:szCs w:val="19"/>
        </w:rPr>
      </w:pPr>
      <w:r w:rsidRPr="0042196E">
        <w:rPr>
          <w:rFonts w:asciiTheme="minorHAnsi" w:hAnsiTheme="minorHAnsi"/>
          <w:b/>
          <w:i/>
          <w:sz w:val="19"/>
          <w:szCs w:val="19"/>
        </w:rPr>
        <w:t xml:space="preserve">       </w:t>
      </w:r>
    </w:p>
    <w:p w:rsidR="00FC363B" w:rsidRDefault="00FC363B" w:rsidP="00FC363B">
      <w:pPr>
        <w:ind w:left="4956"/>
      </w:pPr>
    </w:p>
    <w:p w:rsidR="00FC363B" w:rsidRDefault="00FC363B" w:rsidP="00FC363B">
      <w:pPr>
        <w:ind w:left="4956"/>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EB3EF5" w:rsidRPr="0042196E" w:rsidRDefault="00EB3EF5" w:rsidP="00EB3EF5">
      <w:pPr>
        <w:tabs>
          <w:tab w:val="left" w:pos="6630"/>
        </w:tabs>
        <w:ind w:right="425"/>
        <w:rPr>
          <w:rFonts w:asciiTheme="minorHAnsi" w:hAnsiTheme="minorHAnsi"/>
          <w:sz w:val="18"/>
          <w:szCs w:val="18"/>
        </w:rPr>
      </w:pPr>
      <w:r w:rsidRPr="0042196E">
        <w:rPr>
          <w:rFonts w:asciiTheme="minorHAnsi" w:hAnsiTheme="minorHAnsi"/>
          <w:sz w:val="18"/>
          <w:szCs w:val="18"/>
        </w:rPr>
        <w:t xml:space="preserve">Sporządziła: </w:t>
      </w:r>
      <w:r w:rsidR="005C1306" w:rsidRPr="0042196E">
        <w:rPr>
          <w:rFonts w:asciiTheme="minorHAnsi" w:hAnsiTheme="minorHAnsi"/>
          <w:sz w:val="18"/>
          <w:szCs w:val="18"/>
        </w:rPr>
        <w:t>Eliza Koladyńska - Nowacka</w:t>
      </w:r>
    </w:p>
    <w:p w:rsidR="00EB3EF5" w:rsidRPr="0042196E" w:rsidRDefault="00EB3EF5" w:rsidP="00EB3EF5">
      <w:pPr>
        <w:tabs>
          <w:tab w:val="left" w:pos="6630"/>
        </w:tabs>
        <w:ind w:right="425"/>
        <w:rPr>
          <w:rFonts w:asciiTheme="minorHAnsi" w:hAnsiTheme="minorHAnsi"/>
          <w:sz w:val="18"/>
          <w:szCs w:val="18"/>
        </w:rPr>
      </w:pPr>
      <w:r w:rsidRPr="0042196E">
        <w:rPr>
          <w:rFonts w:asciiTheme="minorHAnsi" w:hAnsiTheme="minorHAnsi"/>
          <w:sz w:val="18"/>
          <w:szCs w:val="18"/>
        </w:rPr>
        <w:t>Tel. 91 466 10 8</w:t>
      </w:r>
      <w:r w:rsidR="005C1306" w:rsidRPr="0042196E">
        <w:rPr>
          <w:rFonts w:asciiTheme="minorHAnsi" w:hAnsiTheme="minorHAnsi"/>
          <w:sz w:val="18"/>
          <w:szCs w:val="18"/>
        </w:rPr>
        <w:t>6</w:t>
      </w:r>
    </w:p>
    <w:sectPr w:rsidR="00EB3EF5" w:rsidRPr="0042196E"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A6" w:rsidRDefault="00D12CA6">
      <w:r>
        <w:separator/>
      </w:r>
    </w:p>
  </w:endnote>
  <w:endnote w:type="continuationSeparator" w:id="0">
    <w:p w:rsidR="00D12CA6" w:rsidRDefault="00D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F50748">
              <w:rPr>
                <w:rFonts w:asciiTheme="minorHAnsi" w:hAnsiTheme="minorHAnsi" w:cstheme="minorHAnsi"/>
                <w:b/>
                <w:bCs/>
                <w:noProof/>
                <w:sz w:val="22"/>
                <w:szCs w:val="22"/>
              </w:rPr>
              <w:t>14</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F50748">
              <w:rPr>
                <w:rFonts w:asciiTheme="minorHAnsi" w:hAnsiTheme="minorHAnsi" w:cstheme="minorHAnsi"/>
                <w:b/>
                <w:bCs/>
                <w:noProof/>
                <w:sz w:val="22"/>
                <w:szCs w:val="22"/>
              </w:rPr>
              <w:t>15</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A6" w:rsidRDefault="00D12CA6">
      <w:r>
        <w:separator/>
      </w:r>
    </w:p>
  </w:footnote>
  <w:footnote w:type="continuationSeparator" w:id="0">
    <w:p w:rsidR="00D12CA6" w:rsidRDefault="00D12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8C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37FC6"/>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0FC8"/>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96E"/>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5EB"/>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C2E"/>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20"/>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2CA6"/>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B46"/>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186"/>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4AE4"/>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748"/>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55599139">
          <w:marLeft w:val="0"/>
          <w:marRight w:val="0"/>
          <w:marTop w:val="0"/>
          <w:marBottom w:val="0"/>
          <w:divBdr>
            <w:top w:val="none" w:sz="0" w:space="0" w:color="auto"/>
            <w:left w:val="none" w:sz="0" w:space="0" w:color="auto"/>
            <w:bottom w:val="none" w:sz="0" w:space="0" w:color="auto"/>
            <w:right w:val="none" w:sz="0" w:space="0" w:color="auto"/>
          </w:divBdr>
          <w:divsChild>
            <w:div w:id="1931430423">
              <w:marLeft w:val="0"/>
              <w:marRight w:val="0"/>
              <w:marTop w:val="0"/>
              <w:marBottom w:val="0"/>
              <w:divBdr>
                <w:top w:val="none" w:sz="0" w:space="0" w:color="auto"/>
                <w:left w:val="none" w:sz="0" w:space="0" w:color="auto"/>
                <w:bottom w:val="none" w:sz="0" w:space="0" w:color="auto"/>
                <w:right w:val="none" w:sz="0" w:space="0" w:color="auto"/>
              </w:divBdr>
            </w:div>
            <w:div w:id="1996298234">
              <w:marLeft w:val="0"/>
              <w:marRight w:val="0"/>
              <w:marTop w:val="0"/>
              <w:marBottom w:val="0"/>
              <w:divBdr>
                <w:top w:val="none" w:sz="0" w:space="0" w:color="auto"/>
                <w:left w:val="none" w:sz="0" w:space="0" w:color="auto"/>
                <w:bottom w:val="none" w:sz="0" w:space="0" w:color="auto"/>
                <w:right w:val="none" w:sz="0" w:space="0" w:color="auto"/>
              </w:divBdr>
            </w:div>
            <w:div w:id="850140304">
              <w:marLeft w:val="0"/>
              <w:marRight w:val="0"/>
              <w:marTop w:val="0"/>
              <w:marBottom w:val="0"/>
              <w:divBdr>
                <w:top w:val="none" w:sz="0" w:space="0" w:color="auto"/>
                <w:left w:val="none" w:sz="0" w:space="0" w:color="auto"/>
                <w:bottom w:val="none" w:sz="0" w:space="0" w:color="auto"/>
                <w:right w:val="none" w:sz="0" w:space="0" w:color="auto"/>
              </w:divBdr>
              <w:divsChild>
                <w:div w:id="1550264120">
                  <w:marLeft w:val="0"/>
                  <w:marRight w:val="0"/>
                  <w:marTop w:val="0"/>
                  <w:marBottom w:val="0"/>
                  <w:divBdr>
                    <w:top w:val="none" w:sz="0" w:space="0" w:color="auto"/>
                    <w:left w:val="none" w:sz="0" w:space="0" w:color="auto"/>
                    <w:bottom w:val="none" w:sz="0" w:space="0" w:color="auto"/>
                    <w:right w:val="none" w:sz="0" w:space="0" w:color="auto"/>
                  </w:divBdr>
                </w:div>
              </w:divsChild>
            </w:div>
            <w:div w:id="2138251918">
              <w:marLeft w:val="0"/>
              <w:marRight w:val="0"/>
              <w:marTop w:val="0"/>
              <w:marBottom w:val="0"/>
              <w:divBdr>
                <w:top w:val="none" w:sz="0" w:space="0" w:color="auto"/>
                <w:left w:val="none" w:sz="0" w:space="0" w:color="auto"/>
                <w:bottom w:val="none" w:sz="0" w:space="0" w:color="auto"/>
                <w:right w:val="none" w:sz="0" w:space="0" w:color="auto"/>
              </w:divBdr>
              <w:divsChild>
                <w:div w:id="1669670658">
                  <w:marLeft w:val="0"/>
                  <w:marRight w:val="0"/>
                  <w:marTop w:val="0"/>
                  <w:marBottom w:val="0"/>
                  <w:divBdr>
                    <w:top w:val="none" w:sz="0" w:space="0" w:color="auto"/>
                    <w:left w:val="none" w:sz="0" w:space="0" w:color="auto"/>
                    <w:bottom w:val="none" w:sz="0" w:space="0" w:color="auto"/>
                    <w:right w:val="none" w:sz="0" w:space="0" w:color="auto"/>
                  </w:divBdr>
                </w:div>
              </w:divsChild>
            </w:div>
            <w:div w:id="950091624">
              <w:marLeft w:val="0"/>
              <w:marRight w:val="0"/>
              <w:marTop w:val="0"/>
              <w:marBottom w:val="0"/>
              <w:divBdr>
                <w:top w:val="none" w:sz="0" w:space="0" w:color="auto"/>
                <w:left w:val="none" w:sz="0" w:space="0" w:color="auto"/>
                <w:bottom w:val="none" w:sz="0" w:space="0" w:color="auto"/>
                <w:right w:val="none" w:sz="0" w:space="0" w:color="auto"/>
              </w:divBdr>
              <w:divsChild>
                <w:div w:id="1181623416">
                  <w:marLeft w:val="0"/>
                  <w:marRight w:val="0"/>
                  <w:marTop w:val="0"/>
                  <w:marBottom w:val="0"/>
                  <w:divBdr>
                    <w:top w:val="none" w:sz="0" w:space="0" w:color="auto"/>
                    <w:left w:val="none" w:sz="0" w:space="0" w:color="auto"/>
                    <w:bottom w:val="none" w:sz="0" w:space="0" w:color="auto"/>
                    <w:right w:val="none" w:sz="0" w:space="0" w:color="auto"/>
                  </w:divBdr>
                </w:div>
                <w:div w:id="797409090">
                  <w:marLeft w:val="0"/>
                  <w:marRight w:val="0"/>
                  <w:marTop w:val="0"/>
                  <w:marBottom w:val="0"/>
                  <w:divBdr>
                    <w:top w:val="none" w:sz="0" w:space="0" w:color="auto"/>
                    <w:left w:val="none" w:sz="0" w:space="0" w:color="auto"/>
                    <w:bottom w:val="none" w:sz="0" w:space="0" w:color="auto"/>
                    <w:right w:val="none" w:sz="0" w:space="0" w:color="auto"/>
                  </w:divBdr>
                </w:div>
                <w:div w:id="1131676085">
                  <w:marLeft w:val="0"/>
                  <w:marRight w:val="0"/>
                  <w:marTop w:val="0"/>
                  <w:marBottom w:val="0"/>
                  <w:divBdr>
                    <w:top w:val="none" w:sz="0" w:space="0" w:color="auto"/>
                    <w:left w:val="none" w:sz="0" w:space="0" w:color="auto"/>
                    <w:bottom w:val="none" w:sz="0" w:space="0" w:color="auto"/>
                    <w:right w:val="none" w:sz="0" w:space="0" w:color="auto"/>
                  </w:divBdr>
                </w:div>
                <w:div w:id="221409439">
                  <w:marLeft w:val="0"/>
                  <w:marRight w:val="0"/>
                  <w:marTop w:val="0"/>
                  <w:marBottom w:val="0"/>
                  <w:divBdr>
                    <w:top w:val="none" w:sz="0" w:space="0" w:color="auto"/>
                    <w:left w:val="none" w:sz="0" w:space="0" w:color="auto"/>
                    <w:bottom w:val="none" w:sz="0" w:space="0" w:color="auto"/>
                    <w:right w:val="none" w:sz="0" w:space="0" w:color="auto"/>
                  </w:divBdr>
                </w:div>
              </w:divsChild>
            </w:div>
            <w:div w:id="519785404">
              <w:marLeft w:val="0"/>
              <w:marRight w:val="0"/>
              <w:marTop w:val="0"/>
              <w:marBottom w:val="0"/>
              <w:divBdr>
                <w:top w:val="none" w:sz="0" w:space="0" w:color="auto"/>
                <w:left w:val="none" w:sz="0" w:space="0" w:color="auto"/>
                <w:bottom w:val="none" w:sz="0" w:space="0" w:color="auto"/>
                <w:right w:val="none" w:sz="0" w:space="0" w:color="auto"/>
              </w:divBdr>
              <w:divsChild>
                <w:div w:id="446656355">
                  <w:marLeft w:val="0"/>
                  <w:marRight w:val="0"/>
                  <w:marTop w:val="0"/>
                  <w:marBottom w:val="0"/>
                  <w:divBdr>
                    <w:top w:val="none" w:sz="0" w:space="0" w:color="auto"/>
                    <w:left w:val="none" w:sz="0" w:space="0" w:color="auto"/>
                    <w:bottom w:val="none" w:sz="0" w:space="0" w:color="auto"/>
                    <w:right w:val="none" w:sz="0" w:space="0" w:color="auto"/>
                  </w:divBdr>
                </w:div>
                <w:div w:id="1657341326">
                  <w:marLeft w:val="0"/>
                  <w:marRight w:val="0"/>
                  <w:marTop w:val="0"/>
                  <w:marBottom w:val="0"/>
                  <w:divBdr>
                    <w:top w:val="none" w:sz="0" w:space="0" w:color="auto"/>
                    <w:left w:val="none" w:sz="0" w:space="0" w:color="auto"/>
                    <w:bottom w:val="none" w:sz="0" w:space="0" w:color="auto"/>
                    <w:right w:val="none" w:sz="0" w:space="0" w:color="auto"/>
                  </w:divBdr>
                </w:div>
                <w:div w:id="284852009">
                  <w:marLeft w:val="0"/>
                  <w:marRight w:val="0"/>
                  <w:marTop w:val="0"/>
                  <w:marBottom w:val="0"/>
                  <w:divBdr>
                    <w:top w:val="none" w:sz="0" w:space="0" w:color="auto"/>
                    <w:left w:val="none" w:sz="0" w:space="0" w:color="auto"/>
                    <w:bottom w:val="none" w:sz="0" w:space="0" w:color="auto"/>
                    <w:right w:val="none" w:sz="0" w:space="0" w:color="auto"/>
                  </w:divBdr>
                </w:div>
                <w:div w:id="1773622433">
                  <w:marLeft w:val="0"/>
                  <w:marRight w:val="0"/>
                  <w:marTop w:val="0"/>
                  <w:marBottom w:val="0"/>
                  <w:divBdr>
                    <w:top w:val="none" w:sz="0" w:space="0" w:color="auto"/>
                    <w:left w:val="none" w:sz="0" w:space="0" w:color="auto"/>
                    <w:bottom w:val="none" w:sz="0" w:space="0" w:color="auto"/>
                    <w:right w:val="none" w:sz="0" w:space="0" w:color="auto"/>
                  </w:divBdr>
                </w:div>
                <w:div w:id="1409576006">
                  <w:marLeft w:val="0"/>
                  <w:marRight w:val="0"/>
                  <w:marTop w:val="0"/>
                  <w:marBottom w:val="0"/>
                  <w:divBdr>
                    <w:top w:val="none" w:sz="0" w:space="0" w:color="auto"/>
                    <w:left w:val="none" w:sz="0" w:space="0" w:color="auto"/>
                    <w:bottom w:val="none" w:sz="0" w:space="0" w:color="auto"/>
                    <w:right w:val="none" w:sz="0" w:space="0" w:color="auto"/>
                  </w:divBdr>
                </w:div>
                <w:div w:id="1572543752">
                  <w:marLeft w:val="0"/>
                  <w:marRight w:val="0"/>
                  <w:marTop w:val="0"/>
                  <w:marBottom w:val="0"/>
                  <w:divBdr>
                    <w:top w:val="none" w:sz="0" w:space="0" w:color="auto"/>
                    <w:left w:val="none" w:sz="0" w:space="0" w:color="auto"/>
                    <w:bottom w:val="none" w:sz="0" w:space="0" w:color="auto"/>
                    <w:right w:val="none" w:sz="0" w:space="0" w:color="auto"/>
                  </w:divBdr>
                </w:div>
                <w:div w:id="1159224360">
                  <w:marLeft w:val="0"/>
                  <w:marRight w:val="0"/>
                  <w:marTop w:val="0"/>
                  <w:marBottom w:val="0"/>
                  <w:divBdr>
                    <w:top w:val="none" w:sz="0" w:space="0" w:color="auto"/>
                    <w:left w:val="none" w:sz="0" w:space="0" w:color="auto"/>
                    <w:bottom w:val="none" w:sz="0" w:space="0" w:color="auto"/>
                    <w:right w:val="none" w:sz="0" w:space="0" w:color="auto"/>
                  </w:divBdr>
                </w:div>
              </w:divsChild>
            </w:div>
            <w:div w:id="1017736422">
              <w:marLeft w:val="0"/>
              <w:marRight w:val="0"/>
              <w:marTop w:val="0"/>
              <w:marBottom w:val="0"/>
              <w:divBdr>
                <w:top w:val="none" w:sz="0" w:space="0" w:color="auto"/>
                <w:left w:val="none" w:sz="0" w:space="0" w:color="auto"/>
                <w:bottom w:val="none" w:sz="0" w:space="0" w:color="auto"/>
                <w:right w:val="none" w:sz="0" w:space="0" w:color="auto"/>
              </w:divBdr>
              <w:divsChild>
                <w:div w:id="118913327">
                  <w:marLeft w:val="0"/>
                  <w:marRight w:val="0"/>
                  <w:marTop w:val="0"/>
                  <w:marBottom w:val="0"/>
                  <w:divBdr>
                    <w:top w:val="none" w:sz="0" w:space="0" w:color="auto"/>
                    <w:left w:val="none" w:sz="0" w:space="0" w:color="auto"/>
                    <w:bottom w:val="none" w:sz="0" w:space="0" w:color="auto"/>
                    <w:right w:val="none" w:sz="0" w:space="0" w:color="auto"/>
                  </w:divBdr>
                </w:div>
                <w:div w:id="1603493796">
                  <w:marLeft w:val="0"/>
                  <w:marRight w:val="0"/>
                  <w:marTop w:val="0"/>
                  <w:marBottom w:val="0"/>
                  <w:divBdr>
                    <w:top w:val="none" w:sz="0" w:space="0" w:color="auto"/>
                    <w:left w:val="none" w:sz="0" w:space="0" w:color="auto"/>
                    <w:bottom w:val="none" w:sz="0" w:space="0" w:color="auto"/>
                    <w:right w:val="none" w:sz="0" w:space="0" w:color="auto"/>
                  </w:divBdr>
                </w:div>
              </w:divsChild>
            </w:div>
            <w:div w:id="929509556">
              <w:marLeft w:val="0"/>
              <w:marRight w:val="0"/>
              <w:marTop w:val="0"/>
              <w:marBottom w:val="0"/>
              <w:divBdr>
                <w:top w:val="none" w:sz="0" w:space="0" w:color="auto"/>
                <w:left w:val="none" w:sz="0" w:space="0" w:color="auto"/>
                <w:bottom w:val="none" w:sz="0" w:space="0" w:color="auto"/>
                <w:right w:val="none" w:sz="0" w:space="0" w:color="auto"/>
              </w:divBdr>
              <w:divsChild>
                <w:div w:id="1242911254">
                  <w:marLeft w:val="0"/>
                  <w:marRight w:val="0"/>
                  <w:marTop w:val="0"/>
                  <w:marBottom w:val="0"/>
                  <w:divBdr>
                    <w:top w:val="none" w:sz="0" w:space="0" w:color="auto"/>
                    <w:left w:val="none" w:sz="0" w:space="0" w:color="auto"/>
                    <w:bottom w:val="none" w:sz="0" w:space="0" w:color="auto"/>
                    <w:right w:val="none" w:sz="0" w:space="0" w:color="auto"/>
                  </w:divBdr>
                </w:div>
                <w:div w:id="618756413">
                  <w:marLeft w:val="0"/>
                  <w:marRight w:val="0"/>
                  <w:marTop w:val="0"/>
                  <w:marBottom w:val="0"/>
                  <w:divBdr>
                    <w:top w:val="none" w:sz="0" w:space="0" w:color="auto"/>
                    <w:left w:val="none" w:sz="0" w:space="0" w:color="auto"/>
                    <w:bottom w:val="none" w:sz="0" w:space="0" w:color="auto"/>
                    <w:right w:val="none" w:sz="0" w:space="0" w:color="auto"/>
                  </w:divBdr>
                </w:div>
                <w:div w:id="977108952">
                  <w:marLeft w:val="0"/>
                  <w:marRight w:val="0"/>
                  <w:marTop w:val="0"/>
                  <w:marBottom w:val="0"/>
                  <w:divBdr>
                    <w:top w:val="none" w:sz="0" w:space="0" w:color="auto"/>
                    <w:left w:val="none" w:sz="0" w:space="0" w:color="auto"/>
                    <w:bottom w:val="none" w:sz="0" w:space="0" w:color="auto"/>
                    <w:right w:val="none" w:sz="0" w:space="0" w:color="auto"/>
                  </w:divBdr>
                </w:div>
                <w:div w:id="915436561">
                  <w:marLeft w:val="0"/>
                  <w:marRight w:val="0"/>
                  <w:marTop w:val="0"/>
                  <w:marBottom w:val="0"/>
                  <w:divBdr>
                    <w:top w:val="none" w:sz="0" w:space="0" w:color="auto"/>
                    <w:left w:val="none" w:sz="0" w:space="0" w:color="auto"/>
                    <w:bottom w:val="none" w:sz="0" w:space="0" w:color="auto"/>
                    <w:right w:val="none" w:sz="0" w:space="0" w:color="auto"/>
                  </w:divBdr>
                </w:div>
                <w:div w:id="1768112126">
                  <w:marLeft w:val="0"/>
                  <w:marRight w:val="0"/>
                  <w:marTop w:val="0"/>
                  <w:marBottom w:val="0"/>
                  <w:divBdr>
                    <w:top w:val="none" w:sz="0" w:space="0" w:color="auto"/>
                    <w:left w:val="none" w:sz="0" w:space="0" w:color="auto"/>
                    <w:bottom w:val="none" w:sz="0" w:space="0" w:color="auto"/>
                    <w:right w:val="none" w:sz="0" w:space="0" w:color="auto"/>
                  </w:divBdr>
                </w:div>
                <w:div w:id="201750261">
                  <w:marLeft w:val="0"/>
                  <w:marRight w:val="0"/>
                  <w:marTop w:val="0"/>
                  <w:marBottom w:val="0"/>
                  <w:divBdr>
                    <w:top w:val="none" w:sz="0" w:space="0" w:color="auto"/>
                    <w:left w:val="none" w:sz="0" w:space="0" w:color="auto"/>
                    <w:bottom w:val="none" w:sz="0" w:space="0" w:color="auto"/>
                    <w:right w:val="none" w:sz="0" w:space="0" w:color="auto"/>
                  </w:divBdr>
                </w:div>
              </w:divsChild>
            </w:div>
            <w:div w:id="1280449778">
              <w:marLeft w:val="0"/>
              <w:marRight w:val="0"/>
              <w:marTop w:val="0"/>
              <w:marBottom w:val="0"/>
              <w:divBdr>
                <w:top w:val="none" w:sz="0" w:space="0" w:color="auto"/>
                <w:left w:val="none" w:sz="0" w:space="0" w:color="auto"/>
                <w:bottom w:val="none" w:sz="0" w:space="0" w:color="auto"/>
                <w:right w:val="none" w:sz="0" w:space="0" w:color="auto"/>
              </w:divBdr>
              <w:divsChild>
                <w:div w:id="39477436">
                  <w:marLeft w:val="0"/>
                  <w:marRight w:val="0"/>
                  <w:marTop w:val="0"/>
                  <w:marBottom w:val="0"/>
                  <w:divBdr>
                    <w:top w:val="none" w:sz="0" w:space="0" w:color="auto"/>
                    <w:left w:val="none" w:sz="0" w:space="0" w:color="auto"/>
                    <w:bottom w:val="none" w:sz="0" w:space="0" w:color="auto"/>
                    <w:right w:val="none" w:sz="0" w:space="0" w:color="auto"/>
                  </w:divBdr>
                </w:div>
                <w:div w:id="641467480">
                  <w:marLeft w:val="0"/>
                  <w:marRight w:val="0"/>
                  <w:marTop w:val="0"/>
                  <w:marBottom w:val="0"/>
                  <w:divBdr>
                    <w:top w:val="none" w:sz="0" w:space="0" w:color="auto"/>
                    <w:left w:val="none" w:sz="0" w:space="0" w:color="auto"/>
                    <w:bottom w:val="none" w:sz="0" w:space="0" w:color="auto"/>
                    <w:right w:val="none" w:sz="0" w:space="0" w:color="auto"/>
                  </w:divBdr>
                </w:div>
                <w:div w:id="838010252">
                  <w:marLeft w:val="0"/>
                  <w:marRight w:val="0"/>
                  <w:marTop w:val="0"/>
                  <w:marBottom w:val="0"/>
                  <w:divBdr>
                    <w:top w:val="none" w:sz="0" w:space="0" w:color="auto"/>
                    <w:left w:val="none" w:sz="0" w:space="0" w:color="auto"/>
                    <w:bottom w:val="none" w:sz="0" w:space="0" w:color="auto"/>
                    <w:right w:val="none" w:sz="0" w:space="0" w:color="auto"/>
                  </w:divBdr>
                </w:div>
                <w:div w:id="1558400070">
                  <w:marLeft w:val="0"/>
                  <w:marRight w:val="0"/>
                  <w:marTop w:val="0"/>
                  <w:marBottom w:val="0"/>
                  <w:divBdr>
                    <w:top w:val="none" w:sz="0" w:space="0" w:color="auto"/>
                    <w:left w:val="none" w:sz="0" w:space="0" w:color="auto"/>
                    <w:bottom w:val="none" w:sz="0" w:space="0" w:color="auto"/>
                    <w:right w:val="none" w:sz="0" w:space="0" w:color="auto"/>
                  </w:divBdr>
                </w:div>
                <w:div w:id="625232646">
                  <w:marLeft w:val="0"/>
                  <w:marRight w:val="0"/>
                  <w:marTop w:val="0"/>
                  <w:marBottom w:val="0"/>
                  <w:divBdr>
                    <w:top w:val="none" w:sz="0" w:space="0" w:color="auto"/>
                    <w:left w:val="none" w:sz="0" w:space="0" w:color="auto"/>
                    <w:bottom w:val="none" w:sz="0" w:space="0" w:color="auto"/>
                    <w:right w:val="none" w:sz="0" w:space="0" w:color="auto"/>
                  </w:divBdr>
                </w:div>
                <w:div w:id="1381708479">
                  <w:marLeft w:val="0"/>
                  <w:marRight w:val="0"/>
                  <w:marTop w:val="0"/>
                  <w:marBottom w:val="0"/>
                  <w:divBdr>
                    <w:top w:val="none" w:sz="0" w:space="0" w:color="auto"/>
                    <w:left w:val="none" w:sz="0" w:space="0" w:color="auto"/>
                    <w:bottom w:val="none" w:sz="0" w:space="0" w:color="auto"/>
                    <w:right w:val="none" w:sz="0" w:space="0" w:color="auto"/>
                  </w:divBdr>
                </w:div>
                <w:div w:id="1412389200">
                  <w:marLeft w:val="0"/>
                  <w:marRight w:val="0"/>
                  <w:marTop w:val="0"/>
                  <w:marBottom w:val="0"/>
                  <w:divBdr>
                    <w:top w:val="none" w:sz="0" w:space="0" w:color="auto"/>
                    <w:left w:val="none" w:sz="0" w:space="0" w:color="auto"/>
                    <w:bottom w:val="none" w:sz="0" w:space="0" w:color="auto"/>
                    <w:right w:val="none" w:sz="0" w:space="0" w:color="auto"/>
                  </w:divBdr>
                </w:div>
                <w:div w:id="2063795275">
                  <w:marLeft w:val="0"/>
                  <w:marRight w:val="0"/>
                  <w:marTop w:val="0"/>
                  <w:marBottom w:val="0"/>
                  <w:divBdr>
                    <w:top w:val="none" w:sz="0" w:space="0" w:color="auto"/>
                    <w:left w:val="none" w:sz="0" w:space="0" w:color="auto"/>
                    <w:bottom w:val="none" w:sz="0" w:space="0" w:color="auto"/>
                    <w:right w:val="none" w:sz="0" w:space="0" w:color="auto"/>
                  </w:divBdr>
                </w:div>
              </w:divsChild>
            </w:div>
            <w:div w:id="1243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sChild>
        <w:div w:id="220285862">
          <w:marLeft w:val="0"/>
          <w:marRight w:val="0"/>
          <w:marTop w:val="0"/>
          <w:marBottom w:val="0"/>
          <w:divBdr>
            <w:top w:val="none" w:sz="0" w:space="0" w:color="auto"/>
            <w:left w:val="none" w:sz="0" w:space="0" w:color="auto"/>
            <w:bottom w:val="none" w:sz="0" w:space="0" w:color="auto"/>
            <w:right w:val="none" w:sz="0" w:space="0" w:color="auto"/>
          </w:divBdr>
          <w:divsChild>
            <w:div w:id="529495140">
              <w:marLeft w:val="0"/>
              <w:marRight w:val="0"/>
              <w:marTop w:val="0"/>
              <w:marBottom w:val="0"/>
              <w:divBdr>
                <w:top w:val="none" w:sz="0" w:space="0" w:color="auto"/>
                <w:left w:val="none" w:sz="0" w:space="0" w:color="auto"/>
                <w:bottom w:val="none" w:sz="0" w:space="0" w:color="auto"/>
                <w:right w:val="none" w:sz="0" w:space="0" w:color="auto"/>
              </w:divBdr>
            </w:div>
            <w:div w:id="1049494185">
              <w:marLeft w:val="0"/>
              <w:marRight w:val="0"/>
              <w:marTop w:val="0"/>
              <w:marBottom w:val="0"/>
              <w:divBdr>
                <w:top w:val="none" w:sz="0" w:space="0" w:color="auto"/>
                <w:left w:val="none" w:sz="0" w:space="0" w:color="auto"/>
                <w:bottom w:val="none" w:sz="0" w:space="0" w:color="auto"/>
                <w:right w:val="none" w:sz="0" w:space="0" w:color="auto"/>
              </w:divBdr>
            </w:div>
            <w:div w:id="2104522018">
              <w:marLeft w:val="0"/>
              <w:marRight w:val="0"/>
              <w:marTop w:val="0"/>
              <w:marBottom w:val="0"/>
              <w:divBdr>
                <w:top w:val="none" w:sz="0" w:space="0" w:color="auto"/>
                <w:left w:val="none" w:sz="0" w:space="0" w:color="auto"/>
                <w:bottom w:val="none" w:sz="0" w:space="0" w:color="auto"/>
                <w:right w:val="none" w:sz="0" w:space="0" w:color="auto"/>
              </w:divBdr>
              <w:divsChild>
                <w:div w:id="571354515">
                  <w:marLeft w:val="0"/>
                  <w:marRight w:val="0"/>
                  <w:marTop w:val="0"/>
                  <w:marBottom w:val="0"/>
                  <w:divBdr>
                    <w:top w:val="none" w:sz="0" w:space="0" w:color="auto"/>
                    <w:left w:val="none" w:sz="0" w:space="0" w:color="auto"/>
                    <w:bottom w:val="none" w:sz="0" w:space="0" w:color="auto"/>
                    <w:right w:val="none" w:sz="0" w:space="0" w:color="auto"/>
                  </w:divBdr>
                </w:div>
              </w:divsChild>
            </w:div>
            <w:div w:id="406806878">
              <w:marLeft w:val="0"/>
              <w:marRight w:val="0"/>
              <w:marTop w:val="0"/>
              <w:marBottom w:val="0"/>
              <w:divBdr>
                <w:top w:val="none" w:sz="0" w:space="0" w:color="auto"/>
                <w:left w:val="none" w:sz="0" w:space="0" w:color="auto"/>
                <w:bottom w:val="none" w:sz="0" w:space="0" w:color="auto"/>
                <w:right w:val="none" w:sz="0" w:space="0" w:color="auto"/>
              </w:divBdr>
              <w:divsChild>
                <w:div w:id="1194347586">
                  <w:marLeft w:val="0"/>
                  <w:marRight w:val="0"/>
                  <w:marTop w:val="0"/>
                  <w:marBottom w:val="0"/>
                  <w:divBdr>
                    <w:top w:val="none" w:sz="0" w:space="0" w:color="auto"/>
                    <w:left w:val="none" w:sz="0" w:space="0" w:color="auto"/>
                    <w:bottom w:val="none" w:sz="0" w:space="0" w:color="auto"/>
                    <w:right w:val="none" w:sz="0" w:space="0" w:color="auto"/>
                  </w:divBdr>
                </w:div>
              </w:divsChild>
            </w:div>
            <w:div w:id="2091191606">
              <w:marLeft w:val="0"/>
              <w:marRight w:val="0"/>
              <w:marTop w:val="0"/>
              <w:marBottom w:val="0"/>
              <w:divBdr>
                <w:top w:val="none" w:sz="0" w:space="0" w:color="auto"/>
                <w:left w:val="none" w:sz="0" w:space="0" w:color="auto"/>
                <w:bottom w:val="none" w:sz="0" w:space="0" w:color="auto"/>
                <w:right w:val="none" w:sz="0" w:space="0" w:color="auto"/>
              </w:divBdr>
              <w:divsChild>
                <w:div w:id="2056274165">
                  <w:marLeft w:val="0"/>
                  <w:marRight w:val="0"/>
                  <w:marTop w:val="0"/>
                  <w:marBottom w:val="0"/>
                  <w:divBdr>
                    <w:top w:val="none" w:sz="0" w:space="0" w:color="auto"/>
                    <w:left w:val="none" w:sz="0" w:space="0" w:color="auto"/>
                    <w:bottom w:val="none" w:sz="0" w:space="0" w:color="auto"/>
                    <w:right w:val="none" w:sz="0" w:space="0" w:color="auto"/>
                  </w:divBdr>
                </w:div>
                <w:div w:id="207378945">
                  <w:marLeft w:val="0"/>
                  <w:marRight w:val="0"/>
                  <w:marTop w:val="0"/>
                  <w:marBottom w:val="0"/>
                  <w:divBdr>
                    <w:top w:val="none" w:sz="0" w:space="0" w:color="auto"/>
                    <w:left w:val="none" w:sz="0" w:space="0" w:color="auto"/>
                    <w:bottom w:val="none" w:sz="0" w:space="0" w:color="auto"/>
                    <w:right w:val="none" w:sz="0" w:space="0" w:color="auto"/>
                  </w:divBdr>
                </w:div>
                <w:div w:id="88282678">
                  <w:marLeft w:val="0"/>
                  <w:marRight w:val="0"/>
                  <w:marTop w:val="0"/>
                  <w:marBottom w:val="0"/>
                  <w:divBdr>
                    <w:top w:val="none" w:sz="0" w:space="0" w:color="auto"/>
                    <w:left w:val="none" w:sz="0" w:space="0" w:color="auto"/>
                    <w:bottom w:val="none" w:sz="0" w:space="0" w:color="auto"/>
                    <w:right w:val="none" w:sz="0" w:space="0" w:color="auto"/>
                  </w:divBdr>
                </w:div>
                <w:div w:id="403797927">
                  <w:marLeft w:val="0"/>
                  <w:marRight w:val="0"/>
                  <w:marTop w:val="0"/>
                  <w:marBottom w:val="0"/>
                  <w:divBdr>
                    <w:top w:val="none" w:sz="0" w:space="0" w:color="auto"/>
                    <w:left w:val="none" w:sz="0" w:space="0" w:color="auto"/>
                    <w:bottom w:val="none" w:sz="0" w:space="0" w:color="auto"/>
                    <w:right w:val="none" w:sz="0" w:space="0" w:color="auto"/>
                  </w:divBdr>
                </w:div>
              </w:divsChild>
            </w:div>
            <w:div w:id="2026243208">
              <w:marLeft w:val="0"/>
              <w:marRight w:val="0"/>
              <w:marTop w:val="0"/>
              <w:marBottom w:val="0"/>
              <w:divBdr>
                <w:top w:val="none" w:sz="0" w:space="0" w:color="auto"/>
                <w:left w:val="none" w:sz="0" w:space="0" w:color="auto"/>
                <w:bottom w:val="none" w:sz="0" w:space="0" w:color="auto"/>
                <w:right w:val="none" w:sz="0" w:space="0" w:color="auto"/>
              </w:divBdr>
              <w:divsChild>
                <w:div w:id="1686664100">
                  <w:marLeft w:val="0"/>
                  <w:marRight w:val="0"/>
                  <w:marTop w:val="0"/>
                  <w:marBottom w:val="0"/>
                  <w:divBdr>
                    <w:top w:val="none" w:sz="0" w:space="0" w:color="auto"/>
                    <w:left w:val="none" w:sz="0" w:space="0" w:color="auto"/>
                    <w:bottom w:val="none" w:sz="0" w:space="0" w:color="auto"/>
                    <w:right w:val="none" w:sz="0" w:space="0" w:color="auto"/>
                  </w:divBdr>
                </w:div>
                <w:div w:id="2084987836">
                  <w:marLeft w:val="0"/>
                  <w:marRight w:val="0"/>
                  <w:marTop w:val="0"/>
                  <w:marBottom w:val="0"/>
                  <w:divBdr>
                    <w:top w:val="none" w:sz="0" w:space="0" w:color="auto"/>
                    <w:left w:val="none" w:sz="0" w:space="0" w:color="auto"/>
                    <w:bottom w:val="none" w:sz="0" w:space="0" w:color="auto"/>
                    <w:right w:val="none" w:sz="0" w:space="0" w:color="auto"/>
                  </w:divBdr>
                </w:div>
                <w:div w:id="1270773816">
                  <w:marLeft w:val="0"/>
                  <w:marRight w:val="0"/>
                  <w:marTop w:val="0"/>
                  <w:marBottom w:val="0"/>
                  <w:divBdr>
                    <w:top w:val="none" w:sz="0" w:space="0" w:color="auto"/>
                    <w:left w:val="none" w:sz="0" w:space="0" w:color="auto"/>
                    <w:bottom w:val="none" w:sz="0" w:space="0" w:color="auto"/>
                    <w:right w:val="none" w:sz="0" w:space="0" w:color="auto"/>
                  </w:divBdr>
                </w:div>
                <w:div w:id="394931575">
                  <w:marLeft w:val="0"/>
                  <w:marRight w:val="0"/>
                  <w:marTop w:val="0"/>
                  <w:marBottom w:val="0"/>
                  <w:divBdr>
                    <w:top w:val="none" w:sz="0" w:space="0" w:color="auto"/>
                    <w:left w:val="none" w:sz="0" w:space="0" w:color="auto"/>
                    <w:bottom w:val="none" w:sz="0" w:space="0" w:color="auto"/>
                    <w:right w:val="none" w:sz="0" w:space="0" w:color="auto"/>
                  </w:divBdr>
                </w:div>
                <w:div w:id="961574895">
                  <w:marLeft w:val="0"/>
                  <w:marRight w:val="0"/>
                  <w:marTop w:val="0"/>
                  <w:marBottom w:val="0"/>
                  <w:divBdr>
                    <w:top w:val="none" w:sz="0" w:space="0" w:color="auto"/>
                    <w:left w:val="none" w:sz="0" w:space="0" w:color="auto"/>
                    <w:bottom w:val="none" w:sz="0" w:space="0" w:color="auto"/>
                    <w:right w:val="none" w:sz="0" w:space="0" w:color="auto"/>
                  </w:divBdr>
                </w:div>
                <w:div w:id="1250773574">
                  <w:marLeft w:val="0"/>
                  <w:marRight w:val="0"/>
                  <w:marTop w:val="0"/>
                  <w:marBottom w:val="0"/>
                  <w:divBdr>
                    <w:top w:val="none" w:sz="0" w:space="0" w:color="auto"/>
                    <w:left w:val="none" w:sz="0" w:space="0" w:color="auto"/>
                    <w:bottom w:val="none" w:sz="0" w:space="0" w:color="auto"/>
                    <w:right w:val="none" w:sz="0" w:space="0" w:color="auto"/>
                  </w:divBdr>
                </w:div>
                <w:div w:id="64186111">
                  <w:marLeft w:val="0"/>
                  <w:marRight w:val="0"/>
                  <w:marTop w:val="0"/>
                  <w:marBottom w:val="0"/>
                  <w:divBdr>
                    <w:top w:val="none" w:sz="0" w:space="0" w:color="auto"/>
                    <w:left w:val="none" w:sz="0" w:space="0" w:color="auto"/>
                    <w:bottom w:val="none" w:sz="0" w:space="0" w:color="auto"/>
                    <w:right w:val="none" w:sz="0" w:space="0" w:color="auto"/>
                  </w:divBdr>
                </w:div>
              </w:divsChild>
            </w:div>
            <w:div w:id="1776050156">
              <w:marLeft w:val="0"/>
              <w:marRight w:val="0"/>
              <w:marTop w:val="0"/>
              <w:marBottom w:val="0"/>
              <w:divBdr>
                <w:top w:val="none" w:sz="0" w:space="0" w:color="auto"/>
                <w:left w:val="none" w:sz="0" w:space="0" w:color="auto"/>
                <w:bottom w:val="none" w:sz="0" w:space="0" w:color="auto"/>
                <w:right w:val="none" w:sz="0" w:space="0" w:color="auto"/>
              </w:divBdr>
              <w:divsChild>
                <w:div w:id="1858690540">
                  <w:marLeft w:val="0"/>
                  <w:marRight w:val="0"/>
                  <w:marTop w:val="0"/>
                  <w:marBottom w:val="0"/>
                  <w:divBdr>
                    <w:top w:val="none" w:sz="0" w:space="0" w:color="auto"/>
                    <w:left w:val="none" w:sz="0" w:space="0" w:color="auto"/>
                    <w:bottom w:val="none" w:sz="0" w:space="0" w:color="auto"/>
                    <w:right w:val="none" w:sz="0" w:space="0" w:color="auto"/>
                  </w:divBdr>
                </w:div>
                <w:div w:id="1281258670">
                  <w:marLeft w:val="0"/>
                  <w:marRight w:val="0"/>
                  <w:marTop w:val="0"/>
                  <w:marBottom w:val="0"/>
                  <w:divBdr>
                    <w:top w:val="none" w:sz="0" w:space="0" w:color="auto"/>
                    <w:left w:val="none" w:sz="0" w:space="0" w:color="auto"/>
                    <w:bottom w:val="none" w:sz="0" w:space="0" w:color="auto"/>
                    <w:right w:val="none" w:sz="0" w:space="0" w:color="auto"/>
                  </w:divBdr>
                </w:div>
              </w:divsChild>
            </w:div>
            <w:div w:id="1409695953">
              <w:marLeft w:val="0"/>
              <w:marRight w:val="0"/>
              <w:marTop w:val="0"/>
              <w:marBottom w:val="0"/>
              <w:divBdr>
                <w:top w:val="none" w:sz="0" w:space="0" w:color="auto"/>
                <w:left w:val="none" w:sz="0" w:space="0" w:color="auto"/>
                <w:bottom w:val="none" w:sz="0" w:space="0" w:color="auto"/>
                <w:right w:val="none" w:sz="0" w:space="0" w:color="auto"/>
              </w:divBdr>
              <w:divsChild>
                <w:div w:id="140394802">
                  <w:marLeft w:val="0"/>
                  <w:marRight w:val="0"/>
                  <w:marTop w:val="0"/>
                  <w:marBottom w:val="0"/>
                  <w:divBdr>
                    <w:top w:val="none" w:sz="0" w:space="0" w:color="auto"/>
                    <w:left w:val="none" w:sz="0" w:space="0" w:color="auto"/>
                    <w:bottom w:val="none" w:sz="0" w:space="0" w:color="auto"/>
                    <w:right w:val="none" w:sz="0" w:space="0" w:color="auto"/>
                  </w:divBdr>
                </w:div>
                <w:div w:id="753478288">
                  <w:marLeft w:val="0"/>
                  <w:marRight w:val="0"/>
                  <w:marTop w:val="0"/>
                  <w:marBottom w:val="0"/>
                  <w:divBdr>
                    <w:top w:val="none" w:sz="0" w:space="0" w:color="auto"/>
                    <w:left w:val="none" w:sz="0" w:space="0" w:color="auto"/>
                    <w:bottom w:val="none" w:sz="0" w:space="0" w:color="auto"/>
                    <w:right w:val="none" w:sz="0" w:space="0" w:color="auto"/>
                  </w:divBdr>
                </w:div>
                <w:div w:id="2043507582">
                  <w:marLeft w:val="0"/>
                  <w:marRight w:val="0"/>
                  <w:marTop w:val="0"/>
                  <w:marBottom w:val="0"/>
                  <w:divBdr>
                    <w:top w:val="none" w:sz="0" w:space="0" w:color="auto"/>
                    <w:left w:val="none" w:sz="0" w:space="0" w:color="auto"/>
                    <w:bottom w:val="none" w:sz="0" w:space="0" w:color="auto"/>
                    <w:right w:val="none" w:sz="0" w:space="0" w:color="auto"/>
                  </w:divBdr>
                </w:div>
                <w:div w:id="1398357362">
                  <w:marLeft w:val="0"/>
                  <w:marRight w:val="0"/>
                  <w:marTop w:val="0"/>
                  <w:marBottom w:val="0"/>
                  <w:divBdr>
                    <w:top w:val="none" w:sz="0" w:space="0" w:color="auto"/>
                    <w:left w:val="none" w:sz="0" w:space="0" w:color="auto"/>
                    <w:bottom w:val="none" w:sz="0" w:space="0" w:color="auto"/>
                    <w:right w:val="none" w:sz="0" w:space="0" w:color="auto"/>
                  </w:divBdr>
                </w:div>
                <w:div w:id="1719865090">
                  <w:marLeft w:val="0"/>
                  <w:marRight w:val="0"/>
                  <w:marTop w:val="0"/>
                  <w:marBottom w:val="0"/>
                  <w:divBdr>
                    <w:top w:val="none" w:sz="0" w:space="0" w:color="auto"/>
                    <w:left w:val="none" w:sz="0" w:space="0" w:color="auto"/>
                    <w:bottom w:val="none" w:sz="0" w:space="0" w:color="auto"/>
                    <w:right w:val="none" w:sz="0" w:space="0" w:color="auto"/>
                  </w:divBdr>
                </w:div>
                <w:div w:id="1096710598">
                  <w:marLeft w:val="0"/>
                  <w:marRight w:val="0"/>
                  <w:marTop w:val="0"/>
                  <w:marBottom w:val="0"/>
                  <w:divBdr>
                    <w:top w:val="none" w:sz="0" w:space="0" w:color="auto"/>
                    <w:left w:val="none" w:sz="0" w:space="0" w:color="auto"/>
                    <w:bottom w:val="none" w:sz="0" w:space="0" w:color="auto"/>
                    <w:right w:val="none" w:sz="0" w:space="0" w:color="auto"/>
                  </w:divBdr>
                </w:div>
              </w:divsChild>
            </w:div>
            <w:div w:id="429088181">
              <w:marLeft w:val="0"/>
              <w:marRight w:val="0"/>
              <w:marTop w:val="0"/>
              <w:marBottom w:val="0"/>
              <w:divBdr>
                <w:top w:val="none" w:sz="0" w:space="0" w:color="auto"/>
                <w:left w:val="none" w:sz="0" w:space="0" w:color="auto"/>
                <w:bottom w:val="none" w:sz="0" w:space="0" w:color="auto"/>
                <w:right w:val="none" w:sz="0" w:space="0" w:color="auto"/>
              </w:divBdr>
              <w:divsChild>
                <w:div w:id="469135240">
                  <w:marLeft w:val="0"/>
                  <w:marRight w:val="0"/>
                  <w:marTop w:val="0"/>
                  <w:marBottom w:val="0"/>
                  <w:divBdr>
                    <w:top w:val="none" w:sz="0" w:space="0" w:color="auto"/>
                    <w:left w:val="none" w:sz="0" w:space="0" w:color="auto"/>
                    <w:bottom w:val="none" w:sz="0" w:space="0" w:color="auto"/>
                    <w:right w:val="none" w:sz="0" w:space="0" w:color="auto"/>
                  </w:divBdr>
                </w:div>
                <w:div w:id="1892037899">
                  <w:marLeft w:val="0"/>
                  <w:marRight w:val="0"/>
                  <w:marTop w:val="0"/>
                  <w:marBottom w:val="0"/>
                  <w:divBdr>
                    <w:top w:val="none" w:sz="0" w:space="0" w:color="auto"/>
                    <w:left w:val="none" w:sz="0" w:space="0" w:color="auto"/>
                    <w:bottom w:val="none" w:sz="0" w:space="0" w:color="auto"/>
                    <w:right w:val="none" w:sz="0" w:space="0" w:color="auto"/>
                  </w:divBdr>
                </w:div>
                <w:div w:id="151214665">
                  <w:marLeft w:val="0"/>
                  <w:marRight w:val="0"/>
                  <w:marTop w:val="0"/>
                  <w:marBottom w:val="0"/>
                  <w:divBdr>
                    <w:top w:val="none" w:sz="0" w:space="0" w:color="auto"/>
                    <w:left w:val="none" w:sz="0" w:space="0" w:color="auto"/>
                    <w:bottom w:val="none" w:sz="0" w:space="0" w:color="auto"/>
                    <w:right w:val="none" w:sz="0" w:space="0" w:color="auto"/>
                  </w:divBdr>
                </w:div>
                <w:div w:id="931159572">
                  <w:marLeft w:val="0"/>
                  <w:marRight w:val="0"/>
                  <w:marTop w:val="0"/>
                  <w:marBottom w:val="0"/>
                  <w:divBdr>
                    <w:top w:val="none" w:sz="0" w:space="0" w:color="auto"/>
                    <w:left w:val="none" w:sz="0" w:space="0" w:color="auto"/>
                    <w:bottom w:val="none" w:sz="0" w:space="0" w:color="auto"/>
                    <w:right w:val="none" w:sz="0" w:space="0" w:color="auto"/>
                  </w:divBdr>
                </w:div>
                <w:div w:id="1343583019">
                  <w:marLeft w:val="0"/>
                  <w:marRight w:val="0"/>
                  <w:marTop w:val="0"/>
                  <w:marBottom w:val="0"/>
                  <w:divBdr>
                    <w:top w:val="none" w:sz="0" w:space="0" w:color="auto"/>
                    <w:left w:val="none" w:sz="0" w:space="0" w:color="auto"/>
                    <w:bottom w:val="none" w:sz="0" w:space="0" w:color="auto"/>
                    <w:right w:val="none" w:sz="0" w:space="0" w:color="auto"/>
                  </w:divBdr>
                </w:div>
                <w:div w:id="1689523430">
                  <w:marLeft w:val="0"/>
                  <w:marRight w:val="0"/>
                  <w:marTop w:val="0"/>
                  <w:marBottom w:val="0"/>
                  <w:divBdr>
                    <w:top w:val="none" w:sz="0" w:space="0" w:color="auto"/>
                    <w:left w:val="none" w:sz="0" w:space="0" w:color="auto"/>
                    <w:bottom w:val="none" w:sz="0" w:space="0" w:color="auto"/>
                    <w:right w:val="none" w:sz="0" w:space="0" w:color="auto"/>
                  </w:divBdr>
                </w:div>
                <w:div w:id="1146312568">
                  <w:marLeft w:val="0"/>
                  <w:marRight w:val="0"/>
                  <w:marTop w:val="0"/>
                  <w:marBottom w:val="0"/>
                  <w:divBdr>
                    <w:top w:val="none" w:sz="0" w:space="0" w:color="auto"/>
                    <w:left w:val="none" w:sz="0" w:space="0" w:color="auto"/>
                    <w:bottom w:val="none" w:sz="0" w:space="0" w:color="auto"/>
                    <w:right w:val="none" w:sz="0" w:space="0" w:color="auto"/>
                  </w:divBdr>
                </w:div>
                <w:div w:id="19651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1198">
      <w:bodyDiv w:val="1"/>
      <w:marLeft w:val="0"/>
      <w:marRight w:val="0"/>
      <w:marTop w:val="0"/>
      <w:marBottom w:val="0"/>
      <w:divBdr>
        <w:top w:val="none" w:sz="0" w:space="0" w:color="auto"/>
        <w:left w:val="none" w:sz="0" w:space="0" w:color="auto"/>
        <w:bottom w:val="none" w:sz="0" w:space="0" w:color="auto"/>
        <w:right w:val="none" w:sz="0" w:space="0" w:color="auto"/>
      </w:divBdr>
      <w:divsChild>
        <w:div w:id="134495505">
          <w:marLeft w:val="0"/>
          <w:marRight w:val="0"/>
          <w:marTop w:val="0"/>
          <w:marBottom w:val="0"/>
          <w:divBdr>
            <w:top w:val="none" w:sz="0" w:space="0" w:color="auto"/>
            <w:left w:val="none" w:sz="0" w:space="0" w:color="auto"/>
            <w:bottom w:val="none" w:sz="0" w:space="0" w:color="auto"/>
            <w:right w:val="none" w:sz="0" w:space="0" w:color="auto"/>
          </w:divBdr>
          <w:divsChild>
            <w:div w:id="1554581352">
              <w:marLeft w:val="0"/>
              <w:marRight w:val="0"/>
              <w:marTop w:val="0"/>
              <w:marBottom w:val="0"/>
              <w:divBdr>
                <w:top w:val="none" w:sz="0" w:space="0" w:color="auto"/>
                <w:left w:val="none" w:sz="0" w:space="0" w:color="auto"/>
                <w:bottom w:val="none" w:sz="0" w:space="0" w:color="auto"/>
                <w:right w:val="none" w:sz="0" w:space="0" w:color="auto"/>
              </w:divBdr>
            </w:div>
            <w:div w:id="801769840">
              <w:marLeft w:val="0"/>
              <w:marRight w:val="0"/>
              <w:marTop w:val="0"/>
              <w:marBottom w:val="0"/>
              <w:divBdr>
                <w:top w:val="none" w:sz="0" w:space="0" w:color="auto"/>
                <w:left w:val="none" w:sz="0" w:space="0" w:color="auto"/>
                <w:bottom w:val="none" w:sz="0" w:space="0" w:color="auto"/>
                <w:right w:val="none" w:sz="0" w:space="0" w:color="auto"/>
              </w:divBdr>
            </w:div>
            <w:div w:id="1291060210">
              <w:marLeft w:val="0"/>
              <w:marRight w:val="0"/>
              <w:marTop w:val="0"/>
              <w:marBottom w:val="0"/>
              <w:divBdr>
                <w:top w:val="none" w:sz="0" w:space="0" w:color="auto"/>
                <w:left w:val="none" w:sz="0" w:space="0" w:color="auto"/>
                <w:bottom w:val="none" w:sz="0" w:space="0" w:color="auto"/>
                <w:right w:val="none" w:sz="0" w:space="0" w:color="auto"/>
              </w:divBdr>
              <w:divsChild>
                <w:div w:id="436608544">
                  <w:marLeft w:val="0"/>
                  <w:marRight w:val="0"/>
                  <w:marTop w:val="0"/>
                  <w:marBottom w:val="0"/>
                  <w:divBdr>
                    <w:top w:val="none" w:sz="0" w:space="0" w:color="auto"/>
                    <w:left w:val="none" w:sz="0" w:space="0" w:color="auto"/>
                    <w:bottom w:val="none" w:sz="0" w:space="0" w:color="auto"/>
                    <w:right w:val="none" w:sz="0" w:space="0" w:color="auto"/>
                  </w:divBdr>
                </w:div>
              </w:divsChild>
            </w:div>
            <w:div w:id="2075348872">
              <w:marLeft w:val="0"/>
              <w:marRight w:val="0"/>
              <w:marTop w:val="0"/>
              <w:marBottom w:val="0"/>
              <w:divBdr>
                <w:top w:val="none" w:sz="0" w:space="0" w:color="auto"/>
                <w:left w:val="none" w:sz="0" w:space="0" w:color="auto"/>
                <w:bottom w:val="none" w:sz="0" w:space="0" w:color="auto"/>
                <w:right w:val="none" w:sz="0" w:space="0" w:color="auto"/>
              </w:divBdr>
              <w:divsChild>
                <w:div w:id="1725718985">
                  <w:marLeft w:val="0"/>
                  <w:marRight w:val="0"/>
                  <w:marTop w:val="0"/>
                  <w:marBottom w:val="0"/>
                  <w:divBdr>
                    <w:top w:val="none" w:sz="0" w:space="0" w:color="auto"/>
                    <w:left w:val="none" w:sz="0" w:space="0" w:color="auto"/>
                    <w:bottom w:val="none" w:sz="0" w:space="0" w:color="auto"/>
                    <w:right w:val="none" w:sz="0" w:space="0" w:color="auto"/>
                  </w:divBdr>
                </w:div>
              </w:divsChild>
            </w:div>
            <w:div w:id="125008773">
              <w:marLeft w:val="0"/>
              <w:marRight w:val="0"/>
              <w:marTop w:val="0"/>
              <w:marBottom w:val="0"/>
              <w:divBdr>
                <w:top w:val="none" w:sz="0" w:space="0" w:color="auto"/>
                <w:left w:val="none" w:sz="0" w:space="0" w:color="auto"/>
                <w:bottom w:val="none" w:sz="0" w:space="0" w:color="auto"/>
                <w:right w:val="none" w:sz="0" w:space="0" w:color="auto"/>
              </w:divBdr>
              <w:divsChild>
                <w:div w:id="660079940">
                  <w:marLeft w:val="0"/>
                  <w:marRight w:val="0"/>
                  <w:marTop w:val="0"/>
                  <w:marBottom w:val="0"/>
                  <w:divBdr>
                    <w:top w:val="none" w:sz="0" w:space="0" w:color="auto"/>
                    <w:left w:val="none" w:sz="0" w:space="0" w:color="auto"/>
                    <w:bottom w:val="none" w:sz="0" w:space="0" w:color="auto"/>
                    <w:right w:val="none" w:sz="0" w:space="0" w:color="auto"/>
                  </w:divBdr>
                </w:div>
                <w:div w:id="44332587">
                  <w:marLeft w:val="0"/>
                  <w:marRight w:val="0"/>
                  <w:marTop w:val="0"/>
                  <w:marBottom w:val="0"/>
                  <w:divBdr>
                    <w:top w:val="none" w:sz="0" w:space="0" w:color="auto"/>
                    <w:left w:val="none" w:sz="0" w:space="0" w:color="auto"/>
                    <w:bottom w:val="none" w:sz="0" w:space="0" w:color="auto"/>
                    <w:right w:val="none" w:sz="0" w:space="0" w:color="auto"/>
                  </w:divBdr>
                </w:div>
                <w:div w:id="2132238617">
                  <w:marLeft w:val="0"/>
                  <w:marRight w:val="0"/>
                  <w:marTop w:val="0"/>
                  <w:marBottom w:val="0"/>
                  <w:divBdr>
                    <w:top w:val="none" w:sz="0" w:space="0" w:color="auto"/>
                    <w:left w:val="none" w:sz="0" w:space="0" w:color="auto"/>
                    <w:bottom w:val="none" w:sz="0" w:space="0" w:color="auto"/>
                    <w:right w:val="none" w:sz="0" w:space="0" w:color="auto"/>
                  </w:divBdr>
                </w:div>
                <w:div w:id="860781363">
                  <w:marLeft w:val="0"/>
                  <w:marRight w:val="0"/>
                  <w:marTop w:val="0"/>
                  <w:marBottom w:val="0"/>
                  <w:divBdr>
                    <w:top w:val="none" w:sz="0" w:space="0" w:color="auto"/>
                    <w:left w:val="none" w:sz="0" w:space="0" w:color="auto"/>
                    <w:bottom w:val="none" w:sz="0" w:space="0" w:color="auto"/>
                    <w:right w:val="none" w:sz="0" w:space="0" w:color="auto"/>
                  </w:divBdr>
                </w:div>
              </w:divsChild>
            </w:div>
            <w:div w:id="268395816">
              <w:marLeft w:val="0"/>
              <w:marRight w:val="0"/>
              <w:marTop w:val="0"/>
              <w:marBottom w:val="0"/>
              <w:divBdr>
                <w:top w:val="none" w:sz="0" w:space="0" w:color="auto"/>
                <w:left w:val="none" w:sz="0" w:space="0" w:color="auto"/>
                <w:bottom w:val="none" w:sz="0" w:space="0" w:color="auto"/>
                <w:right w:val="none" w:sz="0" w:space="0" w:color="auto"/>
              </w:divBdr>
              <w:divsChild>
                <w:div w:id="1296445493">
                  <w:marLeft w:val="0"/>
                  <w:marRight w:val="0"/>
                  <w:marTop w:val="0"/>
                  <w:marBottom w:val="0"/>
                  <w:divBdr>
                    <w:top w:val="none" w:sz="0" w:space="0" w:color="auto"/>
                    <w:left w:val="none" w:sz="0" w:space="0" w:color="auto"/>
                    <w:bottom w:val="none" w:sz="0" w:space="0" w:color="auto"/>
                    <w:right w:val="none" w:sz="0" w:space="0" w:color="auto"/>
                  </w:divBdr>
                </w:div>
                <w:div w:id="149760093">
                  <w:marLeft w:val="0"/>
                  <w:marRight w:val="0"/>
                  <w:marTop w:val="0"/>
                  <w:marBottom w:val="0"/>
                  <w:divBdr>
                    <w:top w:val="none" w:sz="0" w:space="0" w:color="auto"/>
                    <w:left w:val="none" w:sz="0" w:space="0" w:color="auto"/>
                    <w:bottom w:val="none" w:sz="0" w:space="0" w:color="auto"/>
                    <w:right w:val="none" w:sz="0" w:space="0" w:color="auto"/>
                  </w:divBdr>
                </w:div>
                <w:div w:id="28145651">
                  <w:marLeft w:val="0"/>
                  <w:marRight w:val="0"/>
                  <w:marTop w:val="0"/>
                  <w:marBottom w:val="0"/>
                  <w:divBdr>
                    <w:top w:val="none" w:sz="0" w:space="0" w:color="auto"/>
                    <w:left w:val="none" w:sz="0" w:space="0" w:color="auto"/>
                    <w:bottom w:val="none" w:sz="0" w:space="0" w:color="auto"/>
                    <w:right w:val="none" w:sz="0" w:space="0" w:color="auto"/>
                  </w:divBdr>
                </w:div>
                <w:div w:id="1676495167">
                  <w:marLeft w:val="0"/>
                  <w:marRight w:val="0"/>
                  <w:marTop w:val="0"/>
                  <w:marBottom w:val="0"/>
                  <w:divBdr>
                    <w:top w:val="none" w:sz="0" w:space="0" w:color="auto"/>
                    <w:left w:val="none" w:sz="0" w:space="0" w:color="auto"/>
                    <w:bottom w:val="none" w:sz="0" w:space="0" w:color="auto"/>
                    <w:right w:val="none" w:sz="0" w:space="0" w:color="auto"/>
                  </w:divBdr>
                </w:div>
                <w:div w:id="305866021">
                  <w:marLeft w:val="0"/>
                  <w:marRight w:val="0"/>
                  <w:marTop w:val="0"/>
                  <w:marBottom w:val="0"/>
                  <w:divBdr>
                    <w:top w:val="none" w:sz="0" w:space="0" w:color="auto"/>
                    <w:left w:val="none" w:sz="0" w:space="0" w:color="auto"/>
                    <w:bottom w:val="none" w:sz="0" w:space="0" w:color="auto"/>
                    <w:right w:val="none" w:sz="0" w:space="0" w:color="auto"/>
                  </w:divBdr>
                </w:div>
                <w:div w:id="2125884887">
                  <w:marLeft w:val="0"/>
                  <w:marRight w:val="0"/>
                  <w:marTop w:val="0"/>
                  <w:marBottom w:val="0"/>
                  <w:divBdr>
                    <w:top w:val="none" w:sz="0" w:space="0" w:color="auto"/>
                    <w:left w:val="none" w:sz="0" w:space="0" w:color="auto"/>
                    <w:bottom w:val="none" w:sz="0" w:space="0" w:color="auto"/>
                    <w:right w:val="none" w:sz="0" w:space="0" w:color="auto"/>
                  </w:divBdr>
                </w:div>
                <w:div w:id="164245968">
                  <w:marLeft w:val="0"/>
                  <w:marRight w:val="0"/>
                  <w:marTop w:val="0"/>
                  <w:marBottom w:val="0"/>
                  <w:divBdr>
                    <w:top w:val="none" w:sz="0" w:space="0" w:color="auto"/>
                    <w:left w:val="none" w:sz="0" w:space="0" w:color="auto"/>
                    <w:bottom w:val="none" w:sz="0" w:space="0" w:color="auto"/>
                    <w:right w:val="none" w:sz="0" w:space="0" w:color="auto"/>
                  </w:divBdr>
                </w:div>
              </w:divsChild>
            </w:div>
            <w:div w:id="152450367">
              <w:marLeft w:val="0"/>
              <w:marRight w:val="0"/>
              <w:marTop w:val="0"/>
              <w:marBottom w:val="0"/>
              <w:divBdr>
                <w:top w:val="none" w:sz="0" w:space="0" w:color="auto"/>
                <w:left w:val="none" w:sz="0" w:space="0" w:color="auto"/>
                <w:bottom w:val="none" w:sz="0" w:space="0" w:color="auto"/>
                <w:right w:val="none" w:sz="0" w:space="0" w:color="auto"/>
              </w:divBdr>
              <w:divsChild>
                <w:div w:id="1121727191">
                  <w:marLeft w:val="0"/>
                  <w:marRight w:val="0"/>
                  <w:marTop w:val="0"/>
                  <w:marBottom w:val="0"/>
                  <w:divBdr>
                    <w:top w:val="none" w:sz="0" w:space="0" w:color="auto"/>
                    <w:left w:val="none" w:sz="0" w:space="0" w:color="auto"/>
                    <w:bottom w:val="none" w:sz="0" w:space="0" w:color="auto"/>
                    <w:right w:val="none" w:sz="0" w:space="0" w:color="auto"/>
                  </w:divBdr>
                </w:div>
                <w:div w:id="1672487004">
                  <w:marLeft w:val="0"/>
                  <w:marRight w:val="0"/>
                  <w:marTop w:val="0"/>
                  <w:marBottom w:val="0"/>
                  <w:divBdr>
                    <w:top w:val="none" w:sz="0" w:space="0" w:color="auto"/>
                    <w:left w:val="none" w:sz="0" w:space="0" w:color="auto"/>
                    <w:bottom w:val="none" w:sz="0" w:space="0" w:color="auto"/>
                    <w:right w:val="none" w:sz="0" w:space="0" w:color="auto"/>
                  </w:divBdr>
                </w:div>
              </w:divsChild>
            </w:div>
            <w:div w:id="1680740829">
              <w:marLeft w:val="0"/>
              <w:marRight w:val="0"/>
              <w:marTop w:val="0"/>
              <w:marBottom w:val="0"/>
              <w:divBdr>
                <w:top w:val="none" w:sz="0" w:space="0" w:color="auto"/>
                <w:left w:val="none" w:sz="0" w:space="0" w:color="auto"/>
                <w:bottom w:val="none" w:sz="0" w:space="0" w:color="auto"/>
                <w:right w:val="none" w:sz="0" w:space="0" w:color="auto"/>
              </w:divBdr>
              <w:divsChild>
                <w:div w:id="1321884478">
                  <w:marLeft w:val="0"/>
                  <w:marRight w:val="0"/>
                  <w:marTop w:val="0"/>
                  <w:marBottom w:val="0"/>
                  <w:divBdr>
                    <w:top w:val="none" w:sz="0" w:space="0" w:color="auto"/>
                    <w:left w:val="none" w:sz="0" w:space="0" w:color="auto"/>
                    <w:bottom w:val="none" w:sz="0" w:space="0" w:color="auto"/>
                    <w:right w:val="none" w:sz="0" w:space="0" w:color="auto"/>
                  </w:divBdr>
                </w:div>
                <w:div w:id="1849562091">
                  <w:marLeft w:val="0"/>
                  <w:marRight w:val="0"/>
                  <w:marTop w:val="0"/>
                  <w:marBottom w:val="0"/>
                  <w:divBdr>
                    <w:top w:val="none" w:sz="0" w:space="0" w:color="auto"/>
                    <w:left w:val="none" w:sz="0" w:space="0" w:color="auto"/>
                    <w:bottom w:val="none" w:sz="0" w:space="0" w:color="auto"/>
                    <w:right w:val="none" w:sz="0" w:space="0" w:color="auto"/>
                  </w:divBdr>
                </w:div>
                <w:div w:id="748620232">
                  <w:marLeft w:val="0"/>
                  <w:marRight w:val="0"/>
                  <w:marTop w:val="0"/>
                  <w:marBottom w:val="0"/>
                  <w:divBdr>
                    <w:top w:val="none" w:sz="0" w:space="0" w:color="auto"/>
                    <w:left w:val="none" w:sz="0" w:space="0" w:color="auto"/>
                    <w:bottom w:val="none" w:sz="0" w:space="0" w:color="auto"/>
                    <w:right w:val="none" w:sz="0" w:space="0" w:color="auto"/>
                  </w:divBdr>
                </w:div>
                <w:div w:id="1363481629">
                  <w:marLeft w:val="0"/>
                  <w:marRight w:val="0"/>
                  <w:marTop w:val="0"/>
                  <w:marBottom w:val="0"/>
                  <w:divBdr>
                    <w:top w:val="none" w:sz="0" w:space="0" w:color="auto"/>
                    <w:left w:val="none" w:sz="0" w:space="0" w:color="auto"/>
                    <w:bottom w:val="none" w:sz="0" w:space="0" w:color="auto"/>
                    <w:right w:val="none" w:sz="0" w:space="0" w:color="auto"/>
                  </w:divBdr>
                </w:div>
                <w:div w:id="786856571">
                  <w:marLeft w:val="0"/>
                  <w:marRight w:val="0"/>
                  <w:marTop w:val="0"/>
                  <w:marBottom w:val="0"/>
                  <w:divBdr>
                    <w:top w:val="none" w:sz="0" w:space="0" w:color="auto"/>
                    <w:left w:val="none" w:sz="0" w:space="0" w:color="auto"/>
                    <w:bottom w:val="none" w:sz="0" w:space="0" w:color="auto"/>
                    <w:right w:val="none" w:sz="0" w:space="0" w:color="auto"/>
                  </w:divBdr>
                </w:div>
                <w:div w:id="1527786755">
                  <w:marLeft w:val="0"/>
                  <w:marRight w:val="0"/>
                  <w:marTop w:val="0"/>
                  <w:marBottom w:val="0"/>
                  <w:divBdr>
                    <w:top w:val="none" w:sz="0" w:space="0" w:color="auto"/>
                    <w:left w:val="none" w:sz="0" w:space="0" w:color="auto"/>
                    <w:bottom w:val="none" w:sz="0" w:space="0" w:color="auto"/>
                    <w:right w:val="none" w:sz="0" w:space="0" w:color="auto"/>
                  </w:divBdr>
                </w:div>
              </w:divsChild>
            </w:div>
            <w:div w:id="1239749387">
              <w:marLeft w:val="0"/>
              <w:marRight w:val="0"/>
              <w:marTop w:val="0"/>
              <w:marBottom w:val="0"/>
              <w:divBdr>
                <w:top w:val="none" w:sz="0" w:space="0" w:color="auto"/>
                <w:left w:val="none" w:sz="0" w:space="0" w:color="auto"/>
                <w:bottom w:val="none" w:sz="0" w:space="0" w:color="auto"/>
                <w:right w:val="none" w:sz="0" w:space="0" w:color="auto"/>
              </w:divBdr>
              <w:divsChild>
                <w:div w:id="1715739800">
                  <w:marLeft w:val="0"/>
                  <w:marRight w:val="0"/>
                  <w:marTop w:val="0"/>
                  <w:marBottom w:val="0"/>
                  <w:divBdr>
                    <w:top w:val="none" w:sz="0" w:space="0" w:color="auto"/>
                    <w:left w:val="none" w:sz="0" w:space="0" w:color="auto"/>
                    <w:bottom w:val="none" w:sz="0" w:space="0" w:color="auto"/>
                    <w:right w:val="none" w:sz="0" w:space="0" w:color="auto"/>
                  </w:divBdr>
                </w:div>
                <w:div w:id="1935506120">
                  <w:marLeft w:val="0"/>
                  <w:marRight w:val="0"/>
                  <w:marTop w:val="0"/>
                  <w:marBottom w:val="0"/>
                  <w:divBdr>
                    <w:top w:val="none" w:sz="0" w:space="0" w:color="auto"/>
                    <w:left w:val="none" w:sz="0" w:space="0" w:color="auto"/>
                    <w:bottom w:val="none" w:sz="0" w:space="0" w:color="auto"/>
                    <w:right w:val="none" w:sz="0" w:space="0" w:color="auto"/>
                  </w:divBdr>
                </w:div>
                <w:div w:id="74597623">
                  <w:marLeft w:val="0"/>
                  <w:marRight w:val="0"/>
                  <w:marTop w:val="0"/>
                  <w:marBottom w:val="0"/>
                  <w:divBdr>
                    <w:top w:val="none" w:sz="0" w:space="0" w:color="auto"/>
                    <w:left w:val="none" w:sz="0" w:space="0" w:color="auto"/>
                    <w:bottom w:val="none" w:sz="0" w:space="0" w:color="auto"/>
                    <w:right w:val="none" w:sz="0" w:space="0" w:color="auto"/>
                  </w:divBdr>
                </w:div>
                <w:div w:id="1577861180">
                  <w:marLeft w:val="0"/>
                  <w:marRight w:val="0"/>
                  <w:marTop w:val="0"/>
                  <w:marBottom w:val="0"/>
                  <w:divBdr>
                    <w:top w:val="none" w:sz="0" w:space="0" w:color="auto"/>
                    <w:left w:val="none" w:sz="0" w:space="0" w:color="auto"/>
                    <w:bottom w:val="none" w:sz="0" w:space="0" w:color="auto"/>
                    <w:right w:val="none" w:sz="0" w:space="0" w:color="auto"/>
                  </w:divBdr>
                </w:div>
                <w:div w:id="1285119422">
                  <w:marLeft w:val="0"/>
                  <w:marRight w:val="0"/>
                  <w:marTop w:val="0"/>
                  <w:marBottom w:val="0"/>
                  <w:divBdr>
                    <w:top w:val="none" w:sz="0" w:space="0" w:color="auto"/>
                    <w:left w:val="none" w:sz="0" w:space="0" w:color="auto"/>
                    <w:bottom w:val="none" w:sz="0" w:space="0" w:color="auto"/>
                    <w:right w:val="none" w:sz="0" w:space="0" w:color="auto"/>
                  </w:divBdr>
                </w:div>
                <w:div w:id="1973171361">
                  <w:marLeft w:val="0"/>
                  <w:marRight w:val="0"/>
                  <w:marTop w:val="0"/>
                  <w:marBottom w:val="0"/>
                  <w:divBdr>
                    <w:top w:val="none" w:sz="0" w:space="0" w:color="auto"/>
                    <w:left w:val="none" w:sz="0" w:space="0" w:color="auto"/>
                    <w:bottom w:val="none" w:sz="0" w:space="0" w:color="auto"/>
                    <w:right w:val="none" w:sz="0" w:space="0" w:color="auto"/>
                  </w:divBdr>
                </w:div>
                <w:div w:id="365714390">
                  <w:marLeft w:val="0"/>
                  <w:marRight w:val="0"/>
                  <w:marTop w:val="0"/>
                  <w:marBottom w:val="0"/>
                  <w:divBdr>
                    <w:top w:val="none" w:sz="0" w:space="0" w:color="auto"/>
                    <w:left w:val="none" w:sz="0" w:space="0" w:color="auto"/>
                    <w:bottom w:val="none" w:sz="0" w:space="0" w:color="auto"/>
                    <w:right w:val="none" w:sz="0" w:space="0" w:color="auto"/>
                  </w:divBdr>
                </w:div>
                <w:div w:id="1624117204">
                  <w:marLeft w:val="0"/>
                  <w:marRight w:val="0"/>
                  <w:marTop w:val="0"/>
                  <w:marBottom w:val="0"/>
                  <w:divBdr>
                    <w:top w:val="none" w:sz="0" w:space="0" w:color="auto"/>
                    <w:left w:val="none" w:sz="0" w:space="0" w:color="auto"/>
                    <w:bottom w:val="none" w:sz="0" w:space="0" w:color="auto"/>
                    <w:right w:val="none" w:sz="0" w:space="0" w:color="auto"/>
                  </w:divBdr>
                </w:div>
              </w:divsChild>
            </w:div>
            <w:div w:id="17477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75C10-B5A8-4C95-85C8-48DFFF01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6559</Words>
  <Characters>39359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45827</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Szpital</cp:lastModifiedBy>
  <cp:revision>20</cp:revision>
  <cp:lastPrinted>2020-06-23T08:16:00Z</cp:lastPrinted>
  <dcterms:created xsi:type="dcterms:W3CDTF">2020-01-10T11:34:00Z</dcterms:created>
  <dcterms:modified xsi:type="dcterms:W3CDTF">2020-10-26T12:28:00Z</dcterms:modified>
</cp:coreProperties>
</file>