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78F" w:rsidRPr="00BE5BDF" w:rsidRDefault="003E578F" w:rsidP="003E578F">
      <w:pPr>
        <w:jc w:val="right"/>
        <w:rPr>
          <w:b/>
        </w:rPr>
      </w:pPr>
      <w:r w:rsidRPr="00BE5BDF">
        <w:rPr>
          <w:b/>
        </w:rPr>
        <w:t xml:space="preserve">Załącznik nr 2 </w:t>
      </w:r>
      <w:r w:rsidR="001A7DAD">
        <w:rPr>
          <w:b/>
        </w:rPr>
        <w:t>B</w:t>
      </w:r>
      <w:r w:rsidR="00C263D7">
        <w:rPr>
          <w:b/>
        </w:rPr>
        <w:t xml:space="preserve"> </w:t>
      </w:r>
      <w:r w:rsidRPr="00BE5BDF">
        <w:rPr>
          <w:b/>
        </w:rPr>
        <w:t>do SWZ</w:t>
      </w:r>
    </w:p>
    <w:p w:rsidR="00C263D7" w:rsidRDefault="003E578F" w:rsidP="00C263D7">
      <w:pPr>
        <w:jc w:val="center"/>
        <w:rPr>
          <w:b/>
        </w:rPr>
      </w:pPr>
      <w:r w:rsidRPr="003E578F">
        <w:rPr>
          <w:b/>
        </w:rPr>
        <w:t>Opis Przedmiotu Zamówienia</w:t>
      </w:r>
      <w:r w:rsidR="00265BD9">
        <w:rPr>
          <w:b/>
        </w:rPr>
        <w:t xml:space="preserve"> – dot. Części 2</w:t>
      </w:r>
      <w:r w:rsidR="00C263D7">
        <w:rPr>
          <w:b/>
        </w:rPr>
        <w:t xml:space="preserve"> zamówienia</w:t>
      </w:r>
    </w:p>
    <w:p w:rsidR="00C263D7" w:rsidRDefault="00C263D7" w:rsidP="003E578F">
      <w:pPr>
        <w:rPr>
          <w:b/>
        </w:rPr>
      </w:pPr>
      <w:r>
        <w:rPr>
          <w:b/>
        </w:rPr>
        <w:t>Nazwa zadania:</w:t>
      </w:r>
    </w:p>
    <w:p w:rsidR="003E578F" w:rsidRPr="003E578F" w:rsidRDefault="00C263D7" w:rsidP="003E578F">
      <w:pPr>
        <w:rPr>
          <w:b/>
        </w:rPr>
      </w:pPr>
      <w:r w:rsidRPr="00C263D7">
        <w:rPr>
          <w:b/>
        </w:rPr>
        <w:t>Dostawa fabrycznie nowego sprzętu do zimowego utrzymani</w:t>
      </w:r>
      <w:r>
        <w:rPr>
          <w:b/>
        </w:rPr>
        <w:t>a dróg z podziałem na 2 części</w:t>
      </w:r>
    </w:p>
    <w:p w:rsidR="00C263D7" w:rsidRPr="00C263D7" w:rsidRDefault="00C263D7" w:rsidP="00C263D7">
      <w:pPr>
        <w:spacing w:after="0" w:line="360" w:lineRule="auto"/>
        <w:rPr>
          <w:b/>
        </w:rPr>
      </w:pPr>
      <w:r>
        <w:rPr>
          <w:b/>
        </w:rPr>
        <w:t xml:space="preserve">1. </w:t>
      </w:r>
      <w:r w:rsidRPr="00C263D7">
        <w:rPr>
          <w:b/>
        </w:rPr>
        <w:t xml:space="preserve">Część </w:t>
      </w:r>
      <w:r w:rsidR="006F69E5">
        <w:rPr>
          <w:b/>
        </w:rPr>
        <w:t>2</w:t>
      </w:r>
      <w:r w:rsidRPr="00C263D7">
        <w:rPr>
          <w:b/>
        </w:rPr>
        <w:t xml:space="preserve"> </w:t>
      </w:r>
      <w:r w:rsidR="003E578F" w:rsidRPr="004F5C50">
        <w:t xml:space="preserve"> </w:t>
      </w:r>
      <w:r w:rsidRPr="00C263D7">
        <w:t>,,</w:t>
      </w:r>
      <w:r w:rsidR="00B76E7D" w:rsidRPr="00B76E7D">
        <w:t xml:space="preserve"> Dostawa posypywarki o poj. 5m3 do pojazdu ciężarowego z własnym napędem silnika DIESEL ze zbiornikiem na solankę</w:t>
      </w:r>
      <w:r w:rsidRPr="00C263D7">
        <w:t>”</w:t>
      </w:r>
    </w:p>
    <w:p w:rsidR="0027442F" w:rsidRPr="00C263D7" w:rsidRDefault="003E578F" w:rsidP="00C263D7">
      <w:pPr>
        <w:spacing w:after="0" w:line="360" w:lineRule="auto"/>
        <w:rPr>
          <w:b/>
        </w:rPr>
      </w:pPr>
      <w:r w:rsidRPr="00C263D7">
        <w:rPr>
          <w:b/>
        </w:rPr>
        <w:t xml:space="preserve">2. </w:t>
      </w:r>
      <w:r w:rsidR="0027442F" w:rsidRPr="00C263D7">
        <w:rPr>
          <w:b/>
        </w:rPr>
        <w:t>Szczegółowy opis przedmiotu zamówienia</w:t>
      </w:r>
    </w:p>
    <w:p w:rsidR="0027442F" w:rsidRDefault="003E578F" w:rsidP="0027442F">
      <w:r>
        <w:t xml:space="preserve">1) </w:t>
      </w:r>
      <w:r w:rsidR="0027442F">
        <w:t>Wymagania dotyczące sprzętu do zimowego utrzymania dróg :</w:t>
      </w:r>
    </w:p>
    <w:p w:rsidR="00B76E7D" w:rsidRDefault="00AE27B8" w:rsidP="00B76E7D">
      <w:pPr>
        <w:ind w:left="709" w:hanging="283"/>
      </w:pPr>
      <w:r>
        <w:t xml:space="preserve">   - </w:t>
      </w:r>
      <w:r>
        <w:tab/>
        <w:t xml:space="preserve">   </w:t>
      </w:r>
      <w:r w:rsidR="00B76E7D">
        <w:t>rok produkcji 2022</w:t>
      </w:r>
    </w:p>
    <w:p w:rsidR="00B76E7D" w:rsidRDefault="00B76E7D" w:rsidP="00B76E7D">
      <w:pPr>
        <w:ind w:left="851" w:hanging="284"/>
      </w:pPr>
      <w:r>
        <w:t>­</w:t>
      </w:r>
      <w:r>
        <w:tab/>
        <w:t>pojemność ładunkowa 5 m</w:t>
      </w:r>
      <w:r w:rsidRPr="00D93886">
        <w:rPr>
          <w:vertAlign w:val="superscript"/>
        </w:rPr>
        <w:t>3</w:t>
      </w:r>
    </w:p>
    <w:p w:rsidR="00B76E7D" w:rsidRDefault="00B76E7D" w:rsidP="00B76E7D">
      <w:pPr>
        <w:ind w:left="851" w:hanging="284"/>
      </w:pPr>
      <w:r>
        <w:t>­</w:t>
      </w:r>
      <w:r>
        <w:tab/>
        <w:t>pojemność zbiornika na solankę: 1700- 2000 l</w:t>
      </w:r>
    </w:p>
    <w:p w:rsidR="00B76E7D" w:rsidRDefault="00B76E7D" w:rsidP="00B76E7D">
      <w:pPr>
        <w:ind w:left="851" w:hanging="284"/>
      </w:pPr>
      <w:r>
        <w:t>­</w:t>
      </w:r>
      <w:r>
        <w:tab/>
        <w:t>pojemnik na sól śrutowany, malowany metodą proszkową</w:t>
      </w:r>
    </w:p>
    <w:p w:rsidR="00B76E7D" w:rsidRDefault="00B76E7D" w:rsidP="00B76E7D">
      <w:pPr>
        <w:ind w:left="851" w:hanging="284"/>
      </w:pPr>
      <w:r>
        <w:t>­</w:t>
      </w:r>
      <w:r>
        <w:tab/>
        <w:t>rynna zasypowa oraz talerz rozsypujący wykonany ze stali szlachetnej</w:t>
      </w:r>
    </w:p>
    <w:p w:rsidR="00B76E7D" w:rsidRDefault="00B76E7D" w:rsidP="00B76E7D">
      <w:pPr>
        <w:ind w:left="851" w:hanging="284"/>
      </w:pPr>
      <w:r>
        <w:t>-    długość zabudowy 3000 – 4000 mm</w:t>
      </w:r>
    </w:p>
    <w:p w:rsidR="00B76E7D" w:rsidRDefault="00B76E7D" w:rsidP="00B76E7D">
      <w:pPr>
        <w:ind w:left="851" w:hanging="284"/>
      </w:pPr>
      <w:r>
        <w:t>­</w:t>
      </w:r>
      <w:r>
        <w:tab/>
        <w:t>drabinka składana ze stali nierdzewnej</w:t>
      </w:r>
    </w:p>
    <w:p w:rsidR="00B76E7D" w:rsidRDefault="00B76E7D" w:rsidP="00B76E7D">
      <w:pPr>
        <w:ind w:left="851" w:hanging="284"/>
      </w:pPr>
      <w:r>
        <w:t>-</w:t>
      </w:r>
      <w:r>
        <w:tab/>
      </w:r>
      <w:r w:rsidRPr="00F96DAB">
        <w:t>pokrywa wodoodporna skrzyni</w:t>
      </w:r>
    </w:p>
    <w:p w:rsidR="00B76E7D" w:rsidRDefault="00B76E7D" w:rsidP="00B76E7D">
      <w:pPr>
        <w:ind w:left="851" w:hanging="284"/>
      </w:pPr>
      <w:r>
        <w:t>­</w:t>
      </w:r>
      <w:r>
        <w:tab/>
        <w:t>podajnik taśmowy z płytą ślizgową, szerokość taśmy min. 400 mm</w:t>
      </w:r>
    </w:p>
    <w:p w:rsidR="00B76E7D" w:rsidRDefault="00B76E7D" w:rsidP="00B76E7D">
      <w:pPr>
        <w:ind w:left="851" w:hanging="284"/>
      </w:pPr>
      <w:r>
        <w:t>-    regulowana szerokość talerza rozrzucającego</w:t>
      </w:r>
    </w:p>
    <w:p w:rsidR="00B76E7D" w:rsidRDefault="00B76E7D" w:rsidP="00B76E7D">
      <w:pPr>
        <w:ind w:left="851" w:hanging="284"/>
      </w:pPr>
      <w:r>
        <w:t>­</w:t>
      </w:r>
      <w:r>
        <w:tab/>
        <w:t>system rozdrabniania zbrylonego materiału</w:t>
      </w:r>
    </w:p>
    <w:p w:rsidR="00B76E7D" w:rsidRDefault="00B76E7D" w:rsidP="00B76E7D">
      <w:pPr>
        <w:ind w:left="851" w:hanging="284"/>
      </w:pPr>
      <w:r>
        <w:t>­</w:t>
      </w:r>
      <w:r>
        <w:tab/>
        <w:t>minimalna regulacja szerokości posypywania w zakresie: 2- 10 m</w:t>
      </w:r>
    </w:p>
    <w:p w:rsidR="00B76E7D" w:rsidRDefault="00B76E7D" w:rsidP="00B76E7D">
      <w:pPr>
        <w:ind w:left="851" w:hanging="284"/>
      </w:pPr>
      <w:r>
        <w:t>­</w:t>
      </w:r>
      <w:r>
        <w:tab/>
        <w:t>maksymalna masa całkowita 9500 kg</w:t>
      </w:r>
    </w:p>
    <w:p w:rsidR="00B76E7D" w:rsidRDefault="00B76E7D" w:rsidP="00B76E7D">
      <w:pPr>
        <w:ind w:left="851" w:hanging="284"/>
      </w:pPr>
      <w:r>
        <w:t>­</w:t>
      </w:r>
      <w:r>
        <w:tab/>
        <w:t>stalowe sito nasypowe</w:t>
      </w:r>
    </w:p>
    <w:p w:rsidR="00B76E7D" w:rsidRDefault="00B76E7D" w:rsidP="00B76E7D">
      <w:pPr>
        <w:ind w:left="851" w:hanging="284"/>
      </w:pPr>
      <w:r>
        <w:t>­</w:t>
      </w:r>
      <w:r>
        <w:tab/>
      </w:r>
      <w:r w:rsidR="00661DC2" w:rsidRPr="00661DC2">
        <w:t>stalowa rama pokrywy zbiornika, konstrukcja umożliwiaj</w:t>
      </w:r>
      <w:r w:rsidR="00661DC2">
        <w:t>ąca otwieranie z poziomu gruntu</w:t>
      </w:r>
      <w:bookmarkStart w:id="0" w:name="_GoBack"/>
      <w:bookmarkEnd w:id="0"/>
    </w:p>
    <w:p w:rsidR="00B76E7D" w:rsidRDefault="00B76E7D" w:rsidP="00B76E7D">
      <w:pPr>
        <w:ind w:left="851" w:hanging="284"/>
      </w:pPr>
      <w:r>
        <w:t>-</w:t>
      </w:r>
      <w:r>
        <w:tab/>
        <w:t>światło ostrzegawcze</w:t>
      </w:r>
    </w:p>
    <w:p w:rsidR="00B76E7D" w:rsidRDefault="00B76E7D" w:rsidP="00B76E7D">
      <w:pPr>
        <w:ind w:left="851" w:hanging="284"/>
      </w:pPr>
      <w:r>
        <w:t>­</w:t>
      </w:r>
      <w:r>
        <w:tab/>
        <w:t>instalacja dozowania solanki ze złączem „STORZ 2” z czujnikiem minimalnego poziomu solanki</w:t>
      </w:r>
    </w:p>
    <w:p w:rsidR="00B76E7D" w:rsidRDefault="00B76E7D" w:rsidP="00B76E7D">
      <w:pPr>
        <w:ind w:left="851" w:hanging="284"/>
      </w:pPr>
      <w:r>
        <w:t>­</w:t>
      </w:r>
      <w:r>
        <w:tab/>
        <w:t>zasilanie układu – silnik DIESEL o mocy do 8 kW, uruchamiany z kabiny pojazdu</w:t>
      </w:r>
    </w:p>
    <w:p w:rsidR="00B76E7D" w:rsidRDefault="00B76E7D" w:rsidP="00B76E7D">
      <w:pPr>
        <w:tabs>
          <w:tab w:val="left" w:pos="6341"/>
        </w:tabs>
        <w:ind w:left="851" w:hanging="284"/>
      </w:pPr>
      <w:r>
        <w:t>-    dodatkowo możliwość uruchamiania silnika kluczykiem, stacyjka umieszczona w komorze posypywarki</w:t>
      </w:r>
    </w:p>
    <w:p w:rsidR="00B76E7D" w:rsidRDefault="00B76E7D" w:rsidP="00B76E7D">
      <w:pPr>
        <w:tabs>
          <w:tab w:val="left" w:pos="6341"/>
        </w:tabs>
        <w:ind w:left="851" w:hanging="284"/>
      </w:pPr>
      <w:r>
        <w:t>-    kontrolki: ładowania akumulatora, ciśnienia oleju i temperatury silnika</w:t>
      </w:r>
    </w:p>
    <w:p w:rsidR="00B76E7D" w:rsidRDefault="00B76E7D" w:rsidP="00B76E7D">
      <w:pPr>
        <w:tabs>
          <w:tab w:val="left" w:pos="6341"/>
        </w:tabs>
        <w:ind w:left="851" w:hanging="284"/>
      </w:pPr>
      <w:r>
        <w:t>-    silnik umieszczony w zamkniętej bocznej komorze posypywarki</w:t>
      </w:r>
    </w:p>
    <w:p w:rsidR="00B76E7D" w:rsidRDefault="00B76E7D" w:rsidP="00B76E7D">
      <w:pPr>
        <w:tabs>
          <w:tab w:val="left" w:pos="6341"/>
        </w:tabs>
        <w:ind w:left="851" w:hanging="284"/>
      </w:pPr>
      <w:r>
        <w:t xml:space="preserve">-    </w:t>
      </w:r>
      <w:r w:rsidRPr="008E24BB">
        <w:t>system symulacji jazdy z daną prędkością</w:t>
      </w:r>
    </w:p>
    <w:p w:rsidR="00B76E7D" w:rsidRDefault="00B76E7D" w:rsidP="00B76E7D">
      <w:pPr>
        <w:ind w:left="851" w:hanging="284"/>
      </w:pPr>
      <w:r>
        <w:lastRenderedPageBreak/>
        <w:t>­</w:t>
      </w:r>
      <w:r>
        <w:tab/>
        <w:t>elektroniczny układ sterowania z modułem pamięci i uchwytem</w:t>
      </w:r>
    </w:p>
    <w:p w:rsidR="00B76E7D" w:rsidRDefault="00B76E7D" w:rsidP="00B76E7D">
      <w:pPr>
        <w:ind w:left="851" w:hanging="284"/>
      </w:pPr>
      <w:r>
        <w:t>-</w:t>
      </w:r>
      <w:r>
        <w:tab/>
      </w:r>
      <w:r w:rsidRPr="00C6272F">
        <w:t>powiadomienie o usterkach na wyświetlaczu urządzenia</w:t>
      </w:r>
    </w:p>
    <w:p w:rsidR="00B76E7D" w:rsidRDefault="00B76E7D" w:rsidP="00B76E7D">
      <w:pPr>
        <w:ind w:left="851" w:hanging="284"/>
      </w:pPr>
      <w:r>
        <w:t>-</w:t>
      </w:r>
      <w:r>
        <w:tab/>
      </w:r>
      <w:r w:rsidRPr="00F96DAB">
        <w:t>wyświetlane na pulpicie parametry: długość przejechanej trasy, zużycie materiału sypkiego, zużycie solanki oraz czas pracy</w:t>
      </w:r>
    </w:p>
    <w:p w:rsidR="00B76E7D" w:rsidRDefault="00B76E7D" w:rsidP="00B76E7D">
      <w:pPr>
        <w:ind w:left="851" w:hanging="284"/>
      </w:pPr>
      <w:r>
        <w:t>­</w:t>
      </w:r>
      <w:r>
        <w:tab/>
        <w:t>system kontroli oraz sygnalizacji braku materiału na talerzu rozrzucającym</w:t>
      </w:r>
    </w:p>
    <w:p w:rsidR="00B76E7D" w:rsidRDefault="00B76E7D" w:rsidP="00B76E7D">
      <w:pPr>
        <w:ind w:left="851" w:hanging="284"/>
      </w:pPr>
      <w:r>
        <w:t>-</w:t>
      </w:r>
      <w:r>
        <w:tab/>
        <w:t>sterowanie posypywarką za pomocą pulpitu umieszczonego w kabinie pojazdu</w:t>
      </w:r>
    </w:p>
    <w:p w:rsidR="00B76E7D" w:rsidRDefault="00B76E7D" w:rsidP="00B76E7D">
      <w:pPr>
        <w:ind w:left="851" w:hanging="284"/>
      </w:pPr>
      <w:r>
        <w:t>-</w:t>
      </w:r>
      <w:r>
        <w:tab/>
      </w:r>
      <w:r w:rsidRPr="007E276A">
        <w:t>możliwość zabezpieczenia ustawień wartości max i min. parametrów posypywarki</w:t>
      </w:r>
    </w:p>
    <w:p w:rsidR="00B76E7D" w:rsidRDefault="00B76E7D" w:rsidP="00B76E7D">
      <w:pPr>
        <w:ind w:left="851" w:hanging="284"/>
      </w:pPr>
      <w:r>
        <w:t xml:space="preserve">-  </w:t>
      </w:r>
      <w:r>
        <w:tab/>
      </w:r>
      <w:r w:rsidRPr="008E24BB">
        <w:t>automatyczny system zapewniający stabilność gęstości posypywania oraz szerokości posypywania niezależnie od prędkości jazdy</w:t>
      </w:r>
    </w:p>
    <w:p w:rsidR="00B76E7D" w:rsidRDefault="00B76E7D" w:rsidP="00B76E7D">
      <w:pPr>
        <w:ind w:left="851" w:hanging="284"/>
      </w:pPr>
      <w:r>
        <w:t>-</w:t>
      </w:r>
      <w:r>
        <w:tab/>
      </w:r>
      <w:r w:rsidRPr="009171DB">
        <w:t>regulacja gęstości posypywania, zmiana symetrii/asymetrii posypywania oraz regulacja szerokości posypywania za pomocą pokrętła</w:t>
      </w:r>
    </w:p>
    <w:p w:rsidR="00B76E7D" w:rsidRDefault="00B76E7D" w:rsidP="00B76E7D">
      <w:pPr>
        <w:ind w:left="851" w:hanging="284"/>
      </w:pPr>
      <w:r>
        <w:t>-</w:t>
      </w:r>
      <w:r>
        <w:tab/>
        <w:t>zmiana asymetrii posypywania poprzez zmianę położenia rynny zsypowej</w:t>
      </w:r>
    </w:p>
    <w:p w:rsidR="00B76E7D" w:rsidRDefault="00B76E7D" w:rsidP="00B76E7D">
      <w:pPr>
        <w:ind w:left="851" w:hanging="284"/>
      </w:pPr>
      <w:r>
        <w:t>-</w:t>
      </w:r>
      <w:r>
        <w:tab/>
        <w:t>sita nasypowe uniemożliwiające załadunek brył oraz zanieczyszczeń</w:t>
      </w:r>
    </w:p>
    <w:p w:rsidR="00B76E7D" w:rsidRDefault="00B76E7D" w:rsidP="00B76E7D">
      <w:pPr>
        <w:ind w:left="851" w:hanging="284"/>
      </w:pPr>
      <w:r>
        <w:t xml:space="preserve">-    </w:t>
      </w:r>
      <w:r w:rsidRPr="00C17AC0">
        <w:t>elektroniczny pulpit sterujący:</w:t>
      </w:r>
      <w:r>
        <w:t xml:space="preserve"> </w:t>
      </w:r>
      <w:r w:rsidRPr="00C17AC0">
        <w:t>odporny na ujemne te</w:t>
      </w:r>
      <w:r>
        <w:t>mperatury, podświetlany, menu w </w:t>
      </w:r>
      <w:r w:rsidRPr="00C17AC0">
        <w:t>języku polskim, graficzny wyświetlacz LCD z automatyczną regulacją kontrastu oświetlenia pulpitu, podświetlane przyciski</w:t>
      </w:r>
    </w:p>
    <w:p w:rsidR="00B76E7D" w:rsidRDefault="00B76E7D" w:rsidP="00B76E7D">
      <w:pPr>
        <w:ind w:left="851" w:hanging="284"/>
      </w:pPr>
      <w:r>
        <w:t>-</w:t>
      </w:r>
      <w:r>
        <w:tab/>
      </w:r>
      <w:r w:rsidRPr="00BF1C32">
        <w:t>możliwość komunikacji za pomocą portu USB, możliwość kopiowania parametrów na nośnik zewnętrzny</w:t>
      </w:r>
    </w:p>
    <w:p w:rsidR="00B76E7D" w:rsidRDefault="00B76E7D" w:rsidP="00B76E7D">
      <w:pPr>
        <w:ind w:left="851" w:hanging="284"/>
      </w:pPr>
      <w:r>
        <w:t>-</w:t>
      </w:r>
      <w:r>
        <w:tab/>
      </w:r>
      <w:r w:rsidRPr="00C6272F">
        <w:t>protokół przesyłania parametrów pracy zgodnie</w:t>
      </w:r>
      <w:r>
        <w:t xml:space="preserve"> z normą EN15430-1 umożliwiający</w:t>
      </w:r>
      <w:r w:rsidRPr="00C6272F">
        <w:t xml:space="preserve"> współpracę z systemem </w:t>
      </w:r>
      <w:proofErr w:type="spellStart"/>
      <w:r w:rsidRPr="00C6272F">
        <w:t>telematycznym</w:t>
      </w:r>
      <w:proofErr w:type="spellEnd"/>
    </w:p>
    <w:p w:rsidR="00B76E7D" w:rsidRDefault="00B76E7D" w:rsidP="00B76E7D">
      <w:pPr>
        <w:ind w:left="851" w:hanging="284"/>
      </w:pPr>
      <w:r>
        <w:t xml:space="preserve">-  </w:t>
      </w:r>
      <w:r>
        <w:tab/>
        <w:t>przycisk max zwiększający dwukrotnie aktualną gęstość posypywania</w:t>
      </w:r>
    </w:p>
    <w:p w:rsidR="00B76E7D" w:rsidRDefault="00B76E7D" w:rsidP="00B76E7D">
      <w:pPr>
        <w:ind w:left="851" w:hanging="284"/>
      </w:pPr>
      <w:r>
        <w:t>-</w:t>
      </w:r>
      <w:r>
        <w:tab/>
        <w:t>tylny reflektor umożliwiający obserwację posypywania w nocy</w:t>
      </w:r>
    </w:p>
    <w:p w:rsidR="00B76E7D" w:rsidRDefault="00B76E7D" w:rsidP="00B76E7D">
      <w:pPr>
        <w:ind w:left="851" w:hanging="284"/>
      </w:pPr>
      <w:r>
        <w:t>-</w:t>
      </w:r>
      <w:r>
        <w:tab/>
        <w:t>bezstykowy elektroniczny układ kontroli posypywania z czujnikiem podczerwieni</w:t>
      </w:r>
    </w:p>
    <w:p w:rsidR="00B76E7D" w:rsidRDefault="00B76E7D" w:rsidP="00B76E7D">
      <w:pPr>
        <w:ind w:left="851" w:hanging="284"/>
      </w:pPr>
      <w:r>
        <w:t>-</w:t>
      </w:r>
      <w:r>
        <w:tab/>
        <w:t>czujnik pływakowy minimalnego poziomu solanki (wyłączający pompę) z kontrolką na pulpicie sterującym</w:t>
      </w:r>
    </w:p>
    <w:p w:rsidR="00B76E7D" w:rsidRDefault="00B76E7D" w:rsidP="00B76E7D">
      <w:pPr>
        <w:ind w:left="851" w:hanging="284"/>
      </w:pPr>
      <w:r>
        <w:t>-    dozowanie dawki rozsypywanego materiału poprzez zmiany prędkości taśmy transportowej</w:t>
      </w:r>
    </w:p>
    <w:p w:rsidR="00B76E7D" w:rsidRDefault="00B76E7D" w:rsidP="00B76E7D">
      <w:pPr>
        <w:ind w:left="851" w:hanging="284"/>
      </w:pPr>
      <w:r>
        <w:t xml:space="preserve">-    </w:t>
      </w:r>
      <w:r w:rsidRPr="00C17AC0">
        <w:t>możliwość wprowadzenia ustawień właściwości materiału, posypywarka dostosowana do rozsypywania różnych materiałów takich jak: chlorek sodu, chlorek wapnia, piasek</w:t>
      </w:r>
    </w:p>
    <w:p w:rsidR="00B76E7D" w:rsidRDefault="00B76E7D" w:rsidP="00B76E7D">
      <w:r>
        <w:t xml:space="preserve">           -    montaż na skrzyni ładunkowej pojazdu za pomocą łańcuchów</w:t>
      </w:r>
    </w:p>
    <w:p w:rsidR="00B76E7D" w:rsidRDefault="00B76E7D" w:rsidP="00B76E7D">
      <w:pPr>
        <w:ind w:left="851" w:hanging="284"/>
      </w:pPr>
      <w:r>
        <w:t xml:space="preserve">­ </w:t>
      </w:r>
      <w:r>
        <w:tab/>
        <w:t>podpory magazynowe</w:t>
      </w:r>
    </w:p>
    <w:p w:rsidR="00B76E7D" w:rsidRDefault="00B76E7D" w:rsidP="00B76E7D">
      <w:pPr>
        <w:ind w:left="851" w:hanging="284"/>
      </w:pPr>
      <w:r>
        <w:t xml:space="preserve">­  </w:t>
      </w:r>
      <w:r>
        <w:tab/>
        <w:t>łańcuchy mocujące do posypywarki</w:t>
      </w:r>
    </w:p>
    <w:p w:rsidR="0027442F" w:rsidRPr="00D76F09" w:rsidRDefault="00D76F09" w:rsidP="0027442F">
      <w:pPr>
        <w:rPr>
          <w:b/>
        </w:rPr>
      </w:pPr>
      <w:r w:rsidRPr="00D76F09">
        <w:rPr>
          <w:b/>
        </w:rPr>
        <w:t xml:space="preserve">3. </w:t>
      </w:r>
      <w:r w:rsidR="0027442F" w:rsidRPr="00D76F09">
        <w:rPr>
          <w:b/>
        </w:rPr>
        <w:t>Dodatkowe wymagania Zamawiającego dotyczące sprzętu:</w:t>
      </w:r>
    </w:p>
    <w:p w:rsidR="0027442F" w:rsidRDefault="00C6272F" w:rsidP="00D76F09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</w:pPr>
      <w:r>
        <w:t>Wymagany min.</w:t>
      </w:r>
      <w:r w:rsidR="0027442F">
        <w:t xml:space="preserve"> okres gwarancji na przedmiot zamówienia to 24 m-</w:t>
      </w:r>
      <w:proofErr w:type="spellStart"/>
      <w:r w:rsidR="0027442F">
        <w:t>cy</w:t>
      </w:r>
      <w:proofErr w:type="spellEnd"/>
      <w:r w:rsidR="0027442F">
        <w:t xml:space="preserve">. </w:t>
      </w:r>
    </w:p>
    <w:p w:rsidR="0027442F" w:rsidRDefault="0027442F" w:rsidP="00D76F09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</w:pPr>
      <w:r>
        <w:t>W ramach gwarancji Wykonawca zapewni bezpłatny serwis przedmiotu zamówienia.</w:t>
      </w:r>
    </w:p>
    <w:p w:rsidR="0027442F" w:rsidRDefault="0027442F" w:rsidP="00D76F09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</w:pPr>
      <w:r>
        <w:lastRenderedPageBreak/>
        <w:t>Dostawa sprzętu do zimowego utrzymania dróg nastąpi na tereni</w:t>
      </w:r>
      <w:r w:rsidR="00BE5BDF">
        <w:t>e siedziby Zamawiającego, tj. w </w:t>
      </w:r>
      <w:r>
        <w:t>Ostrołęce przy ul. Kurpiowskiej 21.</w:t>
      </w:r>
    </w:p>
    <w:p w:rsidR="0027442F" w:rsidRDefault="0027442F" w:rsidP="00D76F09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</w:pPr>
      <w:r>
        <w:t>Wykonawca zobowiązuje się do dostarczenia sprzętu w stanie kompletnym, nieuszkodzonym i gotowym do eksploatacji.</w:t>
      </w:r>
    </w:p>
    <w:p w:rsidR="00D76F09" w:rsidRDefault="0027442F" w:rsidP="00D76F09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</w:pPr>
      <w:r>
        <w:t>Wykonawca odpowiada za wady fizyczne i prawne ujawnione w dostarczonym sprzęcie i ponosi wszelkie zobowiązania z tego tytułu wynikające.</w:t>
      </w:r>
    </w:p>
    <w:p w:rsidR="00D76F09" w:rsidRDefault="00BE5BDF" w:rsidP="0027442F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</w:pPr>
      <w:r>
        <w:t xml:space="preserve">W dniu dostawy </w:t>
      </w:r>
      <w:r w:rsidR="0027442F">
        <w:t>Wykonawca dostarczy Zamawiającemu karty gwarancyjne wydane przez producenta, instrukcje obsługi w języku polskim oraz wykaz części zamiennych.</w:t>
      </w:r>
    </w:p>
    <w:p w:rsidR="00D76F09" w:rsidRDefault="0027442F" w:rsidP="0027442F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</w:pPr>
      <w:r>
        <w:t>Oferowany sprzęt winien posiadać aktualne certyfikaty bezpieczeństwa, dokumenty przedstawiające parametry techniczno- eksploatacyjne oferowanego sprzętu oraz informację o warunkach gwarancji.</w:t>
      </w:r>
    </w:p>
    <w:p w:rsidR="00AE6037" w:rsidRDefault="0027442F" w:rsidP="0027442F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</w:pPr>
      <w:r>
        <w:t>Wykonawca zobowiązuje się do przeszkolenia pracowników</w:t>
      </w:r>
      <w:r w:rsidR="00590CA3">
        <w:t xml:space="preserve"> </w:t>
      </w:r>
      <w:r>
        <w:t>wytypowanych przez Zamawiającego</w:t>
      </w:r>
      <w:r w:rsidR="00590CA3" w:rsidRPr="00590CA3">
        <w:t xml:space="preserve"> </w:t>
      </w:r>
      <w:r w:rsidR="00590CA3">
        <w:t xml:space="preserve">w siedzibie Zamawiającego. Pracownik po odbyciu szkolenia powinien być zdolny do samodzielnej obsługi sprzętu. </w:t>
      </w:r>
    </w:p>
    <w:sectPr w:rsidR="00AE60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721CEE"/>
    <w:multiLevelType w:val="hybridMultilevel"/>
    <w:tmpl w:val="35E60A54"/>
    <w:lvl w:ilvl="0" w:tplc="85A47C2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4123828"/>
    <w:multiLevelType w:val="hybridMultilevel"/>
    <w:tmpl w:val="F7FAEDBC"/>
    <w:lvl w:ilvl="0" w:tplc="04DA7F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330C70"/>
    <w:multiLevelType w:val="hybridMultilevel"/>
    <w:tmpl w:val="B568D28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BF81C49"/>
    <w:multiLevelType w:val="hybridMultilevel"/>
    <w:tmpl w:val="BC882DF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42F"/>
    <w:rsid w:val="00005D4A"/>
    <w:rsid w:val="00034325"/>
    <w:rsid w:val="000D780D"/>
    <w:rsid w:val="000F79E1"/>
    <w:rsid w:val="001A7DAD"/>
    <w:rsid w:val="001E5ACE"/>
    <w:rsid w:val="002065B8"/>
    <w:rsid w:val="00265BD9"/>
    <w:rsid w:val="0027442F"/>
    <w:rsid w:val="002951E9"/>
    <w:rsid w:val="002D361F"/>
    <w:rsid w:val="002F0576"/>
    <w:rsid w:val="003E578F"/>
    <w:rsid w:val="004B489C"/>
    <w:rsid w:val="004F5C50"/>
    <w:rsid w:val="00513EA1"/>
    <w:rsid w:val="00590CA3"/>
    <w:rsid w:val="005F5CDF"/>
    <w:rsid w:val="005F6A91"/>
    <w:rsid w:val="00630C7E"/>
    <w:rsid w:val="00661DC2"/>
    <w:rsid w:val="006B3E82"/>
    <w:rsid w:val="006C5B62"/>
    <w:rsid w:val="006F69E5"/>
    <w:rsid w:val="007C251B"/>
    <w:rsid w:val="007C5930"/>
    <w:rsid w:val="007E276A"/>
    <w:rsid w:val="007F3AD6"/>
    <w:rsid w:val="00803483"/>
    <w:rsid w:val="008B1B54"/>
    <w:rsid w:val="008E24BB"/>
    <w:rsid w:val="009133B5"/>
    <w:rsid w:val="009171DB"/>
    <w:rsid w:val="009242D6"/>
    <w:rsid w:val="00970AF1"/>
    <w:rsid w:val="009E1508"/>
    <w:rsid w:val="00A92E2A"/>
    <w:rsid w:val="00AE27B8"/>
    <w:rsid w:val="00AE6037"/>
    <w:rsid w:val="00B41082"/>
    <w:rsid w:val="00B67C1F"/>
    <w:rsid w:val="00B76E7D"/>
    <w:rsid w:val="00BB208E"/>
    <w:rsid w:val="00BE5BDF"/>
    <w:rsid w:val="00BF1C32"/>
    <w:rsid w:val="00C16825"/>
    <w:rsid w:val="00C17AC0"/>
    <w:rsid w:val="00C263D7"/>
    <w:rsid w:val="00C307B0"/>
    <w:rsid w:val="00C6272F"/>
    <w:rsid w:val="00C90F42"/>
    <w:rsid w:val="00D114AB"/>
    <w:rsid w:val="00D24C15"/>
    <w:rsid w:val="00D702E9"/>
    <w:rsid w:val="00D76F09"/>
    <w:rsid w:val="00D9015C"/>
    <w:rsid w:val="00D93886"/>
    <w:rsid w:val="00DE6592"/>
    <w:rsid w:val="00F76FB9"/>
    <w:rsid w:val="00F96DAB"/>
    <w:rsid w:val="00FE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21369-A8BE-4387-A3E1-85BA5E4A8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578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17A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7A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7A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7A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7AC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7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AC0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C17A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675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Woźniak</dc:creator>
  <cp:keywords/>
  <dc:description/>
  <cp:lastModifiedBy>Emilia Woźniak</cp:lastModifiedBy>
  <cp:revision>14</cp:revision>
  <cp:lastPrinted>2022-10-04T09:12:00Z</cp:lastPrinted>
  <dcterms:created xsi:type="dcterms:W3CDTF">2022-09-16T10:53:00Z</dcterms:created>
  <dcterms:modified xsi:type="dcterms:W3CDTF">2022-10-11T09:05:00Z</dcterms:modified>
</cp:coreProperties>
</file>