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FB5DC" w14:textId="1F7539CA" w:rsidR="00AA1FF6" w:rsidRPr="00212A4A" w:rsidRDefault="006244B5">
      <w:pPr>
        <w:pStyle w:val="Domylnie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  <w:u w:val="single"/>
        </w:rPr>
        <w:t xml:space="preserve">Załącznik nr </w:t>
      </w:r>
      <w:r w:rsidR="00E61FA0" w:rsidRPr="00212A4A">
        <w:rPr>
          <w:rFonts w:ascii="Verdana" w:hAnsi="Verdana"/>
          <w:i/>
          <w:sz w:val="16"/>
          <w:szCs w:val="16"/>
          <w:u w:val="single"/>
        </w:rPr>
        <w:t>3</w:t>
      </w:r>
      <w:r w:rsidR="00E61FA0" w:rsidRPr="00212A4A">
        <w:rPr>
          <w:rFonts w:ascii="Verdana" w:hAnsi="Verdana"/>
          <w:i/>
          <w:sz w:val="16"/>
          <w:szCs w:val="16"/>
        </w:rPr>
        <w:t xml:space="preserve"> d</w:t>
      </w:r>
      <w:r w:rsidR="002A6543">
        <w:rPr>
          <w:rFonts w:ascii="Verdana" w:hAnsi="Verdana"/>
          <w:i/>
          <w:sz w:val="16"/>
          <w:szCs w:val="16"/>
        </w:rPr>
        <w:t>o Umowy nr ………../WIR/Z/…………/……………………</w:t>
      </w:r>
      <w:r w:rsidR="00E61FA0" w:rsidRPr="00212A4A">
        <w:rPr>
          <w:rFonts w:ascii="Verdana" w:hAnsi="Verdana"/>
          <w:i/>
          <w:sz w:val="16"/>
          <w:szCs w:val="16"/>
        </w:rPr>
        <w:t xml:space="preserve"> z dnia ………………….. roku</w:t>
      </w:r>
    </w:p>
    <w:p w14:paraId="47F06D99" w14:textId="77777777" w:rsidR="00E61FA0" w:rsidRPr="00212A4A" w:rsidRDefault="00E61FA0">
      <w:pPr>
        <w:pStyle w:val="Domylnie"/>
        <w:jc w:val="both"/>
        <w:rPr>
          <w:rFonts w:ascii="Verdana" w:hAnsi="Verdana"/>
          <w:b/>
          <w:i/>
          <w:sz w:val="16"/>
          <w:szCs w:val="16"/>
        </w:rPr>
      </w:pPr>
    </w:p>
    <w:p w14:paraId="6DA954A8" w14:textId="77777777" w:rsidR="00AA1FF6" w:rsidRPr="00212A4A" w:rsidRDefault="00F46331">
      <w:pPr>
        <w:pStyle w:val="Domylnie"/>
        <w:jc w:val="both"/>
        <w:rPr>
          <w:rFonts w:ascii="Verdana" w:hAnsi="Verdana"/>
          <w:i/>
          <w:sz w:val="16"/>
          <w:szCs w:val="16"/>
        </w:rPr>
      </w:pPr>
      <w:r w:rsidRPr="00212A4A">
        <w:rPr>
          <w:rFonts w:ascii="Verdana" w:hAnsi="Verdana"/>
          <w:b/>
          <w:i/>
          <w:sz w:val="16"/>
          <w:szCs w:val="16"/>
        </w:rPr>
        <w:t xml:space="preserve">Istotne postanowienia gwarancji </w:t>
      </w:r>
      <w:r w:rsidR="008F2D40" w:rsidRPr="00212A4A">
        <w:rPr>
          <w:rFonts w:ascii="Verdana" w:hAnsi="Verdana"/>
          <w:b/>
          <w:i/>
          <w:sz w:val="16"/>
          <w:szCs w:val="16"/>
        </w:rPr>
        <w:t xml:space="preserve">wykonania i </w:t>
      </w:r>
      <w:r w:rsidRPr="00212A4A">
        <w:rPr>
          <w:rFonts w:ascii="Verdana" w:hAnsi="Verdana"/>
          <w:b/>
          <w:i/>
          <w:sz w:val="16"/>
          <w:szCs w:val="16"/>
        </w:rPr>
        <w:t>należytego wykonania umowy</w:t>
      </w:r>
      <w:r w:rsidR="00AA1FF6" w:rsidRPr="00212A4A">
        <w:rPr>
          <w:rFonts w:ascii="Verdana" w:hAnsi="Verdana"/>
          <w:b/>
          <w:i/>
          <w:sz w:val="16"/>
          <w:szCs w:val="16"/>
        </w:rPr>
        <w:t>.</w:t>
      </w:r>
      <w:r w:rsidRPr="00212A4A">
        <w:rPr>
          <w:rFonts w:ascii="Verdana" w:hAnsi="Verdana"/>
          <w:i/>
          <w:sz w:val="16"/>
          <w:szCs w:val="16"/>
        </w:rPr>
        <w:t xml:space="preserve"> </w:t>
      </w:r>
    </w:p>
    <w:p w14:paraId="14219537" w14:textId="77777777" w:rsidR="008B017E" w:rsidRPr="00212A4A" w:rsidRDefault="00F46331">
      <w:pPr>
        <w:pStyle w:val="Domylnie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W przypadku gdy Wykonawca jako zabez</w:t>
      </w:r>
      <w:r w:rsidR="00AA1FF6" w:rsidRPr="00212A4A">
        <w:rPr>
          <w:rFonts w:ascii="Verdana" w:hAnsi="Verdana"/>
          <w:sz w:val="16"/>
          <w:szCs w:val="16"/>
        </w:rPr>
        <w:t xml:space="preserve">pieczenie </w:t>
      </w:r>
      <w:r w:rsidR="008F2D40" w:rsidRPr="00212A4A">
        <w:rPr>
          <w:rFonts w:ascii="Verdana" w:hAnsi="Verdana"/>
          <w:sz w:val="16"/>
          <w:szCs w:val="16"/>
        </w:rPr>
        <w:t xml:space="preserve">wykonania i należytego </w:t>
      </w:r>
      <w:r w:rsidR="00AA1FF6" w:rsidRPr="00212A4A">
        <w:rPr>
          <w:rFonts w:ascii="Verdana" w:hAnsi="Verdana"/>
          <w:sz w:val="16"/>
          <w:szCs w:val="16"/>
        </w:rPr>
        <w:t>wykonania U</w:t>
      </w:r>
      <w:r w:rsidRPr="00212A4A">
        <w:rPr>
          <w:rFonts w:ascii="Verdana" w:hAnsi="Verdana"/>
          <w:sz w:val="16"/>
          <w:szCs w:val="16"/>
        </w:rPr>
        <w:t>mowy</w:t>
      </w:r>
      <w:r w:rsidR="00E61FA0" w:rsidRPr="00212A4A">
        <w:rPr>
          <w:rFonts w:ascii="Verdana" w:hAnsi="Verdana"/>
          <w:sz w:val="16"/>
          <w:szCs w:val="16"/>
        </w:rPr>
        <w:t>,</w:t>
      </w:r>
      <w:r w:rsidRPr="00212A4A">
        <w:rPr>
          <w:rFonts w:ascii="Verdana" w:hAnsi="Verdana"/>
          <w:sz w:val="16"/>
          <w:szCs w:val="16"/>
        </w:rPr>
        <w:t xml:space="preserve"> wybierze gwarancję bankową lub ubezpieczeniową, Zamawiający wymaga, aby treść gwarancji zawierała postanowienia, z których wynikać będzie, że:</w:t>
      </w:r>
    </w:p>
    <w:p w14:paraId="510A2DBF" w14:textId="6CDC8780" w:rsidR="008B017E" w:rsidRPr="001F6AE1" w:rsidRDefault="00F46331" w:rsidP="001F6AE1">
      <w:pPr>
        <w:pStyle w:val="Domylnie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Gwarant wypłaci Zamawiającemu dobrowolnie, bezwarunkowo i na pierwsze pisemne żądanie jakąkolwiek kwotę lub kwoty do wysokości: .............................. (kwota gwarancji), bez konieczności przedstawiania przez Zamawiającego dowodów, podstaw lub powodów żądania przez Zamawiającego wypłaty danej kwoty pieniężnej do wysokości kwoty gwarancji;</w:t>
      </w:r>
      <w:r w:rsidR="001F6AE1">
        <w:rPr>
          <w:rFonts w:ascii="Verdana" w:hAnsi="Verdana"/>
          <w:sz w:val="16"/>
          <w:szCs w:val="16"/>
        </w:rPr>
        <w:t xml:space="preserve"> </w:t>
      </w:r>
      <w:r w:rsidRPr="001F6AE1">
        <w:rPr>
          <w:rFonts w:ascii="Verdana" w:hAnsi="Verdana"/>
          <w:sz w:val="16"/>
          <w:szCs w:val="16"/>
        </w:rPr>
        <w:t xml:space="preserve">Gwarant </w:t>
      </w:r>
      <w:r w:rsidR="001F6AE1">
        <w:rPr>
          <w:rFonts w:ascii="Verdana" w:hAnsi="Verdana"/>
          <w:sz w:val="16"/>
          <w:szCs w:val="16"/>
        </w:rPr>
        <w:t>może żądać jedynie</w:t>
      </w:r>
      <w:r w:rsidRPr="001F6AE1">
        <w:rPr>
          <w:rFonts w:ascii="Verdana" w:hAnsi="Verdana"/>
          <w:sz w:val="16"/>
          <w:szCs w:val="16"/>
        </w:rPr>
        <w:t xml:space="preserve"> przedstawienia przez Zamawiającego pisemnego wezwania Wykonawcy do zapłaty kwoty przedstawionej Gwarantowi do wypłaty;</w:t>
      </w:r>
    </w:p>
    <w:p w14:paraId="57F6D0E1" w14:textId="77777777" w:rsidR="00AA1FF6" w:rsidRPr="00212A4A" w:rsidRDefault="00F46331" w:rsidP="00AA1FF6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Żadna zmiana, uzupełnienie lub modyfikacja postanowień Umowy w żaden sposób nie będzie podstawą do zwolnienia Gwaranta od odpowiedzialności w ramach udzielonej gwarancji, co również oznacza, że Gwarant nie będzie żądał powiadomienia go o tego typu zmiani</w:t>
      </w:r>
      <w:r w:rsidR="00AA1FF6" w:rsidRPr="00212A4A">
        <w:rPr>
          <w:rFonts w:ascii="Verdana" w:hAnsi="Verdana"/>
          <w:sz w:val="16"/>
          <w:szCs w:val="16"/>
        </w:rPr>
        <w:t>e, uzupełnieniu lub modyfikacji;</w:t>
      </w:r>
    </w:p>
    <w:p w14:paraId="32B831EA" w14:textId="77777777" w:rsidR="00AA1FF6" w:rsidRPr="00212A4A" w:rsidRDefault="00AA1FF6" w:rsidP="00AA1FF6">
      <w:pPr>
        <w:pStyle w:val="Akapitzlist"/>
        <w:rPr>
          <w:rFonts w:ascii="Verdana" w:hAnsi="Verdana"/>
          <w:sz w:val="16"/>
          <w:szCs w:val="16"/>
        </w:rPr>
      </w:pPr>
    </w:p>
    <w:p w14:paraId="5F5FA03E" w14:textId="77777777" w:rsidR="008B017E" w:rsidRPr="00212A4A" w:rsidRDefault="0026382A" w:rsidP="00AA1FF6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</w:t>
      </w:r>
      <w:r w:rsidR="00F46331" w:rsidRPr="00212A4A">
        <w:rPr>
          <w:rFonts w:ascii="Verdana" w:hAnsi="Verdana"/>
          <w:sz w:val="16"/>
          <w:szCs w:val="16"/>
        </w:rPr>
        <w:t xml:space="preserve">warancja będzie ważna w terminach </w:t>
      </w:r>
      <w:r w:rsidR="00AA1FF6" w:rsidRPr="00212A4A">
        <w:rPr>
          <w:rFonts w:ascii="Verdana" w:hAnsi="Verdana"/>
          <w:sz w:val="16"/>
          <w:szCs w:val="16"/>
        </w:rPr>
        <w:t>wynikających z Umowy;</w:t>
      </w:r>
    </w:p>
    <w:p w14:paraId="72935A3D" w14:textId="77777777" w:rsidR="00F32053" w:rsidRPr="00212A4A" w:rsidRDefault="00F6132C" w:rsidP="00F32053">
      <w:pPr>
        <w:pStyle w:val="Akapitzlist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 xml:space="preserve"> </w:t>
      </w:r>
    </w:p>
    <w:p w14:paraId="19F9CFB2" w14:textId="77777777" w:rsidR="008B017E" w:rsidRPr="00212A4A" w:rsidRDefault="008F2D40" w:rsidP="00F32053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Gwarancja będzie nieodwołalna.</w:t>
      </w:r>
    </w:p>
    <w:p w14:paraId="1FA1AB1F" w14:textId="77777777" w:rsidR="00F26DD1" w:rsidRPr="00212A4A" w:rsidRDefault="00F26DD1" w:rsidP="00F26DD1">
      <w:pPr>
        <w:pStyle w:val="Akapitzlist"/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F26DD1" w:rsidRPr="00212A4A" w:rsidSect="00AA1FF6">
      <w:headerReference w:type="default" r:id="rId8"/>
      <w:pgSz w:w="11906" w:h="16838"/>
      <w:pgMar w:top="1701" w:right="1417" w:bottom="1417" w:left="1417" w:header="141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E94FB" w14:textId="77777777" w:rsidR="00777EF5" w:rsidRDefault="00777EF5">
      <w:pPr>
        <w:spacing w:line="240" w:lineRule="auto"/>
      </w:pPr>
      <w:r>
        <w:separator/>
      </w:r>
    </w:p>
  </w:endnote>
  <w:endnote w:type="continuationSeparator" w:id="0">
    <w:p w14:paraId="07E3CEBF" w14:textId="77777777" w:rsidR="00777EF5" w:rsidRDefault="00777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D8BAF" w14:textId="77777777" w:rsidR="00777EF5" w:rsidRDefault="00777EF5">
      <w:pPr>
        <w:spacing w:line="240" w:lineRule="auto"/>
      </w:pPr>
      <w:r>
        <w:separator/>
      </w:r>
    </w:p>
  </w:footnote>
  <w:footnote w:type="continuationSeparator" w:id="0">
    <w:p w14:paraId="00831E84" w14:textId="77777777" w:rsidR="00777EF5" w:rsidRDefault="00777E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28F48" w14:textId="77777777" w:rsidR="008B017E" w:rsidRDefault="008B017E">
    <w:pPr>
      <w:pStyle w:val="textbody"/>
      <w:spacing w:before="0" w:after="0" w:line="276" w:lineRule="auto"/>
      <w:jc w:val="both"/>
    </w:pPr>
  </w:p>
  <w:p w14:paraId="516F62C5" w14:textId="77777777" w:rsidR="008B017E" w:rsidRDefault="008B017E">
    <w:pPr>
      <w:widowControl/>
      <w:suppressAutoHyphens w:val="0"/>
      <w:jc w:val="both"/>
      <w:rPr>
        <w:rFonts w:ascii="Verdana" w:eastAsia="Times New Roman" w:hAnsi="Verdana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86B"/>
    <w:multiLevelType w:val="multilevel"/>
    <w:tmpl w:val="DF58AF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AB4"/>
    <w:multiLevelType w:val="multilevel"/>
    <w:tmpl w:val="AAC6DB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5A7C76"/>
    <w:multiLevelType w:val="multilevel"/>
    <w:tmpl w:val="15C0A366"/>
    <w:lvl w:ilvl="0">
      <w:start w:val="1"/>
      <w:numFmt w:val="decimal"/>
      <w:lvlText w:val="%1."/>
      <w:lvlJc w:val="left"/>
      <w:pPr>
        <w:ind w:left="1145" w:hanging="360"/>
      </w:pPr>
      <w:rPr>
        <w:rFonts w:ascii="Verdana" w:eastAsia="Arial" w:hAnsi="Verdana" w:cs="Verdana"/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7E"/>
    <w:rsid w:val="000A73A6"/>
    <w:rsid w:val="0014292F"/>
    <w:rsid w:val="001F6AE1"/>
    <w:rsid w:val="00212A4A"/>
    <w:rsid w:val="0026382A"/>
    <w:rsid w:val="002A6543"/>
    <w:rsid w:val="004957AD"/>
    <w:rsid w:val="004B1CE4"/>
    <w:rsid w:val="004F646F"/>
    <w:rsid w:val="00563924"/>
    <w:rsid w:val="0058488B"/>
    <w:rsid w:val="005A767B"/>
    <w:rsid w:val="006244B5"/>
    <w:rsid w:val="007028A0"/>
    <w:rsid w:val="00777EF5"/>
    <w:rsid w:val="008B017E"/>
    <w:rsid w:val="008F2D40"/>
    <w:rsid w:val="00980F07"/>
    <w:rsid w:val="00AA1FF6"/>
    <w:rsid w:val="00B42D18"/>
    <w:rsid w:val="00B63A8D"/>
    <w:rsid w:val="00CC1F89"/>
    <w:rsid w:val="00E61FA0"/>
    <w:rsid w:val="00EC5FA7"/>
    <w:rsid w:val="00F26DD1"/>
    <w:rsid w:val="00F32053"/>
    <w:rsid w:val="00F46331"/>
    <w:rsid w:val="00F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C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259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  <w:lang w:eastAsia="en-US"/>
    </w:rPr>
  </w:style>
  <w:style w:type="character" w:customStyle="1" w:styleId="TekstdymkaZnak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customStyle="1" w:styleId="TekstprzypisukocowegoZnak">
    <w:name w:val="Tekst przypisu końcowego Znak"/>
    <w:qFormat/>
    <w:rPr>
      <w:sz w:val="20"/>
      <w:szCs w:val="20"/>
      <w:lang w:eastAsia="en-US"/>
    </w:rPr>
  </w:style>
  <w:style w:type="character" w:styleId="Odwoanieprzypisukocowego">
    <w:name w:val="endnote reference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53156"/>
    <w:rPr>
      <w:color w:val="00000A"/>
      <w:sz w:val="22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mylnie">
    <w:name w:val="Domyślnie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eastAsia="en-US"/>
    </w:rPr>
  </w:style>
  <w:style w:type="paragraph" w:styleId="Akapitzlist">
    <w:name w:val="List Paragraph"/>
    <w:basedOn w:val="Domylnie"/>
    <w:qFormat/>
    <w:pPr>
      <w:ind w:left="720"/>
      <w:contextualSpacing/>
    </w:pPr>
  </w:style>
  <w:style w:type="paragraph" w:styleId="Tekstkomentarza">
    <w:name w:val="annotation text"/>
    <w:basedOn w:val="Domylnie"/>
    <w:link w:val="TekstkomentarzaZnak1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Domylnie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lnie"/>
    <w:qFormat/>
    <w:rPr>
      <w:sz w:val="20"/>
      <w:szCs w:val="20"/>
    </w:rPr>
  </w:style>
  <w:style w:type="paragraph" w:customStyle="1" w:styleId="textbody">
    <w:name w:val="textbody"/>
    <w:basedOn w:val="Normalny"/>
    <w:qFormat/>
    <w:pPr>
      <w:widowControl/>
      <w:spacing w:before="100" w:after="100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53156"/>
    <w:pPr>
      <w:tabs>
        <w:tab w:val="center" w:pos="4536"/>
        <w:tab w:val="right" w:pos="9072"/>
      </w:tabs>
      <w:spacing w:line="240" w:lineRule="auto"/>
    </w:pPr>
  </w:style>
  <w:style w:type="paragraph" w:customStyle="1" w:styleId="western">
    <w:name w:val="western"/>
    <w:basedOn w:val="Normalny"/>
    <w:rsid w:val="00AA1FF6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0A73A6"/>
    <w:rPr>
      <w:rFonts w:ascii="Calibri" w:eastAsia="Calibri" w:hAnsi="Calibri" w:cs="Times New Roman"/>
      <w:color w:val="00000A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259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  <w:lang w:eastAsia="en-US"/>
    </w:rPr>
  </w:style>
  <w:style w:type="character" w:customStyle="1" w:styleId="TekstdymkaZnak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customStyle="1" w:styleId="TekstprzypisukocowegoZnak">
    <w:name w:val="Tekst przypisu końcowego Znak"/>
    <w:qFormat/>
    <w:rPr>
      <w:sz w:val="20"/>
      <w:szCs w:val="20"/>
      <w:lang w:eastAsia="en-US"/>
    </w:rPr>
  </w:style>
  <w:style w:type="character" w:styleId="Odwoanieprzypisukocowego">
    <w:name w:val="endnote reference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53156"/>
    <w:rPr>
      <w:color w:val="00000A"/>
      <w:sz w:val="22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mylnie">
    <w:name w:val="Domyślnie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eastAsia="en-US"/>
    </w:rPr>
  </w:style>
  <w:style w:type="paragraph" w:styleId="Akapitzlist">
    <w:name w:val="List Paragraph"/>
    <w:basedOn w:val="Domylnie"/>
    <w:qFormat/>
    <w:pPr>
      <w:ind w:left="720"/>
      <w:contextualSpacing/>
    </w:pPr>
  </w:style>
  <w:style w:type="paragraph" w:styleId="Tekstkomentarza">
    <w:name w:val="annotation text"/>
    <w:basedOn w:val="Domylnie"/>
    <w:link w:val="TekstkomentarzaZnak1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Domylnie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lnie"/>
    <w:qFormat/>
    <w:rPr>
      <w:sz w:val="20"/>
      <w:szCs w:val="20"/>
    </w:rPr>
  </w:style>
  <w:style w:type="paragraph" w:customStyle="1" w:styleId="textbody">
    <w:name w:val="textbody"/>
    <w:basedOn w:val="Normalny"/>
    <w:qFormat/>
    <w:pPr>
      <w:widowControl/>
      <w:spacing w:before="100" w:after="100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53156"/>
    <w:pPr>
      <w:tabs>
        <w:tab w:val="center" w:pos="4536"/>
        <w:tab w:val="right" w:pos="9072"/>
      </w:tabs>
      <w:spacing w:line="240" w:lineRule="auto"/>
    </w:pPr>
  </w:style>
  <w:style w:type="paragraph" w:customStyle="1" w:styleId="western">
    <w:name w:val="western"/>
    <w:basedOn w:val="Normalny"/>
    <w:rsid w:val="00AA1FF6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0A73A6"/>
    <w:rPr>
      <w:rFonts w:ascii="Calibri" w:eastAsia="Calibri" w:hAnsi="Calibri" w:cs="Times New Roman"/>
      <w:color w:val="00000A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Turalska</dc:creator>
  <dc:description/>
  <cp:lastModifiedBy>Agata Turalska</cp:lastModifiedBy>
  <cp:revision>5</cp:revision>
  <cp:lastPrinted>2017-01-11T13:13:00Z</cp:lastPrinted>
  <dcterms:created xsi:type="dcterms:W3CDTF">2021-07-13T08:45:00Z</dcterms:created>
  <dcterms:modified xsi:type="dcterms:W3CDTF">2025-02-20T12:55:00Z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