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C7CB" w14:textId="18E3B229" w:rsidR="007546DF" w:rsidRDefault="00375C7D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649FD">
        <w:rPr>
          <w:rFonts w:ascii="Arial" w:hAnsi="Arial" w:cs="Arial"/>
          <w:b/>
          <w:bCs/>
          <w:sz w:val="24"/>
          <w:szCs w:val="24"/>
        </w:rPr>
        <w:t>2/</w:t>
      </w:r>
      <w:r w:rsidRPr="00A8032A">
        <w:rPr>
          <w:rFonts w:ascii="Arial" w:hAnsi="Arial" w:cs="Arial"/>
          <w:b/>
          <w:bCs/>
          <w:sz w:val="24"/>
          <w:szCs w:val="24"/>
        </w:rPr>
        <w:t>II/2023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4503D5B" w14:textId="354EA23A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3CB1F9D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70D0CC58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CCB47" w14:textId="77777777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4B26091" w14:textId="76501FCE" w:rsidR="00A8032A" w:rsidRPr="007E2182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E2182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7AE123E8" w14:textId="2A2B8813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3100011" w14:textId="5C16FCF5" w:rsidR="00A8032A" w:rsidRDefault="00A8032A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(Dz. U. z 2022 r., poz. 1710 ze zm.) w postępowaniu o udzie</w:t>
      </w:r>
      <w:r w:rsidR="00340A1B">
        <w:rPr>
          <w:rFonts w:ascii="Arial" w:hAnsi="Arial" w:cs="Arial"/>
          <w:sz w:val="24"/>
          <w:szCs w:val="24"/>
        </w:rPr>
        <w:t>lenie zamówienia publicznego</w:t>
      </w:r>
      <w:r>
        <w:rPr>
          <w:rFonts w:ascii="Arial" w:hAnsi="Arial" w:cs="Arial"/>
          <w:sz w:val="24"/>
          <w:szCs w:val="24"/>
        </w:rPr>
        <w:t xml:space="preserve">: </w:t>
      </w:r>
      <w:r w:rsidR="000649FD">
        <w:rPr>
          <w:rFonts w:ascii="Arial" w:hAnsi="Arial" w:cs="Arial"/>
          <w:b/>
          <w:bCs/>
          <w:sz w:val="24"/>
          <w:szCs w:val="24"/>
        </w:rPr>
        <w:t>Przebudowa schodów pomiędzy ulicą Kalwaryjską i ulicą Zamoyskiego – opracowanie dokumentacji projektowej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6871E4B4" w14:textId="745FAE32" w:rsidR="005A346F" w:rsidRDefault="005A346F" w:rsidP="00A8032A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5AAA815" w14:textId="33E3E6C1" w:rsidR="005A346F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</w:t>
      </w:r>
      <w:r w:rsidR="00340A1B">
        <w:rPr>
          <w:rFonts w:ascii="Arial" w:hAnsi="Arial" w:cs="Arial"/>
          <w:sz w:val="24"/>
          <w:szCs w:val="24"/>
        </w:rPr>
        <w:t>odstawie art. 108 ust. 1 od pkt 1 do pkt</w:t>
      </w:r>
      <w:r>
        <w:rPr>
          <w:rFonts w:ascii="Arial" w:hAnsi="Arial" w:cs="Arial"/>
          <w:sz w:val="24"/>
          <w:szCs w:val="24"/>
        </w:rPr>
        <w:t xml:space="preserve"> 6 ustawy Prawo zamówień publicznych.</w:t>
      </w:r>
    </w:p>
    <w:p w14:paraId="1BCC9C5D" w14:textId="2C271461" w:rsidR="009429B5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</w:t>
      </w:r>
      <w:r w:rsidR="00340A1B">
        <w:rPr>
          <w:rFonts w:ascii="Arial" w:hAnsi="Arial" w:cs="Arial"/>
          <w:sz w:val="24"/>
          <w:szCs w:val="24"/>
        </w:rPr>
        <w:t>a podstawie art. 109 ust. 1 pkt 4 oraz pkt</w:t>
      </w:r>
      <w:r>
        <w:rPr>
          <w:rFonts w:ascii="Arial" w:hAnsi="Arial" w:cs="Arial"/>
          <w:sz w:val="24"/>
          <w:szCs w:val="24"/>
        </w:rPr>
        <w:t xml:space="preserve"> 7 ustawy Prawo zamówień publicznych.</w:t>
      </w:r>
    </w:p>
    <w:p w14:paraId="0626D0D3" w14:textId="3FE1E88A" w:rsidR="009429B5" w:rsidRDefault="009429B5" w:rsidP="005A346F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340A1B">
        <w:rPr>
          <w:rFonts w:ascii="Arial" w:hAnsi="Arial" w:cs="Arial"/>
          <w:sz w:val="24"/>
          <w:szCs w:val="24"/>
        </w:rPr>
        <w:t xml:space="preserve"> art. 7 ust. 1 od pkt</w:t>
      </w:r>
      <w:bookmarkStart w:id="0" w:name="_GoBack"/>
      <w:bookmarkEnd w:id="0"/>
      <w:r w:rsidR="00340A1B">
        <w:rPr>
          <w:rFonts w:ascii="Arial" w:hAnsi="Arial" w:cs="Arial"/>
          <w:sz w:val="24"/>
          <w:szCs w:val="24"/>
        </w:rPr>
        <w:t xml:space="preserve"> 1 do pkt</w:t>
      </w:r>
      <w:r>
        <w:rPr>
          <w:rFonts w:ascii="Arial" w:hAnsi="Arial" w:cs="Arial"/>
          <w:sz w:val="24"/>
          <w:szCs w:val="24"/>
        </w:rPr>
        <w:t xml:space="preserve">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46115D96" w14:textId="23C10645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1A4787" w14:textId="5ECED192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</w:t>
      </w:r>
      <w:r w:rsidR="00340A1B">
        <w:rPr>
          <w:rFonts w:ascii="Arial" w:hAnsi="Arial" w:cs="Arial"/>
          <w:sz w:val="24"/>
          <w:szCs w:val="24"/>
        </w:rPr>
        <w:t xml:space="preserve">nych w art. 108 ust. 1 pkt 1, 2 i 5, art. 109 ust. 1 pkt 4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</w:t>
      </w:r>
      <w:r w:rsidR="00340A1B">
        <w:rPr>
          <w:rFonts w:ascii="Arial" w:hAnsi="Arial" w:cs="Arial"/>
          <w:sz w:val="24"/>
          <w:szCs w:val="24"/>
        </w:rPr>
        <w:t>ejszym oświadczeniu (poniżej) tę</w:t>
      </w:r>
      <w:r>
        <w:rPr>
          <w:rFonts w:ascii="Arial" w:hAnsi="Arial" w:cs="Arial"/>
          <w:sz w:val="24"/>
          <w:szCs w:val="24"/>
        </w:rPr>
        <w:t xml:space="preserve"> okoliczność i udowodnić Zamawiającemu, że spełnił łącznie przesłanki określone w art. 110 ust. 2 ustawy Prawo zamówień publicznych:</w:t>
      </w:r>
    </w:p>
    <w:p w14:paraId="0CD9E074" w14:textId="7CF98F9A" w:rsidR="009429B5" w:rsidRDefault="009429B5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0D06F3D2" w14:textId="2EC8F0C9" w:rsidR="009429B5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034F6A" w:rsidRDefault="00E91E5D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034F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="00340A1B">
      <w:rPr>
        <w:rFonts w:ascii="Arial" w:hAnsi="Arial" w:cs="Arial"/>
        <w:noProof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649FD"/>
    <w:rsid w:val="00112B22"/>
    <w:rsid w:val="002C5C41"/>
    <w:rsid w:val="00323B1C"/>
    <w:rsid w:val="00340A1B"/>
    <w:rsid w:val="00375C7D"/>
    <w:rsid w:val="005A346F"/>
    <w:rsid w:val="006C113B"/>
    <w:rsid w:val="007546DF"/>
    <w:rsid w:val="007E2182"/>
    <w:rsid w:val="009429B5"/>
    <w:rsid w:val="00A214EF"/>
    <w:rsid w:val="00A8032A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Dawid Błasiak</dc:creator>
  <cp:lastModifiedBy>Artur Babiński</cp:lastModifiedBy>
  <cp:revision>3</cp:revision>
  <dcterms:created xsi:type="dcterms:W3CDTF">2023-02-13T14:08:00Z</dcterms:created>
  <dcterms:modified xsi:type="dcterms:W3CDTF">2023-02-14T09:00:00Z</dcterms:modified>
</cp:coreProperties>
</file>