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7F73CA1D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85014E">
              <w:rPr>
                <w:rFonts w:ascii="Times New Roman" w:hAnsi="Times New Roman"/>
                <w:b/>
              </w:rPr>
              <w:t>3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C47E6B">
              <w:rPr>
                <w:rFonts w:ascii="Times New Roman" w:hAnsi="Times New Roman"/>
                <w:b/>
              </w:rPr>
              <w:t>1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6B46B2F2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865A06">
        <w:rPr>
          <w:rFonts w:cs="Arial"/>
          <w:sz w:val="20"/>
          <w:szCs w:val="20"/>
        </w:rPr>
        <w:t xml:space="preserve"> (</w:t>
      </w:r>
      <w:r w:rsidR="00ED17E2" w:rsidRPr="00ED17E2">
        <w:rPr>
          <w:rFonts w:cs="Arial"/>
          <w:sz w:val="18"/>
          <w:szCs w:val="18"/>
        </w:rPr>
        <w:t xml:space="preserve">albo </w:t>
      </w:r>
      <w:r w:rsidR="00865A06" w:rsidRPr="00ED17E2">
        <w:rPr>
          <w:rFonts w:cs="Arial"/>
          <w:sz w:val="18"/>
          <w:szCs w:val="18"/>
        </w:rPr>
        <w:t>informacja, że Wykonawca jest wpisany do CEiDG</w:t>
      </w:r>
      <w:r w:rsidR="00865A06">
        <w:rPr>
          <w:rFonts w:cs="Arial"/>
          <w:sz w:val="20"/>
          <w:szCs w:val="20"/>
        </w:rPr>
        <w:t>)</w:t>
      </w:r>
      <w:r w:rsidR="000C2176" w:rsidRPr="00DC05CF">
        <w:rPr>
          <w:rFonts w:cs="Arial"/>
          <w:sz w:val="20"/>
          <w:szCs w:val="20"/>
        </w:rPr>
        <w:t>:</w:t>
      </w:r>
      <w:r w:rsidR="00865A06">
        <w:rPr>
          <w:rFonts w:cs="Arial"/>
          <w:sz w:val="20"/>
          <w:szCs w:val="20"/>
        </w:rPr>
        <w:t xml:space="preserve"> </w:t>
      </w:r>
      <w:r w:rsidR="000C2176" w:rsidRPr="00DC05CF">
        <w:rPr>
          <w:rFonts w:cs="Arial"/>
          <w:sz w:val="20"/>
          <w:szCs w:val="20"/>
        </w:rPr>
        <w:t>......................................................</w:t>
      </w:r>
      <w:r w:rsidR="00865A06">
        <w:rPr>
          <w:rFonts w:cs="Arial"/>
          <w:sz w:val="20"/>
          <w:szCs w:val="20"/>
        </w:rPr>
        <w:t>.........</w:t>
      </w:r>
    </w:p>
    <w:p w14:paraId="460AB1EF" w14:textId="77777777" w:rsidR="00865A06" w:rsidRDefault="00865A0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N</w:t>
      </w:r>
      <w:r w:rsidR="00E8370B" w:rsidRPr="00DC05CF">
        <w:rPr>
          <w:rFonts w:cs="Arial"/>
          <w:sz w:val="20"/>
          <w:szCs w:val="20"/>
        </w:rPr>
        <w:t>IP:.................................................................................................................................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</w:t>
      </w:r>
    </w:p>
    <w:p w14:paraId="273BAB47" w14:textId="2358E75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0AF6E0AA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>Po zapoznaniu się z warunkami prowadzonego postępowania w trybie podstawowym bez przeprowadzenia negocjacji składam</w:t>
      </w:r>
      <w:r w:rsidR="005415B6">
        <w:rPr>
          <w:rFonts w:ascii="Arial" w:hAnsi="Arial" w:cs="Arial"/>
          <w:b w:val="0"/>
          <w:bCs w:val="0"/>
          <w:sz w:val="20"/>
          <w:szCs w:val="20"/>
        </w:rPr>
        <w:t>(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>y</w:t>
      </w:r>
      <w:r w:rsidR="005415B6">
        <w:rPr>
          <w:rFonts w:ascii="Arial" w:hAnsi="Arial" w:cs="Arial"/>
          <w:b w:val="0"/>
          <w:bCs w:val="0"/>
          <w:sz w:val="20"/>
          <w:szCs w:val="20"/>
        </w:rPr>
        <w:t>)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 ofertę na </w:t>
      </w:r>
      <w:r w:rsidR="0085014E">
        <w:rPr>
          <w:rFonts w:ascii="Arial" w:hAnsi="Arial" w:cs="Arial"/>
          <w:b w:val="0"/>
          <w:bCs w:val="0"/>
          <w:sz w:val="20"/>
          <w:szCs w:val="20"/>
        </w:rPr>
        <w:t>usługę</w:t>
      </w:r>
      <w:r w:rsidR="001E5697">
        <w:rPr>
          <w:rFonts w:ascii="Arial" w:hAnsi="Arial" w:cs="Arial"/>
          <w:b w:val="0"/>
          <w:bCs w:val="0"/>
          <w:sz w:val="20"/>
          <w:szCs w:val="20"/>
        </w:rPr>
        <w:t xml:space="preserve"> pn.:</w:t>
      </w:r>
    </w:p>
    <w:p w14:paraId="408CEF98" w14:textId="07D22527" w:rsidR="000B4FC1" w:rsidRDefault="0085014E" w:rsidP="00007DE3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0" w:name="_Hlk66370529"/>
      <w:r w:rsidRPr="0085014E">
        <w:rPr>
          <w:rFonts w:ascii="Arial" w:eastAsia="Calibri" w:hAnsi="Arial" w:cs="Arial"/>
          <w:b/>
          <w:bCs/>
          <w:sz w:val="20"/>
          <w:szCs w:val="20"/>
          <w:lang w:eastAsia="en-US"/>
        </w:rPr>
        <w:t>dowóz dzieci do szkół podstawowych i odwóz na terenie gminy Debrzno w roku szkolnym 2021-2022 wraz z zapewnieniem opiekunów podczas transportu, realizowany w oparciu o komunikację regularną na podstawie biletów miesięcznych</w:t>
      </w:r>
    </w:p>
    <w:p w14:paraId="23E7EBC9" w14:textId="77777777" w:rsidR="0085014E" w:rsidRPr="001E5697" w:rsidRDefault="0085014E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2590403" w:rsidR="004C5019" w:rsidRPr="00B306A3" w:rsidRDefault="00696EC5" w:rsidP="00696EC5">
      <w:pPr>
        <w:pStyle w:val="Akapitzlist"/>
        <w:tabs>
          <w:tab w:val="left" w:pos="426"/>
        </w:tabs>
        <w:ind w:left="0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I kryterium – Cena </w:t>
      </w:r>
      <w:r w:rsidR="004C5019" w:rsidRPr="00B306A3">
        <w:rPr>
          <w:rFonts w:cs="Arial"/>
          <w:bCs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B306A3" w:rsidRDefault="004C5019" w:rsidP="009C70C7">
      <w:pPr>
        <w:rPr>
          <w:rFonts w:cs="Arial"/>
          <w:b/>
          <w:sz w:val="20"/>
          <w:szCs w:val="20"/>
        </w:rPr>
      </w:pPr>
    </w:p>
    <w:p w14:paraId="5FAF38DC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jednostkowa cena ryczałtowa za wykonanie przewozu jednego ucznia lub wychowanka przedszkola przez jeden miesiąc (cena 1 biletu miesięcznego)  wynosi:</w:t>
      </w:r>
    </w:p>
    <w:p w14:paraId="60252F87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 xml:space="preserve">cena jednostkowa  netto:  </w:t>
      </w:r>
      <w:proofErr w:type="spellStart"/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Cjn</w:t>
      </w:r>
      <w:proofErr w:type="spellEnd"/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 xml:space="preserve"> = .............................. zł </w:t>
      </w:r>
    </w:p>
    <w:p w14:paraId="0D9D458F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(słownie: .........................................................................................................................zł),</w:t>
      </w:r>
    </w:p>
    <w:p w14:paraId="6582278F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Podatek VAT …..….% = ………………….. zł</w:t>
      </w:r>
    </w:p>
    <w:p w14:paraId="4D348405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 xml:space="preserve">ryczałtowa cena jednostkowa brutto: </w:t>
      </w:r>
      <w:proofErr w:type="spellStart"/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Cjb</w:t>
      </w:r>
      <w:proofErr w:type="spellEnd"/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 xml:space="preserve"> = ……………………zł</w:t>
      </w:r>
    </w:p>
    <w:p w14:paraId="72B9A34F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(słownie: .........................................................................................................................zł),</w:t>
      </w:r>
    </w:p>
    <w:p w14:paraId="6F6B2598" w14:textId="77777777" w:rsidR="00696EC5" w:rsidRDefault="00696EC5" w:rsidP="00696EC5">
      <w:pPr>
        <w:pStyle w:val="Akapitzlist"/>
        <w:tabs>
          <w:tab w:val="left" w:pos="993"/>
          <w:tab w:val="left" w:pos="1854"/>
        </w:tabs>
        <w:spacing w:after="200" w:line="276" w:lineRule="auto"/>
        <w:ind w:left="357"/>
        <w:jc w:val="both"/>
        <w:rPr>
          <w:rFonts w:ascii="Times New Roman" w:eastAsia="Arial Unicode MS" w:hAnsi="Times New Roman"/>
          <w:kern w:val="1"/>
          <w:lang w:eastAsia="hi-IN" w:bidi="hi-IN"/>
        </w:rPr>
      </w:pPr>
    </w:p>
    <w:p w14:paraId="56BAF254" w14:textId="6A8AE6A4" w:rsidR="00696EC5" w:rsidRPr="00696EC5" w:rsidRDefault="00696EC5" w:rsidP="00696EC5">
      <w:pPr>
        <w:pStyle w:val="Akapitzlist"/>
        <w:tabs>
          <w:tab w:val="left" w:pos="993"/>
          <w:tab w:val="left" w:pos="1854"/>
        </w:tabs>
        <w:spacing w:after="200" w:line="276" w:lineRule="auto"/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696EC5">
        <w:rPr>
          <w:rFonts w:eastAsia="Arial Unicode MS" w:cs="Arial"/>
          <w:kern w:val="1"/>
          <w:sz w:val="20"/>
          <w:szCs w:val="20"/>
          <w:lang w:eastAsia="hi-IN" w:bidi="hi-IN"/>
        </w:rPr>
        <w:t>Cena jednostkowa oferty stanowi całkowite wynagrodzenie Wykonawcy, uwzględniające wszystkie koszty związane z realizacją przewozu zgodnie z SWZ.</w:t>
      </w:r>
    </w:p>
    <w:p w14:paraId="5CEF5841" w14:textId="0BD1DF5F" w:rsidR="00696EC5" w:rsidRPr="00696EC5" w:rsidRDefault="00696EC5" w:rsidP="00696EC5">
      <w:pPr>
        <w:ind w:left="357"/>
        <w:jc w:val="both"/>
        <w:rPr>
          <w:rFonts w:eastAsiaTheme="minorHAnsi" w:cs="Arial"/>
          <w:sz w:val="20"/>
          <w:szCs w:val="20"/>
          <w:lang w:eastAsia="en-US"/>
        </w:rPr>
      </w:pPr>
      <w:r w:rsidRPr="00696EC5">
        <w:rPr>
          <w:rFonts w:eastAsiaTheme="minorHAnsi" w:cs="Arial"/>
          <w:sz w:val="20"/>
          <w:szCs w:val="20"/>
          <w:lang w:eastAsia="en-US"/>
        </w:rPr>
        <w:t>Dla potrzeb porównania ofert, przy założeniu, że usługa świadczona będzie dla 292 dzieci, ogółem wartość brutto oferty za usługę świadczoną w całym okresie trwania  umowy (10 m-cy) wynosi:</w:t>
      </w:r>
    </w:p>
    <w:p w14:paraId="6519AA5A" w14:textId="77777777" w:rsidR="00696EC5" w:rsidRPr="00B306A3" w:rsidRDefault="00696EC5" w:rsidP="00696EC5">
      <w:pPr>
        <w:ind w:left="357"/>
        <w:jc w:val="both"/>
        <w:rPr>
          <w:rFonts w:eastAsiaTheme="minorHAnsi"/>
          <w:sz w:val="20"/>
          <w:szCs w:val="20"/>
          <w:lang w:eastAsia="en-US"/>
        </w:rPr>
      </w:pPr>
    </w:p>
    <w:p w14:paraId="24A91863" w14:textId="050BAD62" w:rsidR="00696EC5" w:rsidRPr="00B306A3" w:rsidRDefault="00696EC5" w:rsidP="00696EC5">
      <w:pPr>
        <w:ind w:left="357"/>
        <w:jc w:val="both"/>
        <w:rPr>
          <w:rFonts w:eastAsiaTheme="minorHAnsi"/>
          <w:sz w:val="20"/>
          <w:szCs w:val="20"/>
          <w:lang w:eastAsia="en-US"/>
        </w:rPr>
      </w:pPr>
      <w:r w:rsidRPr="00B306A3">
        <w:rPr>
          <w:rFonts w:eastAsiaTheme="minorHAnsi"/>
          <w:sz w:val="20"/>
          <w:szCs w:val="20"/>
          <w:lang w:eastAsia="en-US"/>
        </w:rPr>
        <w:t xml:space="preserve">C = </w:t>
      </w:r>
      <w:proofErr w:type="spellStart"/>
      <w:r w:rsidRPr="00B306A3">
        <w:rPr>
          <w:rFonts w:eastAsiaTheme="minorHAnsi"/>
          <w:sz w:val="20"/>
          <w:szCs w:val="20"/>
          <w:lang w:eastAsia="en-US"/>
        </w:rPr>
        <w:t>Cjb</w:t>
      </w:r>
      <w:proofErr w:type="spellEnd"/>
      <w:r w:rsidRPr="00B306A3">
        <w:rPr>
          <w:rFonts w:eastAsiaTheme="minorHAnsi"/>
          <w:sz w:val="20"/>
          <w:szCs w:val="20"/>
          <w:lang w:eastAsia="en-US"/>
        </w:rPr>
        <w:t xml:space="preserve"> x 292 x 10 = …………….. x 292 x 10 = …..………………... zł</w:t>
      </w:r>
    </w:p>
    <w:p w14:paraId="061951B4" w14:textId="77777777" w:rsidR="00696EC5" w:rsidRPr="00FB4B99" w:rsidRDefault="00696EC5" w:rsidP="00696EC5">
      <w:pPr>
        <w:ind w:left="357"/>
        <w:jc w:val="both"/>
        <w:rPr>
          <w:rFonts w:eastAsiaTheme="minorHAnsi"/>
          <w:lang w:eastAsia="en-US"/>
        </w:rPr>
      </w:pPr>
    </w:p>
    <w:p w14:paraId="146021A9" w14:textId="77777777" w:rsidR="00696EC5" w:rsidRDefault="00696EC5" w:rsidP="00696EC5">
      <w:pPr>
        <w:ind w:left="357"/>
        <w:jc w:val="both"/>
        <w:rPr>
          <w:rFonts w:eastAsiaTheme="minorHAnsi"/>
          <w:lang w:eastAsia="en-US"/>
        </w:rPr>
      </w:pPr>
      <w:r w:rsidRPr="00FB4B99">
        <w:rPr>
          <w:rFonts w:eastAsiaTheme="minorHAnsi"/>
          <w:lang w:eastAsia="en-US"/>
        </w:rPr>
        <w:lastRenderedPageBreak/>
        <w:t>(słownie zł: ..............................................................................................................................)</w:t>
      </w:r>
    </w:p>
    <w:p w14:paraId="46F81DDF" w14:textId="77777777" w:rsidR="00696EC5" w:rsidRDefault="00696EC5" w:rsidP="00696EC5">
      <w:pPr>
        <w:ind w:left="357"/>
        <w:jc w:val="both"/>
        <w:rPr>
          <w:rFonts w:eastAsiaTheme="minorHAnsi"/>
          <w:lang w:eastAsia="en-US"/>
        </w:rPr>
      </w:pPr>
    </w:p>
    <w:bookmarkEnd w:id="0"/>
    <w:p w14:paraId="2048944C" w14:textId="77777777" w:rsidR="00696EC5" w:rsidRDefault="00696EC5" w:rsidP="00696EC5">
      <w:pPr>
        <w:rPr>
          <w:rFonts w:ascii="Times New Roman" w:eastAsia="Calibri" w:hAnsi="Times New Roman"/>
          <w:b/>
          <w:i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II kryterium</w:t>
      </w:r>
      <w:r>
        <w:rPr>
          <w:rFonts w:ascii="Times New Roman" w:hAnsi="Times New Roman"/>
          <w:sz w:val="22"/>
          <w:szCs w:val="22"/>
        </w:rPr>
        <w:t xml:space="preserve"> – </w:t>
      </w:r>
      <w:r>
        <w:rPr>
          <w:rFonts w:ascii="Times New Roman" w:hAnsi="Times New Roman"/>
          <w:b/>
          <w:sz w:val="22"/>
          <w:szCs w:val="22"/>
        </w:rPr>
        <w:t xml:space="preserve">emisja spalin, Oświadczamy, że </w:t>
      </w:r>
      <w:r>
        <w:rPr>
          <w:rFonts w:ascii="Times New Roman" w:eastAsia="Calibri" w:hAnsi="Times New Roman"/>
          <w:b/>
          <w:iCs/>
          <w:sz w:val="22"/>
          <w:szCs w:val="22"/>
        </w:rPr>
        <w:t>dysponujemy pojazdami, które spełniają normę emisji spalin:</w:t>
      </w:r>
    </w:p>
    <w:p w14:paraId="1B6DE9A0" w14:textId="77777777" w:rsidR="00696EC5" w:rsidRDefault="00696EC5" w:rsidP="00696EC5">
      <w:pPr>
        <w:widowControl w:val="0"/>
        <w:numPr>
          <w:ilvl w:val="0"/>
          <w:numId w:val="10"/>
        </w:numPr>
        <w:shd w:val="clear" w:color="auto" w:fill="FFFFFF"/>
        <w:suppressAutoHyphens/>
        <w:ind w:hanging="1047"/>
        <w:textAlignment w:val="baseline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2"/>
          <w:szCs w:val="22"/>
        </w:rPr>
        <w:t xml:space="preserve">pojazdami spełniającymi normę </w:t>
      </w:r>
      <w:r>
        <w:rPr>
          <w:rFonts w:ascii="Times New Roman" w:hAnsi="Times New Roman"/>
          <w:b/>
          <w:bCs/>
          <w:sz w:val="22"/>
          <w:szCs w:val="22"/>
        </w:rPr>
        <w:t xml:space="preserve">EURO 4 ilość szt. …… </w:t>
      </w:r>
    </w:p>
    <w:p w14:paraId="62A85393" w14:textId="77777777" w:rsidR="00696EC5" w:rsidRDefault="00696EC5" w:rsidP="00696EC5">
      <w:pPr>
        <w:widowControl w:val="0"/>
        <w:numPr>
          <w:ilvl w:val="0"/>
          <w:numId w:val="10"/>
        </w:numPr>
        <w:shd w:val="clear" w:color="auto" w:fill="FFFFFF"/>
        <w:suppressAutoHyphens/>
        <w:ind w:hanging="1047"/>
        <w:textAlignment w:val="baseline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2"/>
          <w:szCs w:val="22"/>
        </w:rPr>
        <w:t xml:space="preserve">pojazdami spełniającymi normę </w:t>
      </w:r>
      <w:r>
        <w:rPr>
          <w:rFonts w:ascii="Times New Roman" w:hAnsi="Times New Roman"/>
          <w:b/>
          <w:bCs/>
          <w:sz w:val="22"/>
          <w:szCs w:val="22"/>
        </w:rPr>
        <w:t xml:space="preserve">EURO 5 ilość szt. …… </w:t>
      </w:r>
    </w:p>
    <w:p w14:paraId="6E9B0DEF" w14:textId="77777777" w:rsidR="00696EC5" w:rsidRDefault="00696EC5" w:rsidP="00696EC5">
      <w:pPr>
        <w:widowControl w:val="0"/>
        <w:numPr>
          <w:ilvl w:val="0"/>
          <w:numId w:val="10"/>
        </w:numPr>
        <w:shd w:val="clear" w:color="auto" w:fill="FFFFFF"/>
        <w:suppressAutoHyphens/>
        <w:ind w:hanging="1047"/>
        <w:textAlignment w:val="baseline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2"/>
          <w:szCs w:val="22"/>
        </w:rPr>
        <w:t xml:space="preserve">pojazdami spełniającymi normę </w:t>
      </w:r>
      <w:r>
        <w:rPr>
          <w:rFonts w:ascii="Times New Roman" w:hAnsi="Times New Roman"/>
          <w:b/>
          <w:bCs/>
          <w:sz w:val="22"/>
          <w:szCs w:val="22"/>
        </w:rPr>
        <w:t xml:space="preserve">EURO 6 ilość szt. …… </w:t>
      </w:r>
    </w:p>
    <w:p w14:paraId="4D727A5E" w14:textId="77777777" w:rsidR="00696EC5" w:rsidRDefault="00696EC5" w:rsidP="00696EC5">
      <w:pPr>
        <w:autoSpaceDE w:val="0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3BCD3B65" w14:textId="77777777" w:rsidR="00696EC5" w:rsidRDefault="00696EC5" w:rsidP="00696EC5">
      <w:pPr>
        <w:autoSpaceDE w:val="0"/>
        <w:ind w:left="284"/>
        <w:jc w:val="both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Uwaga!: Wszystkie pojazdy przeznaczone do realizacji zamówienia muszą być wyposażone w silnik spełniający normy spalin co najmniej EURO 4. Jeżeli Wykonawca nie poda w formularzu ofertowym poziomu emisji spalin, wówczas Zamawiający uzna, że Wykonawca oferuje pojazdy o normie spalin Euro 4 i otrzyma – otrzyma 0 pkt</w:t>
      </w:r>
    </w:p>
    <w:p w14:paraId="1843BF25" w14:textId="77777777" w:rsidR="00696EC5" w:rsidRDefault="00696EC5" w:rsidP="00696EC5">
      <w:pPr>
        <w:rPr>
          <w:rFonts w:ascii="Times New Roman" w:eastAsia="Calibri" w:hAnsi="Times New Roman"/>
          <w:b/>
          <w:iCs/>
          <w:sz w:val="22"/>
          <w:szCs w:val="22"/>
        </w:rPr>
      </w:pPr>
    </w:p>
    <w:p w14:paraId="7A089BB2" w14:textId="77777777" w:rsidR="00696EC5" w:rsidRDefault="00696EC5" w:rsidP="00696EC5">
      <w:pPr>
        <w:rPr>
          <w:rFonts w:ascii="Times New Roman" w:hAnsi="Times New Roman"/>
        </w:rPr>
      </w:pPr>
      <w:r>
        <w:rPr>
          <w:rFonts w:ascii="Times New Roman" w:eastAsia="Calibri" w:hAnsi="Times New Roman"/>
          <w:b/>
          <w:iCs/>
          <w:sz w:val="22"/>
          <w:szCs w:val="22"/>
        </w:rPr>
        <w:t>III kryterium - czas podstawienia pojazdu zastępczego w razie awarii w ciągu ………… minut (wpisać: 20, 40 lub 60 minut)</w:t>
      </w:r>
    </w:p>
    <w:p w14:paraId="3749F0C7" w14:textId="77777777" w:rsidR="00696EC5" w:rsidRDefault="00696EC5" w:rsidP="00696EC5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AA6D889" w14:textId="77777777" w:rsidR="00696EC5" w:rsidRDefault="00696EC5" w:rsidP="00696EC5">
      <w:pPr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Uwaga! Zamawiający wymaga, aby Wykonawca podstawił pojazd zastępczy w razie awarii w ciągu maksymalnie 60 minut. Jeżeli Wykonawca, nie wskaże w formularzu oferty czasu w jaki podstawi pojazd zastępczy w razie awarii, wówczas Zamawiający  uzna, że Wykonawca podstawi pojazd zastępczy w razie awarii w ciągu maksymalnie 60 minut, zgodnie z SWZ i otrzyma – 0 punków.</w:t>
      </w:r>
    </w:p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008F93EE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="002969C2">
        <w:rPr>
          <w:rFonts w:cs="Arial"/>
          <w:sz w:val="20"/>
          <w:szCs w:val="20"/>
        </w:rPr>
        <w:t>,</w:t>
      </w:r>
      <w:r w:rsidRPr="000F374F">
        <w:rPr>
          <w:rFonts w:cs="Arial"/>
          <w:sz w:val="20"/>
          <w:szCs w:val="20"/>
        </w:rPr>
        <w:t xml:space="preserve">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D83A20" w:rsidRDefault="00160B8A" w:rsidP="009C70C7">
      <w:pPr>
        <w:spacing w:line="276" w:lineRule="auto"/>
        <w:jc w:val="both"/>
        <w:rPr>
          <w:rFonts w:cs="Arial"/>
          <w:b/>
          <w:sz w:val="16"/>
          <w:szCs w:val="16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D83A20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16"/>
          <w:szCs w:val="16"/>
          <w:lang w:eastAsia="en-US"/>
        </w:rPr>
      </w:pPr>
    </w:p>
    <w:bookmarkEnd w:id="1"/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59DC154" w14:textId="219FCE2B" w:rsidR="001E5697" w:rsidRDefault="000C2176" w:rsidP="001E5697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Default="00313244" w:rsidP="00E2298C">
      <w:pPr>
        <w:jc w:val="both"/>
        <w:rPr>
          <w:rFonts w:cs="Arial"/>
          <w:b/>
          <w:sz w:val="20"/>
          <w:szCs w:val="20"/>
        </w:rPr>
      </w:pPr>
      <w:r w:rsidRPr="004D55FC">
        <w:rPr>
          <w:rFonts w:cs="Arial"/>
          <w:b/>
          <w:sz w:val="20"/>
          <w:szCs w:val="20"/>
          <w:u w:val="single"/>
        </w:rPr>
        <w:t xml:space="preserve">UWAGA. </w:t>
      </w:r>
      <w:r w:rsidRPr="004D55FC">
        <w:rPr>
          <w:rFonts w:cs="Arial"/>
          <w:b/>
          <w:sz w:val="20"/>
          <w:szCs w:val="20"/>
        </w:rPr>
        <w:t xml:space="preserve">Plik należy podpisać kwalifikowanym podpisem elektronicznym lub podpisem zaufanym lub </w:t>
      </w:r>
      <w:r w:rsidR="00F65BC1" w:rsidRPr="004D55FC">
        <w:rPr>
          <w:rFonts w:cs="Arial"/>
          <w:b/>
          <w:sz w:val="20"/>
          <w:szCs w:val="20"/>
        </w:rPr>
        <w:t xml:space="preserve">elektronicznym </w:t>
      </w:r>
      <w:r w:rsidRPr="004D55FC">
        <w:rPr>
          <w:rFonts w:cs="Arial"/>
          <w:b/>
          <w:sz w:val="20"/>
          <w:szCs w:val="20"/>
        </w:rPr>
        <w:t>podpisem osobistym przez osobę/osoby uprawnioną/-</w:t>
      </w:r>
      <w:proofErr w:type="spellStart"/>
      <w:r w:rsidRPr="004D55FC">
        <w:rPr>
          <w:rFonts w:cs="Arial"/>
          <w:b/>
          <w:sz w:val="20"/>
          <w:szCs w:val="20"/>
        </w:rPr>
        <w:t>ne</w:t>
      </w:r>
      <w:proofErr w:type="spellEnd"/>
      <w:r w:rsidRPr="004D55FC">
        <w:rPr>
          <w:rFonts w:cs="Arial"/>
          <w:b/>
          <w:sz w:val="20"/>
          <w:szCs w:val="20"/>
        </w:rPr>
        <w:t xml:space="preserve"> do składania oświadczeń woli w imieniu Wykonawcy</w:t>
      </w:r>
    </w:p>
    <w:p w14:paraId="66244ECA" w14:textId="77777777" w:rsidR="004D55FC" w:rsidRDefault="004D55FC" w:rsidP="00E2298C">
      <w:pPr>
        <w:jc w:val="both"/>
        <w:rPr>
          <w:rFonts w:cs="Arial"/>
          <w:b/>
          <w:sz w:val="20"/>
          <w:szCs w:val="20"/>
        </w:rPr>
      </w:pPr>
    </w:p>
    <w:p w14:paraId="0FC74107" w14:textId="397174D3" w:rsidR="004D55FC" w:rsidRPr="004D55FC" w:rsidRDefault="004D55FC" w:rsidP="004D55FC">
      <w:pPr>
        <w:jc w:val="right"/>
        <w:rPr>
          <w:rFonts w:cs="Arial"/>
          <w:i/>
          <w:color w:val="0000FF"/>
          <w:sz w:val="20"/>
          <w:szCs w:val="20"/>
        </w:rPr>
      </w:pPr>
    </w:p>
    <w:sectPr w:rsidR="004D55FC" w:rsidRPr="004D55F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1B81D" w14:textId="77777777" w:rsidR="00554D00" w:rsidRDefault="00554D00">
      <w:r>
        <w:separator/>
      </w:r>
    </w:p>
  </w:endnote>
  <w:endnote w:type="continuationSeparator" w:id="0">
    <w:p w14:paraId="618BD048" w14:textId="77777777" w:rsidR="00554D00" w:rsidRDefault="00554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A012" w14:textId="77777777" w:rsidR="00554D00" w:rsidRDefault="00554D00">
      <w:r>
        <w:separator/>
      </w:r>
    </w:p>
  </w:footnote>
  <w:footnote w:type="continuationSeparator" w:id="0">
    <w:p w14:paraId="501B5B82" w14:textId="77777777" w:rsidR="00554D00" w:rsidRDefault="00554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27BD2800"/>
    <w:multiLevelType w:val="multilevel"/>
    <w:tmpl w:val="95BA689C"/>
    <w:lvl w:ilvl="0">
      <w:start w:val="1"/>
      <w:numFmt w:val="bullet"/>
      <w:lvlText w:val="-"/>
      <w:lvlJc w:val="left"/>
      <w:pPr>
        <w:ind w:left="1473" w:hanging="360"/>
      </w:pPr>
      <w:rPr>
        <w:rFonts w:ascii="Times New Roman" w:hAnsi="Times New Roman" w:cs="Times New Roman" w:hint="default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3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D812BE"/>
    <w:multiLevelType w:val="hybridMultilevel"/>
    <w:tmpl w:val="0D721AFA"/>
    <w:lvl w:ilvl="0" w:tplc="406857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EFB35D4"/>
    <w:multiLevelType w:val="hybridMultilevel"/>
    <w:tmpl w:val="F3883AD6"/>
    <w:lvl w:ilvl="0" w:tplc="994C5E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07DE3"/>
    <w:rsid w:val="00023B19"/>
    <w:rsid w:val="00052E86"/>
    <w:rsid w:val="00061F20"/>
    <w:rsid w:val="00063D75"/>
    <w:rsid w:val="000659DD"/>
    <w:rsid w:val="00080D83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84802"/>
    <w:rsid w:val="001A4553"/>
    <w:rsid w:val="001B210F"/>
    <w:rsid w:val="001B77FC"/>
    <w:rsid w:val="001C7ACF"/>
    <w:rsid w:val="001E5697"/>
    <w:rsid w:val="00241C1F"/>
    <w:rsid w:val="002425AE"/>
    <w:rsid w:val="002969C2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4D55FC"/>
    <w:rsid w:val="0052111D"/>
    <w:rsid w:val="00531810"/>
    <w:rsid w:val="00537F26"/>
    <w:rsid w:val="005415B6"/>
    <w:rsid w:val="00552AB8"/>
    <w:rsid w:val="00554D00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96EC5"/>
    <w:rsid w:val="006F209E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10BCF"/>
    <w:rsid w:val="00827311"/>
    <w:rsid w:val="00834BB4"/>
    <w:rsid w:val="00835187"/>
    <w:rsid w:val="00840A25"/>
    <w:rsid w:val="0085014E"/>
    <w:rsid w:val="00856E3A"/>
    <w:rsid w:val="00865A06"/>
    <w:rsid w:val="008709ED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670A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306A3"/>
    <w:rsid w:val="00B6637D"/>
    <w:rsid w:val="00B77D4C"/>
    <w:rsid w:val="00B81819"/>
    <w:rsid w:val="00BB76D0"/>
    <w:rsid w:val="00BC363C"/>
    <w:rsid w:val="00BF1314"/>
    <w:rsid w:val="00C47E6B"/>
    <w:rsid w:val="00C5259D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E5862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83A20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D17E2"/>
    <w:rsid w:val="00EE10DE"/>
    <w:rsid w:val="00EE5E35"/>
    <w:rsid w:val="00EF000D"/>
    <w:rsid w:val="00F021D8"/>
    <w:rsid w:val="00F14CDC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E3985855-7FB6-48F0-8216-FFF2B05E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19</TotalTime>
  <Pages>4</Pages>
  <Words>1169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18</cp:revision>
  <cp:lastPrinted>2021-05-25T11:38:00Z</cp:lastPrinted>
  <dcterms:created xsi:type="dcterms:W3CDTF">2021-06-24T05:06:00Z</dcterms:created>
  <dcterms:modified xsi:type="dcterms:W3CDTF">2021-06-24T08:49:00Z</dcterms:modified>
</cp:coreProperties>
</file>