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E71C9" w14:textId="77777777" w:rsidR="006A78EA" w:rsidRDefault="006A78EA" w:rsidP="006A78EA">
      <w:pPr>
        <w:pStyle w:val="Nagwek8"/>
        <w:numPr>
          <w:ilvl w:val="0"/>
          <w:numId w:val="0"/>
        </w:numPr>
        <w:ind w:left="5040"/>
        <w:rPr>
          <w:rFonts w:eastAsia="Tahoma"/>
        </w:rPr>
      </w:pPr>
      <w:r w:rsidRPr="00D853B2">
        <w:rPr>
          <w:rFonts w:eastAsia="Tahoma"/>
          <w:b/>
          <w:bCs/>
        </w:rPr>
        <w:t xml:space="preserve">ZAŁĄCZNIK NR </w:t>
      </w:r>
      <w:r>
        <w:rPr>
          <w:rFonts w:eastAsia="Tahoma"/>
          <w:b/>
          <w:bCs/>
        </w:rPr>
        <w:t>2</w:t>
      </w:r>
      <w:r>
        <w:rPr>
          <w:rFonts w:eastAsia="Tahoma"/>
        </w:rPr>
        <w:t xml:space="preserve"> do </w:t>
      </w:r>
      <w:proofErr w:type="spellStart"/>
      <w:r>
        <w:rPr>
          <w:rFonts w:eastAsia="Tahoma"/>
        </w:rPr>
        <w:t>OPiW</w:t>
      </w:r>
      <w:proofErr w:type="spellEnd"/>
    </w:p>
    <w:p w14:paraId="49A00C61" w14:textId="77777777" w:rsidR="006A78EA" w:rsidRDefault="006A78EA" w:rsidP="006A78EA">
      <w:pPr>
        <w:widowControl/>
        <w:tabs>
          <w:tab w:val="left" w:pos="2960"/>
        </w:tabs>
        <w:spacing w:line="276" w:lineRule="auto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nazwa i adres Wykonawcy / Wykonawców</w: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1BEC0CAB" wp14:editId="49AEAE9F">
                <wp:simplePos x="0" y="0"/>
                <wp:positionH relativeFrom="column">
                  <wp:posOffset>1</wp:posOffset>
                </wp:positionH>
                <wp:positionV relativeFrom="paragraph">
                  <wp:posOffset>12700</wp:posOffset>
                </wp:positionV>
                <wp:extent cx="2743200" cy="12700"/>
                <wp:effectExtent l="0" t="0" r="0" b="0"/>
                <wp:wrapNone/>
                <wp:docPr id="20" name="Łącznik prosty ze strzałką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74400" y="3780000"/>
                          <a:ext cx="27432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B4DE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0" o:spid="_x0000_s1026" type="#_x0000_t32" style="position:absolute;margin-left:0;margin-top:1pt;width:3in;height: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"/>
            </w:pict>
          </mc:Fallback>
        </mc:AlternateContent>
      </w:r>
    </w:p>
    <w:p w14:paraId="1C07AF7F" w14:textId="77777777" w:rsidR="006A78EA" w:rsidRDefault="006A78EA" w:rsidP="006A78EA">
      <w:pPr>
        <w:widowControl/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nr KRS (jeżeli dotyczy) …………………………</w:t>
      </w:r>
    </w:p>
    <w:p w14:paraId="6DE44ED6" w14:textId="77777777" w:rsidR="006A78EA" w:rsidRDefault="006A78EA" w:rsidP="006A78EA">
      <w:pPr>
        <w:widowControl/>
        <w:tabs>
          <w:tab w:val="left" w:pos="708"/>
          <w:tab w:val="center" w:pos="4536"/>
          <w:tab w:val="right" w:pos="9072"/>
        </w:tabs>
        <w:spacing w:line="276" w:lineRule="auto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NIP/PESEL ………………………………………</w:t>
      </w:r>
    </w:p>
    <w:p w14:paraId="6AB14E51" w14:textId="77777777" w:rsidR="006A78EA" w:rsidRDefault="006A78EA" w:rsidP="006A78EA">
      <w:pPr>
        <w:widowControl/>
        <w:spacing w:line="276" w:lineRule="auto"/>
        <w:ind w:hanging="1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Mikroprzedsiębiorstwo</w:t>
      </w:r>
      <w:r>
        <w:rPr>
          <w:rFonts w:ascii="Tahoma" w:eastAsia="Tahoma" w:hAnsi="Tahoma" w:cs="Tahoma"/>
          <w:sz w:val="22"/>
          <w:szCs w:val="22"/>
          <w:vertAlign w:val="superscript"/>
        </w:rPr>
        <w:footnoteReference w:id="1"/>
      </w:r>
      <w:r>
        <w:rPr>
          <w:rFonts w:ascii="Tahoma" w:eastAsia="Tahoma" w:hAnsi="Tahoma" w:cs="Tahoma"/>
          <w:sz w:val="22"/>
          <w:szCs w:val="22"/>
        </w:rPr>
        <w:t xml:space="preserve">:      tak / nie* </w:t>
      </w:r>
    </w:p>
    <w:p w14:paraId="2F166CE4" w14:textId="77777777" w:rsidR="006A78EA" w:rsidRDefault="006A78EA" w:rsidP="006A78EA">
      <w:pPr>
        <w:widowControl/>
        <w:spacing w:line="276" w:lineRule="auto"/>
        <w:ind w:hanging="12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Małe przedsiębiorstwo</w:t>
      </w:r>
      <w:r>
        <w:rPr>
          <w:rFonts w:ascii="Tahoma" w:eastAsia="Tahoma" w:hAnsi="Tahoma" w:cs="Tahoma"/>
          <w:sz w:val="22"/>
          <w:szCs w:val="22"/>
          <w:vertAlign w:val="superscript"/>
        </w:rPr>
        <w:t>1</w:t>
      </w:r>
      <w:r>
        <w:rPr>
          <w:rFonts w:ascii="Tahoma" w:eastAsia="Tahoma" w:hAnsi="Tahoma" w:cs="Tahoma"/>
          <w:sz w:val="22"/>
          <w:szCs w:val="22"/>
        </w:rPr>
        <w:t xml:space="preserve">:       tak / nie* </w:t>
      </w:r>
    </w:p>
    <w:p w14:paraId="0A5C3D26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Średnie przedsiębiorstwo</w:t>
      </w:r>
      <w:r>
        <w:rPr>
          <w:rFonts w:ascii="Tahoma" w:eastAsia="Tahoma" w:hAnsi="Tahoma" w:cs="Tahoma"/>
          <w:sz w:val="22"/>
          <w:szCs w:val="22"/>
          <w:vertAlign w:val="superscript"/>
        </w:rPr>
        <w:t>1</w:t>
      </w:r>
      <w:r>
        <w:rPr>
          <w:rFonts w:ascii="Tahoma" w:eastAsia="Tahoma" w:hAnsi="Tahoma" w:cs="Tahoma"/>
          <w:sz w:val="22"/>
          <w:szCs w:val="22"/>
        </w:rPr>
        <w:t>:   tak / nie*</w:t>
      </w:r>
    </w:p>
    <w:p w14:paraId="0FA297E0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Jednoosobowa działalność gospodarcza:  tak/nie*</w:t>
      </w:r>
    </w:p>
    <w:p w14:paraId="6BA92146" w14:textId="77777777" w:rsidR="006A78EA" w:rsidRPr="00300916" w:rsidRDefault="006A78EA" w:rsidP="006A78EA">
      <w:pPr>
        <w:widowControl/>
        <w:suppressAutoHyphens w:val="0"/>
        <w:autoSpaceDE/>
        <w:spacing w:line="276" w:lineRule="auto"/>
        <w:rPr>
          <w:rFonts w:ascii="Tahoma" w:hAnsi="Tahoma" w:cs="Tahoma"/>
          <w:sz w:val="22"/>
          <w:szCs w:val="22"/>
          <w:lang w:eastAsia="pl-PL"/>
        </w:rPr>
      </w:pPr>
      <w:r w:rsidRPr="00300916">
        <w:rPr>
          <w:rFonts w:ascii="Tahoma" w:hAnsi="Tahoma" w:cs="Tahoma"/>
          <w:sz w:val="22"/>
          <w:szCs w:val="22"/>
          <w:lang w:eastAsia="pl-PL"/>
        </w:rPr>
        <w:t>Osoba fizyczna nieprowadząca działalności gospodarczej: tak* / nie*</w:t>
      </w:r>
    </w:p>
    <w:p w14:paraId="526E5D69" w14:textId="77777777" w:rsidR="006A78EA" w:rsidRPr="00621B25" w:rsidRDefault="006A78EA" w:rsidP="006A78EA">
      <w:pPr>
        <w:widowControl/>
        <w:suppressAutoHyphens w:val="0"/>
        <w:autoSpaceDE/>
        <w:spacing w:line="276" w:lineRule="auto"/>
        <w:rPr>
          <w:rFonts w:ascii="Tahoma" w:hAnsi="Tahoma" w:cs="Tahoma"/>
          <w:sz w:val="22"/>
          <w:szCs w:val="22"/>
          <w:lang w:eastAsia="pl-PL"/>
        </w:rPr>
      </w:pPr>
      <w:r w:rsidRPr="00300916">
        <w:rPr>
          <w:rFonts w:ascii="Tahoma" w:hAnsi="Tahoma" w:cs="Tahoma"/>
          <w:sz w:val="22"/>
          <w:szCs w:val="22"/>
          <w:lang w:eastAsia="pl-PL"/>
        </w:rPr>
        <w:t>Inny rodzaj: tak* / nie*</w:t>
      </w:r>
    </w:p>
    <w:p w14:paraId="6F025D08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b/>
          <w:i/>
          <w:sz w:val="22"/>
          <w:szCs w:val="22"/>
        </w:rPr>
      </w:pPr>
    </w:p>
    <w:p w14:paraId="48B7FE95" w14:textId="77777777" w:rsidR="006A78EA" w:rsidRDefault="006A78EA" w:rsidP="006A78EA">
      <w:pPr>
        <w:keepNext/>
        <w:widowControl/>
        <w:spacing w:line="276" w:lineRule="auto"/>
        <w:jc w:val="center"/>
        <w:rPr>
          <w:rFonts w:ascii="Tahoma" w:eastAsia="Tahoma" w:hAnsi="Tahoma" w:cs="Tahoma"/>
          <w:b/>
          <w:sz w:val="22"/>
          <w:szCs w:val="22"/>
        </w:rPr>
      </w:pPr>
    </w:p>
    <w:p w14:paraId="55AE6B93" w14:textId="77777777" w:rsidR="006A78EA" w:rsidRDefault="006A78EA" w:rsidP="006A78EA">
      <w:pPr>
        <w:keepNext/>
        <w:widowControl/>
        <w:spacing w:line="276" w:lineRule="auto"/>
        <w:jc w:val="center"/>
        <w:rPr>
          <w:rFonts w:ascii="Tahoma" w:eastAsia="Tahoma" w:hAnsi="Tahoma" w:cs="Tahoma"/>
          <w:b/>
          <w:sz w:val="22"/>
          <w:szCs w:val="22"/>
        </w:rPr>
      </w:pPr>
      <w:r>
        <w:rPr>
          <w:rFonts w:ascii="Tahoma" w:eastAsia="Tahoma" w:hAnsi="Tahoma" w:cs="Tahoma"/>
          <w:b/>
          <w:sz w:val="22"/>
          <w:szCs w:val="22"/>
        </w:rPr>
        <w:t>FORMULARZ „WNIOSEK”</w:t>
      </w:r>
    </w:p>
    <w:p w14:paraId="1F61D141" w14:textId="77777777" w:rsidR="006A78EA" w:rsidRDefault="006A78EA" w:rsidP="006A78EA">
      <w:pPr>
        <w:widowControl/>
        <w:spacing w:line="276" w:lineRule="auto"/>
        <w:jc w:val="both"/>
        <w:rPr>
          <w:rFonts w:ascii="Tahoma" w:eastAsia="Tahoma" w:hAnsi="Tahoma" w:cs="Tahoma"/>
          <w:sz w:val="22"/>
          <w:szCs w:val="22"/>
        </w:rPr>
      </w:pPr>
    </w:p>
    <w:p w14:paraId="06A55ED8" w14:textId="717A977D" w:rsidR="006A78EA" w:rsidRDefault="006A78EA" w:rsidP="006A78EA">
      <w:pPr>
        <w:widowControl/>
        <w:spacing w:line="276" w:lineRule="auto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Naw</w:t>
      </w:r>
      <w:r w:rsidRPr="00F73B41">
        <w:rPr>
          <w:rFonts w:ascii="Tahoma" w:eastAsia="Tahoma" w:hAnsi="Tahoma" w:cs="Tahoma"/>
          <w:sz w:val="22"/>
          <w:szCs w:val="22"/>
        </w:rPr>
        <w:t xml:space="preserve">iązując do ogłoszenia o zamówieniu na </w:t>
      </w:r>
      <w:bookmarkStart w:id="0" w:name="_Hlk79401511"/>
      <w:r w:rsidRPr="00F73B41">
        <w:rPr>
          <w:rFonts w:ascii="Tahoma" w:eastAsia="Tahoma" w:hAnsi="Tahoma" w:cs="Tahoma"/>
          <w:b/>
          <w:sz w:val="22"/>
          <w:szCs w:val="22"/>
        </w:rPr>
        <w:t xml:space="preserve">Koncesję na budowę i utrzymanie 260 wiat przystankowych na terenie Miasta Gdyni w formule partnerstwa </w:t>
      </w:r>
      <w:proofErr w:type="spellStart"/>
      <w:r w:rsidRPr="00F73B41">
        <w:rPr>
          <w:rFonts w:ascii="Tahoma" w:eastAsia="Tahoma" w:hAnsi="Tahoma" w:cs="Tahoma"/>
          <w:b/>
          <w:sz w:val="22"/>
          <w:szCs w:val="22"/>
        </w:rPr>
        <w:t>publiczno</w:t>
      </w:r>
      <w:proofErr w:type="spellEnd"/>
      <w:r w:rsidRPr="00F73B41">
        <w:rPr>
          <w:rFonts w:ascii="Tahoma" w:eastAsia="Tahoma" w:hAnsi="Tahoma" w:cs="Tahoma"/>
          <w:b/>
          <w:sz w:val="22"/>
          <w:szCs w:val="22"/>
        </w:rPr>
        <w:t xml:space="preserve"> – prywatnego PPP</w:t>
      </w:r>
      <w:bookmarkEnd w:id="0"/>
      <w:r w:rsidRPr="00F73B41">
        <w:rPr>
          <w:rFonts w:ascii="Tahoma" w:eastAsia="Tahoma" w:hAnsi="Tahoma" w:cs="Tahoma"/>
          <w:sz w:val="22"/>
          <w:szCs w:val="22"/>
        </w:rPr>
        <w:t xml:space="preserve"> w trybie</w:t>
      </w:r>
      <w:r w:rsidRPr="0033666D">
        <w:rPr>
          <w:rFonts w:ascii="Tahoma" w:eastAsia="Tahoma" w:hAnsi="Tahoma" w:cs="Tahoma"/>
          <w:sz w:val="22"/>
          <w:szCs w:val="22"/>
        </w:rPr>
        <w:t xml:space="preserve"> dialogu konkurencyjnego</w:t>
      </w:r>
      <w:r>
        <w:rPr>
          <w:rFonts w:ascii="Tahoma" w:eastAsia="Tahoma" w:hAnsi="Tahoma" w:cs="Tahoma"/>
          <w:sz w:val="22"/>
          <w:szCs w:val="22"/>
        </w:rPr>
        <w:t>, niniejszym składam/y* wniosek o dopuszczenie do</w:t>
      </w:r>
      <w:r w:rsidRPr="0033666D">
        <w:rPr>
          <w:rFonts w:ascii="Tahoma" w:eastAsia="Tahoma" w:hAnsi="Tahoma" w:cs="Tahoma"/>
          <w:sz w:val="22"/>
          <w:szCs w:val="22"/>
        </w:rPr>
        <w:t xml:space="preserve"> udziału w przedmiotowym postępowaniu</w:t>
      </w:r>
      <w:r>
        <w:rPr>
          <w:rFonts w:ascii="Tahoma" w:eastAsia="Tahoma" w:hAnsi="Tahoma" w:cs="Tahoma"/>
          <w:sz w:val="22"/>
          <w:szCs w:val="22"/>
        </w:rPr>
        <w:t>.</w:t>
      </w:r>
    </w:p>
    <w:p w14:paraId="113428BD" w14:textId="77777777" w:rsidR="006A78EA" w:rsidRPr="00621B25" w:rsidRDefault="006A78EA" w:rsidP="006A78EA">
      <w:pPr>
        <w:widowControl/>
        <w:spacing w:line="276" w:lineRule="auto"/>
        <w:jc w:val="both"/>
        <w:rPr>
          <w:rFonts w:ascii="Tahoma" w:eastAsia="Tahoma" w:hAnsi="Tahoma" w:cs="Tahoma"/>
          <w:b/>
          <w:sz w:val="22"/>
          <w:szCs w:val="22"/>
        </w:rPr>
      </w:pPr>
    </w:p>
    <w:p w14:paraId="190B8AD7" w14:textId="77777777" w:rsidR="006A78EA" w:rsidRDefault="006A78EA" w:rsidP="006A78EA">
      <w:pPr>
        <w:widowControl/>
        <w:numPr>
          <w:ilvl w:val="0"/>
          <w:numId w:val="5"/>
        </w:numPr>
        <w:tabs>
          <w:tab w:val="left" w:pos="390"/>
        </w:tabs>
        <w:spacing w:before="120" w:after="120" w:line="276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Oświadczam/y*, że: </w:t>
      </w:r>
    </w:p>
    <w:p w14:paraId="6ADA2C13" w14:textId="77777777" w:rsidR="006A78EA" w:rsidRDefault="006A78EA" w:rsidP="006A78EA">
      <w:pPr>
        <w:widowControl/>
        <w:numPr>
          <w:ilvl w:val="0"/>
          <w:numId w:val="2"/>
        </w:numPr>
        <w:tabs>
          <w:tab w:val="left" w:pos="-567"/>
        </w:tabs>
        <w:spacing w:before="120" w:after="120" w:line="276" w:lineRule="auto"/>
        <w:ind w:right="-108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b/>
          <w:sz w:val="22"/>
          <w:szCs w:val="22"/>
        </w:rPr>
        <w:t>wszystkie informacje podane w oświadczeniach załączonych do Wniosku są aktualne i zgodne z prawdą oraz zostały przedstawione z pełną świadomością konsekwencji wprowadzenia Zamawiającego w błąd przy przedstawianiu informacji</w:t>
      </w:r>
      <w:r>
        <w:rPr>
          <w:rFonts w:ascii="Tahoma" w:eastAsia="Tahoma" w:hAnsi="Tahoma" w:cs="Tahoma"/>
          <w:sz w:val="22"/>
          <w:szCs w:val="22"/>
        </w:rPr>
        <w:t>,</w:t>
      </w:r>
    </w:p>
    <w:p w14:paraId="4ED9CA2A" w14:textId="77777777" w:rsidR="006A78EA" w:rsidRPr="00B42864" w:rsidRDefault="006A78EA" w:rsidP="006A78EA">
      <w:pPr>
        <w:widowControl/>
        <w:numPr>
          <w:ilvl w:val="0"/>
          <w:numId w:val="2"/>
        </w:numPr>
        <w:tabs>
          <w:tab w:val="left" w:pos="-567"/>
        </w:tabs>
        <w:spacing w:before="120" w:after="120" w:line="276" w:lineRule="auto"/>
        <w:ind w:right="-108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jesteśmy w stanie przedstawić wymagane oświadczenia i dokumenty na żądanie Zamawiającego bez zbędnej zwłoki,</w:t>
      </w:r>
    </w:p>
    <w:p w14:paraId="142D9171" w14:textId="77777777" w:rsidR="006A78EA" w:rsidRDefault="006A78EA" w:rsidP="006A78EA">
      <w:pPr>
        <w:widowControl/>
        <w:numPr>
          <w:ilvl w:val="0"/>
          <w:numId w:val="5"/>
        </w:numPr>
        <w:tabs>
          <w:tab w:val="left" w:pos="390"/>
        </w:tabs>
        <w:spacing w:line="276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Przedmiot zamówienia zrealizujemy: </w:t>
      </w:r>
    </w:p>
    <w:p w14:paraId="333149E8" w14:textId="77777777" w:rsidR="006A78EA" w:rsidRDefault="006A78EA" w:rsidP="006A78EA">
      <w:pPr>
        <w:widowControl/>
        <w:numPr>
          <w:ilvl w:val="0"/>
          <w:numId w:val="4"/>
        </w:numPr>
        <w:spacing w:line="276" w:lineRule="auto"/>
        <w:ind w:left="851" w:hanging="425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siłami własnymi *</w:t>
      </w:r>
    </w:p>
    <w:p w14:paraId="04ED296B" w14:textId="77777777" w:rsidR="006A78EA" w:rsidRPr="00782D76" w:rsidRDefault="006A78EA" w:rsidP="006A78EA">
      <w:pPr>
        <w:widowControl/>
        <w:numPr>
          <w:ilvl w:val="0"/>
          <w:numId w:val="4"/>
        </w:numPr>
        <w:spacing w:after="120" w:line="276" w:lineRule="auto"/>
        <w:ind w:left="851" w:hanging="425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siłami własnymi i przy udziale Podwykonawców w następującym zakresie*:</w:t>
      </w:r>
    </w:p>
    <w:tbl>
      <w:tblPr>
        <w:tblW w:w="875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5"/>
        <w:gridCol w:w="1140"/>
        <w:gridCol w:w="1817"/>
        <w:gridCol w:w="1751"/>
        <w:gridCol w:w="1769"/>
      </w:tblGrid>
      <w:tr w:rsidR="006A78EA" w:rsidRPr="00782D76" w14:paraId="54175497" w14:textId="77777777" w:rsidTr="00D90F76">
        <w:trPr>
          <w:trHeight w:val="1546"/>
        </w:trPr>
        <w:tc>
          <w:tcPr>
            <w:tcW w:w="2335" w:type="dxa"/>
            <w:shd w:val="clear" w:color="auto" w:fill="auto"/>
            <w:vAlign w:val="center"/>
          </w:tcPr>
          <w:p w14:paraId="195AA313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 xml:space="preserve">Nazwa i adres Podwykonawcy,       </w:t>
            </w:r>
            <w:r w:rsidRPr="00782D76">
              <w:rPr>
                <w:rFonts w:ascii="Tahoma" w:eastAsia="Calibri" w:hAnsi="Tahoma" w:cs="Tahoma"/>
                <w:bCs/>
                <w:sz w:val="22"/>
                <w:szCs w:val="22"/>
                <w:lang w:eastAsia="pl-PL"/>
              </w:rPr>
              <w:t xml:space="preserve">o ile są one już znane lub </w:t>
            </w:r>
            <w:r w:rsidRPr="00782D76">
              <w:rPr>
                <w:rFonts w:ascii="Tahoma" w:eastAsia="Tahoma" w:hAnsi="Tahoma" w:cs="Tahoma"/>
                <w:bCs/>
                <w:sz w:val="22"/>
                <w:szCs w:val="22"/>
                <w:lang w:eastAsia="en-US"/>
              </w:rPr>
              <w:t xml:space="preserve">Podmiotu udostępniającego zasoby              </w:t>
            </w:r>
            <w:r w:rsidRPr="00782D76">
              <w:rPr>
                <w:rFonts w:ascii="Tahoma" w:eastAsia="Calibri" w:hAnsi="Tahoma" w:cs="Tahoma"/>
                <w:i/>
                <w:iCs/>
                <w:sz w:val="22"/>
                <w:szCs w:val="22"/>
                <w:lang w:eastAsia="pl-PL"/>
              </w:rPr>
              <w:t>jeżeli dotyczy: KRS/ NIP/PESEL</w:t>
            </w:r>
          </w:p>
        </w:tc>
        <w:tc>
          <w:tcPr>
            <w:tcW w:w="1036" w:type="dxa"/>
          </w:tcPr>
          <w:p w14:paraId="452EC208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2DD6743D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17361F01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  <w:r w:rsidRPr="00782D76"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  <w:t>Zakres czynności</w:t>
            </w:r>
          </w:p>
        </w:tc>
        <w:tc>
          <w:tcPr>
            <w:tcW w:w="1842" w:type="dxa"/>
          </w:tcPr>
          <w:p w14:paraId="125030D9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296EB340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16DF5D7E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Calibri" w:hAnsi="Tahoma" w:cs="Tahoma"/>
                <w:bCs/>
                <w:i/>
                <w:iCs/>
                <w:sz w:val="22"/>
                <w:szCs w:val="22"/>
                <w:lang w:eastAsia="en-US"/>
              </w:rPr>
            </w:pPr>
            <w:r w:rsidRPr="00782D76"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  <w:t>Podmiot udostępniający zasoby</w:t>
            </w:r>
          </w:p>
          <w:p w14:paraId="121269F1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759" w:type="dxa"/>
            <w:shd w:val="clear" w:color="auto" w:fill="auto"/>
          </w:tcPr>
          <w:p w14:paraId="6776FABF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5A7E5411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</w:pPr>
          </w:p>
          <w:p w14:paraId="3B6BF27B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  <w:t xml:space="preserve">Podwykonawca </w:t>
            </w:r>
          </w:p>
        </w:tc>
        <w:tc>
          <w:tcPr>
            <w:tcW w:w="1780" w:type="dxa"/>
          </w:tcPr>
          <w:p w14:paraId="37423E83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Calibri" w:hAnsi="Tahoma" w:cs="Tahoma"/>
                <w:color w:val="FF0000"/>
                <w:sz w:val="22"/>
                <w:szCs w:val="22"/>
                <w:lang w:eastAsia="en-US"/>
              </w:rPr>
            </w:pPr>
          </w:p>
          <w:p w14:paraId="0364FBAA" w14:textId="77777777" w:rsidR="006A78EA" w:rsidRPr="00782D76" w:rsidRDefault="006A78EA" w:rsidP="00D90F76">
            <w:pPr>
              <w:widowControl/>
              <w:suppressAutoHyphens w:val="0"/>
              <w:autoSpaceDE/>
              <w:spacing w:after="200" w:line="276" w:lineRule="auto"/>
              <w:contextualSpacing/>
              <w:jc w:val="center"/>
              <w:rPr>
                <w:rFonts w:ascii="Tahoma" w:eastAsia="Calibri" w:hAnsi="Tahoma" w:cs="Tahoma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Tahoma" w:eastAsia="Calibri" w:hAnsi="Tahoma" w:cs="Tahoma"/>
                <w:sz w:val="22"/>
                <w:szCs w:val="22"/>
                <w:lang w:eastAsia="en-US"/>
              </w:rPr>
              <w:t>Wartość</w:t>
            </w:r>
            <w:r w:rsidRPr="00782D76">
              <w:rPr>
                <w:rFonts w:ascii="Tahoma" w:eastAsia="Calibri" w:hAnsi="Tahoma" w:cs="Tahoma"/>
                <w:sz w:val="22"/>
                <w:szCs w:val="22"/>
                <w:lang w:eastAsia="en-US"/>
              </w:rPr>
              <w:t xml:space="preserve"> zamówienia                w % realizowanego przez podwykonawcę lub </w:t>
            </w:r>
            <w:r w:rsidRPr="00782D76">
              <w:rPr>
                <w:rFonts w:ascii="Tahoma" w:eastAsia="Calibri" w:hAnsi="Tahoma" w:cs="Tahoma"/>
                <w:i/>
                <w:iCs/>
                <w:sz w:val="22"/>
                <w:szCs w:val="22"/>
                <w:lang w:eastAsia="en-US"/>
              </w:rPr>
              <w:t>p</w:t>
            </w:r>
            <w:r w:rsidRPr="00782D76"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  <w:t xml:space="preserve">odmiot </w:t>
            </w:r>
            <w:r w:rsidRPr="00782D76">
              <w:rPr>
                <w:rFonts w:ascii="Tahoma" w:eastAsia="Tahoma" w:hAnsi="Tahoma" w:cs="Tahoma"/>
                <w:bCs/>
                <w:i/>
                <w:iCs/>
                <w:sz w:val="22"/>
                <w:szCs w:val="22"/>
                <w:lang w:eastAsia="en-US"/>
              </w:rPr>
              <w:lastRenderedPageBreak/>
              <w:t>udostępniający zasoby</w:t>
            </w:r>
          </w:p>
        </w:tc>
      </w:tr>
      <w:tr w:rsidR="006A78EA" w:rsidRPr="00782D76" w14:paraId="0DF33A5B" w14:textId="77777777" w:rsidTr="00D90F76">
        <w:trPr>
          <w:trHeight w:val="439"/>
        </w:trPr>
        <w:tc>
          <w:tcPr>
            <w:tcW w:w="2335" w:type="dxa"/>
            <w:shd w:val="clear" w:color="auto" w:fill="auto"/>
          </w:tcPr>
          <w:p w14:paraId="1E1508AA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both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036" w:type="dxa"/>
          </w:tcPr>
          <w:p w14:paraId="27FA1323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14:paraId="3FBCF417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59" w:type="dxa"/>
            <w:shd w:val="clear" w:color="auto" w:fill="auto"/>
          </w:tcPr>
          <w:p w14:paraId="4EECF00B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80" w:type="dxa"/>
          </w:tcPr>
          <w:p w14:paraId="72C1C017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right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%</w:t>
            </w:r>
          </w:p>
        </w:tc>
      </w:tr>
      <w:tr w:rsidR="006A78EA" w:rsidRPr="00782D76" w14:paraId="22C67B2F" w14:textId="77777777" w:rsidTr="00D90F76">
        <w:trPr>
          <w:trHeight w:val="439"/>
        </w:trPr>
        <w:tc>
          <w:tcPr>
            <w:tcW w:w="2335" w:type="dxa"/>
            <w:shd w:val="clear" w:color="auto" w:fill="auto"/>
          </w:tcPr>
          <w:p w14:paraId="47125C3F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both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036" w:type="dxa"/>
          </w:tcPr>
          <w:p w14:paraId="2669B6A7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14:paraId="4090EF5F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59" w:type="dxa"/>
            <w:shd w:val="clear" w:color="auto" w:fill="auto"/>
          </w:tcPr>
          <w:p w14:paraId="133BED06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80" w:type="dxa"/>
          </w:tcPr>
          <w:p w14:paraId="7D00CD07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right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%</w:t>
            </w:r>
          </w:p>
        </w:tc>
      </w:tr>
      <w:tr w:rsidR="006A78EA" w:rsidRPr="00782D76" w14:paraId="42C161D3" w14:textId="77777777" w:rsidTr="00D90F76">
        <w:trPr>
          <w:trHeight w:val="427"/>
        </w:trPr>
        <w:tc>
          <w:tcPr>
            <w:tcW w:w="2335" w:type="dxa"/>
            <w:shd w:val="clear" w:color="auto" w:fill="auto"/>
          </w:tcPr>
          <w:p w14:paraId="33707472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both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036" w:type="dxa"/>
          </w:tcPr>
          <w:p w14:paraId="7C2FFFFE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</w:tcPr>
          <w:p w14:paraId="587CB785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59" w:type="dxa"/>
            <w:shd w:val="clear" w:color="auto" w:fill="auto"/>
          </w:tcPr>
          <w:p w14:paraId="43995A15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center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TAK / NIE*</w:t>
            </w:r>
          </w:p>
        </w:tc>
        <w:tc>
          <w:tcPr>
            <w:tcW w:w="1780" w:type="dxa"/>
          </w:tcPr>
          <w:p w14:paraId="6D21BFA0" w14:textId="77777777" w:rsidR="006A78EA" w:rsidRPr="00782D76" w:rsidRDefault="006A78EA" w:rsidP="00D90F76">
            <w:pPr>
              <w:widowControl/>
              <w:suppressAutoHyphens w:val="0"/>
              <w:autoSpaceDE/>
              <w:spacing w:after="120" w:line="276" w:lineRule="auto"/>
              <w:contextualSpacing/>
              <w:jc w:val="right"/>
              <w:rPr>
                <w:rFonts w:ascii="Tahoma" w:eastAsia="Calibri" w:hAnsi="Tahoma" w:cs="Tahoma"/>
                <w:sz w:val="22"/>
                <w:szCs w:val="22"/>
                <w:lang w:eastAsia="pl-PL"/>
              </w:rPr>
            </w:pPr>
            <w:r w:rsidRPr="00782D76">
              <w:rPr>
                <w:rFonts w:ascii="Tahoma" w:eastAsia="Calibri" w:hAnsi="Tahoma" w:cs="Tahoma"/>
                <w:sz w:val="22"/>
                <w:szCs w:val="22"/>
                <w:lang w:eastAsia="pl-PL"/>
              </w:rPr>
              <w:t>%</w:t>
            </w:r>
          </w:p>
        </w:tc>
      </w:tr>
    </w:tbl>
    <w:p w14:paraId="0FD2A982" w14:textId="77777777" w:rsidR="006A78EA" w:rsidRDefault="006A78EA" w:rsidP="006A78EA">
      <w:pPr>
        <w:widowControl/>
        <w:tabs>
          <w:tab w:val="left" w:pos="390"/>
        </w:tabs>
        <w:spacing w:line="276" w:lineRule="auto"/>
        <w:jc w:val="both"/>
        <w:rPr>
          <w:sz w:val="22"/>
          <w:szCs w:val="22"/>
        </w:rPr>
      </w:pPr>
    </w:p>
    <w:p w14:paraId="1FBD8924" w14:textId="77777777" w:rsidR="006A78EA" w:rsidRPr="003965AB" w:rsidRDefault="006A78EA" w:rsidP="006A78EA">
      <w:pPr>
        <w:widowControl/>
        <w:numPr>
          <w:ilvl w:val="0"/>
          <w:numId w:val="5"/>
        </w:numPr>
        <w:tabs>
          <w:tab w:val="left" w:pos="390"/>
        </w:tabs>
        <w:spacing w:before="120" w:after="120" w:line="276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 w:rsidRPr="003965AB">
        <w:rPr>
          <w:rFonts w:ascii="Tahoma" w:eastAsia="Tahoma" w:hAnsi="Tahoma" w:cs="Tahoma"/>
          <w:b/>
          <w:sz w:val="22"/>
          <w:szCs w:val="22"/>
        </w:rPr>
        <w:t>TAJEMNICA PRZEDSIĘBIORSTWA:</w:t>
      </w:r>
      <w:r w:rsidRPr="003965AB">
        <w:rPr>
          <w:rFonts w:ascii="Tahoma" w:eastAsia="Tahoma" w:hAnsi="Tahoma" w:cs="Tahoma"/>
          <w:sz w:val="22"/>
          <w:szCs w:val="22"/>
        </w:rPr>
        <w:t xml:space="preserve"> Oświadczamy, że informacje i dokumenty - niezłączone z </w:t>
      </w:r>
      <w:r>
        <w:rPr>
          <w:rFonts w:ascii="Tahoma" w:eastAsia="Tahoma" w:hAnsi="Tahoma" w:cs="Tahoma"/>
          <w:sz w:val="22"/>
          <w:szCs w:val="22"/>
        </w:rPr>
        <w:t>wnioskiem o dopuszczenie do udziału w postępowaniu</w:t>
      </w:r>
      <w:r w:rsidRPr="003965AB">
        <w:rPr>
          <w:rFonts w:ascii="Tahoma" w:eastAsia="Tahoma" w:hAnsi="Tahoma" w:cs="Tahoma"/>
          <w:sz w:val="22"/>
          <w:szCs w:val="22"/>
        </w:rPr>
        <w:t xml:space="preserve"> w sposób trwały - </w:t>
      </w:r>
      <w:r w:rsidRPr="003965AB">
        <w:rPr>
          <w:rFonts w:ascii="Tahoma" w:eastAsia="Tahoma" w:hAnsi="Tahoma" w:cs="Tahoma"/>
          <w:b/>
          <w:sz w:val="22"/>
          <w:szCs w:val="22"/>
        </w:rPr>
        <w:t>stanowią tajemnicę przedsiębiorstwa</w:t>
      </w:r>
      <w:r>
        <w:rPr>
          <w:rFonts w:ascii="Tahoma" w:eastAsia="Tahoma" w:hAnsi="Tahoma" w:cs="Tahoma"/>
          <w:sz w:val="22"/>
          <w:szCs w:val="22"/>
        </w:rPr>
        <w:t xml:space="preserve"> </w:t>
      </w:r>
      <w:r w:rsidRPr="003965AB">
        <w:rPr>
          <w:rFonts w:ascii="Tahoma" w:eastAsia="Tahoma" w:hAnsi="Tahoma" w:cs="Tahoma"/>
          <w:sz w:val="22"/>
          <w:szCs w:val="22"/>
        </w:rPr>
        <w:t>w rozumieniu przepisów o zwalczaniu nieuczciwej konkurencji i zastrzegamy, że nie mogą być one udostępniane.</w:t>
      </w:r>
      <w:r w:rsidRPr="003965AB">
        <w:rPr>
          <w:rFonts w:ascii="Tahoma" w:eastAsia="Tahoma" w:hAnsi="Tahoma" w:cs="Tahoma"/>
          <w:b/>
          <w:sz w:val="22"/>
          <w:szCs w:val="22"/>
        </w:rPr>
        <w:t xml:space="preserve"> W załączeniu dokumenty potwierdzające, że zastrzeżone w ofercie informacje stanowią</w:t>
      </w:r>
      <w:r>
        <w:rPr>
          <w:rFonts w:ascii="Tahoma" w:eastAsia="Tahoma" w:hAnsi="Tahoma" w:cs="Tahoma"/>
          <w:b/>
          <w:sz w:val="22"/>
          <w:szCs w:val="22"/>
        </w:rPr>
        <w:t xml:space="preserve"> t</w:t>
      </w:r>
      <w:r w:rsidRPr="003965AB">
        <w:rPr>
          <w:rFonts w:ascii="Tahoma" w:eastAsia="Tahoma" w:hAnsi="Tahoma" w:cs="Tahoma"/>
          <w:b/>
          <w:sz w:val="22"/>
          <w:szCs w:val="22"/>
        </w:rPr>
        <w:t>ajemnicę przedsiębiorstwa.*</w:t>
      </w:r>
      <w:r>
        <w:rPr>
          <w:rFonts w:ascii="Tahoma" w:eastAsia="Tahoma" w:hAnsi="Tahoma" w:cs="Tahoma"/>
          <w:b/>
          <w:sz w:val="22"/>
          <w:szCs w:val="22"/>
        </w:rPr>
        <w:t xml:space="preserve"> </w:t>
      </w:r>
      <w:r w:rsidRPr="003965AB">
        <w:rPr>
          <w:rFonts w:ascii="Tahoma" w:eastAsia="Tahoma" w:hAnsi="Tahoma" w:cs="Tahoma"/>
          <w:b/>
          <w:sz w:val="22"/>
          <w:szCs w:val="22"/>
        </w:rPr>
        <w:t>(oznaczenie</w:t>
      </w:r>
      <w:r>
        <w:rPr>
          <w:rFonts w:ascii="Tahoma" w:eastAsia="Tahoma" w:hAnsi="Tahoma" w:cs="Tahoma"/>
          <w:b/>
          <w:sz w:val="22"/>
          <w:szCs w:val="22"/>
        </w:rPr>
        <w:t xml:space="preserve"> </w:t>
      </w:r>
      <w:r w:rsidRPr="003965AB">
        <w:rPr>
          <w:rFonts w:ascii="Tahoma" w:eastAsia="Tahoma" w:hAnsi="Tahoma" w:cs="Tahoma"/>
          <w:b/>
          <w:sz w:val="22"/>
          <w:szCs w:val="22"/>
        </w:rPr>
        <w:t>załączonego</w:t>
      </w:r>
      <w:r>
        <w:rPr>
          <w:rFonts w:ascii="Tahoma" w:eastAsia="Tahoma" w:hAnsi="Tahoma" w:cs="Tahoma"/>
          <w:b/>
          <w:sz w:val="22"/>
          <w:szCs w:val="22"/>
        </w:rPr>
        <w:t xml:space="preserve"> </w:t>
      </w:r>
      <w:r w:rsidRPr="003965AB">
        <w:rPr>
          <w:rFonts w:ascii="Tahoma" w:eastAsia="Tahoma" w:hAnsi="Tahoma" w:cs="Tahoma"/>
          <w:b/>
          <w:sz w:val="22"/>
          <w:szCs w:val="22"/>
        </w:rPr>
        <w:t>pliku:</w:t>
      </w:r>
      <w:r>
        <w:rPr>
          <w:rFonts w:ascii="Tahoma" w:eastAsia="Tahoma" w:hAnsi="Tahoma" w:cs="Tahoma"/>
          <w:b/>
          <w:sz w:val="22"/>
          <w:szCs w:val="22"/>
        </w:rPr>
        <w:t xml:space="preserve"> </w:t>
      </w:r>
      <w:r w:rsidRPr="003965AB">
        <w:rPr>
          <w:rFonts w:ascii="Tahoma" w:eastAsia="Tahoma" w:hAnsi="Tahoma" w:cs="Tahoma"/>
          <w:b/>
          <w:sz w:val="22"/>
          <w:szCs w:val="22"/>
        </w:rPr>
        <w:t>…………………)</w:t>
      </w:r>
    </w:p>
    <w:p w14:paraId="4542E44C" w14:textId="77777777" w:rsidR="006A78EA" w:rsidRPr="00167619" w:rsidRDefault="006A78EA" w:rsidP="006A78EA">
      <w:pPr>
        <w:widowControl/>
        <w:numPr>
          <w:ilvl w:val="0"/>
          <w:numId w:val="5"/>
        </w:numPr>
        <w:suppressAutoHyphens w:val="0"/>
        <w:autoSpaceDE/>
        <w:spacing w:after="200" w:line="276" w:lineRule="auto"/>
        <w:contextualSpacing/>
        <w:jc w:val="both"/>
        <w:rPr>
          <w:rFonts w:ascii="Tahoma" w:hAnsi="Tahoma" w:cs="Tahoma"/>
          <w:b/>
          <w:sz w:val="22"/>
          <w:szCs w:val="22"/>
          <w:lang w:eastAsia="pl-PL"/>
        </w:rPr>
      </w:pPr>
      <w:r w:rsidRPr="00167619">
        <w:rPr>
          <w:rFonts w:ascii="Tahoma" w:hAnsi="Tahoma" w:cs="Tahoma"/>
          <w:b/>
          <w:sz w:val="22"/>
          <w:szCs w:val="22"/>
          <w:lang w:eastAsia="pl-PL"/>
        </w:rPr>
        <w:t xml:space="preserve">Przedstawiciel Wykonawcy do kontaktów w sprawie postępowania </w:t>
      </w:r>
      <w:r w:rsidRPr="00167619">
        <w:rPr>
          <w:rFonts w:ascii="Tahoma" w:hAnsi="Tahoma" w:cs="Tahoma"/>
          <w:b/>
          <w:sz w:val="22"/>
          <w:szCs w:val="22"/>
          <w:lang w:eastAsia="pl-PL"/>
        </w:rPr>
        <w:br/>
        <w:t>o udzielenie zamówienia</w:t>
      </w:r>
      <w:r>
        <w:rPr>
          <w:rFonts w:ascii="Tahoma" w:hAnsi="Tahoma" w:cs="Tahoma"/>
          <w:b/>
          <w:sz w:val="22"/>
          <w:szCs w:val="22"/>
          <w:lang w:eastAsia="pl-PL"/>
        </w:rPr>
        <w:t>,</w:t>
      </w:r>
      <w:r w:rsidRPr="004E064B">
        <w:t xml:space="preserve"> </w:t>
      </w:r>
      <w:r w:rsidRPr="004E064B">
        <w:rPr>
          <w:rFonts w:ascii="Tahoma" w:hAnsi="Tahoma" w:cs="Tahoma"/>
          <w:b/>
          <w:sz w:val="22"/>
          <w:szCs w:val="22"/>
          <w:lang w:eastAsia="pl-PL"/>
        </w:rPr>
        <w:t>otrzymywania korespondencji, wysyłania dokumentów w trakcie postępowania</w:t>
      </w:r>
      <w:r w:rsidRPr="00167619">
        <w:rPr>
          <w:rFonts w:ascii="Tahoma" w:hAnsi="Tahoma" w:cs="Tahoma"/>
          <w:b/>
          <w:sz w:val="22"/>
          <w:szCs w:val="22"/>
          <w:lang w:eastAsia="pl-PL"/>
        </w:rPr>
        <w:t>:</w:t>
      </w:r>
    </w:p>
    <w:p w14:paraId="323D169F" w14:textId="77777777" w:rsidR="006A78EA" w:rsidRPr="00404B58" w:rsidRDefault="006A78EA" w:rsidP="006A78EA">
      <w:pPr>
        <w:widowControl/>
        <w:tabs>
          <w:tab w:val="left" w:pos="390"/>
        </w:tabs>
        <w:suppressAutoHyphens w:val="0"/>
        <w:autoSpaceDE/>
        <w:spacing w:before="120" w:after="120" w:line="276" w:lineRule="auto"/>
        <w:ind w:left="357"/>
        <w:rPr>
          <w:rFonts w:ascii="Tahoma" w:hAnsi="Tahoma" w:cs="Tahoma"/>
          <w:b/>
          <w:sz w:val="22"/>
          <w:szCs w:val="22"/>
          <w:lang w:eastAsia="pl-PL"/>
        </w:rPr>
      </w:pPr>
      <w:r w:rsidRPr="00404B58">
        <w:rPr>
          <w:rFonts w:ascii="Tahoma" w:hAnsi="Tahoma" w:cs="Tahoma"/>
          <w:b/>
          <w:sz w:val="22"/>
          <w:szCs w:val="22"/>
          <w:lang w:eastAsia="pl-PL"/>
        </w:rPr>
        <w:t>imię i nazwisko: …………………………………</w:t>
      </w:r>
      <w:r>
        <w:rPr>
          <w:rFonts w:ascii="Tahoma" w:hAnsi="Tahoma" w:cs="Tahoma"/>
          <w:b/>
          <w:sz w:val="22"/>
          <w:szCs w:val="22"/>
          <w:lang w:eastAsia="pl-PL"/>
        </w:rPr>
        <w:t>..</w:t>
      </w:r>
    </w:p>
    <w:p w14:paraId="6C999186" w14:textId="77777777" w:rsidR="006A78EA" w:rsidRPr="00404B58" w:rsidRDefault="006A78EA" w:rsidP="006A78EA">
      <w:pPr>
        <w:widowControl/>
        <w:tabs>
          <w:tab w:val="left" w:pos="390"/>
        </w:tabs>
        <w:suppressAutoHyphens w:val="0"/>
        <w:autoSpaceDE/>
        <w:spacing w:before="120" w:after="120" w:line="276" w:lineRule="auto"/>
        <w:ind w:left="357"/>
        <w:rPr>
          <w:rFonts w:ascii="Tahoma" w:hAnsi="Tahoma" w:cs="Tahoma"/>
          <w:b/>
          <w:sz w:val="22"/>
          <w:szCs w:val="22"/>
          <w:lang w:eastAsia="pl-PL"/>
        </w:rPr>
      </w:pPr>
      <w:r w:rsidRPr="00404B58">
        <w:rPr>
          <w:rFonts w:ascii="Tahoma" w:hAnsi="Tahoma" w:cs="Tahoma"/>
          <w:b/>
          <w:sz w:val="22"/>
          <w:szCs w:val="22"/>
          <w:lang w:eastAsia="pl-PL"/>
        </w:rPr>
        <w:t>e-mail:………………………………………………..</w:t>
      </w:r>
    </w:p>
    <w:p w14:paraId="5A70B19F" w14:textId="77777777" w:rsidR="006A78EA" w:rsidRPr="00404B58" w:rsidRDefault="006A78EA" w:rsidP="006A78EA">
      <w:pPr>
        <w:widowControl/>
        <w:suppressAutoHyphens w:val="0"/>
        <w:autoSpaceDE/>
        <w:spacing w:before="120" w:after="120" w:line="276" w:lineRule="auto"/>
        <w:ind w:left="357"/>
        <w:rPr>
          <w:rFonts w:ascii="Tahoma" w:hAnsi="Tahoma" w:cs="Tahoma"/>
          <w:b/>
          <w:sz w:val="22"/>
          <w:szCs w:val="22"/>
          <w:lang w:eastAsia="pl-PL"/>
        </w:rPr>
      </w:pPr>
      <w:r w:rsidRPr="00404B58">
        <w:rPr>
          <w:rFonts w:ascii="Tahoma" w:hAnsi="Tahoma" w:cs="Tahoma"/>
          <w:b/>
          <w:sz w:val="22"/>
          <w:szCs w:val="22"/>
          <w:lang w:eastAsia="pl-PL"/>
        </w:rPr>
        <w:t>nr telefonu ………….………………………………</w:t>
      </w:r>
    </w:p>
    <w:p w14:paraId="305B08FD" w14:textId="77777777" w:rsidR="006A78EA" w:rsidRDefault="006A78EA" w:rsidP="006A78EA">
      <w:pPr>
        <w:widowControl/>
        <w:numPr>
          <w:ilvl w:val="0"/>
          <w:numId w:val="5"/>
        </w:numPr>
        <w:tabs>
          <w:tab w:val="left" w:pos="390"/>
        </w:tabs>
        <w:spacing w:before="120" w:after="120" w:line="276" w:lineRule="auto"/>
        <w:ind w:left="357" w:hanging="357"/>
        <w:jc w:val="both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>Oświadczamy, że wypełniliśmy obowiązki informacyjne przewidziane w art. 13 lub art. 14 RODO</w:t>
      </w:r>
      <w:r>
        <w:rPr>
          <w:rFonts w:ascii="Tahoma" w:eastAsia="Tahoma" w:hAnsi="Tahoma" w:cs="Tahoma"/>
          <w:sz w:val="22"/>
          <w:szCs w:val="22"/>
          <w:vertAlign w:val="superscript"/>
        </w:rPr>
        <w:footnoteReference w:id="2"/>
      </w:r>
      <w:r>
        <w:rPr>
          <w:rFonts w:ascii="Tahoma" w:eastAsia="Tahoma" w:hAnsi="Tahoma" w:cs="Tahoma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</w:p>
    <w:p w14:paraId="2F749ECA" w14:textId="77777777" w:rsidR="006A78EA" w:rsidRDefault="006A78EA" w:rsidP="006A78EA">
      <w:pPr>
        <w:widowControl/>
        <w:numPr>
          <w:ilvl w:val="0"/>
          <w:numId w:val="5"/>
        </w:numPr>
        <w:tabs>
          <w:tab w:val="left" w:pos="390"/>
        </w:tabs>
        <w:spacing w:before="120" w:after="120" w:line="276" w:lineRule="auto"/>
        <w:ind w:left="357" w:hanging="357"/>
        <w:rPr>
          <w:rFonts w:ascii="Tahoma" w:eastAsia="Tahoma" w:hAnsi="Tahoma" w:cs="Tahoma"/>
          <w:b/>
          <w:sz w:val="22"/>
          <w:szCs w:val="22"/>
        </w:rPr>
      </w:pPr>
      <w:r>
        <w:rPr>
          <w:rFonts w:ascii="Tahoma" w:eastAsia="Tahoma" w:hAnsi="Tahoma" w:cs="Tahoma"/>
          <w:b/>
          <w:sz w:val="22"/>
          <w:szCs w:val="22"/>
        </w:rPr>
        <w:t>Załączniki - oświadczenia i dokumenty:</w:t>
      </w:r>
    </w:p>
    <w:p w14:paraId="27FC6CCC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  <w:b/>
          <w:bCs/>
        </w:rPr>
      </w:pPr>
      <w:bookmarkStart w:id="1" w:name="_Hlk79589667"/>
      <w:r w:rsidRPr="00F259F7">
        <w:rPr>
          <w:rFonts w:ascii="Tahoma" w:eastAsia="Tahoma" w:hAnsi="Tahoma" w:cs="Tahoma"/>
          <w:b/>
          <w:bCs/>
        </w:rPr>
        <w:t>Jednolity europejski dokument zamówienia (JEDZ)</w:t>
      </w:r>
      <w:r>
        <w:rPr>
          <w:rFonts w:ascii="Tahoma" w:eastAsia="Tahoma" w:hAnsi="Tahoma" w:cs="Tahoma"/>
          <w:b/>
          <w:bCs/>
        </w:rPr>
        <w:t xml:space="preserve"> – Wykonawca</w:t>
      </w:r>
    </w:p>
    <w:bookmarkEnd w:id="1"/>
    <w:p w14:paraId="19E6978B" w14:textId="77777777" w:rsidR="006A78EA" w:rsidRPr="00F259F7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  <w:b/>
          <w:bCs/>
          <w:i/>
          <w:iCs/>
        </w:rPr>
      </w:pPr>
      <w:r w:rsidRPr="00F259F7">
        <w:rPr>
          <w:rFonts w:ascii="Tahoma" w:eastAsia="Tahoma" w:hAnsi="Tahoma" w:cs="Tahoma"/>
          <w:b/>
          <w:bCs/>
          <w:i/>
          <w:iCs/>
        </w:rPr>
        <w:t xml:space="preserve">Jednolity europejski dokument zamówienia (JEDZ) – Wykonawca występujący </w:t>
      </w:r>
      <w:r>
        <w:rPr>
          <w:rFonts w:ascii="Tahoma" w:eastAsia="Tahoma" w:hAnsi="Tahoma" w:cs="Tahoma"/>
          <w:b/>
          <w:bCs/>
          <w:i/>
          <w:iCs/>
        </w:rPr>
        <w:br/>
        <w:t xml:space="preserve">     </w:t>
      </w:r>
      <w:r w:rsidRPr="00F259F7">
        <w:rPr>
          <w:rFonts w:ascii="Tahoma" w:eastAsia="Tahoma" w:hAnsi="Tahoma" w:cs="Tahoma"/>
          <w:b/>
          <w:bCs/>
          <w:i/>
          <w:iCs/>
        </w:rPr>
        <w:t>wspólnie</w:t>
      </w:r>
      <w:r>
        <w:rPr>
          <w:rFonts w:ascii="Tahoma" w:eastAsia="Tahoma" w:hAnsi="Tahoma" w:cs="Tahoma"/>
          <w:b/>
          <w:bCs/>
          <w:i/>
          <w:iCs/>
        </w:rPr>
        <w:t>*</w:t>
      </w:r>
    </w:p>
    <w:p w14:paraId="3E506346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  <w:b/>
          <w:bCs/>
          <w:i/>
          <w:iCs/>
        </w:rPr>
      </w:pPr>
      <w:r w:rsidRPr="00F259F7">
        <w:rPr>
          <w:rFonts w:ascii="Tahoma" w:eastAsia="Tahoma" w:hAnsi="Tahoma" w:cs="Tahoma"/>
          <w:b/>
          <w:bCs/>
          <w:i/>
          <w:iCs/>
        </w:rPr>
        <w:t xml:space="preserve">Jednolity europejski dokument zamówienia (JEDZ) – Podmiot udostepniający </w:t>
      </w:r>
      <w:r>
        <w:rPr>
          <w:rFonts w:ascii="Tahoma" w:eastAsia="Tahoma" w:hAnsi="Tahoma" w:cs="Tahoma"/>
          <w:b/>
          <w:bCs/>
          <w:i/>
          <w:iCs/>
        </w:rPr>
        <w:br/>
        <w:t xml:space="preserve">      </w:t>
      </w:r>
      <w:r w:rsidRPr="00F259F7">
        <w:rPr>
          <w:rFonts w:ascii="Tahoma" w:eastAsia="Tahoma" w:hAnsi="Tahoma" w:cs="Tahoma"/>
          <w:b/>
          <w:bCs/>
          <w:i/>
          <w:iCs/>
        </w:rPr>
        <w:t>zasoby *</w:t>
      </w:r>
    </w:p>
    <w:p w14:paraId="2CFD3B9D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Zobowiązanie podmiotów*</w:t>
      </w:r>
      <w:r>
        <w:rPr>
          <w:rFonts w:ascii="Tahoma" w:eastAsia="Tahoma" w:hAnsi="Tahoma" w:cs="Tahoma"/>
          <w:i/>
        </w:rPr>
        <w:t xml:space="preserve"> </w:t>
      </w:r>
      <w:r>
        <w:rPr>
          <w:rFonts w:ascii="Tahoma" w:eastAsia="Tahoma" w:hAnsi="Tahoma" w:cs="Tahoma"/>
          <w:i/>
        </w:rPr>
        <w:tab/>
      </w:r>
      <w:r>
        <w:rPr>
          <w:rFonts w:ascii="Tahoma" w:eastAsia="Tahoma" w:hAnsi="Tahoma" w:cs="Tahoma"/>
          <w:i/>
        </w:rPr>
        <w:tab/>
      </w:r>
      <w:r>
        <w:rPr>
          <w:rFonts w:ascii="Tahoma" w:eastAsia="Tahoma" w:hAnsi="Tahoma" w:cs="Tahoma"/>
          <w:i/>
        </w:rPr>
        <w:tab/>
      </w:r>
      <w:r>
        <w:rPr>
          <w:rFonts w:ascii="Tahoma" w:eastAsia="Tahoma" w:hAnsi="Tahoma" w:cs="Tahoma"/>
          <w:i/>
        </w:rPr>
        <w:tab/>
      </w:r>
      <w:r>
        <w:rPr>
          <w:rFonts w:ascii="Tahoma" w:eastAsia="Tahoma" w:hAnsi="Tahoma" w:cs="Tahoma"/>
          <w:i/>
        </w:rPr>
        <w:tab/>
      </w:r>
      <w:r>
        <w:rPr>
          <w:rFonts w:ascii="Tahoma" w:eastAsia="Tahoma" w:hAnsi="Tahoma" w:cs="Tahoma"/>
          <w:i/>
        </w:rPr>
        <w:tab/>
      </w:r>
    </w:p>
    <w:p w14:paraId="09E4BEF2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Pełnomocnictwo*</w:t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  <w:r>
        <w:rPr>
          <w:rFonts w:ascii="Tahoma" w:eastAsia="Tahoma" w:hAnsi="Tahoma" w:cs="Tahoma"/>
        </w:rPr>
        <w:tab/>
      </w:r>
    </w:p>
    <w:p w14:paraId="277DF347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 xml:space="preserve">Dokumenty </w:t>
      </w:r>
      <w:proofErr w:type="spellStart"/>
      <w:r>
        <w:rPr>
          <w:rFonts w:ascii="Tahoma" w:eastAsia="Tahoma" w:hAnsi="Tahoma" w:cs="Tahoma"/>
        </w:rPr>
        <w:t>potw</w:t>
      </w:r>
      <w:proofErr w:type="spellEnd"/>
      <w:r>
        <w:rPr>
          <w:rFonts w:ascii="Tahoma" w:eastAsia="Tahoma" w:hAnsi="Tahoma" w:cs="Tahoma"/>
        </w:rPr>
        <w:t>., że zastrzeżone informacje stanowią tajemnicę przedsiębiorstwa*</w:t>
      </w:r>
    </w:p>
    <w:p w14:paraId="25EAA876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Oświadczenie wykonawców  występujących wspólnie*</w:t>
      </w:r>
    </w:p>
    <w:p w14:paraId="364D7D27" w14:textId="77777777" w:rsidR="006A78EA" w:rsidRPr="00726537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 w:rsidRPr="006568CE">
        <w:rPr>
          <w:rFonts w:ascii="Tahoma" w:eastAsia="Tahoma" w:hAnsi="Tahoma" w:cs="Tahoma"/>
        </w:rPr>
        <w:t xml:space="preserve">OŚWIADCZENIA WYKONAWCY ubiegającego się o udzielenie zamówienia dotyczące przesłanek wykluczenia Wykonawcy z art. 5k Rozporządzenia 833/2014 oraz  z art. 7 ust. 1 Ustawy o szczególnych rozwiązaniach w zakresie przeciwdziałania wspieraniu agresji na Ukrainę </w:t>
      </w:r>
      <w:r w:rsidRPr="006568CE">
        <w:rPr>
          <w:rFonts w:ascii="Tahoma" w:eastAsia="Tahoma" w:hAnsi="Tahoma" w:cs="Tahoma"/>
        </w:rPr>
        <w:lastRenderedPageBreak/>
        <w:t xml:space="preserve">oraz służących ochronie bezpieczeństwa narodowego składane na podstawie art. 125 ust. 1 ustawy </w:t>
      </w:r>
      <w:proofErr w:type="spellStart"/>
      <w:r w:rsidRPr="006568CE">
        <w:rPr>
          <w:rFonts w:ascii="Tahoma" w:eastAsia="Tahoma" w:hAnsi="Tahoma" w:cs="Tahoma"/>
        </w:rPr>
        <w:t>Pzp</w:t>
      </w:r>
      <w:proofErr w:type="spellEnd"/>
    </w:p>
    <w:p w14:paraId="55C7032E" w14:textId="77777777" w:rsidR="006A78EA" w:rsidRDefault="006A78EA" w:rsidP="006A78EA">
      <w:pPr>
        <w:widowControl/>
        <w:numPr>
          <w:ilvl w:val="0"/>
          <w:numId w:val="3"/>
        </w:numPr>
        <w:spacing w:line="276" w:lineRule="auto"/>
        <w:ind w:left="390" w:hanging="30"/>
        <w:rPr>
          <w:rFonts w:ascii="Tahoma" w:eastAsia="Tahoma" w:hAnsi="Tahoma" w:cs="Tahoma"/>
        </w:rPr>
      </w:pPr>
      <w:r>
        <w:rPr>
          <w:rFonts w:ascii="Tahoma" w:eastAsia="Tahoma" w:hAnsi="Tahoma" w:cs="Tahoma"/>
        </w:rPr>
        <w:t>……………………………………………………………………………………..</w:t>
      </w:r>
    </w:p>
    <w:p w14:paraId="4ED1D686" w14:textId="77777777" w:rsidR="006A78EA" w:rsidRDefault="006A78EA" w:rsidP="006A78EA">
      <w:pPr>
        <w:widowControl/>
        <w:spacing w:line="276" w:lineRule="auto"/>
        <w:rPr>
          <w:sz w:val="18"/>
          <w:szCs w:val="18"/>
        </w:rPr>
      </w:pPr>
    </w:p>
    <w:p w14:paraId="631FB236" w14:textId="77777777" w:rsidR="006A78EA" w:rsidRDefault="006A78EA" w:rsidP="006A78EA">
      <w:pPr>
        <w:widowControl/>
        <w:spacing w:line="276" w:lineRule="auto"/>
        <w:rPr>
          <w:sz w:val="18"/>
          <w:szCs w:val="18"/>
        </w:rPr>
      </w:pPr>
    </w:p>
    <w:p w14:paraId="5204B229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sz w:val="18"/>
          <w:szCs w:val="18"/>
        </w:rPr>
      </w:pPr>
      <w:r>
        <w:rPr>
          <w:rFonts w:ascii="Tahoma" w:eastAsia="Tahoma" w:hAnsi="Tahoma" w:cs="Tahoma"/>
          <w:sz w:val="18"/>
          <w:szCs w:val="18"/>
        </w:rPr>
        <w:t>............................................ dnia .....................</w:t>
      </w:r>
      <w:r>
        <w:rPr>
          <w:rFonts w:ascii="Tahoma" w:eastAsia="Tahoma" w:hAnsi="Tahoma" w:cs="Tahoma"/>
          <w:sz w:val="18"/>
          <w:szCs w:val="18"/>
        </w:rPr>
        <w:tab/>
      </w:r>
      <w:r>
        <w:rPr>
          <w:rFonts w:ascii="Tahoma" w:eastAsia="Tahoma" w:hAnsi="Tahoma" w:cs="Tahoma"/>
          <w:sz w:val="18"/>
          <w:szCs w:val="18"/>
        </w:rPr>
        <w:tab/>
      </w:r>
      <w:r>
        <w:rPr>
          <w:rFonts w:ascii="Tahoma" w:eastAsia="Tahoma" w:hAnsi="Tahoma" w:cs="Tahoma"/>
          <w:sz w:val="18"/>
          <w:szCs w:val="18"/>
        </w:rPr>
        <w:tab/>
      </w:r>
    </w:p>
    <w:p w14:paraId="1933A1FE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i/>
        </w:rPr>
      </w:pPr>
    </w:p>
    <w:p w14:paraId="6CDA519B" w14:textId="77777777" w:rsidR="006A78EA" w:rsidRDefault="006A78EA" w:rsidP="006A78EA">
      <w:pPr>
        <w:widowControl/>
        <w:spacing w:line="276" w:lineRule="auto"/>
        <w:jc w:val="center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                                                                       ……………………………………………………………</w:t>
      </w:r>
    </w:p>
    <w:p w14:paraId="0E799A54" w14:textId="77777777" w:rsidR="006A78EA" w:rsidRDefault="006A78EA" w:rsidP="006A78EA">
      <w:pPr>
        <w:widowControl/>
        <w:spacing w:line="276" w:lineRule="auto"/>
        <w:jc w:val="center"/>
        <w:rPr>
          <w:rFonts w:ascii="Tahoma" w:eastAsia="Tahoma" w:hAnsi="Tahoma" w:cs="Tahoma"/>
          <w:sz w:val="22"/>
          <w:szCs w:val="22"/>
        </w:rPr>
      </w:pPr>
      <w:r>
        <w:rPr>
          <w:rFonts w:ascii="Tahoma" w:eastAsia="Tahoma" w:hAnsi="Tahoma" w:cs="Tahoma"/>
          <w:sz w:val="22"/>
          <w:szCs w:val="22"/>
        </w:rPr>
        <w:t xml:space="preserve">                                                                          Podpis</w:t>
      </w:r>
    </w:p>
    <w:p w14:paraId="6A223519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i/>
        </w:rPr>
      </w:pPr>
    </w:p>
    <w:p w14:paraId="3D5BDCD8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i/>
        </w:rPr>
      </w:pPr>
    </w:p>
    <w:p w14:paraId="08341F5E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i/>
        </w:rPr>
      </w:pPr>
    </w:p>
    <w:p w14:paraId="52A404E8" w14:textId="77777777" w:rsidR="006A78EA" w:rsidRDefault="006A78EA" w:rsidP="006A78EA">
      <w:pPr>
        <w:widowControl/>
        <w:spacing w:line="276" w:lineRule="auto"/>
        <w:rPr>
          <w:rFonts w:ascii="Tahoma" w:eastAsia="Tahoma" w:hAnsi="Tahoma" w:cs="Tahoma"/>
          <w:i/>
        </w:rPr>
      </w:pPr>
      <w:r>
        <w:rPr>
          <w:rFonts w:ascii="Tahoma" w:eastAsia="Tahoma" w:hAnsi="Tahoma" w:cs="Tahoma"/>
          <w:i/>
        </w:rPr>
        <w:t>* niepotrzebne skreślić</w:t>
      </w:r>
    </w:p>
    <w:p w14:paraId="795D151D" w14:textId="77777777" w:rsidR="006A78EA" w:rsidRDefault="006A78EA" w:rsidP="006A78EA">
      <w:pPr>
        <w:spacing w:before="120" w:after="120" w:line="276" w:lineRule="auto"/>
        <w:jc w:val="center"/>
        <w:rPr>
          <w:rFonts w:ascii="Tahoma" w:eastAsia="Tahoma" w:hAnsi="Tahoma" w:cs="Tahoma"/>
          <w:b/>
          <w:i/>
          <w:sz w:val="18"/>
          <w:szCs w:val="18"/>
        </w:rPr>
      </w:pPr>
      <w:r>
        <w:rPr>
          <w:rFonts w:ascii="Tahoma" w:eastAsia="Tahoma" w:hAnsi="Tahoma" w:cs="Tahoma"/>
          <w:b/>
          <w:i/>
          <w:sz w:val="18"/>
          <w:szCs w:val="18"/>
        </w:rPr>
        <w:t xml:space="preserve">                     </w:t>
      </w:r>
    </w:p>
    <w:p w14:paraId="02FFFBC4" w14:textId="77777777" w:rsidR="006A78EA" w:rsidRDefault="006A78EA" w:rsidP="006A78EA">
      <w:pPr>
        <w:spacing w:before="120" w:after="120" w:line="276" w:lineRule="auto"/>
        <w:rPr>
          <w:rFonts w:ascii="Tahoma" w:eastAsia="Tahoma" w:hAnsi="Tahoma" w:cs="Tahoma"/>
          <w:b/>
          <w:i/>
          <w:sz w:val="18"/>
          <w:szCs w:val="18"/>
        </w:rPr>
      </w:pPr>
      <w:r>
        <w:rPr>
          <w:rFonts w:ascii="Tahoma" w:eastAsia="Tahoma" w:hAnsi="Tahoma" w:cs="Tahoma"/>
          <w:b/>
          <w:i/>
          <w:sz w:val="18"/>
          <w:szCs w:val="18"/>
        </w:rPr>
        <w:t xml:space="preserve">Uwaga! Wymagany  kwalifikowany podpis elektroniczny Wykonawcy / Pełnomocnika </w:t>
      </w:r>
    </w:p>
    <w:p w14:paraId="316A35FE" w14:textId="77777777" w:rsidR="006A78EA" w:rsidRDefault="006A78EA" w:rsidP="006A78EA">
      <w:pPr>
        <w:widowControl/>
        <w:spacing w:line="276" w:lineRule="auto"/>
        <w:jc w:val="right"/>
        <w:rPr>
          <w:rFonts w:ascii="Tahoma" w:eastAsia="Tahoma" w:hAnsi="Tahoma" w:cs="Tahoma"/>
          <w:b/>
          <w:sz w:val="22"/>
          <w:szCs w:val="22"/>
        </w:rPr>
      </w:pPr>
    </w:p>
    <w:p w14:paraId="52A6160F" w14:textId="77777777" w:rsidR="006A78EA" w:rsidRDefault="006A78EA" w:rsidP="006A78EA">
      <w:pPr>
        <w:widowControl/>
        <w:spacing w:line="276" w:lineRule="auto"/>
        <w:jc w:val="right"/>
        <w:rPr>
          <w:rFonts w:ascii="Tahoma" w:eastAsia="Tahoma" w:hAnsi="Tahoma" w:cs="Tahoma"/>
          <w:b/>
          <w:sz w:val="22"/>
          <w:szCs w:val="22"/>
        </w:rPr>
      </w:pPr>
    </w:p>
    <w:p w14:paraId="48A9248D" w14:textId="77777777" w:rsidR="006A78EA" w:rsidRPr="005F3692" w:rsidRDefault="006A78EA" w:rsidP="006A78EA">
      <w:pPr>
        <w:pStyle w:val="Nagwek8"/>
        <w:numPr>
          <w:ilvl w:val="0"/>
          <w:numId w:val="0"/>
        </w:numPr>
        <w:jc w:val="left"/>
        <w:rPr>
          <w:rFonts w:eastAsia="Tahoma" w:cs="Tahoma"/>
          <w:b/>
          <w:szCs w:val="22"/>
        </w:rPr>
      </w:pPr>
      <w:r>
        <w:rPr>
          <w:rFonts w:eastAsia="Tahoma"/>
        </w:rPr>
        <w:t xml:space="preserve">                                                                    </w:t>
      </w:r>
      <w:bookmarkStart w:id="2" w:name="_Hlk79403047"/>
      <w:r>
        <w:rPr>
          <w:rFonts w:eastAsia="Tahoma"/>
        </w:rPr>
        <w:t xml:space="preserve">                 </w:t>
      </w:r>
      <w:bookmarkEnd w:id="2"/>
    </w:p>
    <w:p w14:paraId="076DA898" w14:textId="77777777" w:rsidR="00C01EB2" w:rsidRDefault="00C01EB2"/>
    <w:sectPr w:rsidR="00C01EB2" w:rsidSect="006A78EA">
      <w:headerReference w:type="default" r:id="rId7"/>
      <w:footerReference w:type="default" r:id="rId8"/>
      <w:headerReference w:type="first" r:id="rId9"/>
      <w:pgSz w:w="11906" w:h="16838"/>
      <w:pgMar w:top="1418" w:right="1418" w:bottom="1418" w:left="1418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77A8B" w14:textId="77777777" w:rsidR="00E012A7" w:rsidRDefault="00E012A7" w:rsidP="006A78EA">
      <w:r>
        <w:separator/>
      </w:r>
    </w:p>
  </w:endnote>
  <w:endnote w:type="continuationSeparator" w:id="0">
    <w:p w14:paraId="6ACFC25D" w14:textId="77777777" w:rsidR="00E012A7" w:rsidRDefault="00E012A7" w:rsidP="006A7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240AF" w14:textId="77777777" w:rsidR="006A78EA" w:rsidRDefault="006A78EA">
    <w:pPr>
      <w:pBdr>
        <w:top w:val="nil"/>
        <w:left w:val="nil"/>
        <w:bottom w:val="nil"/>
        <w:right w:val="nil"/>
        <w:between w:val="nil"/>
      </w:pBdr>
      <w:jc w:val="right"/>
      <w:rPr>
        <w:rFonts w:ascii="Trebuchet MS" w:eastAsia="Trebuchet MS" w:hAnsi="Trebuchet MS" w:cs="Trebuchet MS"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6</w:t>
    </w:r>
    <w:r>
      <w:rPr>
        <w:color w:val="000000"/>
      </w:rPr>
      <w:fldChar w:fldCharType="end"/>
    </w:r>
  </w:p>
  <w:p w14:paraId="6B1836F0" w14:textId="77777777" w:rsidR="006A78EA" w:rsidRDefault="006A78E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ind w:right="360"/>
      <w:rPr>
        <w:rFonts w:ascii="Trebuchet MS" w:eastAsia="Trebuchet MS" w:hAnsi="Trebuchet MS" w:cs="Trebuchet MS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A532F" w14:textId="77777777" w:rsidR="00E012A7" w:rsidRDefault="00E012A7" w:rsidP="006A78EA">
      <w:r>
        <w:separator/>
      </w:r>
    </w:p>
  </w:footnote>
  <w:footnote w:type="continuationSeparator" w:id="0">
    <w:p w14:paraId="54F339CA" w14:textId="77777777" w:rsidR="00E012A7" w:rsidRDefault="00E012A7" w:rsidP="006A78EA">
      <w:r>
        <w:continuationSeparator/>
      </w:r>
    </w:p>
  </w:footnote>
  <w:footnote w:id="1">
    <w:p w14:paraId="4D6DF3EF" w14:textId="77777777" w:rsidR="006A78EA" w:rsidRDefault="006A78EA" w:rsidP="006A78EA">
      <w:pPr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Tahoma" w:eastAsia="Tahoma" w:hAnsi="Tahoma" w:cs="Tahom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i/>
          <w:color w:val="000000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0E34006D" w14:textId="77777777" w:rsidR="006A78EA" w:rsidRDefault="006A78EA" w:rsidP="006A78EA">
      <w:pPr>
        <w:pBdr>
          <w:top w:val="nil"/>
          <w:left w:val="nil"/>
          <w:bottom w:val="nil"/>
          <w:right w:val="nil"/>
          <w:between w:val="nil"/>
        </w:pBdr>
        <w:ind w:hanging="12"/>
        <w:jc w:val="both"/>
        <w:rPr>
          <w:rFonts w:ascii="Tahoma" w:eastAsia="Tahoma" w:hAnsi="Tahoma" w:cs="Tahoma"/>
          <w:i/>
          <w:color w:val="000000"/>
          <w:sz w:val="16"/>
          <w:szCs w:val="16"/>
        </w:rPr>
      </w:pPr>
      <w:r>
        <w:rPr>
          <w:rFonts w:ascii="Tahoma" w:eastAsia="Tahoma" w:hAnsi="Tahoma" w:cs="Tahoma"/>
          <w:i/>
          <w:color w:val="000000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7C011EF3" w14:textId="77777777" w:rsidR="006A78EA" w:rsidRDefault="006A78EA" w:rsidP="006A78EA">
      <w:pPr>
        <w:jc w:val="both"/>
        <w:rPr>
          <w:rFonts w:ascii="Tahoma" w:eastAsia="Tahoma" w:hAnsi="Tahoma" w:cs="Tahoma"/>
          <w:i/>
          <w:sz w:val="16"/>
          <w:szCs w:val="16"/>
        </w:rPr>
      </w:pPr>
      <w:r>
        <w:rPr>
          <w:rFonts w:ascii="Tahoma" w:eastAsia="Tahoma" w:hAnsi="Tahoma" w:cs="Tahoma"/>
          <w:i/>
          <w:sz w:val="16"/>
          <w:szCs w:val="16"/>
        </w:rPr>
        <w:t>Średnie przedsiębiorstwo: przedsiębiorstwa, które nie są mikroprzedsiębiorstwami ani małymi przedsiębiorstwami</w:t>
      </w:r>
      <w:r>
        <w:rPr>
          <w:rFonts w:ascii="Tahoma" w:eastAsia="Tahoma" w:hAnsi="Tahoma" w:cs="Tahoma"/>
          <w:b/>
          <w:sz w:val="16"/>
          <w:szCs w:val="16"/>
        </w:rPr>
        <w:t xml:space="preserve"> </w:t>
      </w:r>
      <w:r>
        <w:rPr>
          <w:rFonts w:ascii="Tahoma" w:eastAsia="Tahoma" w:hAnsi="Tahoma" w:cs="Tahoma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  <w:p w14:paraId="520D49CF" w14:textId="77777777" w:rsidR="006A78EA" w:rsidRDefault="006A78EA" w:rsidP="006A78EA">
      <w:pPr>
        <w:pBdr>
          <w:top w:val="nil"/>
          <w:left w:val="nil"/>
          <w:bottom w:val="nil"/>
          <w:right w:val="nil"/>
          <w:between w:val="nil"/>
        </w:pBdr>
        <w:rPr>
          <w:rFonts w:ascii="Tahoma" w:eastAsia="Tahoma" w:hAnsi="Tahoma" w:cs="Tahoma"/>
          <w:color w:val="000000"/>
          <w:sz w:val="16"/>
          <w:szCs w:val="16"/>
        </w:rPr>
      </w:pPr>
    </w:p>
  </w:footnote>
  <w:footnote w:id="2">
    <w:p w14:paraId="62D57C03" w14:textId="77777777" w:rsidR="006A78EA" w:rsidRDefault="006A78EA" w:rsidP="006A78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ahoma" w:eastAsia="Tahoma" w:hAnsi="Tahoma" w:cs="Tahoma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ahoma" w:eastAsia="Tahoma" w:hAnsi="Tahoma" w:cs="Tahoma"/>
          <w:i/>
          <w:color w:val="000000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37BEC" w14:textId="77777777" w:rsidR="006A78EA" w:rsidRPr="0030241C" w:rsidRDefault="006A78EA">
    <w:pPr>
      <w:pBdr>
        <w:top w:val="nil"/>
        <w:left w:val="nil"/>
        <w:bottom w:val="nil"/>
        <w:right w:val="nil"/>
        <w:between w:val="nil"/>
      </w:pBdr>
      <w:rPr>
        <w:rFonts w:ascii="Tahoma" w:hAnsi="Tahoma" w:cs="Tahoma"/>
        <w:b/>
        <w:bCs/>
        <w:color w:val="000000"/>
      </w:rPr>
    </w:pPr>
    <w:r>
      <w:rPr>
        <w:rFonts w:ascii="Tahoma" w:hAnsi="Tahoma" w:cs="Tahoma"/>
        <w:b/>
        <w:bCs/>
        <w:color w:val="000000"/>
      </w:rPr>
      <w:t>EZP 271.35.2024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41ECB" w14:textId="77777777" w:rsidR="006A78EA" w:rsidRPr="0030241C" w:rsidRDefault="006A78EA" w:rsidP="0030241C">
    <w:pPr>
      <w:pStyle w:val="Nagwek"/>
    </w:pPr>
    <w:r>
      <w:t>(…)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055E8"/>
    <w:multiLevelType w:val="multilevel"/>
    <w:tmpl w:val="FAE2455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9357315"/>
    <w:multiLevelType w:val="multilevel"/>
    <w:tmpl w:val="8354BB82"/>
    <w:lvl w:ilvl="0">
      <w:start w:val="1"/>
      <w:numFmt w:val="lowerLetter"/>
      <w:lvlText w:val="%1)"/>
      <w:lvlJc w:val="left"/>
      <w:pPr>
        <w:ind w:left="1779" w:hanging="360"/>
      </w:pPr>
      <w:rPr>
        <w:rFonts w:ascii="Arial" w:eastAsia="Arial" w:hAnsi="Arial" w:cs="Arial"/>
        <w:b w:val="0"/>
        <w:i w:val="0"/>
      </w:r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CD90072"/>
    <w:multiLevelType w:val="multilevel"/>
    <w:tmpl w:val="63564D48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ascii="New York" w:eastAsia="New York" w:hAnsi="New York" w:cs="New York"/>
        <w:b w:val="0"/>
        <w:i w:val="0"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406B45"/>
    <w:multiLevelType w:val="multilevel"/>
    <w:tmpl w:val="26BC54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C78082E"/>
    <w:multiLevelType w:val="multilevel"/>
    <w:tmpl w:val="A18E35F8"/>
    <w:lvl w:ilvl="0">
      <w:start w:val="1"/>
      <w:numFmt w:val="decimal"/>
      <w:lvlText w:val="ROZDZIAŁ %1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lowerLetter"/>
      <w:pStyle w:val="Nagwek2"/>
      <w:lvlText w:val="%2."/>
      <w:lvlJc w:val="left"/>
      <w:pPr>
        <w:ind w:left="1080" w:hanging="360"/>
      </w:pPr>
    </w:lvl>
    <w:lvl w:ilvl="2">
      <w:start w:val="1"/>
      <w:numFmt w:val="lowerRoman"/>
      <w:pStyle w:val="Nagwek3"/>
      <w:lvlText w:val="%3."/>
      <w:lvlJc w:val="right"/>
      <w:pPr>
        <w:ind w:left="1800" w:hanging="180"/>
      </w:pPr>
    </w:lvl>
    <w:lvl w:ilvl="3">
      <w:start w:val="1"/>
      <w:numFmt w:val="decimal"/>
      <w:pStyle w:val="Nagwek4"/>
      <w:lvlText w:val="%4."/>
      <w:lvlJc w:val="left"/>
      <w:pPr>
        <w:ind w:left="2520" w:hanging="360"/>
      </w:pPr>
    </w:lvl>
    <w:lvl w:ilvl="4">
      <w:start w:val="1"/>
      <w:numFmt w:val="lowerLetter"/>
      <w:pStyle w:val="Nagwek5"/>
      <w:lvlText w:val="%5."/>
      <w:lvlJc w:val="left"/>
      <w:pPr>
        <w:ind w:left="3240" w:hanging="360"/>
      </w:pPr>
    </w:lvl>
    <w:lvl w:ilvl="5">
      <w:start w:val="1"/>
      <w:numFmt w:val="lowerRoman"/>
      <w:pStyle w:val="Nagwek6"/>
      <w:lvlText w:val="%6."/>
      <w:lvlJc w:val="right"/>
      <w:pPr>
        <w:ind w:left="3960" w:hanging="180"/>
      </w:pPr>
    </w:lvl>
    <w:lvl w:ilvl="6">
      <w:start w:val="1"/>
      <w:numFmt w:val="decimal"/>
      <w:pStyle w:val="Nagwek7"/>
      <w:lvlText w:val="%7."/>
      <w:lvlJc w:val="left"/>
      <w:pPr>
        <w:ind w:left="4680" w:hanging="360"/>
      </w:pPr>
    </w:lvl>
    <w:lvl w:ilvl="7">
      <w:start w:val="1"/>
      <w:numFmt w:val="lowerLetter"/>
      <w:pStyle w:val="Nagwek8"/>
      <w:lvlText w:val="%8."/>
      <w:lvlJc w:val="left"/>
      <w:pPr>
        <w:ind w:left="5400" w:hanging="360"/>
      </w:pPr>
    </w:lvl>
    <w:lvl w:ilvl="8">
      <w:start w:val="1"/>
      <w:numFmt w:val="lowerRoman"/>
      <w:pStyle w:val="Nagwek9"/>
      <w:lvlText w:val="%9."/>
      <w:lvlJc w:val="right"/>
      <w:pPr>
        <w:ind w:left="6120" w:hanging="180"/>
      </w:pPr>
    </w:lvl>
  </w:abstractNum>
  <w:num w:numId="1" w16cid:durableId="1074475741">
    <w:abstractNumId w:val="4"/>
  </w:num>
  <w:num w:numId="2" w16cid:durableId="298801553">
    <w:abstractNumId w:val="2"/>
  </w:num>
  <w:num w:numId="3" w16cid:durableId="1244145288">
    <w:abstractNumId w:val="1"/>
  </w:num>
  <w:num w:numId="4" w16cid:durableId="1104695376">
    <w:abstractNumId w:val="0"/>
  </w:num>
  <w:num w:numId="5" w16cid:durableId="1924562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D7A"/>
    <w:rsid w:val="001F6631"/>
    <w:rsid w:val="00373331"/>
    <w:rsid w:val="00555E40"/>
    <w:rsid w:val="006A78EA"/>
    <w:rsid w:val="006F35F6"/>
    <w:rsid w:val="00771390"/>
    <w:rsid w:val="009B5136"/>
    <w:rsid w:val="00A00FF1"/>
    <w:rsid w:val="00C01EB2"/>
    <w:rsid w:val="00E012A7"/>
    <w:rsid w:val="00E95D7A"/>
    <w:rsid w:val="00FD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C4A8"/>
  <w15:chartTrackingRefBased/>
  <w15:docId w15:val="{3AC4E27B-C987-4020-BC02-BA5F92FD2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8E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6A78EA"/>
    <w:pPr>
      <w:keepNext/>
      <w:numPr>
        <w:ilvl w:val="1"/>
        <w:numId w:val="1"/>
      </w:numPr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A78EA"/>
    <w:pPr>
      <w:keepNext/>
      <w:numPr>
        <w:ilvl w:val="2"/>
        <w:numId w:val="1"/>
      </w:numPr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A78EA"/>
    <w:pPr>
      <w:keepNext/>
      <w:numPr>
        <w:ilvl w:val="3"/>
        <w:numId w:val="1"/>
      </w:numPr>
      <w:outlineLvl w:val="3"/>
    </w:pPr>
    <w:rPr>
      <w:rFonts w:ascii="Calibri" w:hAnsi="Calibri" w:cs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A78EA"/>
    <w:pPr>
      <w:keepNext/>
      <w:numPr>
        <w:ilvl w:val="4"/>
        <w:numId w:val="1"/>
      </w:numPr>
      <w:jc w:val="center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A78EA"/>
    <w:pPr>
      <w:keepNext/>
      <w:numPr>
        <w:ilvl w:val="5"/>
        <w:numId w:val="1"/>
      </w:numPr>
      <w:jc w:val="right"/>
      <w:outlineLvl w:val="5"/>
    </w:pPr>
    <w:rPr>
      <w:rFonts w:ascii="Calibri" w:hAnsi="Calibri" w:cs="Calibri"/>
      <w:b/>
      <w:bCs/>
    </w:rPr>
  </w:style>
  <w:style w:type="paragraph" w:styleId="Nagwek7">
    <w:name w:val="heading 7"/>
    <w:basedOn w:val="Normalny"/>
    <w:next w:val="Normalny"/>
    <w:link w:val="Nagwek7Znak"/>
    <w:qFormat/>
    <w:rsid w:val="006A78EA"/>
    <w:pPr>
      <w:keepNext/>
      <w:numPr>
        <w:ilvl w:val="6"/>
        <w:numId w:val="1"/>
      </w:numPr>
      <w:jc w:val="center"/>
      <w:outlineLvl w:val="6"/>
    </w:pPr>
    <w:rPr>
      <w:rFonts w:ascii="Calibri" w:hAnsi="Calibri" w:cs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6A78EA"/>
    <w:pPr>
      <w:keepNext/>
      <w:numPr>
        <w:ilvl w:val="7"/>
        <w:numId w:val="1"/>
      </w:numPr>
      <w:jc w:val="right"/>
      <w:outlineLvl w:val="7"/>
    </w:pPr>
    <w:rPr>
      <w:rFonts w:ascii="Tahoma" w:hAnsi="Tahoma" w:cs="Calibri"/>
      <w:iCs/>
      <w:sz w:val="22"/>
      <w:szCs w:val="24"/>
    </w:rPr>
  </w:style>
  <w:style w:type="paragraph" w:styleId="Nagwek9">
    <w:name w:val="heading 9"/>
    <w:basedOn w:val="Normalny"/>
    <w:next w:val="Normalny"/>
    <w:link w:val="Nagwek9Znak"/>
    <w:qFormat/>
    <w:rsid w:val="006A78EA"/>
    <w:pPr>
      <w:keepNext/>
      <w:numPr>
        <w:ilvl w:val="8"/>
        <w:numId w:val="1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A78EA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Nagwek3Znak">
    <w:name w:val="Nagłówek 3 Znak"/>
    <w:basedOn w:val="Domylnaczcionkaakapitu"/>
    <w:link w:val="Nagwek3"/>
    <w:rsid w:val="006A78EA"/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6A78EA"/>
    <w:rPr>
      <w:rFonts w:ascii="Calibri" w:eastAsia="Times New Roman" w:hAnsi="Calibri" w:cs="Calibri"/>
      <w:b/>
      <w:bCs/>
      <w:sz w:val="28"/>
      <w:szCs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6A78EA"/>
    <w:rPr>
      <w:rFonts w:ascii="Calibri" w:eastAsia="Times New Roman" w:hAnsi="Calibri" w:cs="Calibri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6A78EA"/>
    <w:rPr>
      <w:rFonts w:ascii="Calibri" w:eastAsia="Times New Roman" w:hAnsi="Calibri" w:cs="Calibri"/>
      <w:b/>
      <w:bCs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6A78EA"/>
    <w:rPr>
      <w:rFonts w:ascii="Calibri" w:eastAsia="Times New Roman" w:hAnsi="Calibri" w:cs="Calibri"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rsid w:val="006A78EA"/>
    <w:rPr>
      <w:rFonts w:ascii="Tahoma" w:eastAsia="Times New Roman" w:hAnsi="Tahoma" w:cs="Calibri"/>
      <w:iCs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6A78EA"/>
    <w:rPr>
      <w:rFonts w:ascii="Times New Roman" w:eastAsia="Times New Roman" w:hAnsi="Times New Roman" w:cs="Times New Roman"/>
      <w:sz w:val="20"/>
      <w:szCs w:val="20"/>
      <w:u w:val="single"/>
      <w:lang w:eastAsia="zh-CN"/>
    </w:rPr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rsid w:val="006A78EA"/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6A78E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551</Words>
  <Characters>3309</Characters>
  <Application>Microsoft Office Word</Application>
  <DocSecurity>0</DocSecurity>
  <Lines>27</Lines>
  <Paragraphs>7</Paragraphs>
  <ScaleCrop>false</ScaleCrop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Frankiewicz</dc:creator>
  <cp:keywords/>
  <dc:description/>
  <cp:lastModifiedBy>Dominika Frankiewicz</cp:lastModifiedBy>
  <cp:revision>4</cp:revision>
  <dcterms:created xsi:type="dcterms:W3CDTF">2024-07-03T09:24:00Z</dcterms:created>
  <dcterms:modified xsi:type="dcterms:W3CDTF">2024-07-03T12:07:00Z</dcterms:modified>
</cp:coreProperties>
</file>