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A6" w:rsidRPr="002A5DD9" w:rsidRDefault="00726BA6" w:rsidP="00357114">
      <w:pPr>
        <w:tabs>
          <w:tab w:val="left" w:pos="900"/>
        </w:tabs>
        <w:jc w:val="both"/>
      </w:pPr>
    </w:p>
    <w:p w:rsidR="00726BA6" w:rsidRPr="002A5DD9" w:rsidRDefault="00726BA6" w:rsidP="00357114">
      <w:pPr>
        <w:jc w:val="both"/>
      </w:pPr>
      <w:bookmarkStart w:id="0" w:name="_GoBack"/>
      <w:bookmarkEnd w:id="0"/>
    </w:p>
    <w:p w:rsidR="00726BA6" w:rsidRPr="002A5DD9" w:rsidRDefault="00726BA6" w:rsidP="00121E14">
      <w:pPr>
        <w:jc w:val="center"/>
        <w:rPr>
          <w:b/>
        </w:rPr>
      </w:pPr>
      <w:r w:rsidRPr="002A5DD9">
        <w:rPr>
          <w:b/>
        </w:rPr>
        <w:t xml:space="preserve">FORMULARZ OFERTOWY do zapytania ofertowego nr </w:t>
      </w:r>
      <w:r>
        <w:rPr>
          <w:b/>
        </w:rPr>
        <w:t>3PP</w:t>
      </w:r>
      <w:r w:rsidRPr="002A5DD9">
        <w:rPr>
          <w:b/>
        </w:rPr>
        <w:t>/</w:t>
      </w:r>
      <w:r w:rsidRPr="002A5DD9">
        <w:rPr>
          <w:b/>
          <w:bCs/>
        </w:rPr>
        <w:t>DU67/18</w:t>
      </w:r>
    </w:p>
    <w:p w:rsidR="00726BA6" w:rsidRPr="002A5DD9" w:rsidRDefault="00726BA6" w:rsidP="00121E14">
      <w:pPr>
        <w:jc w:val="both"/>
      </w:pPr>
    </w:p>
    <w:p w:rsidR="00726BA6" w:rsidRPr="000530FD" w:rsidRDefault="00726BA6" w:rsidP="00DF23D5">
      <w:pPr>
        <w:jc w:val="both"/>
        <w:rPr>
          <w:b/>
          <w:bCs/>
          <w:strike/>
        </w:rPr>
      </w:pPr>
      <w:r w:rsidRPr="000530FD">
        <w:rPr>
          <w:b/>
          <w:bCs/>
        </w:rPr>
        <w:t>dotyczące</w:t>
      </w:r>
      <w:r>
        <w:rPr>
          <w:b/>
          <w:bCs/>
        </w:rPr>
        <w:t>go</w:t>
      </w:r>
      <w:r w:rsidRPr="000530FD">
        <w:rPr>
          <w:b/>
          <w:bCs/>
        </w:rPr>
        <w:t xml:space="preserve"> usługi </w:t>
      </w:r>
      <w:r w:rsidRPr="000530FD">
        <w:rPr>
          <w:b/>
        </w:rPr>
        <w:t xml:space="preserve">wyposażenia pracowni </w:t>
      </w:r>
      <w:smartTag w:uri="urn:schemas-microsoft-com:office:smarttags" w:element="PersonName">
        <w:r w:rsidRPr="000530FD">
          <w:rPr>
            <w:b/>
          </w:rPr>
          <w:t>pl</w:t>
        </w:r>
      </w:smartTag>
      <w:r w:rsidRPr="000530FD">
        <w:rPr>
          <w:b/>
        </w:rPr>
        <w:t>astycznej dla</w:t>
      </w:r>
      <w:r w:rsidRPr="000530FD">
        <w:rPr>
          <w:b/>
          <w:bCs/>
        </w:rPr>
        <w:t xml:space="preserve"> studentów – uczestników projektu „</w:t>
      </w:r>
      <w:r w:rsidRPr="000530FD">
        <w:rPr>
          <w:b/>
        </w:rPr>
        <w:t>Studia dualne - Nauczyciel i artysta”</w:t>
      </w:r>
    </w:p>
    <w:p w:rsidR="00726BA6" w:rsidRPr="002A5DD9" w:rsidRDefault="00726BA6" w:rsidP="00B405CD">
      <w:pPr>
        <w:jc w:val="both"/>
        <w:rPr>
          <w:b/>
          <w:bCs/>
        </w:rPr>
      </w:pPr>
    </w:p>
    <w:p w:rsidR="00726BA6" w:rsidRPr="002A5DD9" w:rsidRDefault="00726BA6" w:rsidP="00EA5BFE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5165"/>
      </w:tblGrid>
      <w:tr w:rsidR="00726BA6" w:rsidRPr="002A5DD9" w:rsidTr="00FC4D20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</w:rPr>
              <w:t>DANE WYKONAWCY</w:t>
            </w: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NIP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726BA6" w:rsidRPr="002A5DD9" w:rsidRDefault="00726BA6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726BA6" w:rsidRPr="002A5DD9" w:rsidRDefault="00726BA6" w:rsidP="00517CFE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726BA6" w:rsidRPr="002A5DD9" w:rsidRDefault="00726BA6" w:rsidP="002A5DD9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sz w:val="22"/>
                <w:szCs w:val="22"/>
              </w:rPr>
              <w:t>dot.</w:t>
            </w:r>
            <w:r w:rsidRPr="002A5DD9">
              <w:rPr>
                <w:b/>
                <w:sz w:val="22"/>
                <w:szCs w:val="22"/>
              </w:rPr>
              <w:t xml:space="preserve"> </w:t>
            </w:r>
            <w:r w:rsidRPr="002A5DD9">
              <w:t xml:space="preserve">projektu </w:t>
            </w:r>
            <w:r w:rsidRPr="002A5DD9">
              <w:rPr>
                <w:b/>
                <w:i/>
              </w:rPr>
              <w:t>„</w:t>
            </w:r>
            <w:r>
              <w:rPr>
                <w:b/>
                <w:i/>
              </w:rPr>
              <w:t>Studia dualne – Nauczyciel i artysta</w:t>
            </w:r>
            <w:r w:rsidRPr="002A5DD9">
              <w:rPr>
                <w:b/>
                <w:i/>
              </w:rPr>
              <w:t>”</w:t>
            </w:r>
            <w:r w:rsidRPr="002A5DD9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DF23D5" w:rsidRDefault="00726BA6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 xml:space="preserve">KOSZT CAŁKOWITY </w:t>
            </w:r>
          </w:p>
        </w:tc>
        <w:tc>
          <w:tcPr>
            <w:tcW w:w="5165" w:type="dxa"/>
          </w:tcPr>
          <w:p w:rsidR="00726BA6" w:rsidRPr="002A5DD9" w:rsidRDefault="00726BA6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726BA6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726BA6" w:rsidRPr="002A5DD9" w:rsidRDefault="00726BA6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cena słownie</w:t>
            </w:r>
          </w:p>
        </w:tc>
        <w:tc>
          <w:tcPr>
            <w:tcW w:w="5165" w:type="dxa"/>
          </w:tcPr>
          <w:p w:rsidR="00726BA6" w:rsidRPr="002A5DD9" w:rsidRDefault="00726BA6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726BA6" w:rsidRPr="002A5DD9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3425B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726BA6" w:rsidRPr="002A5DD9" w:rsidRDefault="00726BA6" w:rsidP="003425B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Default="00726BA6" w:rsidP="00121E14">
      <w:pPr>
        <w:rPr>
          <w:b/>
        </w:rPr>
      </w:pPr>
    </w:p>
    <w:p w:rsidR="00726BA6" w:rsidRDefault="00726BA6" w:rsidP="00121E14">
      <w:pPr>
        <w:rPr>
          <w:b/>
        </w:rPr>
      </w:pPr>
    </w:p>
    <w:p w:rsidR="00726BA6" w:rsidRDefault="00726BA6" w:rsidP="00121E14">
      <w:pPr>
        <w:rPr>
          <w:b/>
        </w:rPr>
      </w:pPr>
    </w:p>
    <w:p w:rsidR="00726BA6" w:rsidRPr="002A5DD9" w:rsidRDefault="00726BA6" w:rsidP="00121E14">
      <w:pPr>
        <w:rPr>
          <w:b/>
        </w:rPr>
      </w:pPr>
    </w:p>
    <w:p w:rsidR="00726BA6" w:rsidRPr="002A5DD9" w:rsidRDefault="00726BA6" w:rsidP="00B405CD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>
        <w:rPr>
          <w:b/>
        </w:rPr>
        <w:t>2PP</w:t>
      </w:r>
      <w:r w:rsidRPr="002A5DD9">
        <w:rPr>
          <w:b/>
        </w:rPr>
        <w:t>/</w:t>
      </w:r>
      <w:r w:rsidRPr="002A5DD9">
        <w:rPr>
          <w:b/>
          <w:bCs/>
        </w:rPr>
        <w:t xml:space="preserve"> DU67/18</w:t>
      </w:r>
    </w:p>
    <w:p w:rsidR="00726BA6" w:rsidRPr="002A5DD9" w:rsidRDefault="00726BA6" w:rsidP="00EA5BFE">
      <w:pPr>
        <w:jc w:val="center"/>
        <w:rPr>
          <w:b/>
        </w:rPr>
      </w:pP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cena oferty uwzględnia wszystkie koszty związane z realizacją przedmiotu zamówienia. 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726BA6" w:rsidRPr="002A5DD9" w:rsidRDefault="00726BA6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726BA6" w:rsidRPr="002A5DD9" w:rsidRDefault="00726BA6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726BA6" w:rsidRPr="002A5DD9" w:rsidRDefault="00726BA6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posiadaniu co najmniej 10 % udziałów lub akcji; </w:t>
      </w:r>
    </w:p>
    <w:p w:rsidR="00726BA6" w:rsidRPr="002A5DD9" w:rsidRDefault="00726BA6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726BA6" w:rsidRPr="002A5DD9" w:rsidRDefault="00726BA6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26BA6" w:rsidRPr="002A5DD9" w:rsidRDefault="00726BA6" w:rsidP="00EA5BFE">
      <w:pPr>
        <w:jc w:val="center"/>
        <w:rPr>
          <w:b/>
        </w:rPr>
      </w:pPr>
    </w:p>
    <w:p w:rsidR="00726BA6" w:rsidRPr="002A5DD9" w:rsidRDefault="00726BA6" w:rsidP="00EA5BFE">
      <w:pPr>
        <w:jc w:val="center"/>
        <w:rPr>
          <w:b/>
        </w:rPr>
      </w:pPr>
    </w:p>
    <w:p w:rsidR="00726BA6" w:rsidRPr="002A5DD9" w:rsidRDefault="00726BA6" w:rsidP="00B405CD">
      <w:pPr>
        <w:rPr>
          <w:b/>
        </w:rPr>
      </w:pPr>
    </w:p>
    <w:p w:rsidR="00726BA6" w:rsidRPr="002A5DD9" w:rsidRDefault="00726BA6" w:rsidP="00E95C70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726BA6" w:rsidRPr="002A5DD9" w:rsidRDefault="00726BA6" w:rsidP="00E95C70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726BA6" w:rsidRDefault="00726BA6">
      <w:r>
        <w:br w:type="page"/>
      </w:r>
    </w:p>
    <w:p w:rsidR="00726BA6" w:rsidRDefault="00726BA6" w:rsidP="00357114">
      <w:pPr>
        <w:tabs>
          <w:tab w:val="left" w:pos="900"/>
        </w:tabs>
        <w:jc w:val="both"/>
      </w:pPr>
      <w:r>
        <w:t>Wykaz cen za asortyment</w:t>
      </w:r>
    </w:p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tbl>
      <w:tblPr>
        <w:tblW w:w="10140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468"/>
        <w:gridCol w:w="7992"/>
        <w:gridCol w:w="1680"/>
      </w:tblGrid>
      <w:tr w:rsidR="00726BA6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JEDNORAZOWE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Ołówki automatyczne grube z metalowym podajnikiem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Ołówki automatyczne cienkie z metalowym podajnikiem 22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Sztalugi trójnóg -22 szt. (wymiary: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DF23D5">
                <w:rPr>
                  <w:color w:val="000000"/>
                  <w:lang w:eastAsia="en-US"/>
                </w:rPr>
                <w:t>77 cm</w:t>
              </w:r>
            </w:smartTag>
            <w:r w:rsidRPr="00DF23D5">
              <w:rPr>
                <w:color w:val="000000"/>
                <w:lang w:eastAsia="en-US"/>
              </w:rPr>
              <w:t xml:space="preserve"> podstawy, wysokość regulowania od </w:t>
            </w:r>
            <w:smartTag w:uri="urn:schemas-microsoft-com:office:smarttags" w:element="metricconverter">
              <w:smartTagPr>
                <w:attr w:name="ProductID" w:val="183 cm"/>
              </w:smartTagPr>
              <w:r w:rsidRPr="00DF23D5">
                <w:rPr>
                  <w:color w:val="000000"/>
                  <w:lang w:eastAsia="en-US"/>
                </w:rPr>
                <w:t>183 cm</w:t>
              </w:r>
            </w:smartTag>
            <w:r w:rsidRPr="00DF23D5">
              <w:rPr>
                <w:color w:val="00000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70 cm"/>
              </w:smartTagPr>
              <w:r w:rsidRPr="00DF23D5">
                <w:rPr>
                  <w:color w:val="000000"/>
                  <w:lang w:eastAsia="en-US"/>
                </w:rPr>
                <w:t>270 cm</w:t>
              </w:r>
            </w:smartTag>
            <w:r w:rsidRPr="00DF23D5">
              <w:rPr>
                <w:color w:val="000000"/>
                <w:lang w:eastAsia="en-US"/>
              </w:rPr>
              <w:t xml:space="preserve">, dla obrazów o wysokości ok.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F23D5">
                <w:rPr>
                  <w:color w:val="000000"/>
                  <w:lang w:eastAsia="en-US"/>
                </w:rPr>
                <w:t>130 cm</w:t>
              </w:r>
            </w:smartTag>
            <w:r w:rsidRPr="00DF23D5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Rysownice płyta pilśniowa B2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Klipsy metalowe do papieru 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F23D5">
                <w:rPr>
                  <w:color w:val="000000"/>
                  <w:lang w:eastAsia="en-US"/>
                </w:rPr>
                <w:t>25 mm</w:t>
              </w:r>
            </w:smartTag>
            <w:r w:rsidRPr="00DF23D5">
              <w:rPr>
                <w:color w:val="000000"/>
                <w:lang w:eastAsia="en-US"/>
              </w:rPr>
              <w:t xml:space="preserve"> 10 p. (pakowane po 12 szt.)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Pędzle nylonowe płaskie 10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etów po 6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Pędzle okrągłe szczecinowe 10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etów po 9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Palety do farb 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astikowe 22 szt., dowolny kształt, (wymiary: szer. 25-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F23D5">
                <w:rPr>
                  <w:color w:val="000000"/>
                  <w:lang w:eastAsia="en-US"/>
                </w:rPr>
                <w:t>30 cm</w:t>
              </w:r>
            </w:smartTag>
            <w:r w:rsidRPr="00DF23D5">
              <w:rPr>
                <w:color w:val="000000"/>
                <w:lang w:eastAsia="en-US"/>
              </w:rPr>
              <w:t>, dł. 17-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DF23D5">
                <w:rPr>
                  <w:color w:val="000000"/>
                  <w:lang w:eastAsia="en-US"/>
                </w:rPr>
                <w:t>25 cm</w:t>
              </w:r>
            </w:smartTag>
            <w:r w:rsidRPr="00DF23D5">
              <w:rPr>
                <w:color w:val="000000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Linijki metalowe z przytrzymaniem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F23D5">
                <w:rPr>
                  <w:color w:val="000000"/>
                  <w:lang w:eastAsia="en-US"/>
                </w:rPr>
                <w:t>50 cm</w:t>
              </w:r>
            </w:smartTag>
            <w:r w:rsidRPr="00DF23D5">
              <w:rPr>
                <w:color w:val="000000"/>
                <w:lang w:eastAsia="en-US"/>
              </w:rPr>
              <w:t xml:space="preserve">.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Nożyczki (duże. małe, precezyjne)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Nożyki segmentowe stalowe 10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Skalpele stalowe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Nożyki do skalpeli (precyzyjne i płaskie) 5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Szpachle i narzędzia do gliny 10 komp.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Dłuta do styrorytu, linorytu 22 szt. 22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ety (po 6 szt. z różnymi końcówkami)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right"/>
              <w:rPr>
                <w:color w:val="000000"/>
              </w:rPr>
            </w:pP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Igły graficzne do miedziorytu (metalowe)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Wałki graficzne -5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Maty do cięcia A3, 22 szt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Obsadki i stalówki graficzne 22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zakup na trzy lata dla wszystkich uczestników projektu: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Wkłady do ołówków grubych (2B, 4B, 6B), grubość </w:t>
            </w:r>
            <w:smartTag w:uri="urn:schemas-microsoft-com:office:smarttags" w:element="metricconverter">
              <w:smartTagPr>
                <w:attr w:name="ProductID" w:val="5,6 mm"/>
              </w:smartTagPr>
              <w:r w:rsidRPr="00DF23D5">
                <w:rPr>
                  <w:color w:val="000000"/>
                  <w:lang w:eastAsia="en-US"/>
                </w:rPr>
                <w:t>5,6 mm</w:t>
              </w:r>
            </w:smartTag>
            <w:r w:rsidRPr="00DF23D5">
              <w:rPr>
                <w:color w:val="000000"/>
                <w:lang w:eastAsia="en-US"/>
              </w:rPr>
              <w:t xml:space="preserve"> 90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Wkłady cienkie do ołówków (2B, 4B, 6B),</w:t>
            </w:r>
            <w:r w:rsidRPr="00DF23D5">
              <w:rPr>
                <w:color w:val="FF0000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F23D5">
                <w:rPr>
                  <w:color w:val="000000"/>
                  <w:lang w:eastAsia="en-US"/>
                </w:rPr>
                <w:t>2 mm</w:t>
              </w:r>
            </w:smartTag>
            <w:r w:rsidRPr="00DF23D5">
              <w:rPr>
                <w:color w:val="000000"/>
                <w:lang w:eastAsia="en-US"/>
              </w:rPr>
              <w:t xml:space="preserve">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13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>Kredki akwarelowe (lawunkowe wysokopigmentowane, pełne; ołówki akwarelowe lawunkowe, pełne; pastele olejowo-terpentynowe multibarwne; pastele suche miękkie multibarwne; pastele suche miękkie jednobrawne) 132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etów.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Węgiel rysunkowy palony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Gumki do zmazywania granulowane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25.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Gumki chlebowe do zmazywania wysoko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astyczne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26.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3600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27.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kolor 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28.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Glina samoutwardzalna 132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Farba do linorytu, czarna 18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Styrodur płytki graficzne 50X100 cm 132 ark.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Farby tempery wysokopigmentowane chromatyczne, tempery achromatyczne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DF23D5">
                <w:rPr>
                  <w:color w:val="000000"/>
                  <w:lang w:eastAsia="en-US"/>
                </w:rPr>
                <w:t>1 l</w:t>
              </w:r>
            </w:smartTag>
            <w:r w:rsidRPr="00DF23D5">
              <w:rPr>
                <w:color w:val="000000"/>
                <w:lang w:eastAsia="en-US"/>
              </w:rPr>
              <w:t xml:space="preserve">) 132 sztuki.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Farby akrylowe wysokopigmentowane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DF23D5">
                <w:rPr>
                  <w:color w:val="000000"/>
                  <w:lang w:eastAsia="en-US"/>
                </w:rPr>
                <w:t>1 l</w:t>
              </w:r>
            </w:smartTag>
            <w:r w:rsidRPr="00DF23D5">
              <w:rPr>
                <w:color w:val="000000"/>
                <w:lang w:eastAsia="en-US"/>
              </w:rPr>
              <w:t xml:space="preserve">) 60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 xml:space="preserve">Plexi do suchej igły 12 arkusze.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</w:rPr>
              <w:t>Tusz kreślarski 132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A6" w:rsidRPr="00DF23D5" w:rsidRDefault="00726BA6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BA6" w:rsidRPr="00DF23D5" w:rsidTr="00BC7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26BA6" w:rsidRPr="00DF23D5" w:rsidRDefault="00726BA6" w:rsidP="00BC7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26BA6" w:rsidRPr="00DF23D5" w:rsidRDefault="00726BA6" w:rsidP="00BC73D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p w:rsidR="00726BA6" w:rsidRDefault="00726BA6" w:rsidP="00357114">
      <w:pPr>
        <w:tabs>
          <w:tab w:val="left" w:pos="900"/>
        </w:tabs>
        <w:jc w:val="both"/>
      </w:pPr>
    </w:p>
    <w:p w:rsidR="00726BA6" w:rsidRPr="002A5DD9" w:rsidRDefault="00726BA6" w:rsidP="00BC73D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726BA6" w:rsidRPr="002A5DD9" w:rsidRDefault="00726BA6" w:rsidP="00BC73D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726BA6" w:rsidRPr="002A5DD9" w:rsidRDefault="00726BA6" w:rsidP="00357114">
      <w:pPr>
        <w:tabs>
          <w:tab w:val="left" w:pos="900"/>
        </w:tabs>
        <w:jc w:val="both"/>
      </w:pPr>
    </w:p>
    <w:sectPr w:rsidR="00726BA6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A6" w:rsidRDefault="00726BA6" w:rsidP="00DE78E8">
      <w:r>
        <w:separator/>
      </w:r>
    </w:p>
  </w:endnote>
  <w:endnote w:type="continuationSeparator" w:id="0">
    <w:p w:rsidR="00726BA6" w:rsidRDefault="00726BA6" w:rsidP="00D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Default="00726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Pr="005A4C07" w:rsidRDefault="00726BA6" w:rsidP="00DE78E8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godlo" style="position:absolute;left:0;text-align:left;margin-left:-39.3pt;margin-top:2.25pt;width:35.65pt;height:35.65pt;z-index:251660288;visibility:visible">
          <v:imagedata r:id="rId1" o:title=""/>
          <w10:wrap type="square"/>
        </v:shape>
      </w:pict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726BA6" w:rsidRPr="00DE78E8" w:rsidRDefault="00726BA6" w:rsidP="00DE78E8">
    <w:pPr>
      <w:pStyle w:val="Footer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Default="00726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A6" w:rsidRDefault="00726BA6" w:rsidP="00DE78E8">
      <w:r>
        <w:separator/>
      </w:r>
    </w:p>
  </w:footnote>
  <w:footnote w:type="continuationSeparator" w:id="0">
    <w:p w:rsidR="00726BA6" w:rsidRDefault="00726BA6" w:rsidP="00D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Default="00726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Default="00726BA6">
    <w:pPr>
      <w:pStyle w:val="Header"/>
    </w:pPr>
    <w:r w:rsidRPr="00677AF8">
      <w:rPr>
        <w:rFonts w:cs="Calibri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52.25pt;height:57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A6" w:rsidRDefault="00726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16"/>
    <w:rsid w:val="000530FD"/>
    <w:rsid w:val="000654D0"/>
    <w:rsid w:val="0007645E"/>
    <w:rsid w:val="0008672F"/>
    <w:rsid w:val="00087E08"/>
    <w:rsid w:val="000B17B1"/>
    <w:rsid w:val="000F2E4A"/>
    <w:rsid w:val="001218B4"/>
    <w:rsid w:val="00121E14"/>
    <w:rsid w:val="00136988"/>
    <w:rsid w:val="00172575"/>
    <w:rsid w:val="001A6C1E"/>
    <w:rsid w:val="001E22A8"/>
    <w:rsid w:val="001E2DCF"/>
    <w:rsid w:val="002110F1"/>
    <w:rsid w:val="002429FC"/>
    <w:rsid w:val="0026209F"/>
    <w:rsid w:val="00272782"/>
    <w:rsid w:val="00281557"/>
    <w:rsid w:val="00286B0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57326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77AF8"/>
    <w:rsid w:val="0068310C"/>
    <w:rsid w:val="006A1ECB"/>
    <w:rsid w:val="006C30D0"/>
    <w:rsid w:val="006D3CFB"/>
    <w:rsid w:val="00700B95"/>
    <w:rsid w:val="00726BA6"/>
    <w:rsid w:val="00762D83"/>
    <w:rsid w:val="00764C75"/>
    <w:rsid w:val="00777483"/>
    <w:rsid w:val="007C3231"/>
    <w:rsid w:val="007D4FAC"/>
    <w:rsid w:val="007D7DAC"/>
    <w:rsid w:val="00802203"/>
    <w:rsid w:val="008026D2"/>
    <w:rsid w:val="0084720D"/>
    <w:rsid w:val="00873A8F"/>
    <w:rsid w:val="008B0754"/>
    <w:rsid w:val="008E4F49"/>
    <w:rsid w:val="008E7666"/>
    <w:rsid w:val="00926300"/>
    <w:rsid w:val="009570E4"/>
    <w:rsid w:val="00967473"/>
    <w:rsid w:val="009D10F9"/>
    <w:rsid w:val="009E0EAA"/>
    <w:rsid w:val="009E4955"/>
    <w:rsid w:val="00A21CCF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C7EA7"/>
    <w:rsid w:val="00AD1487"/>
    <w:rsid w:val="00AD5C32"/>
    <w:rsid w:val="00AE4C1F"/>
    <w:rsid w:val="00AF16B2"/>
    <w:rsid w:val="00AF7426"/>
    <w:rsid w:val="00B052CA"/>
    <w:rsid w:val="00B35D81"/>
    <w:rsid w:val="00B405CD"/>
    <w:rsid w:val="00B85316"/>
    <w:rsid w:val="00BC73D5"/>
    <w:rsid w:val="00BF2CCD"/>
    <w:rsid w:val="00BF4017"/>
    <w:rsid w:val="00C13E47"/>
    <w:rsid w:val="00C1417C"/>
    <w:rsid w:val="00C2013A"/>
    <w:rsid w:val="00C47428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B60C2"/>
    <w:rsid w:val="00DD267E"/>
    <w:rsid w:val="00DE3DD0"/>
    <w:rsid w:val="00DE78E8"/>
    <w:rsid w:val="00DF23D5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16"/>
    <w:pPr>
      <w:ind w:left="708"/>
    </w:pPr>
  </w:style>
  <w:style w:type="paragraph" w:styleId="Header">
    <w:name w:val="header"/>
    <w:basedOn w:val="Normal"/>
    <w:link w:val="Head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8E8"/>
    <w:rPr>
      <w:rFonts w:cs="Times New Roman"/>
    </w:rPr>
  </w:style>
  <w:style w:type="paragraph" w:styleId="NoSpacing">
    <w:name w:val="No Spacing"/>
    <w:uiPriority w:val="99"/>
    <w:qFormat/>
    <w:rsid w:val="00DE78E8"/>
    <w:rPr>
      <w:lang w:eastAsia="en-US"/>
    </w:rPr>
  </w:style>
  <w:style w:type="character" w:styleId="Hyperlink">
    <w:name w:val="Hyperlink"/>
    <w:basedOn w:val="DefaultParagraphFont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681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2</cp:revision>
  <cp:lastPrinted>2018-02-20T13:57:00Z</cp:lastPrinted>
  <dcterms:created xsi:type="dcterms:W3CDTF">2019-02-15T12:04:00Z</dcterms:created>
  <dcterms:modified xsi:type="dcterms:W3CDTF">2019-02-15T12:04:00Z</dcterms:modified>
</cp:coreProperties>
</file>