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018"/>
        <w:gridCol w:w="7938"/>
      </w:tblGrid>
      <w:tr w:rsidR="003472CA" w:rsidRPr="0050269D" w:rsidTr="003472CA">
        <w:trPr>
          <w:trHeight w:val="1238"/>
        </w:trPr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CA" w:rsidRPr="0050269D" w:rsidRDefault="003472CA" w:rsidP="00AB4CC9">
            <w:pPr>
              <w:snapToGrid w:val="0"/>
              <w:spacing w:line="276" w:lineRule="auto"/>
              <w:rPr>
                <w:rFonts w:ascii="Calibri" w:hAnsi="Calibri" w:cs="Arial"/>
              </w:rPr>
            </w:pPr>
            <w:r w:rsidRPr="0050269D">
              <w:rPr>
                <w:rFonts w:ascii="Calibri" w:hAnsi="Calibri" w:cs="Arial"/>
              </w:rPr>
              <w:t>Nazwa</w:t>
            </w:r>
          </w:p>
          <w:p w:rsidR="003472CA" w:rsidRPr="0050269D" w:rsidRDefault="003472CA" w:rsidP="00AB4CC9">
            <w:pPr>
              <w:snapToGrid w:val="0"/>
              <w:spacing w:line="276" w:lineRule="auto"/>
              <w:rPr>
                <w:rFonts w:ascii="Calibri" w:hAnsi="Calibri" w:cs="Arial"/>
              </w:rPr>
            </w:pPr>
          </w:p>
          <w:p w:rsidR="003472CA" w:rsidRPr="0050269D" w:rsidRDefault="003472CA" w:rsidP="00AB4CC9">
            <w:pPr>
              <w:snapToGrid w:val="0"/>
              <w:spacing w:line="276" w:lineRule="auto"/>
              <w:rPr>
                <w:rFonts w:ascii="Calibri" w:hAnsi="Calibri" w:cs="Arial"/>
              </w:rPr>
            </w:pPr>
          </w:p>
          <w:p w:rsidR="003472CA" w:rsidRPr="0050269D" w:rsidRDefault="003472CA" w:rsidP="00AB4CC9">
            <w:pPr>
              <w:snapToGrid w:val="0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CA" w:rsidRPr="0050269D" w:rsidRDefault="003472CA" w:rsidP="00AB4CC9">
            <w:pPr>
              <w:snapToGrid w:val="0"/>
              <w:spacing w:line="276" w:lineRule="auto"/>
              <w:ind w:left="-108" w:right="-108"/>
              <w:jc w:val="center"/>
              <w:rPr>
                <w:rFonts w:ascii="Calibri" w:hAnsi="Calibri" w:cs="Arial"/>
                <w:color w:val="000000"/>
              </w:rPr>
            </w:pPr>
            <w:r w:rsidRPr="0050269D">
              <w:rPr>
                <w:rFonts w:ascii="Calibri" w:hAnsi="Calibri" w:cs="Arial"/>
                <w:color w:val="000000"/>
              </w:rPr>
              <w:t>Ilość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CA" w:rsidRPr="0050269D" w:rsidRDefault="003472CA" w:rsidP="00AB4C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0269D">
              <w:rPr>
                <w:rFonts w:ascii="Times New Roman" w:hAnsi="Times New Roman"/>
                <w:b/>
              </w:rPr>
              <w:t>Parametry</w:t>
            </w:r>
          </w:p>
          <w:p w:rsidR="003472CA" w:rsidRPr="0050269D" w:rsidRDefault="003472CA" w:rsidP="00AB4C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0269D">
              <w:rPr>
                <w:rFonts w:ascii="Times New Roman" w:hAnsi="Times New Roman"/>
                <w:b/>
              </w:rPr>
              <w:t>Konfiguracja sprzętowa</w:t>
            </w:r>
          </w:p>
          <w:p w:rsidR="003472CA" w:rsidRPr="0050269D" w:rsidRDefault="003472CA" w:rsidP="00AB4C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9D">
              <w:rPr>
                <w:rFonts w:ascii="Times New Roman" w:hAnsi="Times New Roman"/>
                <w:b/>
              </w:rPr>
              <w:t>/ wymagania minimalne /</w:t>
            </w:r>
          </w:p>
        </w:tc>
      </w:tr>
      <w:tr w:rsidR="003472CA" w:rsidRPr="00D33A0C" w:rsidTr="003472CA">
        <w:trPr>
          <w:trHeight w:val="244"/>
        </w:trPr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CA" w:rsidRPr="0050269D" w:rsidRDefault="003472CA" w:rsidP="00AB4CC9">
            <w:pPr>
              <w:snapToGrid w:val="0"/>
              <w:spacing w:line="276" w:lineRule="auto"/>
              <w:rPr>
                <w:rFonts w:ascii="Calibri" w:hAnsi="Calibri" w:cs="Arial"/>
              </w:rPr>
            </w:pPr>
            <w:r w:rsidRPr="0050269D">
              <w:rPr>
                <w:rFonts w:ascii="Calibri" w:hAnsi="Calibri" w:cs="Arial"/>
              </w:rPr>
              <w:t>1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CA" w:rsidRPr="0050269D" w:rsidRDefault="003472CA" w:rsidP="00AB4CC9">
            <w:pPr>
              <w:snapToGrid w:val="0"/>
              <w:spacing w:line="276" w:lineRule="auto"/>
              <w:ind w:left="-108" w:right="-108"/>
              <w:jc w:val="center"/>
              <w:rPr>
                <w:rFonts w:ascii="Calibri" w:hAnsi="Calibri" w:cs="Arial"/>
                <w:color w:val="000000"/>
              </w:rPr>
            </w:pPr>
            <w:r w:rsidRPr="0050269D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CA" w:rsidRPr="00D33A0C" w:rsidRDefault="003472CA" w:rsidP="00AB4C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33A0C">
              <w:rPr>
                <w:rFonts w:ascii="Times New Roman" w:hAnsi="Times New Roman"/>
                <w:b/>
              </w:rPr>
              <w:t>3</w:t>
            </w:r>
          </w:p>
        </w:tc>
      </w:tr>
      <w:tr w:rsidR="003472CA" w:rsidTr="003472CA">
        <w:trPr>
          <w:trHeight w:val="244"/>
        </w:trPr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CA" w:rsidRDefault="003472CA" w:rsidP="00AB4CC9">
            <w:pPr>
              <w:snapToGrid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Monitor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CA" w:rsidRDefault="003472CA" w:rsidP="00AB4CC9">
            <w:pPr>
              <w:snapToGrid w:val="0"/>
              <w:spacing w:line="276" w:lineRule="auto"/>
              <w:ind w:left="-108" w:right="-108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  <w:r>
              <w:rPr>
                <w:rFonts w:ascii="Calibri" w:hAnsi="Calibri" w:cs="Arial"/>
                <w:color w:val="000000"/>
              </w:rPr>
              <w:t xml:space="preserve"> szt.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2CA" w:rsidRDefault="003472CA" w:rsidP="00AB4CC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Parametry obrazu:</w:t>
            </w:r>
          </w:p>
          <w:p w:rsidR="003472CA" w:rsidRDefault="003472CA" w:rsidP="00AB4CC9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tbl>
            <w:tblPr>
              <w:tblW w:w="78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5067"/>
            </w:tblGrid>
            <w:tr w:rsidR="003472CA" w:rsidRPr="00340911" w:rsidTr="00AB4CC9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B4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Przekątna</w:t>
                  </w: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27</w:t>
                  </w: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>"</w:t>
                  </w:r>
                </w:p>
              </w:tc>
            </w:tr>
            <w:tr w:rsidR="003472CA" w:rsidRPr="00340911" w:rsidTr="00AB4CC9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B4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Pan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el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>LED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IPS lub VA</w:t>
                  </w:r>
                </w:p>
              </w:tc>
            </w:tr>
            <w:tr w:rsidR="003472CA" w:rsidRPr="00190308" w:rsidTr="00AB4CC9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B4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Rozdzielczość fizyczna</w:t>
                  </w: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472CA" w:rsidRPr="00190308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308">
                    <w:rPr>
                      <w:rFonts w:ascii="Times New Roman" w:hAnsi="Times New Roman"/>
                      <w:sz w:val="18"/>
                      <w:szCs w:val="18"/>
                    </w:rPr>
                    <w:t>192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x 1080 @75Hz (</w:t>
                  </w:r>
                  <w:r w:rsidRPr="00190308">
                    <w:rPr>
                      <w:rFonts w:ascii="Times New Roman" w:hAnsi="Times New Roman"/>
                      <w:sz w:val="18"/>
                      <w:szCs w:val="18"/>
                    </w:rPr>
                    <w:t xml:space="preserve"> Full HD) </w:t>
                  </w:r>
                </w:p>
              </w:tc>
            </w:tr>
            <w:tr w:rsidR="003472CA" w:rsidRPr="00340911" w:rsidTr="00AB4CC9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B4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Format obrazu</w:t>
                  </w: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16:9 </w:t>
                  </w:r>
                </w:p>
              </w:tc>
            </w:tr>
            <w:tr w:rsidR="003472CA" w:rsidRPr="00340911" w:rsidTr="00AB4CC9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B4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Jasność</w:t>
                  </w: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>250 cd/m²</w:t>
                  </w:r>
                </w:p>
              </w:tc>
            </w:tr>
            <w:tr w:rsidR="003472CA" w:rsidRPr="00340911" w:rsidTr="00AB4CC9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B4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Kontrast statyczny</w:t>
                  </w: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>3 000:1</w:t>
                  </w:r>
                </w:p>
              </w:tc>
            </w:tr>
            <w:tr w:rsidR="003472CA" w:rsidRPr="00340911" w:rsidTr="00AB4CC9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B4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Czas reakcji (GTG)</w:t>
                  </w: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4ms </w:t>
                  </w:r>
                </w:p>
              </w:tc>
            </w:tr>
            <w:tr w:rsidR="003472CA" w:rsidRPr="00340911" w:rsidTr="00AB4CC9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Powłoka ekranu</w:t>
                  </w: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matowa </w:t>
                  </w:r>
                </w:p>
              </w:tc>
            </w:tr>
            <w:tr w:rsidR="003472CA" w:rsidRPr="00340911" w:rsidTr="00AB4CC9">
              <w:trPr>
                <w:tblCellSpacing w:w="0" w:type="dxa"/>
              </w:trPr>
              <w:tc>
                <w:tcPr>
                  <w:tcW w:w="2768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Typ ekranu</w:t>
                  </w:r>
                  <w:r w:rsidRPr="0034091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7" w:type="dxa"/>
                  <w:vAlign w:val="center"/>
                  <w:hideMark/>
                </w:tcPr>
                <w:p w:rsidR="003472CA" w:rsidRPr="00340911" w:rsidRDefault="003472CA" w:rsidP="00AB4CC9">
                  <w:pPr>
                    <w:widowControl/>
                    <w:suppressAutoHyphens w:val="0"/>
                    <w:autoSpaceDE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płaski</w:t>
                  </w:r>
                </w:p>
              </w:tc>
            </w:tr>
          </w:tbl>
          <w:p w:rsidR="003472CA" w:rsidRDefault="003472CA" w:rsidP="00AB4CC9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3472CA" w:rsidRDefault="003472CA" w:rsidP="00AB4CC9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3472CA" w:rsidRDefault="003472CA" w:rsidP="00AB4CC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Interfejsy/złącza: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  <w:gridCol w:w="3668"/>
            </w:tblGrid>
            <w:tr w:rsidR="003472CA" w:rsidRPr="003D3558" w:rsidTr="00AB4CC9">
              <w:trPr>
                <w:tblCellSpacing w:w="0" w:type="dxa"/>
              </w:trPr>
              <w:tc>
                <w:tcPr>
                  <w:tcW w:w="2701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Wejście sygnału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68" w:type="dxa"/>
                  <w:vAlign w:val="center"/>
                  <w:hideMark/>
                </w:tcPr>
                <w:p w:rsidR="003472CA" w:rsidRPr="0074766C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766C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HDMI x1 </w:t>
                  </w:r>
                </w:p>
                <w:p w:rsidR="003472CA" w:rsidRPr="0074766C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74766C">
                    <w:rPr>
                      <w:rFonts w:ascii="Times New Roman" w:hAnsi="Times New Roman"/>
                      <w:sz w:val="18"/>
                      <w:szCs w:val="18"/>
                    </w:rPr>
                    <w:t>DisplayPort</w:t>
                  </w:r>
                  <w:proofErr w:type="spellEnd"/>
                  <w:r w:rsidRPr="0074766C">
                    <w:rPr>
                      <w:rFonts w:ascii="Times New Roman" w:hAnsi="Times New Roman"/>
                      <w:sz w:val="18"/>
                      <w:szCs w:val="18"/>
                    </w:rPr>
                    <w:t xml:space="preserve"> x1</w:t>
                  </w:r>
                </w:p>
              </w:tc>
            </w:tr>
          </w:tbl>
          <w:p w:rsidR="003472CA" w:rsidRDefault="003472CA" w:rsidP="00AB4CC9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3472CA" w:rsidRDefault="003472CA" w:rsidP="00AB4CC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Właściwości:</w:t>
            </w:r>
          </w:p>
          <w:p w:rsidR="003472CA" w:rsidRDefault="003472CA" w:rsidP="00AB4CC9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tbl>
            <w:tblPr>
              <w:tblW w:w="79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235"/>
            </w:tblGrid>
            <w:tr w:rsidR="003472CA" w:rsidTr="00AB4CC9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ind w:right="-1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Redukcja niebieskiego światła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ind w:left="17" w:hanging="1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3472CA" w:rsidTr="00AB4CC9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ind w:right="-1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Flicker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free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tak </w:t>
                  </w:r>
                </w:p>
              </w:tc>
            </w:tr>
            <w:tr w:rsidR="003472CA" w:rsidTr="00AB4CC9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ind w:right="-1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Wbudowane głośniki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 x 2W </w:t>
                  </w:r>
                </w:p>
              </w:tc>
            </w:tr>
            <w:tr w:rsidR="003472CA" w:rsidTr="00AB4CC9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Zakres regulacji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wysokość,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pivot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(rotacja), pochył </w:t>
                  </w:r>
                </w:p>
              </w:tc>
            </w:tr>
            <w:tr w:rsidR="003472CA" w:rsidTr="00AB4CC9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Rotacja (funkcja PIVOT)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90° </w:t>
                  </w:r>
                </w:p>
              </w:tc>
            </w:tr>
            <w:tr w:rsidR="003472CA" w:rsidTr="00AB4CC9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Standard VESA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 x 100mm</w:t>
                  </w:r>
                </w:p>
              </w:tc>
            </w:tr>
            <w:tr w:rsidR="003472CA" w:rsidTr="00AB4CC9">
              <w:trPr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:rsidR="003472CA" w:rsidRDefault="003472CA" w:rsidP="00AB4CC9">
                  <w:pPr>
                    <w:widowControl/>
                    <w:suppressAutoHyphens w:val="0"/>
                    <w:autoSpaceDE/>
                    <w:autoSpaceDN w:val="0"/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C6361">
                    <w:rPr>
                      <w:rFonts w:ascii="Times New Roman" w:hAnsi="Times New Roman"/>
                      <w:sz w:val="18"/>
                      <w:szCs w:val="18"/>
                    </w:rPr>
                    <w:t>AC-in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(dopuszczamy zasilacz zewnętrzny)</w:t>
                  </w:r>
                </w:p>
              </w:tc>
            </w:tr>
          </w:tbl>
          <w:p w:rsidR="003472CA" w:rsidRDefault="003472CA" w:rsidP="00AB4CC9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E1350" w:rsidRDefault="00EE1350"/>
    <w:sectPr w:rsidR="00EE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CA"/>
    <w:rsid w:val="003472CA"/>
    <w:rsid w:val="00812526"/>
    <w:rsid w:val="00E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485E"/>
  <w15:chartTrackingRefBased/>
  <w15:docId w15:val="{09A99048-D16A-483F-BDD0-9C49F153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2CA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Biziel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Janas</dc:creator>
  <cp:keywords/>
  <dc:description/>
  <cp:lastModifiedBy>Rafał Janas</cp:lastModifiedBy>
  <cp:revision>2</cp:revision>
  <dcterms:created xsi:type="dcterms:W3CDTF">2024-02-14T10:16:00Z</dcterms:created>
  <dcterms:modified xsi:type="dcterms:W3CDTF">2024-02-14T10:16:00Z</dcterms:modified>
</cp:coreProperties>
</file>