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454B3" w14:textId="77777777"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14:paraId="0E2DA90E" w14:textId="77777777" w:rsidR="002D0D2F" w:rsidRPr="005B5608" w:rsidRDefault="002D0D2F" w:rsidP="002D0D2F">
      <w:pPr>
        <w:spacing w:after="0" w:line="240" w:lineRule="auto"/>
        <w:jc w:val="right"/>
        <w:rPr>
          <w:rFonts w:ascii="Arial" w:eastAsia="Times New Roman" w:hAnsi="Arial" w:cs="Arial"/>
          <w:i/>
          <w:sz w:val="20"/>
          <w:szCs w:val="20"/>
          <w:lang w:eastAsia="pl-PL"/>
        </w:rPr>
      </w:pPr>
      <w:r w:rsidRPr="005B5608">
        <w:rPr>
          <w:rFonts w:ascii="Arial" w:eastAsia="Times New Roman" w:hAnsi="Arial" w:cs="Arial"/>
          <w:i/>
          <w:sz w:val="20"/>
          <w:szCs w:val="20"/>
          <w:lang w:eastAsia="pl-PL"/>
        </w:rPr>
        <w:t>Załącznik nr 7 do SWZ</w:t>
      </w:r>
    </w:p>
    <w:p w14:paraId="08BB24FA" w14:textId="77777777" w:rsidR="002D0D2F" w:rsidRPr="005B5608" w:rsidRDefault="002D0D2F" w:rsidP="002D0D2F">
      <w:pPr>
        <w:spacing w:after="0" w:line="240" w:lineRule="auto"/>
        <w:jc w:val="center"/>
        <w:rPr>
          <w:rFonts w:ascii="Arial" w:eastAsia="Times New Roman" w:hAnsi="Arial" w:cs="Arial"/>
          <w:i/>
          <w:sz w:val="20"/>
          <w:szCs w:val="20"/>
          <w:lang w:eastAsia="pl-PL"/>
        </w:rPr>
      </w:pPr>
    </w:p>
    <w:p w14:paraId="7AEB8DFE" w14:textId="5C77E1B1" w:rsidR="00137E08" w:rsidRPr="002D0D2F" w:rsidRDefault="002D0D2F" w:rsidP="002D0D2F">
      <w:pPr>
        <w:spacing w:after="0" w:line="240" w:lineRule="auto"/>
        <w:jc w:val="center"/>
        <w:rPr>
          <w:rFonts w:ascii="Arial" w:eastAsia="Times New Roman" w:hAnsi="Arial" w:cs="Arial"/>
          <w:b/>
          <w:sz w:val="20"/>
          <w:szCs w:val="20"/>
          <w:lang w:eastAsia="pl-PL"/>
        </w:rPr>
      </w:pPr>
      <w:r w:rsidRPr="005B5608">
        <w:rPr>
          <w:rFonts w:ascii="Arial" w:eastAsia="Times New Roman" w:hAnsi="Arial" w:cs="Arial"/>
          <w:b/>
          <w:sz w:val="20"/>
          <w:szCs w:val="20"/>
          <w:lang w:eastAsia="pl-PL"/>
        </w:rPr>
        <w:t>PROJEKTOWANE POSTANOWIENIA UMOWY</w:t>
      </w:r>
    </w:p>
    <w:p w14:paraId="39B337DF" w14:textId="77777777" w:rsidR="00137E08" w:rsidRPr="00346999" w:rsidRDefault="00137E08" w:rsidP="008D1733">
      <w:pPr>
        <w:spacing w:after="0" w:line="240" w:lineRule="auto"/>
        <w:jc w:val="center"/>
        <w:rPr>
          <w:rFonts w:ascii="Arial" w:eastAsia="Times New Roman" w:hAnsi="Arial" w:cs="Arial"/>
          <w:b/>
          <w:sz w:val="20"/>
          <w:szCs w:val="20"/>
          <w:lang w:eastAsia="pl-PL"/>
        </w:rPr>
      </w:pPr>
    </w:p>
    <w:p w14:paraId="2B733477" w14:textId="77777777" w:rsidR="008D1733" w:rsidRPr="00346999" w:rsidRDefault="008D1733" w:rsidP="008D1733">
      <w:pPr>
        <w:spacing w:after="0"/>
        <w:jc w:val="center"/>
        <w:rPr>
          <w:rFonts w:ascii="Arial" w:eastAsia="Times New Roman" w:hAnsi="Arial" w:cs="Arial"/>
          <w:b/>
          <w:sz w:val="20"/>
          <w:szCs w:val="20"/>
          <w:lang w:eastAsia="pl-PL"/>
        </w:rPr>
      </w:pPr>
      <w:r w:rsidRPr="00346999">
        <w:rPr>
          <w:rFonts w:ascii="Arial" w:eastAsia="Times New Roman" w:hAnsi="Arial" w:cs="Arial"/>
          <w:b/>
          <w:sz w:val="20"/>
          <w:szCs w:val="20"/>
          <w:lang w:eastAsia="pl-PL"/>
        </w:rPr>
        <w:t>§ 1.</w:t>
      </w:r>
    </w:p>
    <w:p w14:paraId="7DB07385" w14:textId="77777777" w:rsidR="008D1733" w:rsidRPr="002D0D2F" w:rsidRDefault="008D1733" w:rsidP="008D1733">
      <w:pPr>
        <w:spacing w:after="0"/>
        <w:jc w:val="center"/>
        <w:rPr>
          <w:rFonts w:ascii="Arial" w:eastAsia="Times New Roman" w:hAnsi="Arial" w:cs="Arial"/>
          <w:b/>
          <w:sz w:val="20"/>
          <w:szCs w:val="20"/>
          <w:lang w:eastAsia="pl-PL"/>
        </w:rPr>
      </w:pPr>
      <w:r w:rsidRPr="002D0D2F">
        <w:rPr>
          <w:rFonts w:ascii="Arial" w:eastAsia="Times New Roman" w:hAnsi="Arial" w:cs="Arial"/>
          <w:b/>
          <w:sz w:val="20"/>
          <w:szCs w:val="20"/>
          <w:lang w:eastAsia="pl-PL"/>
        </w:rPr>
        <w:t>PRZEDMIOT UMOWY</w:t>
      </w:r>
    </w:p>
    <w:p w14:paraId="1CAE2C1D" w14:textId="68D7D08D" w:rsidR="00A869E8" w:rsidRPr="002D0D2F" w:rsidRDefault="002D0D2F" w:rsidP="002D0D2F">
      <w:pPr>
        <w:numPr>
          <w:ilvl w:val="0"/>
          <w:numId w:val="7"/>
        </w:numPr>
        <w:spacing w:after="0"/>
        <w:ind w:left="284" w:hanging="284"/>
        <w:contextualSpacing/>
        <w:jc w:val="both"/>
        <w:rPr>
          <w:rFonts w:ascii="Arial" w:eastAsia="Times New Roman" w:hAnsi="Arial" w:cs="Arial"/>
          <w:b/>
          <w:bCs/>
          <w:sz w:val="20"/>
          <w:szCs w:val="24"/>
          <w:lang w:eastAsia="pl-PL"/>
        </w:rPr>
      </w:pPr>
      <w:r w:rsidRPr="002D0D2F">
        <w:rPr>
          <w:rFonts w:ascii="Arial" w:hAnsi="Arial" w:cs="Arial"/>
          <w:sz w:val="20"/>
          <w:szCs w:val="20"/>
        </w:rPr>
        <w:t xml:space="preserve">W wyniku dokonanego wyboru oferty w postępowaniu przeprowadzonym w trybie podstawowym </w:t>
      </w:r>
      <w:r w:rsidRPr="002D0D2F">
        <w:rPr>
          <w:rFonts w:ascii="Arial" w:hAnsi="Arial" w:cs="Arial"/>
          <w:sz w:val="20"/>
          <w:szCs w:val="20"/>
        </w:rPr>
        <w:br/>
        <w:t xml:space="preserve">z możliwymi negocjacjami na podstawie art. 275 pkt 2 ustawy z dnia 11 września 2019 r. Prawo zamówień publicznych (t. j. - Dz. U. z 2023 r., poz. 1605 ze zm.) Zamawiający zleca, a Wykonawca zobowiązuje się do wykonania zadania pn.: </w:t>
      </w:r>
      <w:r w:rsidRPr="002D0D2F">
        <w:rPr>
          <w:rFonts w:ascii="Arial" w:hAnsi="Arial" w:cs="Arial"/>
          <w:b/>
          <w:bCs/>
          <w:sz w:val="20"/>
          <w:szCs w:val="20"/>
        </w:rPr>
        <w:t>Wykonanie robót budowlanych w budynkach placówek oświatowych w gminie Czersk z podziałem na części:</w:t>
      </w:r>
      <w:r w:rsidRPr="002D0D2F">
        <w:rPr>
          <w:rFonts w:ascii="Arial" w:eastAsia="Times New Roman" w:hAnsi="Arial" w:cs="Arial"/>
          <w:b/>
          <w:bCs/>
          <w:sz w:val="20"/>
          <w:szCs w:val="24"/>
          <w:lang w:eastAsia="pl-PL"/>
        </w:rPr>
        <w:t xml:space="preserve"> </w:t>
      </w:r>
      <w:r w:rsidRPr="00307769">
        <w:rPr>
          <w:rFonts w:ascii="Arial" w:hAnsi="Arial" w:cs="Arial"/>
          <w:b/>
          <w:bCs/>
          <w:color w:val="FF0000"/>
          <w:sz w:val="20"/>
          <w:szCs w:val="20"/>
        </w:rPr>
        <w:t xml:space="preserve">Część 1. </w:t>
      </w:r>
      <w:r w:rsidRPr="00307769">
        <w:rPr>
          <w:rFonts w:ascii="Arial" w:hAnsi="Arial" w:cs="Arial"/>
          <w:b/>
          <w:color w:val="FF0000"/>
          <w:sz w:val="20"/>
          <w:szCs w:val="20"/>
        </w:rPr>
        <w:t>„Rozbudowa i przebudowa budynku Szkoły Podstawowej nr 2 w Czersku - etap I”.</w:t>
      </w:r>
      <w:r w:rsidRPr="00307769">
        <w:rPr>
          <w:rFonts w:ascii="Arial" w:eastAsia="Arial" w:hAnsi="Arial" w:cs="Arial"/>
          <w:b/>
          <w:color w:val="FF0000"/>
          <w:sz w:val="20"/>
          <w:shd w:val="clear" w:color="auto" w:fill="FFFFFF"/>
        </w:rPr>
        <w:t xml:space="preserve"> </w:t>
      </w:r>
      <w:r w:rsidRPr="002D0D2F">
        <w:rPr>
          <w:rFonts w:ascii="Arial" w:hAnsi="Arial" w:cs="Arial"/>
          <w:b/>
          <w:sz w:val="20"/>
          <w:szCs w:val="20"/>
        </w:rPr>
        <w:t>Zadanie jest dofinansowane ze środków Rządowego Funduszu Polski Ład: Programu Inwestycji Strategicznych.</w:t>
      </w:r>
    </w:p>
    <w:p w14:paraId="60DF2588" w14:textId="77777777" w:rsidR="008D1733" w:rsidRPr="002D0D2F" w:rsidRDefault="008D1733" w:rsidP="009B6FFE">
      <w:pPr>
        <w:numPr>
          <w:ilvl w:val="0"/>
          <w:numId w:val="7"/>
        </w:numPr>
        <w:spacing w:after="0"/>
        <w:ind w:left="284" w:hanging="284"/>
        <w:contextualSpacing/>
        <w:jc w:val="both"/>
        <w:rPr>
          <w:rFonts w:ascii="Arial" w:eastAsia="Times New Roman" w:hAnsi="Arial" w:cs="Arial"/>
          <w:sz w:val="20"/>
          <w:szCs w:val="20"/>
          <w:lang w:eastAsia="pl-PL"/>
        </w:rPr>
      </w:pPr>
      <w:r w:rsidRPr="002D0D2F">
        <w:rPr>
          <w:rFonts w:ascii="Arial" w:eastAsia="Times New Roman" w:hAnsi="Arial" w:cs="Arial"/>
          <w:sz w:val="20"/>
          <w:szCs w:val="20"/>
          <w:lang w:eastAsia="pl-PL"/>
        </w:rPr>
        <w:t>Szczegółowy opis przedmiotu umowy określa w kolejności:</w:t>
      </w:r>
    </w:p>
    <w:p w14:paraId="6BAFB9CE" w14:textId="77777777" w:rsidR="00A869E8" w:rsidRPr="002D0D2F" w:rsidRDefault="008D1733" w:rsidP="00A869E8">
      <w:pPr>
        <w:numPr>
          <w:ilvl w:val="0"/>
          <w:numId w:val="12"/>
        </w:numPr>
        <w:spacing w:after="0"/>
        <w:ind w:left="567" w:hanging="283"/>
        <w:jc w:val="both"/>
        <w:rPr>
          <w:rFonts w:ascii="Arial" w:eastAsia="Times New Roman" w:hAnsi="Arial" w:cs="Arial"/>
          <w:sz w:val="20"/>
          <w:szCs w:val="20"/>
          <w:lang w:eastAsia="pl-PL"/>
        </w:rPr>
      </w:pPr>
      <w:r w:rsidRPr="002D0D2F">
        <w:rPr>
          <w:rFonts w:ascii="Arial" w:eastAsia="Times New Roman" w:hAnsi="Arial" w:cs="Arial"/>
          <w:sz w:val="20"/>
          <w:szCs w:val="20"/>
          <w:lang w:eastAsia="pl-PL"/>
        </w:rPr>
        <w:t>dokumentacja projektowa</w:t>
      </w:r>
      <w:r w:rsidR="00466AE6" w:rsidRPr="002D0D2F">
        <w:rPr>
          <w:rFonts w:ascii="Arial" w:eastAsia="Times New Roman" w:hAnsi="Arial" w:cs="Arial"/>
          <w:sz w:val="20"/>
          <w:szCs w:val="20"/>
          <w:lang w:eastAsia="pl-PL"/>
        </w:rPr>
        <w:t xml:space="preserve"> i opis przedmiotu zamówienia</w:t>
      </w:r>
      <w:r w:rsidRPr="002D0D2F">
        <w:rPr>
          <w:rFonts w:ascii="Arial" w:eastAsia="Times New Roman" w:hAnsi="Arial" w:cs="Arial"/>
          <w:sz w:val="20"/>
          <w:szCs w:val="20"/>
          <w:lang w:eastAsia="pl-PL"/>
        </w:rPr>
        <w:t xml:space="preserve">, </w:t>
      </w:r>
    </w:p>
    <w:p w14:paraId="4F780726" w14:textId="77777777" w:rsidR="00A869E8" w:rsidRPr="002D0D2F" w:rsidRDefault="00A869E8" w:rsidP="003A52A8">
      <w:pPr>
        <w:numPr>
          <w:ilvl w:val="0"/>
          <w:numId w:val="12"/>
        </w:numPr>
        <w:spacing w:after="0"/>
        <w:ind w:left="567" w:hanging="283"/>
        <w:jc w:val="both"/>
        <w:rPr>
          <w:rFonts w:ascii="Arial" w:eastAsia="Times New Roman" w:hAnsi="Arial" w:cs="Arial"/>
          <w:sz w:val="20"/>
          <w:szCs w:val="20"/>
          <w:lang w:eastAsia="pl-PL"/>
        </w:rPr>
      </w:pPr>
      <w:r w:rsidRPr="002D0D2F">
        <w:rPr>
          <w:rFonts w:ascii="Arial" w:eastAsia="Times New Roman" w:hAnsi="Arial" w:cs="Arial"/>
          <w:bCs/>
          <w:sz w:val="20"/>
          <w:szCs w:val="20"/>
          <w:lang w:eastAsia="pl-PL"/>
        </w:rPr>
        <w:t>specyfikacja techniczna wykonania i odbioru robót</w:t>
      </w:r>
      <w:r w:rsidRPr="002D0D2F">
        <w:rPr>
          <w:rFonts w:ascii="Arial" w:hAnsi="Arial" w:cs="Arial"/>
          <w:bCs/>
          <w:sz w:val="20"/>
          <w:szCs w:val="20"/>
        </w:rPr>
        <w:t>.</w:t>
      </w:r>
    </w:p>
    <w:p w14:paraId="4AB72BA0" w14:textId="77777777" w:rsidR="00A869E8" w:rsidRPr="00346999" w:rsidRDefault="00A869E8" w:rsidP="00A869E8">
      <w:pPr>
        <w:spacing w:after="0"/>
        <w:ind w:left="567"/>
        <w:jc w:val="both"/>
        <w:rPr>
          <w:rFonts w:ascii="Arial" w:eastAsia="Times New Roman" w:hAnsi="Arial" w:cs="Arial"/>
          <w:sz w:val="20"/>
          <w:szCs w:val="20"/>
          <w:lang w:eastAsia="pl-PL"/>
        </w:rPr>
      </w:pPr>
    </w:p>
    <w:p w14:paraId="70116566" w14:textId="77777777" w:rsidR="008D1733" w:rsidRPr="00346999" w:rsidRDefault="008D1733" w:rsidP="008D1733">
      <w:pPr>
        <w:spacing w:after="0"/>
        <w:contextualSpacing/>
        <w:jc w:val="center"/>
        <w:rPr>
          <w:rFonts w:ascii="Arial" w:eastAsia="Times New Roman" w:hAnsi="Arial" w:cs="Arial"/>
          <w:b/>
          <w:sz w:val="20"/>
          <w:szCs w:val="20"/>
          <w:lang w:eastAsia="pl-PL"/>
        </w:rPr>
      </w:pPr>
      <w:r w:rsidRPr="00346999">
        <w:rPr>
          <w:rFonts w:ascii="Arial" w:eastAsia="Times New Roman" w:hAnsi="Arial" w:cs="Arial"/>
          <w:b/>
          <w:sz w:val="20"/>
          <w:szCs w:val="20"/>
          <w:lang w:eastAsia="pl-PL"/>
        </w:rPr>
        <w:t>§ 2.</w:t>
      </w:r>
    </w:p>
    <w:p w14:paraId="666BF6CF" w14:textId="77777777" w:rsidR="008D1733" w:rsidRPr="00346999" w:rsidRDefault="008D1733" w:rsidP="008D1733">
      <w:pPr>
        <w:spacing w:after="0"/>
        <w:jc w:val="center"/>
        <w:rPr>
          <w:rFonts w:ascii="Arial" w:eastAsia="Times New Roman" w:hAnsi="Arial" w:cs="Arial"/>
          <w:b/>
          <w:sz w:val="20"/>
          <w:szCs w:val="20"/>
          <w:lang w:eastAsia="pl-PL"/>
        </w:rPr>
      </w:pPr>
      <w:r w:rsidRPr="00346999">
        <w:rPr>
          <w:rFonts w:ascii="Arial" w:eastAsia="Times New Roman" w:hAnsi="Arial" w:cs="Arial"/>
          <w:b/>
          <w:sz w:val="20"/>
          <w:szCs w:val="20"/>
          <w:lang w:eastAsia="pl-PL"/>
        </w:rPr>
        <w:t xml:space="preserve">TERMIN </w:t>
      </w:r>
      <w:r w:rsidR="00871F5E" w:rsidRPr="00346999">
        <w:rPr>
          <w:rFonts w:ascii="Arial" w:eastAsia="Times New Roman" w:hAnsi="Arial" w:cs="Arial"/>
          <w:b/>
          <w:sz w:val="20"/>
          <w:szCs w:val="20"/>
          <w:lang w:eastAsia="pl-PL"/>
        </w:rPr>
        <w:t>WYKONANIA UMOWY</w:t>
      </w:r>
    </w:p>
    <w:p w14:paraId="56E84DAC" w14:textId="77777777" w:rsidR="00871F5E" w:rsidRPr="00346999" w:rsidRDefault="00871F5E" w:rsidP="00871F5E">
      <w:pPr>
        <w:spacing w:after="0"/>
        <w:jc w:val="center"/>
        <w:rPr>
          <w:rFonts w:ascii="Arial" w:eastAsia="Times New Roman" w:hAnsi="Arial" w:cs="Arial"/>
          <w:b/>
          <w:sz w:val="20"/>
          <w:szCs w:val="20"/>
          <w:lang w:eastAsia="pl-PL"/>
        </w:rPr>
      </w:pPr>
    </w:p>
    <w:p w14:paraId="19AA265A" w14:textId="77777777" w:rsidR="003D35E3" w:rsidRPr="003D35E3" w:rsidRDefault="008D1733">
      <w:pPr>
        <w:pStyle w:val="Akapitzlist"/>
        <w:numPr>
          <w:ilvl w:val="0"/>
          <w:numId w:val="36"/>
        </w:numPr>
        <w:tabs>
          <w:tab w:val="left" w:pos="360"/>
        </w:tabs>
        <w:ind w:hanging="72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Ustala się termin wykonania umowy: </w:t>
      </w:r>
      <w:r w:rsidR="00871F5E" w:rsidRPr="00346999">
        <w:rPr>
          <w:rFonts w:ascii="Arial" w:eastAsia="Times New Roman" w:hAnsi="Arial" w:cs="Arial"/>
          <w:b/>
          <w:bCs/>
          <w:sz w:val="20"/>
          <w:szCs w:val="20"/>
          <w:lang w:eastAsia="pl-PL"/>
        </w:rPr>
        <w:t xml:space="preserve">do </w:t>
      </w:r>
      <w:r w:rsidR="00A869E8" w:rsidRPr="00346999">
        <w:rPr>
          <w:rFonts w:ascii="Arial" w:eastAsia="Times New Roman" w:hAnsi="Arial" w:cs="Arial"/>
          <w:b/>
          <w:bCs/>
          <w:sz w:val="20"/>
          <w:szCs w:val="20"/>
          <w:lang w:eastAsia="pl-PL"/>
        </w:rPr>
        <w:t>1</w:t>
      </w:r>
      <w:r w:rsidR="002D0D2F">
        <w:rPr>
          <w:rFonts w:ascii="Arial" w:eastAsia="Times New Roman" w:hAnsi="Arial" w:cs="Arial"/>
          <w:b/>
          <w:bCs/>
          <w:sz w:val="20"/>
          <w:szCs w:val="20"/>
          <w:lang w:eastAsia="pl-PL"/>
        </w:rPr>
        <w:t>3</w:t>
      </w:r>
      <w:r w:rsidR="00A869E8" w:rsidRPr="00346999">
        <w:rPr>
          <w:rFonts w:ascii="Arial" w:eastAsia="Times New Roman" w:hAnsi="Arial" w:cs="Arial"/>
          <w:b/>
          <w:bCs/>
          <w:sz w:val="20"/>
          <w:szCs w:val="20"/>
          <w:lang w:eastAsia="pl-PL"/>
        </w:rPr>
        <w:t xml:space="preserve"> miesięcy od dnia zawarcia umowy.</w:t>
      </w:r>
    </w:p>
    <w:p w14:paraId="18720DDC" w14:textId="329BB926" w:rsidR="008909D2" w:rsidRPr="00394700" w:rsidRDefault="008909D2" w:rsidP="003D35E3">
      <w:pPr>
        <w:pStyle w:val="Akapitzlist"/>
        <w:spacing w:after="0"/>
        <w:ind w:left="360" w:hanging="360"/>
        <w:jc w:val="both"/>
        <w:rPr>
          <w:rFonts w:ascii="Arial" w:eastAsia="Times New Roman" w:hAnsi="Arial" w:cs="Arial"/>
          <w:sz w:val="20"/>
          <w:szCs w:val="20"/>
          <w:lang w:eastAsia="pl-PL"/>
        </w:rPr>
      </w:pPr>
    </w:p>
    <w:p w14:paraId="6A8A6538"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3.</w:t>
      </w:r>
    </w:p>
    <w:p w14:paraId="5A5A0D4D"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zobowiązuje się realizować roboty zgodnie z opisem zawartym w niniejszej umowie oraz zgodnie z:</w:t>
      </w:r>
    </w:p>
    <w:p w14:paraId="4BBD3BC2" w14:textId="77777777" w:rsidR="008D1733" w:rsidRPr="002B2C2F" w:rsidRDefault="008D1733" w:rsidP="00B30FA0">
      <w:pPr>
        <w:numPr>
          <w:ilvl w:val="0"/>
          <w:numId w:val="13"/>
        </w:numPr>
        <w:spacing w:after="0"/>
        <w:ind w:left="567" w:hanging="283"/>
        <w:jc w:val="both"/>
        <w:rPr>
          <w:rFonts w:ascii="Arial" w:eastAsia="Times New Roman" w:hAnsi="Arial" w:cs="Arial"/>
          <w:sz w:val="20"/>
          <w:szCs w:val="20"/>
          <w:lang w:eastAsia="pl-PL"/>
        </w:rPr>
      </w:pPr>
      <w:r w:rsidRPr="002B2C2F">
        <w:rPr>
          <w:rFonts w:ascii="Arial" w:eastAsia="Times New Roman" w:hAnsi="Arial" w:cs="Arial"/>
          <w:sz w:val="20"/>
          <w:szCs w:val="20"/>
          <w:lang w:eastAsia="pl-PL"/>
        </w:rPr>
        <w:t>warunkami wynikającymi z obowiązujących przepisów technicznych, prawa budowlanego, Polskich Norm i aprobat technicznych,</w:t>
      </w:r>
    </w:p>
    <w:p w14:paraId="35AA53D3" w14:textId="77777777" w:rsidR="008D1733" w:rsidRPr="002B2C2F" w:rsidRDefault="008D1733" w:rsidP="00B30FA0">
      <w:pPr>
        <w:numPr>
          <w:ilvl w:val="0"/>
          <w:numId w:val="13"/>
        </w:numPr>
        <w:spacing w:after="0"/>
        <w:ind w:left="567" w:hanging="283"/>
        <w:jc w:val="both"/>
        <w:rPr>
          <w:rFonts w:ascii="Arial" w:eastAsia="Times New Roman" w:hAnsi="Arial" w:cs="Arial"/>
          <w:sz w:val="20"/>
          <w:szCs w:val="20"/>
          <w:lang w:eastAsia="pl-PL"/>
        </w:rPr>
      </w:pPr>
      <w:r w:rsidRPr="002B2C2F">
        <w:rPr>
          <w:rFonts w:ascii="Arial" w:eastAsia="Times New Roman" w:hAnsi="Arial" w:cs="Arial"/>
          <w:sz w:val="20"/>
          <w:szCs w:val="20"/>
          <w:lang w:eastAsia="pl-PL"/>
        </w:rPr>
        <w:t>specyfikacją warunków zamówienia,</w:t>
      </w:r>
    </w:p>
    <w:p w14:paraId="625E9107" w14:textId="77777777" w:rsidR="008D1733" w:rsidRDefault="008D1733" w:rsidP="00B30FA0">
      <w:pPr>
        <w:numPr>
          <w:ilvl w:val="0"/>
          <w:numId w:val="13"/>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ofertą  </w:t>
      </w:r>
      <w:r w:rsidR="00C841D8">
        <w:rPr>
          <w:rFonts w:ascii="Arial" w:eastAsia="Times New Roman" w:hAnsi="Arial" w:cs="Arial"/>
          <w:sz w:val="20"/>
          <w:szCs w:val="20"/>
          <w:lang w:eastAsia="pl-PL"/>
        </w:rPr>
        <w:t>z dnia………………</w:t>
      </w:r>
    </w:p>
    <w:p w14:paraId="60EEAF67" w14:textId="77777777" w:rsidR="008D1733" w:rsidRDefault="008D1733" w:rsidP="00B30FA0">
      <w:pPr>
        <w:numPr>
          <w:ilvl w:val="0"/>
          <w:numId w:val="13"/>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sztuką budowlaną i zasadami wiedzy technicznej.</w:t>
      </w:r>
    </w:p>
    <w:p w14:paraId="3FCBF7E8" w14:textId="77777777" w:rsidR="00D90E6D" w:rsidRPr="008D1733" w:rsidRDefault="00D90E6D" w:rsidP="00D90E6D">
      <w:pPr>
        <w:spacing w:after="0"/>
        <w:ind w:left="567"/>
        <w:jc w:val="both"/>
        <w:rPr>
          <w:rFonts w:ascii="Arial" w:eastAsia="Times New Roman" w:hAnsi="Arial" w:cs="Arial"/>
          <w:sz w:val="20"/>
          <w:szCs w:val="20"/>
          <w:lang w:eastAsia="pl-PL"/>
        </w:rPr>
      </w:pPr>
    </w:p>
    <w:p w14:paraId="0EF251EE"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4.</w:t>
      </w:r>
    </w:p>
    <w:p w14:paraId="013DD85A" w14:textId="3CED0110" w:rsidR="00705891" w:rsidRPr="002A7F59" w:rsidRDefault="00705891" w:rsidP="00B30FA0">
      <w:pPr>
        <w:numPr>
          <w:ilvl w:val="0"/>
          <w:numId w:val="6"/>
        </w:numPr>
        <w:spacing w:after="0" w:line="240" w:lineRule="auto"/>
        <w:jc w:val="both"/>
        <w:rPr>
          <w:rFonts w:ascii="Arial" w:eastAsia="Times New Roman" w:hAnsi="Arial" w:cs="Arial"/>
          <w:sz w:val="20"/>
          <w:szCs w:val="20"/>
          <w:lang w:eastAsia="pl-PL"/>
        </w:rPr>
      </w:pPr>
      <w:r w:rsidRPr="00705891">
        <w:rPr>
          <w:rFonts w:ascii="Arial" w:eastAsia="Times New Roman" w:hAnsi="Arial" w:cs="Arial"/>
          <w:sz w:val="20"/>
          <w:szCs w:val="20"/>
          <w:lang w:eastAsia="pl-PL"/>
        </w:rPr>
        <w:t>Zamawiający powołuje Inspektora N</w:t>
      </w:r>
      <w:r w:rsidR="002A7F59">
        <w:rPr>
          <w:rFonts w:ascii="Arial" w:eastAsia="Times New Roman" w:hAnsi="Arial" w:cs="Arial"/>
          <w:sz w:val="20"/>
          <w:szCs w:val="20"/>
          <w:lang w:eastAsia="pl-PL"/>
        </w:rPr>
        <w:t>adzoru Inwestorskiego w osobie:</w:t>
      </w:r>
      <w:r w:rsidR="00C841D8">
        <w:rPr>
          <w:rFonts w:ascii="Arial" w:eastAsia="Times New Roman" w:hAnsi="Arial" w:cs="Arial"/>
          <w:sz w:val="20"/>
          <w:szCs w:val="20"/>
          <w:lang w:eastAsia="pl-PL"/>
        </w:rPr>
        <w:t xml:space="preserve">………………………. </w:t>
      </w:r>
      <w:r w:rsidRPr="002A7F59">
        <w:rPr>
          <w:rFonts w:ascii="Arial" w:hAnsi="Arial" w:cs="Arial"/>
          <w:sz w:val="20"/>
          <w:szCs w:val="20"/>
        </w:rPr>
        <w:t>działającego w granicach umocowania określonego przepisami ustawy z dn. 7 lipca 1994r.  Prawo budowlane</w:t>
      </w:r>
      <w:r w:rsidRPr="002B2C2F">
        <w:rPr>
          <w:rFonts w:ascii="Arial" w:hAnsi="Arial" w:cs="Arial"/>
          <w:sz w:val="20"/>
          <w:szCs w:val="20"/>
        </w:rPr>
        <w:t>,</w:t>
      </w:r>
      <w:r w:rsidR="001E59C3" w:rsidRPr="001E59C3">
        <w:rPr>
          <w:rFonts w:ascii="Arial" w:eastAsia="Times New Roman" w:hAnsi="Arial" w:cs="Arial"/>
          <w:sz w:val="20"/>
          <w:szCs w:val="20"/>
          <w:lang w:eastAsia="pl-PL"/>
        </w:rPr>
        <w:t xml:space="preserve"> </w:t>
      </w:r>
      <w:r w:rsidR="001E59C3" w:rsidRPr="001E59C3">
        <w:rPr>
          <w:rFonts w:ascii="Arial" w:hAnsi="Arial" w:cs="Arial"/>
          <w:sz w:val="20"/>
          <w:szCs w:val="20"/>
        </w:rPr>
        <w:t>(t. j. - Dz. U. z 2024 r., poz. 725 ze zm.)</w:t>
      </w:r>
    </w:p>
    <w:p w14:paraId="3CA1B3B6" w14:textId="77777777" w:rsidR="00C841D8" w:rsidRPr="00C841D8" w:rsidRDefault="008D1733" w:rsidP="00B30FA0">
      <w:pPr>
        <w:numPr>
          <w:ilvl w:val="0"/>
          <w:numId w:val="6"/>
        </w:numPr>
        <w:spacing w:after="0"/>
        <w:jc w:val="both"/>
        <w:rPr>
          <w:rFonts w:ascii="Arial" w:hAnsi="Arial" w:cs="Arial"/>
          <w:sz w:val="20"/>
          <w:szCs w:val="20"/>
        </w:rPr>
      </w:pPr>
      <w:r w:rsidRPr="00E333BD">
        <w:rPr>
          <w:rFonts w:ascii="Arial" w:eastAsia="Times New Roman" w:hAnsi="Arial" w:cs="Arial"/>
          <w:sz w:val="20"/>
          <w:szCs w:val="20"/>
          <w:lang w:eastAsia="pl-PL"/>
        </w:rPr>
        <w:t>Wykonawca ustanawia</w:t>
      </w:r>
      <w:r w:rsidR="00C841D8">
        <w:rPr>
          <w:rFonts w:ascii="Arial" w:eastAsia="Times New Roman" w:hAnsi="Arial" w:cs="Arial"/>
          <w:sz w:val="20"/>
          <w:szCs w:val="20"/>
          <w:lang w:eastAsia="pl-PL"/>
        </w:rPr>
        <w:t>:</w:t>
      </w:r>
    </w:p>
    <w:p w14:paraId="22781DBE" w14:textId="77777777" w:rsidR="00C841D8" w:rsidRPr="00346999" w:rsidRDefault="00C841D8">
      <w:pPr>
        <w:pStyle w:val="Akapitzlist"/>
        <w:numPr>
          <w:ilvl w:val="0"/>
          <w:numId w:val="37"/>
        </w:numPr>
        <w:spacing w:after="0"/>
        <w:ind w:left="720"/>
        <w:jc w:val="both"/>
        <w:rPr>
          <w:rFonts w:ascii="Arial" w:hAnsi="Arial" w:cs="Arial"/>
          <w:sz w:val="20"/>
          <w:szCs w:val="20"/>
        </w:rPr>
      </w:pPr>
      <w:r w:rsidRPr="002D0D2F">
        <w:rPr>
          <w:rFonts w:ascii="Arial" w:eastAsia="Times New Roman" w:hAnsi="Arial" w:cs="Arial"/>
          <w:b/>
          <w:bCs/>
          <w:sz w:val="20"/>
          <w:szCs w:val="20"/>
          <w:lang w:eastAsia="pl-PL"/>
        </w:rPr>
        <w:t>kierownika budowy robót branży budowlanej,</w:t>
      </w:r>
      <w:r w:rsidRPr="00512C2A">
        <w:rPr>
          <w:rFonts w:ascii="Arial" w:eastAsia="Times New Roman" w:hAnsi="Arial" w:cs="Arial"/>
          <w:sz w:val="20"/>
          <w:szCs w:val="20"/>
          <w:lang w:eastAsia="pl-PL"/>
        </w:rPr>
        <w:t xml:space="preserve"> posiadającego uprawnienia budowlane do kierowania robotami budowlanymi w specjalności konstrukcyjno-budowlanej bez ograniczeń, </w:t>
      </w:r>
      <w:r w:rsidRPr="00512C2A">
        <w:rPr>
          <w:rFonts w:ascii="Arial" w:eastAsia="Times New Roman" w:hAnsi="Arial" w:cs="Arial"/>
          <w:sz w:val="20"/>
          <w:szCs w:val="20"/>
          <w:lang w:eastAsia="pl-PL"/>
        </w:rPr>
        <w:br/>
      </w:r>
      <w:r w:rsidR="008D1733" w:rsidRPr="00346999">
        <w:rPr>
          <w:rFonts w:ascii="Arial" w:eastAsia="Times New Roman" w:hAnsi="Arial" w:cs="Arial"/>
          <w:sz w:val="20"/>
          <w:szCs w:val="20"/>
          <w:lang w:eastAsia="pl-PL"/>
        </w:rPr>
        <w:t xml:space="preserve">w osobie: </w:t>
      </w:r>
      <w:r w:rsidR="00E632D6" w:rsidRPr="00346999">
        <w:rPr>
          <w:rFonts w:ascii="Arial" w:eastAsia="Times New Roman" w:hAnsi="Arial" w:cs="Arial"/>
          <w:sz w:val="20"/>
          <w:szCs w:val="20"/>
          <w:lang w:eastAsia="pl-PL"/>
        </w:rPr>
        <w:t>……………</w:t>
      </w:r>
    </w:p>
    <w:p w14:paraId="7519D20B" w14:textId="73B30CC8" w:rsidR="00C841D8" w:rsidRPr="00346999" w:rsidRDefault="00C841D8">
      <w:pPr>
        <w:pStyle w:val="Akapitzlist"/>
        <w:numPr>
          <w:ilvl w:val="0"/>
          <w:numId w:val="37"/>
        </w:numPr>
        <w:spacing w:after="0"/>
        <w:ind w:left="720"/>
        <w:jc w:val="both"/>
        <w:rPr>
          <w:rFonts w:ascii="Arial" w:hAnsi="Arial" w:cs="Arial"/>
          <w:sz w:val="20"/>
          <w:szCs w:val="20"/>
        </w:rPr>
      </w:pPr>
      <w:r w:rsidRPr="002D0D2F">
        <w:rPr>
          <w:rFonts w:ascii="Arial" w:eastAsia="Times New Roman" w:hAnsi="Arial" w:cs="Arial"/>
          <w:b/>
          <w:bCs/>
          <w:sz w:val="20"/>
          <w:szCs w:val="20"/>
        </w:rPr>
        <w:t>kierownika robót branży sanitarnej,</w:t>
      </w:r>
      <w:r w:rsidRPr="00346999">
        <w:rPr>
          <w:rFonts w:ascii="Arial" w:eastAsia="Times New Roman" w:hAnsi="Arial" w:cs="Arial"/>
          <w:sz w:val="20"/>
          <w:szCs w:val="20"/>
        </w:rPr>
        <w:t xml:space="preserve"> posiadającą uprawnienia budowlane do kierowania robotami budowlanymi w specjalności </w:t>
      </w:r>
      <w:r w:rsidRPr="00346999">
        <w:rPr>
          <w:rFonts w:ascii="Arial" w:hAnsi="Arial" w:cs="Arial"/>
          <w:sz w:val="20"/>
          <w:szCs w:val="20"/>
          <w:shd w:val="clear" w:color="auto" w:fill="FFFFFF"/>
        </w:rPr>
        <w:t xml:space="preserve">instalacyjnej w zakresie sieci, instalacji i urządzeń cieplnych, wentylacyjnych, gazowych, wodociągowych i kanalizacyjnych </w:t>
      </w:r>
      <w:r w:rsidRPr="00346999">
        <w:rPr>
          <w:rFonts w:ascii="Arial" w:eastAsia="Times New Roman" w:hAnsi="Arial" w:cs="Arial"/>
          <w:sz w:val="20"/>
          <w:szCs w:val="20"/>
        </w:rPr>
        <w:t>bez ograniczeń,</w:t>
      </w:r>
      <w:r w:rsidR="002D0D2F">
        <w:rPr>
          <w:rFonts w:ascii="Arial" w:eastAsia="Times New Roman" w:hAnsi="Arial" w:cs="Arial"/>
          <w:sz w:val="20"/>
          <w:szCs w:val="20"/>
        </w:rPr>
        <w:t xml:space="preserve"> </w:t>
      </w:r>
      <w:r w:rsidR="00E632D6" w:rsidRPr="00346999">
        <w:rPr>
          <w:rFonts w:ascii="Arial" w:eastAsia="Times New Roman" w:hAnsi="Arial" w:cs="Arial"/>
          <w:sz w:val="20"/>
          <w:szCs w:val="20"/>
        </w:rPr>
        <w:t>w osobie:………..</w:t>
      </w:r>
    </w:p>
    <w:p w14:paraId="7A9BEFE5" w14:textId="36FE3970" w:rsidR="00E632D6" w:rsidRPr="00346999" w:rsidRDefault="00E632D6">
      <w:pPr>
        <w:pStyle w:val="Akapitzlist"/>
        <w:numPr>
          <w:ilvl w:val="0"/>
          <w:numId w:val="37"/>
        </w:numPr>
        <w:spacing w:after="0"/>
        <w:ind w:left="720"/>
        <w:jc w:val="both"/>
        <w:rPr>
          <w:rFonts w:ascii="Arial" w:hAnsi="Arial" w:cs="Arial"/>
          <w:sz w:val="20"/>
          <w:szCs w:val="20"/>
        </w:rPr>
      </w:pPr>
      <w:r w:rsidRPr="002D0D2F">
        <w:rPr>
          <w:rFonts w:ascii="Arial" w:hAnsi="Arial" w:cs="Arial"/>
          <w:b/>
          <w:bCs/>
          <w:sz w:val="20"/>
          <w:szCs w:val="20"/>
        </w:rPr>
        <w:t>kierownika robót branży elektrycznej,</w:t>
      </w:r>
      <w:r w:rsidRPr="00346999">
        <w:rPr>
          <w:rFonts w:ascii="Arial" w:hAnsi="Arial" w:cs="Arial"/>
          <w:sz w:val="20"/>
          <w:szCs w:val="20"/>
        </w:rPr>
        <w:t xml:space="preserve"> posiadającą uprawnienia budowlane do kierowania robotami budowlanymi w specjalności instalacyjnej w zakresie sieci, instalacji i urządzeń elektrycznych i elektroenergetycznych bez ograniczeń,</w:t>
      </w:r>
      <w:r w:rsidR="002D0D2F">
        <w:rPr>
          <w:rFonts w:ascii="Arial" w:hAnsi="Arial" w:cs="Arial"/>
          <w:sz w:val="20"/>
          <w:szCs w:val="20"/>
        </w:rPr>
        <w:t xml:space="preserve"> </w:t>
      </w:r>
      <w:r w:rsidR="00C841D8" w:rsidRPr="00346999">
        <w:rPr>
          <w:rFonts w:ascii="Arial" w:hAnsi="Arial" w:cs="Arial"/>
          <w:sz w:val="20"/>
          <w:szCs w:val="20"/>
        </w:rPr>
        <w:t>w osobie:</w:t>
      </w:r>
      <w:r w:rsidRPr="00346999">
        <w:rPr>
          <w:rFonts w:ascii="Arial" w:hAnsi="Arial" w:cs="Arial"/>
          <w:sz w:val="20"/>
          <w:szCs w:val="20"/>
        </w:rPr>
        <w:t>…………………………………….</w:t>
      </w:r>
    </w:p>
    <w:p w14:paraId="4B4F26CB" w14:textId="77777777" w:rsidR="00C841D8" w:rsidRPr="00346999" w:rsidRDefault="008D1733" w:rsidP="00D90E6D">
      <w:pPr>
        <w:numPr>
          <w:ilvl w:val="0"/>
          <w:numId w:val="6"/>
        </w:numPr>
        <w:spacing w:after="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Osobą upoważnioną do kontaktów z Wykonawcą i podpisywania protokołów odbioru ze strony Zamawiającego jest Naczelnik Wydziału Inwestycji i Infrastruktury</w:t>
      </w:r>
      <w:r w:rsidR="008909D2" w:rsidRPr="00346999">
        <w:rPr>
          <w:rFonts w:ascii="Arial" w:eastAsia="Times New Roman" w:hAnsi="Arial" w:cs="Arial"/>
          <w:sz w:val="20"/>
          <w:szCs w:val="20"/>
          <w:lang w:eastAsia="pl-PL"/>
        </w:rPr>
        <w:t>, a w przypadku jego nieobecności osoba zastępująca.</w:t>
      </w:r>
    </w:p>
    <w:p w14:paraId="0A91AD87" w14:textId="77777777" w:rsidR="009E2867" w:rsidRDefault="009E2867" w:rsidP="008D1733">
      <w:pPr>
        <w:spacing w:after="0"/>
        <w:jc w:val="center"/>
        <w:rPr>
          <w:rFonts w:ascii="Arial" w:eastAsia="Times New Roman" w:hAnsi="Arial" w:cs="Arial"/>
          <w:b/>
          <w:sz w:val="20"/>
          <w:szCs w:val="20"/>
          <w:lang w:eastAsia="pl-PL"/>
        </w:rPr>
      </w:pPr>
    </w:p>
    <w:p w14:paraId="3690044D" w14:textId="2D50A9DF" w:rsidR="008D1733" w:rsidRPr="00031078" w:rsidRDefault="008D1733" w:rsidP="008D1733">
      <w:pPr>
        <w:spacing w:after="0"/>
        <w:jc w:val="center"/>
        <w:rPr>
          <w:rFonts w:ascii="Arial" w:eastAsia="Times New Roman" w:hAnsi="Arial" w:cs="Arial"/>
          <w:sz w:val="20"/>
          <w:szCs w:val="20"/>
          <w:lang w:eastAsia="pl-PL"/>
        </w:rPr>
      </w:pPr>
      <w:r w:rsidRPr="00031078">
        <w:rPr>
          <w:rFonts w:ascii="Arial" w:eastAsia="Times New Roman" w:hAnsi="Arial" w:cs="Arial"/>
          <w:b/>
          <w:sz w:val="20"/>
          <w:szCs w:val="20"/>
          <w:lang w:eastAsia="pl-PL"/>
        </w:rPr>
        <w:lastRenderedPageBreak/>
        <w:t>§ 5.</w:t>
      </w:r>
    </w:p>
    <w:p w14:paraId="4E01CD8C" w14:textId="77777777" w:rsidR="008D1733" w:rsidRPr="00031078" w:rsidRDefault="008D1733" w:rsidP="008D1733">
      <w:pPr>
        <w:spacing w:after="0"/>
        <w:jc w:val="center"/>
        <w:rPr>
          <w:rFonts w:ascii="Arial" w:eastAsia="Times New Roman" w:hAnsi="Arial" w:cs="Arial"/>
          <w:b/>
          <w:sz w:val="20"/>
          <w:szCs w:val="20"/>
          <w:lang w:eastAsia="pl-PL"/>
        </w:rPr>
      </w:pPr>
      <w:r w:rsidRPr="00031078">
        <w:rPr>
          <w:rFonts w:ascii="Arial" w:eastAsia="Times New Roman" w:hAnsi="Arial" w:cs="Arial"/>
          <w:b/>
          <w:sz w:val="20"/>
          <w:szCs w:val="20"/>
          <w:lang w:eastAsia="pl-PL"/>
        </w:rPr>
        <w:t>OBOWIĄZKI ZAMAWIAJĄCEGO</w:t>
      </w:r>
    </w:p>
    <w:p w14:paraId="363749F4" w14:textId="77777777" w:rsidR="008D1733" w:rsidRPr="00031078" w:rsidRDefault="008D1733" w:rsidP="00B30FA0">
      <w:pPr>
        <w:numPr>
          <w:ilvl w:val="0"/>
          <w:numId w:val="3"/>
        </w:numPr>
        <w:spacing w:after="0"/>
        <w:ind w:left="360"/>
        <w:jc w:val="both"/>
        <w:rPr>
          <w:rFonts w:ascii="Arial" w:eastAsia="Times New Roman" w:hAnsi="Arial" w:cs="Arial"/>
          <w:sz w:val="20"/>
          <w:szCs w:val="20"/>
          <w:lang w:eastAsia="pl-PL"/>
        </w:rPr>
      </w:pPr>
      <w:r w:rsidRPr="00031078">
        <w:rPr>
          <w:rFonts w:ascii="Arial" w:eastAsia="Times New Roman" w:hAnsi="Arial" w:cs="Arial"/>
          <w:sz w:val="20"/>
          <w:szCs w:val="20"/>
          <w:lang w:eastAsia="pl-PL"/>
        </w:rPr>
        <w:t>Protokolarne przekazanie terenu budowy w terminie do 10 dni od dnia zawarcia umowy.</w:t>
      </w:r>
    </w:p>
    <w:p w14:paraId="021CE42B" w14:textId="77777777" w:rsidR="008D1733" w:rsidRPr="00346999" w:rsidRDefault="008D1733" w:rsidP="00B30FA0">
      <w:pPr>
        <w:numPr>
          <w:ilvl w:val="0"/>
          <w:numId w:val="3"/>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Zapewnienie nadzoru inwestorskiego. </w:t>
      </w:r>
    </w:p>
    <w:p w14:paraId="296A06E3" w14:textId="77777777" w:rsidR="008D1733" w:rsidRPr="00346999" w:rsidRDefault="008D1733" w:rsidP="00B30FA0">
      <w:pPr>
        <w:numPr>
          <w:ilvl w:val="0"/>
          <w:numId w:val="3"/>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Zgłoszenie rozpoczęcia robót budowlanych właściwemu organowi</w:t>
      </w:r>
      <w:r w:rsidR="008909D2" w:rsidRPr="00346999">
        <w:rPr>
          <w:rFonts w:ascii="Arial" w:eastAsia="Times New Roman" w:hAnsi="Arial" w:cs="Arial"/>
          <w:sz w:val="20"/>
          <w:szCs w:val="20"/>
          <w:lang w:eastAsia="pl-PL"/>
        </w:rPr>
        <w:t>, po otrzymaniu niezbędnych dokumentów od wykonawcy, tj. oświadczenia kierownika budowy oraz jego uprawnień budowlanych i zaświadczenia o przynależności do PIIB</w:t>
      </w:r>
    </w:p>
    <w:p w14:paraId="6396EDF5" w14:textId="77777777" w:rsidR="008D1733" w:rsidRPr="00346999" w:rsidRDefault="008D1733" w:rsidP="00B30FA0">
      <w:pPr>
        <w:numPr>
          <w:ilvl w:val="0"/>
          <w:numId w:val="3"/>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Protokolarne przekazanie Wykonawcy kompletu dokumentacji, na podstawie której będzie realizowany przedmiot umowy. </w:t>
      </w:r>
    </w:p>
    <w:p w14:paraId="3033C964" w14:textId="77777777" w:rsidR="008D1733" w:rsidRPr="00346999" w:rsidRDefault="008D1733" w:rsidP="00B30FA0">
      <w:pPr>
        <w:numPr>
          <w:ilvl w:val="0"/>
          <w:numId w:val="3"/>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Zapłata wynagrodzenia przysługującego Wykonawcy z tytułu realizacji niniejszej umowy. </w:t>
      </w:r>
    </w:p>
    <w:p w14:paraId="4DC1BEB2" w14:textId="77777777" w:rsidR="008D1733" w:rsidRPr="00346999" w:rsidRDefault="008D1733" w:rsidP="00B30FA0">
      <w:pPr>
        <w:numPr>
          <w:ilvl w:val="0"/>
          <w:numId w:val="3"/>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Zapewnienie nadzoru autorskiego w przypadku zaistnienia takiej potrzeby.</w:t>
      </w:r>
    </w:p>
    <w:p w14:paraId="1CBD8370" w14:textId="77777777" w:rsidR="00512C2A" w:rsidRPr="00346999" w:rsidRDefault="00512C2A" w:rsidP="008D1733">
      <w:pPr>
        <w:spacing w:after="0"/>
        <w:jc w:val="center"/>
        <w:rPr>
          <w:rFonts w:ascii="Arial" w:eastAsia="Times New Roman" w:hAnsi="Arial" w:cs="Arial"/>
          <w:i/>
          <w:iCs/>
          <w:sz w:val="20"/>
          <w:szCs w:val="20"/>
          <w:lang w:eastAsia="pl-PL"/>
        </w:rPr>
      </w:pPr>
    </w:p>
    <w:p w14:paraId="2D68322F" w14:textId="77777777" w:rsidR="008D1733" w:rsidRPr="00346999" w:rsidRDefault="008D1733" w:rsidP="008D1733">
      <w:pPr>
        <w:spacing w:after="0"/>
        <w:jc w:val="center"/>
        <w:rPr>
          <w:rFonts w:ascii="Arial" w:eastAsia="Times New Roman" w:hAnsi="Arial" w:cs="Arial"/>
          <w:sz w:val="20"/>
          <w:szCs w:val="20"/>
          <w:lang w:eastAsia="pl-PL"/>
        </w:rPr>
      </w:pPr>
      <w:r w:rsidRPr="00346999">
        <w:rPr>
          <w:rFonts w:ascii="Arial" w:eastAsia="Times New Roman" w:hAnsi="Arial" w:cs="Arial"/>
          <w:b/>
          <w:sz w:val="20"/>
          <w:szCs w:val="20"/>
          <w:lang w:eastAsia="pl-PL"/>
        </w:rPr>
        <w:t>§ 6.</w:t>
      </w:r>
    </w:p>
    <w:p w14:paraId="115A0E64" w14:textId="77777777" w:rsidR="008D1733" w:rsidRPr="00346999" w:rsidRDefault="008D1733" w:rsidP="008D1733">
      <w:pPr>
        <w:spacing w:after="0"/>
        <w:jc w:val="center"/>
        <w:rPr>
          <w:rFonts w:ascii="Arial" w:eastAsia="Times New Roman" w:hAnsi="Arial" w:cs="Arial"/>
          <w:b/>
          <w:sz w:val="20"/>
          <w:szCs w:val="20"/>
          <w:lang w:eastAsia="pl-PL"/>
        </w:rPr>
      </w:pPr>
      <w:r w:rsidRPr="00346999">
        <w:rPr>
          <w:rFonts w:ascii="Arial" w:eastAsia="Times New Roman" w:hAnsi="Arial" w:cs="Arial"/>
          <w:b/>
          <w:sz w:val="20"/>
          <w:szCs w:val="20"/>
          <w:lang w:eastAsia="pl-PL"/>
        </w:rPr>
        <w:t>OBOWIĄZKI WYKONAWCY</w:t>
      </w:r>
    </w:p>
    <w:p w14:paraId="7D641335" w14:textId="77777777" w:rsidR="00626976" w:rsidRPr="009B66B9"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Urządzenie placu budowy, w tym poniesienie kosztów poboru oraz wykonania przyłączy wody </w:t>
      </w:r>
      <w:r w:rsidRPr="008D1733">
        <w:rPr>
          <w:rFonts w:ascii="Arial" w:eastAsia="Times New Roman" w:hAnsi="Arial" w:cs="Arial"/>
          <w:sz w:val="20"/>
          <w:szCs w:val="20"/>
          <w:lang w:eastAsia="pl-PL"/>
        </w:rPr>
        <w:br/>
      </w:r>
      <w:r w:rsidRPr="009B66B9">
        <w:rPr>
          <w:rFonts w:ascii="Arial" w:eastAsia="Times New Roman" w:hAnsi="Arial" w:cs="Arial"/>
          <w:sz w:val="20"/>
          <w:szCs w:val="20"/>
          <w:lang w:eastAsia="pl-PL"/>
        </w:rPr>
        <w:t>i energii elektrycznej na czas budowy, na warunkach określonych przez ich dostawców.</w:t>
      </w:r>
    </w:p>
    <w:p w14:paraId="0341D84F"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B17899">
        <w:rPr>
          <w:rFonts w:ascii="Arial" w:eastAsia="Times New Roman" w:hAnsi="Arial" w:cs="Arial"/>
          <w:sz w:val="20"/>
          <w:szCs w:val="20"/>
          <w:lang w:eastAsia="pl-PL"/>
        </w:rPr>
        <w:t>rowadz</w:t>
      </w:r>
      <w:r>
        <w:rPr>
          <w:rFonts w:ascii="Arial" w:eastAsia="Times New Roman" w:hAnsi="Arial" w:cs="Arial"/>
          <w:sz w:val="20"/>
          <w:szCs w:val="20"/>
          <w:lang w:eastAsia="pl-PL"/>
        </w:rPr>
        <w:t>enie</w:t>
      </w:r>
      <w:r w:rsidRPr="00B17899">
        <w:rPr>
          <w:rFonts w:ascii="Arial" w:eastAsia="Times New Roman" w:hAnsi="Arial" w:cs="Arial"/>
          <w:sz w:val="20"/>
          <w:szCs w:val="20"/>
          <w:lang w:eastAsia="pl-PL"/>
        </w:rPr>
        <w:t xml:space="preserve"> rob</w:t>
      </w:r>
      <w:r>
        <w:rPr>
          <w:rFonts w:ascii="Arial" w:eastAsia="Times New Roman" w:hAnsi="Arial" w:cs="Arial"/>
          <w:sz w:val="20"/>
          <w:szCs w:val="20"/>
          <w:lang w:eastAsia="pl-PL"/>
        </w:rPr>
        <w:t>ót</w:t>
      </w:r>
      <w:r w:rsidRPr="00B17899">
        <w:rPr>
          <w:rFonts w:ascii="Arial" w:eastAsia="Times New Roman" w:hAnsi="Arial" w:cs="Arial"/>
          <w:sz w:val="20"/>
          <w:szCs w:val="20"/>
          <w:lang w:eastAsia="pl-PL"/>
        </w:rPr>
        <w:t xml:space="preserve"> budowlan</w:t>
      </w:r>
      <w:r>
        <w:rPr>
          <w:rFonts w:ascii="Arial" w:eastAsia="Times New Roman" w:hAnsi="Arial" w:cs="Arial"/>
          <w:sz w:val="20"/>
          <w:szCs w:val="20"/>
          <w:lang w:eastAsia="pl-PL"/>
        </w:rPr>
        <w:t>ych</w:t>
      </w:r>
      <w:r w:rsidRPr="00B17899">
        <w:rPr>
          <w:rFonts w:ascii="Arial" w:eastAsia="Times New Roman" w:hAnsi="Arial" w:cs="Arial"/>
          <w:sz w:val="20"/>
          <w:szCs w:val="20"/>
          <w:lang w:eastAsia="pl-PL"/>
        </w:rPr>
        <w:t xml:space="preserve"> w taki sposób, aby nie utrudniać wyjazdu z okolicznych </w:t>
      </w:r>
      <w:r w:rsidRPr="00972E76">
        <w:rPr>
          <w:rFonts w:ascii="Arial" w:eastAsia="Times New Roman" w:hAnsi="Arial" w:cs="Arial"/>
          <w:sz w:val="20"/>
          <w:szCs w:val="20"/>
          <w:lang w:eastAsia="pl-PL"/>
        </w:rPr>
        <w:t>nieruchomości.</w:t>
      </w:r>
    </w:p>
    <w:p w14:paraId="10141283"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Wykonawca przed przystąpieniem do rozpoczęcia prac przedstawi harmonogram rzeczowo - finansowy realizacji robót do zatwierdzenia przez Zamawiającego, według którego wykonywane będą wszystkie prace.</w:t>
      </w:r>
    </w:p>
    <w:p w14:paraId="6D16EDD4"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Przed rozpoczęciem prac wykonanie dokumentacji fotograficznej terenu, na którym będą realizowane roboty budowlane i dostarczenie jej na płycie CD lub DVD do Zamawiającego.</w:t>
      </w:r>
    </w:p>
    <w:p w14:paraId="23AEBE60" w14:textId="31CDB843" w:rsidR="00626976" w:rsidRDefault="00626976" w:rsidP="00144A8D">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 xml:space="preserve">Wykonanie i ustawienie 1 szt. tablicy informacyjnej (wymiar 3x2m), która będzie przymocowana do metalowego stelażu. </w:t>
      </w:r>
      <w:r w:rsidRPr="00144A8D">
        <w:rPr>
          <w:rFonts w:ascii="Arial" w:eastAsia="Times New Roman" w:hAnsi="Arial" w:cs="Arial"/>
          <w:sz w:val="20"/>
          <w:szCs w:val="20"/>
          <w:lang w:eastAsia="pl-PL"/>
        </w:rPr>
        <w:t>Wzór poda Zamawiający na przekazaniu placu budowy.</w:t>
      </w:r>
    </w:p>
    <w:p w14:paraId="1AA5AD61" w14:textId="6BBEEFE3" w:rsidR="00144A8D" w:rsidRPr="00144A8D" w:rsidRDefault="00144A8D" w:rsidP="00144A8D">
      <w:pPr>
        <w:numPr>
          <w:ilvl w:val="0"/>
          <w:numId w:val="9"/>
        </w:numPr>
        <w:tabs>
          <w:tab w:val="num" w:pos="426"/>
        </w:tabs>
        <w:spacing w:after="0"/>
        <w:ind w:left="426" w:hanging="426"/>
        <w:jc w:val="both"/>
        <w:rPr>
          <w:rFonts w:ascii="Arial" w:eastAsia="Times New Roman" w:hAnsi="Arial" w:cs="Arial"/>
          <w:bCs/>
          <w:sz w:val="20"/>
          <w:szCs w:val="20"/>
          <w:lang w:eastAsia="pl-PL"/>
        </w:rPr>
      </w:pPr>
      <w:r w:rsidRPr="00144A8D">
        <w:rPr>
          <w:rFonts w:ascii="Arial" w:eastAsia="Times New Roman" w:hAnsi="Arial" w:cs="Arial"/>
          <w:bCs/>
          <w:sz w:val="20"/>
          <w:szCs w:val="20"/>
          <w:lang w:eastAsia="pl-PL"/>
        </w:rPr>
        <w:t>Wykonawca zobowiązany jest tak prowadzić prace budowlane, aby nie uniemożliwić braku przejścia istniejącą klatką schodową, która docelowo ma zostać rozebrana i przebudowana. Przebicie nowej klatki schodowej na korytarz szkoły oraz rozbiórka i przebudowa starej klatki schodowej może nastąpić nie szybciej niż po dniu 27.06.2025 r.</w:t>
      </w:r>
    </w:p>
    <w:p w14:paraId="01CA3322"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Ogrodzenie i zabezpieczenie terenu budowy w uzgodnieniu z dyrekcją szkoły, np. konieczny dostęp do sali sportowej.</w:t>
      </w:r>
    </w:p>
    <w:p w14:paraId="5137004D"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Wykonawca w uzgodnieniu z dyrekcją szkoły będzie mógł wcześniej przygotować sobie plac i zaplecze budowy.</w:t>
      </w:r>
    </w:p>
    <w:p w14:paraId="46136E00" w14:textId="4636C9B6"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 xml:space="preserve">Wykonawca pisemnie poinformuje Zamawiającego oraz </w:t>
      </w:r>
      <w:r w:rsidRPr="00626976">
        <w:rPr>
          <w:rFonts w:ascii="Arial" w:eastAsia="Times New Roman" w:hAnsi="Arial" w:cs="Arial"/>
          <w:bCs/>
          <w:sz w:val="20"/>
          <w:szCs w:val="20"/>
          <w:lang w:eastAsia="pl-PL"/>
        </w:rPr>
        <w:t>Szkoły Podstawowej nr 2 w Czersku</w:t>
      </w:r>
      <w:r w:rsidRPr="00626976">
        <w:rPr>
          <w:rFonts w:ascii="Arial" w:eastAsia="Times New Roman" w:hAnsi="Arial" w:cs="Arial"/>
          <w:b/>
          <w:sz w:val="20"/>
          <w:szCs w:val="20"/>
          <w:lang w:eastAsia="pl-PL"/>
        </w:rPr>
        <w:t xml:space="preserve"> </w:t>
      </w:r>
      <w:r w:rsidRPr="00972E76">
        <w:rPr>
          <w:rFonts w:ascii="Arial" w:eastAsia="Times New Roman" w:hAnsi="Arial" w:cs="Arial"/>
          <w:sz w:val="20"/>
          <w:szCs w:val="20"/>
          <w:lang w:eastAsia="pl-PL"/>
        </w:rPr>
        <w:t>o zamierzonym terminie rozpoczęcia prac.</w:t>
      </w:r>
    </w:p>
    <w:p w14:paraId="726FE2A5"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Wykonawca będzie prowadził roboty budowlane w taki sposób, aby nie utrudniać funkcjonowania szkoły w okresie roku szkolnego.</w:t>
      </w:r>
    </w:p>
    <w:p w14:paraId="4956BC51"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bookmarkStart w:id="0" w:name="_Hlk135733817"/>
      <w:r w:rsidRPr="00972E76">
        <w:rPr>
          <w:rFonts w:ascii="Arial" w:eastAsia="Times New Roman" w:hAnsi="Arial" w:cs="Arial"/>
          <w:sz w:val="20"/>
          <w:szCs w:val="20"/>
          <w:lang w:eastAsia="pl-PL"/>
        </w:rPr>
        <w:t>Wszelkie utrudnienia np. przerwy w dostawie wody, wyłączenia energii elektrycznej, należy odpowiednio wcześniej zgłaszać dyrekcji szkoły.</w:t>
      </w:r>
    </w:p>
    <w:p w14:paraId="1F834A51"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 xml:space="preserve">Dostawy materiałów budowlanych i roboty budowlane, które ograniczałyby funkcjonowanie szkoły, należy realizować poza godzinami zajęć lekcyjnych. </w:t>
      </w:r>
      <w:bookmarkEnd w:id="0"/>
    </w:p>
    <w:p w14:paraId="0AC6C591"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W razie zaistnienia konieczności wykonania robót dodatkowych Kierownik Budowy jest zobowiązany zgłosić ten fakt zamawiającemu pisemnie wraz z uzasadnieniem. Każdy taki przypadek będzie indywidualnie rozpatrywany przez Zamawiającego. Do realizacji tych robót będzie można przystąpić po uzyskaniu akceptacji Zamawiającego.</w:t>
      </w:r>
    </w:p>
    <w:p w14:paraId="069611BD" w14:textId="77777777" w:rsidR="00626976" w:rsidRPr="00972E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972E76">
        <w:rPr>
          <w:rFonts w:ascii="Arial" w:eastAsia="Times New Roman" w:hAnsi="Arial" w:cs="Arial"/>
          <w:sz w:val="20"/>
          <w:szCs w:val="20"/>
          <w:lang w:eastAsia="pl-PL"/>
        </w:rPr>
        <w:t>Wykonawca w wycenie zobowiązany jest do uwzględnienia robót towarzyszących niezbędnych do wykonania zakresu objętego dokumentacją projektową.</w:t>
      </w:r>
    </w:p>
    <w:p w14:paraId="46332CC4" w14:textId="77777777" w:rsidR="00626976" w:rsidRPr="003F4CD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3F4CD6">
        <w:rPr>
          <w:rFonts w:ascii="Arial" w:eastAsia="Times New Roman" w:hAnsi="Arial" w:cs="Arial"/>
          <w:sz w:val="20"/>
          <w:szCs w:val="20"/>
          <w:lang w:eastAsia="pl-PL"/>
        </w:rPr>
        <w:t xml:space="preserve">Odpady powstałe w wyniku realizacji inwestycji wykonawca powinien zutylizować zgodnie </w:t>
      </w:r>
      <w:r w:rsidRPr="003F4CD6">
        <w:rPr>
          <w:rFonts w:ascii="Arial" w:eastAsia="Times New Roman" w:hAnsi="Arial" w:cs="Arial"/>
          <w:sz w:val="20"/>
          <w:szCs w:val="20"/>
          <w:lang w:eastAsia="pl-PL"/>
        </w:rPr>
        <w:br/>
        <w:t xml:space="preserve">z obowiązującymi przepisami na swój koszt </w:t>
      </w:r>
    </w:p>
    <w:p w14:paraId="34494261" w14:textId="77777777" w:rsidR="006269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Ponoszenie pełnej odpowiedzialności za teren budowy i bezpieczeństwo na jego terenie/obszarze od chwili przejęcia placu budowy.</w:t>
      </w:r>
    </w:p>
    <w:p w14:paraId="1EEF6596" w14:textId="77777777" w:rsidR="008B1D6E" w:rsidRPr="008B1D6E" w:rsidRDefault="00626976" w:rsidP="008B1D6E">
      <w:pPr>
        <w:numPr>
          <w:ilvl w:val="0"/>
          <w:numId w:val="9"/>
        </w:numPr>
        <w:tabs>
          <w:tab w:val="num" w:pos="426"/>
        </w:tabs>
        <w:spacing w:after="0"/>
        <w:ind w:left="426" w:hanging="426"/>
        <w:jc w:val="both"/>
        <w:rPr>
          <w:rFonts w:ascii="Arial" w:hAnsi="Arial" w:cs="Arial"/>
          <w:bCs/>
          <w:sz w:val="20"/>
        </w:rPr>
      </w:pPr>
      <w:r w:rsidRPr="008B1D6E">
        <w:rPr>
          <w:rFonts w:ascii="Arial" w:eastAsia="Times New Roman" w:hAnsi="Arial" w:cs="Arial"/>
          <w:sz w:val="20"/>
          <w:szCs w:val="20"/>
          <w:lang w:eastAsia="pl-PL"/>
        </w:rPr>
        <w:t>Wykonanie robót budowlanych w zakresie:</w:t>
      </w:r>
      <w:bookmarkStart w:id="1" w:name="_Hlk84505374"/>
      <w:r w:rsidRPr="008B1D6E">
        <w:rPr>
          <w:rFonts w:ascii="Arial" w:hAnsi="Arial" w:cs="Arial"/>
          <w:bCs/>
          <w:sz w:val="20"/>
        </w:rPr>
        <w:t xml:space="preserve"> </w:t>
      </w:r>
      <w:bookmarkEnd w:id="1"/>
      <w:r w:rsidR="008B1D6E" w:rsidRPr="008B1D6E">
        <w:rPr>
          <w:rFonts w:ascii="Arial" w:hAnsi="Arial" w:cs="Arial"/>
          <w:bCs/>
          <w:sz w:val="20"/>
        </w:rPr>
        <w:t>wykonywanie czynności związanych z robotami ziemnymi,</w:t>
      </w:r>
    </w:p>
    <w:p w14:paraId="798461A5" w14:textId="2A379CE3" w:rsidR="00626976" w:rsidRPr="008B1D6E" w:rsidRDefault="008B1D6E" w:rsidP="008B1D6E">
      <w:pPr>
        <w:tabs>
          <w:tab w:val="num" w:pos="426"/>
        </w:tabs>
        <w:spacing w:after="0"/>
        <w:ind w:left="426"/>
        <w:jc w:val="both"/>
        <w:rPr>
          <w:rFonts w:ascii="Arial" w:hAnsi="Arial" w:cs="Arial"/>
          <w:bCs/>
          <w:sz w:val="20"/>
        </w:rPr>
      </w:pPr>
      <w:r w:rsidRPr="008B1D6E">
        <w:rPr>
          <w:rFonts w:ascii="Arial" w:hAnsi="Arial" w:cs="Arial"/>
          <w:bCs/>
          <w:sz w:val="20"/>
        </w:rPr>
        <w:t xml:space="preserve">wykonywanie robót ogólnobudowlanych, wykonywanie robót instalacyjnych (sanitarne, elektryczne, teletechniczne),wykonywanie prac elewacyjnych, montaż windy, wykonywanie prac wykończeniowych </w:t>
      </w:r>
      <w:r w:rsidR="00626976" w:rsidRPr="008B1D6E">
        <w:rPr>
          <w:rFonts w:ascii="Arial" w:eastAsia="Times New Roman" w:hAnsi="Arial" w:cs="Arial"/>
          <w:sz w:val="20"/>
          <w:szCs w:val="20"/>
          <w:lang w:eastAsia="pl-PL"/>
        </w:rPr>
        <w:t>przez osoby zatrudnione na umowę o pracę w rozumieniu przepisów ustawy z dnia 26 czerwca 1974 r. – Kodeks pracy u Wykonawcy/Podwykonawcy.</w:t>
      </w:r>
    </w:p>
    <w:p w14:paraId="66A2F20C" w14:textId="77777777" w:rsidR="00626976" w:rsidRPr="002A7F59"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w:t>
      </w:r>
      <w:r>
        <w:rPr>
          <w:rFonts w:ascii="Arial" w:eastAsia="Times New Roman" w:hAnsi="Arial" w:cs="Arial"/>
          <w:sz w:val="20"/>
          <w:szCs w:val="20"/>
          <w:lang w:eastAsia="pl-PL"/>
        </w:rPr>
        <w:t>ynności, o których mowa w ust. 17</w:t>
      </w:r>
      <w:r w:rsidRPr="002A7F59">
        <w:rPr>
          <w:rFonts w:ascii="Arial" w:eastAsia="Times New Roman" w:hAnsi="Arial" w:cs="Arial"/>
          <w:sz w:val="20"/>
          <w:szCs w:val="20"/>
          <w:lang w:eastAsia="pl-PL"/>
        </w:rPr>
        <w:t>, wykonawca/podwykonawca udokumentuje, że będą one realizowane przez osoby zatrudnione na umowę o pracę, w szczególności złoży:</w:t>
      </w:r>
    </w:p>
    <w:p w14:paraId="142CA0FC" w14:textId="77777777" w:rsidR="00626976" w:rsidRPr="002A7F59" w:rsidRDefault="00626976" w:rsidP="00626976">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oświadczenie wykonawcy / podwykonawcy o zatrudnieniu pracowników na podstawie umowy o pracę,</w:t>
      </w:r>
      <w:r w:rsidRPr="005E1F90">
        <w:rPr>
          <w:rFonts w:ascii="Arial" w:eastAsia="Times New Roman" w:hAnsi="Arial" w:cs="Arial"/>
          <w:bCs/>
          <w:sz w:val="20"/>
          <w:szCs w:val="20"/>
          <w:lang w:eastAsia="pl-PL"/>
        </w:rPr>
        <w:t xml:space="preserve"> lub</w:t>
      </w:r>
    </w:p>
    <w:p w14:paraId="0F28A93C" w14:textId="77777777" w:rsidR="00626976" w:rsidRPr="002A7F59" w:rsidRDefault="00626976" w:rsidP="00626976">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oświadczenie zatrudnionego pracownika,</w:t>
      </w:r>
      <w:r>
        <w:rPr>
          <w:rFonts w:ascii="Arial" w:eastAsia="Times New Roman" w:hAnsi="Arial" w:cs="Arial"/>
          <w:sz w:val="20"/>
          <w:szCs w:val="20"/>
          <w:lang w:eastAsia="pl-PL"/>
        </w:rPr>
        <w:t xml:space="preserve"> </w:t>
      </w:r>
      <w:r w:rsidRPr="005E1F90">
        <w:rPr>
          <w:rFonts w:ascii="Arial" w:eastAsia="Times New Roman" w:hAnsi="Arial" w:cs="Arial"/>
          <w:bCs/>
          <w:sz w:val="20"/>
          <w:szCs w:val="20"/>
          <w:lang w:eastAsia="pl-PL"/>
        </w:rPr>
        <w:t>lub</w:t>
      </w:r>
    </w:p>
    <w:p w14:paraId="25F1136D" w14:textId="77777777" w:rsidR="00626976" w:rsidRPr="002A7F59" w:rsidRDefault="00626976" w:rsidP="00626976">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 xml:space="preserve">poświadczone za zgodność z oryginałem kopie umowy o pracę zatrudnionych pracowników, </w:t>
      </w:r>
      <w:r w:rsidRPr="005E1F90">
        <w:rPr>
          <w:rFonts w:ascii="Arial" w:eastAsia="Times New Roman" w:hAnsi="Arial" w:cs="Arial"/>
          <w:bCs/>
          <w:sz w:val="20"/>
          <w:szCs w:val="20"/>
          <w:lang w:eastAsia="pl-PL"/>
        </w:rPr>
        <w:t>lub</w:t>
      </w:r>
    </w:p>
    <w:p w14:paraId="2C831204" w14:textId="77777777" w:rsidR="00626976" w:rsidRPr="002A7F59" w:rsidRDefault="00626976" w:rsidP="00626976">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inne dokumenty,</w:t>
      </w:r>
    </w:p>
    <w:p w14:paraId="3B56FFFD" w14:textId="77777777" w:rsidR="00626976" w:rsidRPr="005E1F90" w:rsidRDefault="00626976" w:rsidP="00626976">
      <w:pPr>
        <w:spacing w:after="120"/>
        <w:ind w:left="426"/>
        <w:contextualSpacing/>
        <w:jc w:val="both"/>
        <w:rPr>
          <w:rFonts w:ascii="Arial" w:eastAsia="Times New Roman" w:hAnsi="Arial" w:cs="Arial"/>
          <w:bCs/>
          <w:sz w:val="20"/>
          <w:szCs w:val="20"/>
          <w:lang w:eastAsia="pl-PL"/>
        </w:rPr>
      </w:pPr>
      <w:r w:rsidRPr="005E1F90">
        <w:rPr>
          <w:rFonts w:ascii="Arial" w:eastAsia="Times New Roman" w:hAnsi="Arial" w:cs="Arial"/>
          <w:bCs/>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13A77344" w14:textId="77777777" w:rsidR="00626976" w:rsidRPr="003D30AC"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3B2CFA">
        <w:rPr>
          <w:rFonts w:ascii="Arial" w:eastAsia="Times New Roman" w:hAnsi="Arial" w:cs="Arial"/>
          <w:sz w:val="20"/>
          <w:szCs w:val="20"/>
          <w:lang w:eastAsia="pl-PL"/>
        </w:rPr>
        <w:t>Wykonawca zobowiązuje się do wypełnienia w imieniu Zamawiającego obowiązku informacyjnego wynikającego z art. 14 Rozporządzeni</w:t>
      </w:r>
      <w:r>
        <w:rPr>
          <w:rFonts w:ascii="Arial" w:eastAsia="Times New Roman" w:hAnsi="Arial" w:cs="Arial"/>
          <w:sz w:val="20"/>
          <w:szCs w:val="20"/>
          <w:lang w:eastAsia="pl-PL"/>
        </w:rPr>
        <w:t>a</w:t>
      </w:r>
      <w:r w:rsidRPr="003B2CFA">
        <w:rPr>
          <w:rFonts w:ascii="Arial" w:eastAsia="Times New Roman" w:hAnsi="Arial" w:cs="Arial"/>
          <w:sz w:val="20"/>
          <w:szCs w:val="20"/>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w:t>
      </w:r>
      <w:r>
        <w:rPr>
          <w:rFonts w:ascii="Arial" w:eastAsia="Times New Roman" w:hAnsi="Arial" w:cs="Arial"/>
          <w:sz w:val="20"/>
          <w:szCs w:val="20"/>
          <w:lang w:eastAsia="pl-PL"/>
        </w:rPr>
        <w:t>go</w:t>
      </w:r>
      <w:r w:rsidRPr="003B2CFA">
        <w:rPr>
          <w:rFonts w:ascii="Arial" w:eastAsia="Times New Roman" w:hAnsi="Arial" w:cs="Arial"/>
          <w:sz w:val="20"/>
          <w:szCs w:val="20"/>
          <w:lang w:eastAsia="pl-PL"/>
        </w:rPr>
        <w:t xml:space="preserve"> „RODO”</w:t>
      </w:r>
      <w:r>
        <w:rPr>
          <w:rFonts w:ascii="Arial" w:eastAsia="Times New Roman" w:hAnsi="Arial" w:cs="Arial"/>
          <w:sz w:val="20"/>
          <w:szCs w:val="20"/>
          <w:lang w:eastAsia="pl-PL"/>
        </w:rPr>
        <w:t xml:space="preserve">, </w:t>
      </w:r>
      <w:r w:rsidRPr="003B2CFA">
        <w:rPr>
          <w:rFonts w:ascii="Arial" w:eastAsia="Times New Roman" w:hAnsi="Arial" w:cs="Arial"/>
          <w:sz w:val="20"/>
          <w:szCs w:val="20"/>
          <w:lang w:eastAsia="pl-PL"/>
        </w:rPr>
        <w:t>wobec osób zatrudnio</w:t>
      </w:r>
      <w:r>
        <w:rPr>
          <w:rFonts w:ascii="Arial" w:eastAsia="Times New Roman" w:hAnsi="Arial" w:cs="Arial"/>
          <w:sz w:val="20"/>
          <w:szCs w:val="20"/>
          <w:lang w:eastAsia="pl-PL"/>
        </w:rPr>
        <w:t xml:space="preserve">nych na umowę </w:t>
      </w:r>
      <w:r w:rsidRPr="003B2CFA">
        <w:rPr>
          <w:rFonts w:ascii="Arial" w:eastAsia="Times New Roman" w:hAnsi="Arial" w:cs="Arial"/>
          <w:sz w:val="20"/>
          <w:szCs w:val="20"/>
          <w:lang w:eastAsia="pl-PL"/>
        </w:rPr>
        <w:t>o pracę wykonujących czynności w celu realizacji udzi</w:t>
      </w:r>
      <w:r>
        <w:rPr>
          <w:rFonts w:ascii="Arial" w:eastAsia="Times New Roman" w:hAnsi="Arial" w:cs="Arial"/>
          <w:sz w:val="20"/>
          <w:szCs w:val="20"/>
          <w:lang w:eastAsia="pl-PL"/>
        </w:rPr>
        <w:t xml:space="preserve">elonego zamówienia publicznego </w:t>
      </w:r>
      <w:r w:rsidRPr="003B2CFA">
        <w:rPr>
          <w:rFonts w:ascii="Arial" w:eastAsia="Times New Roman" w:hAnsi="Arial" w:cs="Arial"/>
          <w:sz w:val="20"/>
          <w:szCs w:val="20"/>
          <w:lang w:eastAsia="pl-PL"/>
        </w:rPr>
        <w:t xml:space="preserve">i przedmiotu niniejszej Umowy, poprzez przekazanie im </w:t>
      </w:r>
      <w:r>
        <w:rPr>
          <w:rFonts w:ascii="Arial" w:eastAsia="Times New Roman" w:hAnsi="Arial" w:cs="Arial"/>
          <w:sz w:val="20"/>
          <w:szCs w:val="20"/>
          <w:lang w:eastAsia="pl-PL"/>
        </w:rPr>
        <w:t xml:space="preserve">treści „Klauzuli Informacyjnej </w:t>
      </w:r>
      <w:r w:rsidRPr="003B2CFA">
        <w:rPr>
          <w:rFonts w:ascii="Arial" w:eastAsia="Times New Roman" w:hAnsi="Arial" w:cs="Arial"/>
          <w:sz w:val="20"/>
          <w:szCs w:val="20"/>
          <w:lang w:eastAsia="pl-PL"/>
        </w:rPr>
        <w:t>o przetwarzaniu danych osobowych w Urzędzie Miejskim w Czersku osób za</w:t>
      </w:r>
      <w:r>
        <w:rPr>
          <w:rFonts w:ascii="Arial" w:eastAsia="Times New Roman" w:hAnsi="Arial" w:cs="Arial"/>
          <w:sz w:val="20"/>
          <w:szCs w:val="20"/>
          <w:lang w:eastAsia="pl-PL"/>
        </w:rPr>
        <w:t xml:space="preserve">trudnionych </w:t>
      </w:r>
      <w:r w:rsidRPr="003B2CFA">
        <w:rPr>
          <w:rFonts w:ascii="Arial" w:eastAsia="Times New Roman" w:hAnsi="Arial" w:cs="Arial"/>
          <w:sz w:val="20"/>
          <w:szCs w:val="20"/>
          <w:lang w:eastAsia="pl-PL"/>
        </w:rPr>
        <w:t>przez Wykonawcę w celu realizacji udzielonego zamówienia pub</w:t>
      </w:r>
      <w:r>
        <w:rPr>
          <w:rFonts w:ascii="Arial" w:eastAsia="Times New Roman" w:hAnsi="Arial" w:cs="Arial"/>
          <w:sz w:val="20"/>
          <w:szCs w:val="20"/>
          <w:lang w:eastAsia="pl-PL"/>
        </w:rPr>
        <w:t xml:space="preserve">licznego” będącej załącznikiem </w:t>
      </w:r>
      <w:r w:rsidRPr="003B2CFA">
        <w:rPr>
          <w:rFonts w:ascii="Arial" w:eastAsia="Times New Roman" w:hAnsi="Arial" w:cs="Arial"/>
          <w:sz w:val="20"/>
          <w:szCs w:val="20"/>
          <w:lang w:eastAsia="pl-PL"/>
        </w:rPr>
        <w:t>do niniejszej Umowy</w:t>
      </w:r>
    </w:p>
    <w:p w14:paraId="19FDAFD4" w14:textId="77777777" w:rsidR="00626976" w:rsidRPr="000E3AAF"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3D30AC">
        <w:rPr>
          <w:rFonts w:ascii="Arial" w:eastAsia="Times New Roman" w:hAnsi="Arial" w:cs="Arial"/>
          <w:sz w:val="20"/>
          <w:szCs w:val="20"/>
          <w:lang w:eastAsia="pl-PL"/>
        </w:rPr>
        <w:t xml:space="preserve">Do faktury </w:t>
      </w:r>
      <w:r w:rsidRPr="000E3AAF">
        <w:rPr>
          <w:rFonts w:ascii="Arial" w:eastAsia="Times New Roman" w:hAnsi="Arial" w:cs="Arial"/>
          <w:sz w:val="20"/>
          <w:szCs w:val="20"/>
          <w:lang w:eastAsia="pl-PL"/>
        </w:rPr>
        <w:t>częściowej i końcowej</w:t>
      </w:r>
      <w:r>
        <w:rPr>
          <w:rFonts w:ascii="Arial" w:eastAsia="Times New Roman" w:hAnsi="Arial" w:cs="Arial"/>
          <w:sz w:val="20"/>
          <w:szCs w:val="20"/>
          <w:lang w:eastAsia="pl-PL"/>
        </w:rPr>
        <w:t xml:space="preserve"> </w:t>
      </w:r>
      <w:r w:rsidRPr="000E3AAF">
        <w:rPr>
          <w:rFonts w:ascii="Arial" w:eastAsia="Times New Roman" w:hAnsi="Arial" w:cs="Arial"/>
          <w:sz w:val="20"/>
          <w:szCs w:val="20"/>
          <w:lang w:eastAsia="pl-PL"/>
        </w:rPr>
        <w:t xml:space="preserve">Wykonawca składa aktualne oświadczenie lub dokumenty, </w:t>
      </w:r>
      <w:r w:rsidRPr="000E3AAF">
        <w:rPr>
          <w:rFonts w:ascii="Arial" w:eastAsia="Times New Roman" w:hAnsi="Arial" w:cs="Arial"/>
          <w:sz w:val="20"/>
          <w:szCs w:val="20"/>
          <w:lang w:eastAsia="pl-PL"/>
        </w:rPr>
        <w:br/>
        <w:t>o których mowa w ust. 1</w:t>
      </w:r>
      <w:r>
        <w:rPr>
          <w:rFonts w:ascii="Arial" w:eastAsia="Times New Roman" w:hAnsi="Arial" w:cs="Arial"/>
          <w:sz w:val="20"/>
          <w:szCs w:val="20"/>
          <w:lang w:eastAsia="pl-PL"/>
        </w:rPr>
        <w:t>8</w:t>
      </w:r>
      <w:r w:rsidRPr="000E3AAF">
        <w:rPr>
          <w:rFonts w:ascii="Arial" w:eastAsia="Times New Roman" w:hAnsi="Arial" w:cs="Arial"/>
          <w:sz w:val="20"/>
          <w:szCs w:val="20"/>
          <w:lang w:eastAsia="pl-PL"/>
        </w:rPr>
        <w:t xml:space="preserve"> umowy.</w:t>
      </w:r>
    </w:p>
    <w:p w14:paraId="344F0D5E" w14:textId="77777777" w:rsidR="00626976" w:rsidRPr="000E3AAF"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0E3AAF">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oświadczenie/dokument, o którym mowa w ust. 1</w:t>
      </w:r>
      <w:r>
        <w:rPr>
          <w:rFonts w:ascii="Arial" w:eastAsia="Times New Roman" w:hAnsi="Arial" w:cs="Arial"/>
          <w:sz w:val="20"/>
          <w:szCs w:val="20"/>
          <w:lang w:eastAsia="pl-PL"/>
        </w:rPr>
        <w:t>8</w:t>
      </w:r>
      <w:r w:rsidRPr="000E3AAF">
        <w:rPr>
          <w:rFonts w:ascii="Arial" w:eastAsia="Times New Roman" w:hAnsi="Arial" w:cs="Arial"/>
          <w:sz w:val="20"/>
          <w:szCs w:val="20"/>
          <w:lang w:eastAsia="pl-PL"/>
        </w:rPr>
        <w:t xml:space="preserve"> umowy.</w:t>
      </w:r>
    </w:p>
    <w:p w14:paraId="57C08F36" w14:textId="77777777" w:rsidR="006269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Zamawiający jest uprawniony do kontroli dokonanego sposobu dokumentowania przez Wykonawcę ze stanem faktycznym.</w:t>
      </w:r>
    </w:p>
    <w:p w14:paraId="1142F013"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Prowadzenie na bieżąco dokumentacji budowy.</w:t>
      </w:r>
    </w:p>
    <w:p w14:paraId="5000BA21"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Poniesienie ewentualnych kosztów wyłączeń i włączeń energii elektrycznej.</w:t>
      </w:r>
    </w:p>
    <w:p w14:paraId="46F16ACA"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Poniesienie kosztów poboru wody i energii elektrycznej.</w:t>
      </w:r>
    </w:p>
    <w:p w14:paraId="369AA951"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Udzielanie Zamawiającemu wyczerpujących informacji dotyczących postępu prac.</w:t>
      </w:r>
    </w:p>
    <w:p w14:paraId="665E4B69"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14:paraId="4A7FE3D2"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2753BF9D"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Składowanie materiałów i sprzętu w ustalonych miejscach w należytym porządku.</w:t>
      </w:r>
    </w:p>
    <w:p w14:paraId="52EAB915"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Zorganizowanie i przeprowadzenie prób, badań, odbiorów i rozruchów niezbędnych </w:t>
      </w:r>
      <w:r w:rsidRPr="008D1733">
        <w:rPr>
          <w:rFonts w:ascii="Arial" w:eastAsia="Times New Roman" w:hAnsi="Arial" w:cs="Arial"/>
          <w:sz w:val="20"/>
          <w:szCs w:val="20"/>
          <w:lang w:eastAsia="pl-PL"/>
        </w:rPr>
        <w:br/>
        <w:t xml:space="preserve">do skompletowania dokumentacji odbiorowej.  </w:t>
      </w:r>
    </w:p>
    <w:p w14:paraId="11CB4CAC"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Naprawa uszkodzonych przez Wykonawców zinwentaryzowanych urządzeń uzbrojenia podziemnego, bez odrębnego wynagrodzenia.</w:t>
      </w:r>
    </w:p>
    <w:p w14:paraId="3F49277E"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747CF1C6"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Zapewnienie uczestnictwa kierownictwa budowy w naradach organizowanych przez Zamawiającego.</w:t>
      </w:r>
    </w:p>
    <w:p w14:paraId="7854336F" w14:textId="77777777" w:rsidR="00626976" w:rsidRPr="008D1733"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8D1733">
        <w:rPr>
          <w:rFonts w:ascii="Arial" w:eastAsia="Times New Roman" w:hAnsi="Arial" w:cs="Arial"/>
          <w:sz w:val="20"/>
          <w:szCs w:val="20"/>
          <w:lang w:eastAsia="pl-PL"/>
        </w:rPr>
        <w:br/>
        <w:t>w trakcie realizacji robót obciążają Wykonawcę.</w:t>
      </w:r>
    </w:p>
    <w:p w14:paraId="514628ED" w14:textId="77777777" w:rsidR="00626976"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Uporządkowanie terenu po zakończeniu robót, przed przekazaniem go Zamawiającemu oraz innym właścicielom i użytkownikom.</w:t>
      </w:r>
    </w:p>
    <w:p w14:paraId="0B9CF2D4" w14:textId="77777777" w:rsidR="00626976" w:rsidRPr="00720A80" w:rsidRDefault="00626976" w:rsidP="00626976">
      <w:pPr>
        <w:numPr>
          <w:ilvl w:val="0"/>
          <w:numId w:val="9"/>
        </w:numPr>
        <w:tabs>
          <w:tab w:val="num" w:pos="426"/>
        </w:tabs>
        <w:spacing w:after="0"/>
        <w:ind w:left="426" w:hanging="426"/>
        <w:jc w:val="both"/>
        <w:rPr>
          <w:rFonts w:ascii="Arial" w:eastAsia="Times New Roman" w:hAnsi="Arial" w:cs="Arial"/>
          <w:sz w:val="20"/>
          <w:szCs w:val="20"/>
          <w:lang w:eastAsia="pl-PL"/>
        </w:rPr>
      </w:pPr>
      <w:r w:rsidRPr="00720A80">
        <w:rPr>
          <w:rFonts w:ascii="Arial" w:eastAsia="Times New Roman" w:hAnsi="Arial" w:cs="Arial"/>
          <w:sz w:val="20"/>
          <w:szCs w:val="20"/>
          <w:lang w:eastAsia="pl-PL"/>
        </w:rPr>
        <w:t>Wykonawca zgłosi zakończenie robót budowlanych dopiero po pisemnym stwierdzeniu przez inspektora nadzoru gotowości oddania budynku do użytkowania.</w:t>
      </w:r>
    </w:p>
    <w:p w14:paraId="54E9E30E" w14:textId="77777777" w:rsidR="008D1733" w:rsidRPr="00346999" w:rsidRDefault="008D1733" w:rsidP="008D1733">
      <w:pPr>
        <w:spacing w:after="0"/>
        <w:jc w:val="center"/>
        <w:rPr>
          <w:rFonts w:ascii="Arial" w:eastAsia="Times New Roman" w:hAnsi="Arial" w:cs="Arial"/>
          <w:b/>
          <w:sz w:val="20"/>
          <w:szCs w:val="20"/>
          <w:lang w:val="en-US" w:eastAsia="pl-PL"/>
        </w:rPr>
      </w:pPr>
      <w:r w:rsidRPr="00346999">
        <w:rPr>
          <w:rFonts w:ascii="Arial" w:eastAsia="Times New Roman" w:hAnsi="Arial" w:cs="Arial"/>
          <w:b/>
          <w:sz w:val="20"/>
          <w:szCs w:val="20"/>
          <w:lang w:val="en-US" w:eastAsia="pl-PL"/>
        </w:rPr>
        <w:t>§ 7.</w:t>
      </w:r>
    </w:p>
    <w:p w14:paraId="2BB87684" w14:textId="77777777" w:rsidR="008D1733" w:rsidRPr="00346999" w:rsidRDefault="008D1733" w:rsidP="008D1733">
      <w:pPr>
        <w:spacing w:after="0"/>
        <w:jc w:val="center"/>
        <w:rPr>
          <w:rFonts w:ascii="Arial" w:eastAsia="Times New Roman" w:hAnsi="Arial" w:cs="Arial"/>
          <w:b/>
          <w:sz w:val="20"/>
          <w:szCs w:val="20"/>
          <w:lang w:val="en-US" w:eastAsia="pl-PL"/>
        </w:rPr>
      </w:pPr>
      <w:r w:rsidRPr="00346999">
        <w:rPr>
          <w:rFonts w:ascii="Arial" w:eastAsia="Times New Roman" w:hAnsi="Arial" w:cs="Arial"/>
          <w:b/>
          <w:sz w:val="20"/>
          <w:szCs w:val="20"/>
          <w:lang w:val="en-US" w:eastAsia="pl-PL"/>
        </w:rPr>
        <w:t>MATERIAŁY</w:t>
      </w:r>
    </w:p>
    <w:p w14:paraId="5EA7650B" w14:textId="77777777" w:rsidR="008D1733" w:rsidRPr="00346999" w:rsidRDefault="008D1733" w:rsidP="00B30FA0">
      <w:pPr>
        <w:numPr>
          <w:ilvl w:val="0"/>
          <w:numId w:val="10"/>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Wykonawca zobowiązuje się wykonać przedmiot umowy z materiałów własnych, fabrycznie nowych </w:t>
      </w:r>
      <w:r w:rsidRPr="00346999">
        <w:rPr>
          <w:rFonts w:ascii="Arial" w:eastAsia="Times New Roman" w:hAnsi="Arial" w:cs="Arial"/>
          <w:sz w:val="20"/>
          <w:szCs w:val="20"/>
          <w:lang w:eastAsia="pl-PL"/>
        </w:rPr>
        <w:br/>
        <w:t>i pochodzących z bieżącej produkcji.</w:t>
      </w:r>
    </w:p>
    <w:p w14:paraId="56DC2E96" w14:textId="77777777" w:rsidR="008D1733" w:rsidRPr="00346999" w:rsidRDefault="008D1733" w:rsidP="00B30FA0">
      <w:pPr>
        <w:numPr>
          <w:ilvl w:val="0"/>
          <w:numId w:val="10"/>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Materiały, o których mowa w ust. 1, powinny odpowiadać:</w:t>
      </w:r>
    </w:p>
    <w:p w14:paraId="57F4174B" w14:textId="77777777" w:rsidR="008D1733" w:rsidRPr="00346999" w:rsidRDefault="008D1733">
      <w:pPr>
        <w:numPr>
          <w:ilvl w:val="0"/>
          <w:numId w:val="22"/>
        </w:numPr>
        <w:tabs>
          <w:tab w:val="clear" w:pos="1440"/>
          <w:tab w:val="num" w:pos="709"/>
        </w:tabs>
        <w:spacing w:after="0"/>
        <w:ind w:hanging="1014"/>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wymogom wyrobów dopuszczonych do obrotu i stosowania w budownictwie,</w:t>
      </w:r>
    </w:p>
    <w:p w14:paraId="4A2E7A2D" w14:textId="77777777" w:rsidR="008D1733" w:rsidRPr="00346999" w:rsidRDefault="008D1733">
      <w:pPr>
        <w:numPr>
          <w:ilvl w:val="0"/>
          <w:numId w:val="22"/>
        </w:numPr>
        <w:tabs>
          <w:tab w:val="clear" w:pos="1440"/>
          <w:tab w:val="num" w:pos="709"/>
        </w:tabs>
        <w:spacing w:after="0"/>
        <w:ind w:hanging="1014"/>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wymogom specyfikacji warunków zamówienia.</w:t>
      </w:r>
    </w:p>
    <w:p w14:paraId="7411F9B2" w14:textId="1DEB832B" w:rsidR="00A450E1" w:rsidRPr="00346999" w:rsidRDefault="00253F57" w:rsidP="00B30FA0">
      <w:pPr>
        <w:numPr>
          <w:ilvl w:val="0"/>
          <w:numId w:val="10"/>
        </w:numPr>
        <w:spacing w:after="0"/>
        <w:ind w:left="360"/>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Na materiały, które Wykonawca zamierza wbudować, należy przedstawić </w:t>
      </w:r>
      <w:r w:rsidR="00A450E1" w:rsidRPr="00346999">
        <w:rPr>
          <w:rFonts w:ascii="Arial" w:eastAsia="Times New Roman" w:hAnsi="Arial" w:cs="Arial"/>
          <w:sz w:val="20"/>
          <w:szCs w:val="20"/>
          <w:lang w:eastAsia="pl-PL"/>
        </w:rPr>
        <w:t xml:space="preserve">Inspektorowi Nadzoru do zatwierdzenia wniosek materiałowy </w:t>
      </w:r>
      <w:r w:rsidRPr="00346999">
        <w:rPr>
          <w:rFonts w:ascii="Arial" w:eastAsia="Times New Roman" w:hAnsi="Arial" w:cs="Arial"/>
          <w:sz w:val="20"/>
          <w:szCs w:val="20"/>
          <w:lang w:eastAsia="pl-PL"/>
        </w:rPr>
        <w:t>z załączonymi atestami, deklaracjami, aprobatami technicznymi itp. zgodnie z załączonymi SST</w:t>
      </w:r>
      <w:r w:rsidR="002E3399" w:rsidRPr="00346999">
        <w:rPr>
          <w:rFonts w:ascii="Arial" w:eastAsia="Times New Roman" w:hAnsi="Arial" w:cs="Arial"/>
          <w:sz w:val="20"/>
          <w:szCs w:val="20"/>
          <w:lang w:eastAsia="pl-PL"/>
        </w:rPr>
        <w:t>,</w:t>
      </w:r>
      <w:r w:rsidR="00BD6021">
        <w:rPr>
          <w:rFonts w:ascii="Arial" w:eastAsia="Times New Roman" w:hAnsi="Arial" w:cs="Arial"/>
          <w:sz w:val="20"/>
          <w:szCs w:val="20"/>
          <w:lang w:eastAsia="pl-PL"/>
        </w:rPr>
        <w:t xml:space="preserve"> </w:t>
      </w:r>
      <w:r w:rsidR="00A450E1" w:rsidRPr="00346999">
        <w:rPr>
          <w:rFonts w:ascii="Arial" w:eastAsia="Times New Roman" w:hAnsi="Arial" w:cs="Arial"/>
          <w:sz w:val="20"/>
          <w:szCs w:val="20"/>
          <w:lang w:eastAsia="pl-PL"/>
        </w:rPr>
        <w:t>a po jego zatwierdzeniu kopię wniosku przedłoży Zamawiającemu. Oryginał zatwierdzonego wniosku materiałowego będzie stanowił element dokumentacji powykonawczej.</w:t>
      </w:r>
    </w:p>
    <w:p w14:paraId="70A50A56" w14:textId="77777777" w:rsidR="003F4CD6" w:rsidRPr="00346999" w:rsidRDefault="003F4CD6" w:rsidP="008D1733">
      <w:pPr>
        <w:spacing w:after="0"/>
        <w:jc w:val="center"/>
        <w:rPr>
          <w:rFonts w:ascii="Arial" w:eastAsia="Times New Roman" w:hAnsi="Arial" w:cs="Arial"/>
          <w:b/>
          <w:sz w:val="20"/>
          <w:szCs w:val="20"/>
          <w:lang w:eastAsia="pl-PL"/>
        </w:rPr>
      </w:pPr>
    </w:p>
    <w:p w14:paraId="068A7C02" w14:textId="77777777" w:rsidR="008D1733" w:rsidRPr="00346999" w:rsidRDefault="008D1733" w:rsidP="008D1733">
      <w:pPr>
        <w:spacing w:after="0"/>
        <w:jc w:val="center"/>
        <w:rPr>
          <w:rFonts w:ascii="Arial" w:eastAsia="Times New Roman" w:hAnsi="Arial" w:cs="Arial"/>
          <w:b/>
          <w:sz w:val="20"/>
          <w:szCs w:val="20"/>
          <w:lang w:val="en-US" w:eastAsia="pl-PL"/>
        </w:rPr>
      </w:pPr>
      <w:r w:rsidRPr="00346999">
        <w:rPr>
          <w:rFonts w:ascii="Arial" w:eastAsia="Times New Roman" w:hAnsi="Arial" w:cs="Arial"/>
          <w:b/>
          <w:sz w:val="20"/>
          <w:szCs w:val="20"/>
          <w:lang w:val="en-US" w:eastAsia="pl-PL"/>
        </w:rPr>
        <w:t>§ 8.</w:t>
      </w:r>
    </w:p>
    <w:p w14:paraId="09C40876" w14:textId="77777777" w:rsidR="008D1733" w:rsidRPr="00346999" w:rsidRDefault="008D1733" w:rsidP="008D1733">
      <w:pPr>
        <w:spacing w:after="0"/>
        <w:jc w:val="center"/>
        <w:rPr>
          <w:rFonts w:ascii="Arial" w:eastAsia="Times New Roman" w:hAnsi="Arial" w:cs="Arial"/>
          <w:b/>
          <w:sz w:val="20"/>
          <w:szCs w:val="20"/>
          <w:lang w:val="en-US" w:eastAsia="pl-PL"/>
        </w:rPr>
      </w:pPr>
      <w:r w:rsidRPr="00346999">
        <w:rPr>
          <w:rFonts w:ascii="Arial" w:eastAsia="Times New Roman" w:hAnsi="Arial" w:cs="Arial"/>
          <w:b/>
          <w:sz w:val="20"/>
          <w:szCs w:val="20"/>
          <w:lang w:val="en-US" w:eastAsia="pl-PL"/>
        </w:rPr>
        <w:t>PODWYKONAWCY</w:t>
      </w:r>
    </w:p>
    <w:p w14:paraId="40853F07" w14:textId="77777777" w:rsidR="00A715EC" w:rsidRPr="00346999" w:rsidRDefault="00A715EC" w:rsidP="00B30FA0">
      <w:pPr>
        <w:widowControl w:val="0"/>
        <w:numPr>
          <w:ilvl w:val="0"/>
          <w:numId w:val="8"/>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52CFD72B" w14:textId="77777777" w:rsidR="00A715EC" w:rsidRPr="00346999" w:rsidRDefault="00A715EC">
      <w:pPr>
        <w:widowControl w:val="0"/>
        <w:numPr>
          <w:ilvl w:val="0"/>
          <w:numId w:val="24"/>
        </w:numPr>
        <w:autoSpaceDE w:val="0"/>
        <w:autoSpaceDN w:val="0"/>
        <w:adjustRightInd w:val="0"/>
        <w:spacing w:after="120" w:line="240" w:lineRule="auto"/>
        <w:jc w:val="both"/>
        <w:rPr>
          <w:rFonts w:ascii="Arial" w:eastAsia="Times New Roman" w:hAnsi="Arial" w:cs="Arial"/>
          <w:sz w:val="20"/>
          <w:szCs w:val="20"/>
        </w:rPr>
      </w:pPr>
      <w:r w:rsidRPr="00346999">
        <w:rPr>
          <w:rFonts w:ascii="Arial" w:eastAsia="Times New Roman" w:hAnsi="Arial" w:cs="Arial"/>
          <w:sz w:val="20"/>
          <w:szCs w:val="20"/>
        </w:rPr>
        <w:t>………………………………………………………………………………..……)</w:t>
      </w:r>
      <w:r w:rsidRPr="00346999">
        <w:rPr>
          <w:rFonts w:ascii="Arial" w:eastAsia="Times New Roman" w:hAnsi="Arial" w:cs="Arial"/>
          <w:sz w:val="20"/>
          <w:szCs w:val="20"/>
        </w:rPr>
        <w:footnoteReference w:customMarkFollows="1" w:id="1"/>
        <w:sym w:font="Symbol" w:char="F02A"/>
      </w:r>
    </w:p>
    <w:p w14:paraId="0A7E6E7B" w14:textId="77777777" w:rsidR="00A715EC" w:rsidRPr="00346999"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346999">
        <w:rPr>
          <w:rFonts w:ascii="Arial" w:eastAsia="Times New Roman" w:hAnsi="Arial" w:cs="Arial"/>
          <w:b/>
          <w:sz w:val="20"/>
          <w:szCs w:val="20"/>
          <w:lang w:eastAsia="pl-PL"/>
        </w:rPr>
        <w:t>dot. Podwykonawcy robót budowlanych realizującego roboty budowlane</w:t>
      </w:r>
    </w:p>
    <w:p w14:paraId="2F6120B4" w14:textId="77777777" w:rsidR="00A715EC" w:rsidRPr="00346999"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C305FD3" w14:textId="77777777" w:rsidR="00A715EC" w:rsidRP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346999">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t>
      </w:r>
      <w:r w:rsidRPr="00A715EC">
        <w:rPr>
          <w:rFonts w:ascii="Arial" w:eastAsia="Times New Roman" w:hAnsi="Arial" w:cs="Arial"/>
          <w:sz w:val="20"/>
          <w:szCs w:val="20"/>
          <w:lang w:eastAsia="pl-PL"/>
        </w:rPr>
        <w:t xml:space="preserve">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715EC">
        <w:rPr>
          <w:rFonts w:ascii="Arial" w:eastAsia="Times New Roman" w:hAnsi="Arial" w:cs="Arial"/>
          <w:sz w:val="20"/>
          <w:szCs w:val="20"/>
          <w:lang w:eastAsia="pl-PL"/>
        </w:rPr>
        <w:br/>
        <w:t>z projektem umowy.</w:t>
      </w:r>
    </w:p>
    <w:p w14:paraId="26D8F19A" w14:textId="77777777" w:rsidR="00A715EC" w:rsidRP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6BB97384" w14:textId="77777777" w:rsidR="00A715EC" w:rsidRP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44916F3C" w14:textId="77777777" w:rsidR="00A715EC" w:rsidRP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A715EC">
        <w:rPr>
          <w:rFonts w:ascii="Arial" w:eastAsia="Times New Roman" w:hAnsi="Arial" w:cs="Arial"/>
          <w:sz w:val="20"/>
          <w:szCs w:val="20"/>
          <w:lang w:eastAsia="pl-PL"/>
        </w:rPr>
        <w:br/>
        <w:t xml:space="preserve">o podwykonawstwo, której przedmiotem są roboty budowlane, w terminie 7 dni od jej zawarcia. </w:t>
      </w:r>
    </w:p>
    <w:p w14:paraId="1A653A60" w14:textId="77777777" w:rsidR="00A715EC" w:rsidRP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387D25BB" w14:textId="77777777" w:rsidR="00A715EC" w:rsidRP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341D3AE5" w14:textId="77777777" w:rsidR="00A715EC" w:rsidRPr="00A715EC" w:rsidRDefault="00A715EC">
      <w:pPr>
        <w:widowControl w:val="0"/>
        <w:numPr>
          <w:ilvl w:val="0"/>
          <w:numId w:val="23"/>
        </w:numPr>
        <w:tabs>
          <w:tab w:val="num" w:pos="709"/>
        </w:tabs>
        <w:autoSpaceDE w:val="0"/>
        <w:autoSpaceDN w:val="0"/>
        <w:adjustRightInd w:val="0"/>
        <w:spacing w:after="0"/>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zakresu robót przewidzianego do wykonania </w:t>
      </w:r>
      <w:r w:rsidRPr="00A715EC">
        <w:rPr>
          <w:rFonts w:ascii="Arial" w:hAnsi="Arial" w:cs="Arial"/>
          <w:sz w:val="20"/>
          <w:szCs w:val="20"/>
        </w:rPr>
        <w:t>(załączyć kosztorys, który stanowić będzie załącznik do umowy z Podwykonawcą)</w:t>
      </w:r>
      <w:r w:rsidRPr="00A715EC">
        <w:rPr>
          <w:rFonts w:ascii="Arial" w:eastAsia="Times New Roman" w:hAnsi="Arial" w:cs="Arial"/>
          <w:sz w:val="20"/>
          <w:szCs w:val="20"/>
        </w:rPr>
        <w:t xml:space="preserve">, </w:t>
      </w:r>
    </w:p>
    <w:p w14:paraId="6069335D" w14:textId="77777777" w:rsidR="00A715EC" w:rsidRPr="00A715EC" w:rsidRDefault="00A715EC">
      <w:pPr>
        <w:widowControl w:val="0"/>
        <w:numPr>
          <w:ilvl w:val="0"/>
          <w:numId w:val="23"/>
        </w:numPr>
        <w:tabs>
          <w:tab w:val="num" w:pos="709"/>
        </w:tabs>
        <w:autoSpaceDE w:val="0"/>
        <w:autoSpaceDN w:val="0"/>
        <w:adjustRightInd w:val="0"/>
        <w:spacing w:after="0"/>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terminu wykonania, </w:t>
      </w:r>
    </w:p>
    <w:p w14:paraId="3EE45E43" w14:textId="77777777" w:rsidR="00A715EC" w:rsidRPr="00A715EC" w:rsidRDefault="00A715EC">
      <w:pPr>
        <w:widowControl w:val="0"/>
        <w:numPr>
          <w:ilvl w:val="0"/>
          <w:numId w:val="23"/>
        </w:numPr>
        <w:tabs>
          <w:tab w:val="num" w:pos="709"/>
        </w:tabs>
        <w:autoSpaceDE w:val="0"/>
        <w:autoSpaceDN w:val="0"/>
        <w:adjustRightInd w:val="0"/>
        <w:spacing w:after="0"/>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wynagrodzenia i terminów płatności, </w:t>
      </w:r>
    </w:p>
    <w:p w14:paraId="5A010442" w14:textId="77777777" w:rsidR="00A715EC" w:rsidRPr="00A715EC" w:rsidRDefault="00A715EC">
      <w:pPr>
        <w:widowControl w:val="0"/>
        <w:numPr>
          <w:ilvl w:val="0"/>
          <w:numId w:val="23"/>
        </w:numPr>
        <w:tabs>
          <w:tab w:val="num" w:pos="709"/>
        </w:tabs>
        <w:autoSpaceDE w:val="0"/>
        <w:autoSpaceDN w:val="0"/>
        <w:adjustRightInd w:val="0"/>
        <w:spacing w:after="0"/>
        <w:ind w:left="709" w:hanging="283"/>
        <w:jc w:val="both"/>
        <w:rPr>
          <w:rFonts w:ascii="Arial" w:eastAsia="Times New Roman" w:hAnsi="Arial" w:cs="Arial"/>
          <w:sz w:val="20"/>
          <w:szCs w:val="20"/>
        </w:rPr>
      </w:pPr>
      <w:r w:rsidRPr="00A715EC">
        <w:rPr>
          <w:rFonts w:ascii="Arial" w:eastAsia="Times New Roman" w:hAnsi="Arial" w:cs="Arial"/>
          <w:sz w:val="20"/>
          <w:szCs w:val="20"/>
        </w:rPr>
        <w:t>postanowienie o obowiązku uzyskania zgody Zamawiającego i Wykonawcy na zawarcie (zmianę/modyfikację) umowy przez Podwykonawcę z dalszym Podwykonawcą,</w:t>
      </w:r>
    </w:p>
    <w:p w14:paraId="740D4299" w14:textId="77777777" w:rsidR="00A715EC" w:rsidRPr="00A715EC" w:rsidRDefault="00A715EC">
      <w:pPr>
        <w:widowControl w:val="0"/>
        <w:numPr>
          <w:ilvl w:val="0"/>
          <w:numId w:val="23"/>
        </w:numPr>
        <w:tabs>
          <w:tab w:val="num" w:pos="709"/>
        </w:tabs>
        <w:autoSpaceDE w:val="0"/>
        <w:autoSpaceDN w:val="0"/>
        <w:adjustRightInd w:val="0"/>
        <w:spacing w:after="0"/>
        <w:ind w:left="709" w:hanging="283"/>
        <w:jc w:val="both"/>
        <w:rPr>
          <w:rFonts w:ascii="Arial" w:eastAsia="Times New Roman" w:hAnsi="Arial" w:cs="Arial"/>
          <w:sz w:val="20"/>
          <w:szCs w:val="20"/>
        </w:rPr>
      </w:pPr>
      <w:r w:rsidRPr="00A715EC">
        <w:rPr>
          <w:rFonts w:ascii="Arial" w:eastAsia="Times New Roman" w:hAnsi="Arial" w:cs="Arial"/>
          <w:sz w:val="20"/>
          <w:szCs w:val="20"/>
        </w:rPr>
        <w:t>rozwiązania umowy z Podwykonawcą lub dalszym Podwykonawcą w przypadku rozwiązania niniejszej umowy.</w:t>
      </w:r>
    </w:p>
    <w:p w14:paraId="3BC0D3A1" w14:textId="77777777" w:rsidR="00A715EC"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Do zmian umowy stosuje się odpowiednio uregulowania niniejszego paragrafu.</w:t>
      </w:r>
    </w:p>
    <w:p w14:paraId="6A6C41F4" w14:textId="77777777" w:rsidR="00A0097F" w:rsidRPr="00A715EC" w:rsidRDefault="00A0097F" w:rsidP="00A0097F">
      <w:pPr>
        <w:widowControl w:val="0"/>
        <w:overflowPunct w:val="0"/>
        <w:autoSpaceDE w:val="0"/>
        <w:autoSpaceDN w:val="0"/>
        <w:adjustRightInd w:val="0"/>
        <w:spacing w:after="0"/>
        <w:ind w:left="362" w:right="20"/>
        <w:jc w:val="both"/>
        <w:rPr>
          <w:rFonts w:ascii="Arial" w:eastAsia="Times New Roman" w:hAnsi="Arial" w:cs="Arial"/>
          <w:sz w:val="20"/>
          <w:szCs w:val="20"/>
          <w:lang w:eastAsia="pl-PL"/>
        </w:rPr>
      </w:pPr>
    </w:p>
    <w:p w14:paraId="6F839EA1"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 xml:space="preserve">dot. Podwykonawcy robót budowlanych realizującego dostawy i usługi </w:t>
      </w:r>
    </w:p>
    <w:p w14:paraId="276969D8" w14:textId="77777777" w:rsidR="00A715EC" w:rsidRPr="00A715EC"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A715EC">
        <w:rPr>
          <w:rFonts w:ascii="Arial" w:eastAsia="Times New Roman" w:hAnsi="Arial" w:cs="Arial"/>
          <w:sz w:val="20"/>
          <w:szCs w:val="20"/>
          <w:lang w:eastAsia="pl-PL"/>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120E57EB" w14:textId="77777777" w:rsidR="00A715EC" w:rsidRPr="004A746A"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4A746A">
        <w:rPr>
          <w:rFonts w:ascii="Arial" w:eastAsia="Times New Roman" w:hAnsi="Arial" w:cs="Arial"/>
          <w:sz w:val="20"/>
          <w:szCs w:val="20"/>
          <w:lang w:eastAsia="pl-PL"/>
        </w:rPr>
        <w:t xml:space="preserve">ry umownej, o której </w:t>
      </w:r>
      <w:r w:rsidR="004A746A" w:rsidRPr="003A266A">
        <w:rPr>
          <w:rFonts w:ascii="Arial" w:eastAsia="Times New Roman" w:hAnsi="Arial" w:cs="Arial"/>
          <w:sz w:val="20"/>
          <w:szCs w:val="20"/>
          <w:lang w:eastAsia="pl-PL"/>
        </w:rPr>
        <w:t>mowa w § 14 ust. 2 pkt 1</w:t>
      </w:r>
      <w:r w:rsidR="00F45FDA" w:rsidRPr="003A266A">
        <w:rPr>
          <w:rFonts w:ascii="Arial" w:eastAsia="Times New Roman" w:hAnsi="Arial" w:cs="Arial"/>
          <w:sz w:val="20"/>
          <w:szCs w:val="20"/>
          <w:lang w:eastAsia="pl-PL"/>
        </w:rPr>
        <w:t xml:space="preserve">2 </w:t>
      </w:r>
      <w:r w:rsidRPr="003A266A">
        <w:rPr>
          <w:rFonts w:ascii="Arial" w:eastAsia="Times New Roman" w:hAnsi="Arial" w:cs="Arial"/>
          <w:sz w:val="20"/>
          <w:szCs w:val="20"/>
          <w:lang w:eastAsia="pl-PL"/>
        </w:rPr>
        <w:t>niniejszej umowy</w:t>
      </w:r>
      <w:r w:rsidRPr="004A746A">
        <w:rPr>
          <w:rFonts w:ascii="Arial" w:eastAsia="Times New Roman" w:hAnsi="Arial" w:cs="Arial"/>
          <w:sz w:val="20"/>
          <w:szCs w:val="20"/>
          <w:lang w:eastAsia="pl-PL"/>
        </w:rPr>
        <w:t>.</w:t>
      </w:r>
    </w:p>
    <w:p w14:paraId="4B4F7AAF" w14:textId="77777777" w:rsidR="00A715EC" w:rsidRPr="00A715EC"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zobowiązany jest do koordynacji prac realizowanych przez Podwykonawców.</w:t>
      </w:r>
    </w:p>
    <w:p w14:paraId="43225AC6" w14:textId="77777777" w:rsidR="00A715EC" w:rsidRPr="00A715EC"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1801378C" w14:textId="77777777" w:rsidR="00A715EC" w:rsidRPr="00A715EC"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Powyższy tryb udzielenia zgody będzie mieć zastosowanie do wszelkich zmian, uzupełnień oraz aneksów do umów z Podwykonawcami.</w:t>
      </w:r>
    </w:p>
    <w:p w14:paraId="01BCB2A1" w14:textId="77777777" w:rsidR="00A715EC" w:rsidRPr="00A715EC"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Zlecenie wykonania części robót Podwykonawcom nie zmienia zobowiązań Wykonawcy wobec Zamawiającego za wykonane roboty.</w:t>
      </w:r>
    </w:p>
    <w:p w14:paraId="3F1D89E1" w14:textId="77777777" w:rsidR="00A715EC" w:rsidRPr="00A715EC"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6B3F49D7" w14:textId="77777777" w:rsidR="008D1733" w:rsidRPr="008D1733" w:rsidRDefault="008D1733" w:rsidP="008D1733">
      <w:pPr>
        <w:spacing w:after="0"/>
        <w:jc w:val="center"/>
        <w:rPr>
          <w:rFonts w:ascii="Arial" w:eastAsia="Times New Roman" w:hAnsi="Arial" w:cs="Arial"/>
          <w:b/>
          <w:sz w:val="20"/>
          <w:szCs w:val="20"/>
          <w:lang w:eastAsia="pl-PL"/>
        </w:rPr>
      </w:pPr>
    </w:p>
    <w:p w14:paraId="7600AA6C"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9.</w:t>
      </w:r>
    </w:p>
    <w:p w14:paraId="1296F20A"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WYNAGRODZENIE WYKONAWCY</w:t>
      </w:r>
    </w:p>
    <w:p w14:paraId="4AC83ABE" w14:textId="77777777" w:rsidR="00A0097F" w:rsidRPr="00052907" w:rsidRDefault="00A0097F" w:rsidP="00A0097F">
      <w:pPr>
        <w:numPr>
          <w:ilvl w:val="0"/>
          <w:numId w:val="5"/>
        </w:numPr>
        <w:spacing w:after="0"/>
        <w:jc w:val="both"/>
        <w:rPr>
          <w:rFonts w:ascii="Arial" w:eastAsia="Times New Roman" w:hAnsi="Arial" w:cs="Arial"/>
          <w:b/>
          <w:bCs/>
          <w:sz w:val="20"/>
          <w:szCs w:val="20"/>
          <w:lang w:eastAsia="pl-PL"/>
        </w:rPr>
      </w:pPr>
      <w:r w:rsidRPr="005E5529">
        <w:rPr>
          <w:rFonts w:ascii="Arial" w:eastAsia="Times New Roman" w:hAnsi="Arial" w:cs="Arial"/>
          <w:sz w:val="20"/>
          <w:szCs w:val="20"/>
          <w:lang w:eastAsia="pl-PL"/>
        </w:rPr>
        <w:t xml:space="preserve">Strony ustalają wynagrodzenie ryczałtowe za wykonanie przedmiotu umowy w wysokości: </w:t>
      </w:r>
      <w:r w:rsidRPr="0065406E">
        <w:rPr>
          <w:rFonts w:ascii="Arial" w:eastAsia="Times New Roman" w:hAnsi="Arial" w:cs="Arial"/>
          <w:sz w:val="20"/>
          <w:szCs w:val="20"/>
          <w:lang w:eastAsia="pl-PL"/>
        </w:rPr>
        <w:t>………</w:t>
      </w:r>
      <w:r>
        <w:rPr>
          <w:rFonts w:ascii="Arial" w:eastAsia="Times New Roman" w:hAnsi="Arial" w:cs="Arial"/>
          <w:sz w:val="20"/>
          <w:szCs w:val="20"/>
          <w:lang w:eastAsia="pl-PL"/>
        </w:rPr>
        <w:t xml:space="preserve">zł </w:t>
      </w:r>
      <w:r w:rsidRPr="0065406E">
        <w:rPr>
          <w:rFonts w:ascii="Arial" w:eastAsia="Times New Roman" w:hAnsi="Arial" w:cs="Arial"/>
          <w:sz w:val="20"/>
          <w:szCs w:val="20"/>
          <w:lang w:eastAsia="pl-PL"/>
        </w:rPr>
        <w:t xml:space="preserve">  (słownie zł.: ……………………</w:t>
      </w:r>
      <w:r>
        <w:rPr>
          <w:rFonts w:ascii="Arial" w:eastAsia="Times New Roman" w:hAnsi="Arial" w:cs="Arial"/>
          <w:sz w:val="20"/>
          <w:szCs w:val="20"/>
          <w:lang w:eastAsia="pl-PL"/>
        </w:rPr>
        <w:t>………………………………………………………………………..</w:t>
      </w:r>
      <w:r w:rsidRPr="0065406E">
        <w:rPr>
          <w:rFonts w:ascii="Arial" w:eastAsia="Times New Roman" w:hAnsi="Arial" w:cs="Arial"/>
          <w:sz w:val="20"/>
          <w:szCs w:val="20"/>
          <w:lang w:eastAsia="pl-PL"/>
        </w:rPr>
        <w:t>…..)</w:t>
      </w:r>
      <w:r>
        <w:rPr>
          <w:rFonts w:ascii="Arial" w:eastAsia="Times New Roman" w:hAnsi="Arial" w:cs="Arial"/>
          <w:sz w:val="20"/>
          <w:szCs w:val="20"/>
          <w:lang w:eastAsia="pl-PL"/>
        </w:rPr>
        <w:t>.</w:t>
      </w:r>
      <w:r w:rsidRPr="00052907">
        <w:rPr>
          <w:rFonts w:ascii="Arial" w:eastAsia="Times New Roman" w:hAnsi="Arial" w:cs="Arial"/>
          <w:b/>
          <w:bCs/>
          <w:sz w:val="20"/>
          <w:szCs w:val="20"/>
          <w:lang w:eastAsia="pl-PL"/>
        </w:rPr>
        <w:t xml:space="preserve"> </w:t>
      </w:r>
    </w:p>
    <w:p w14:paraId="7E8263A9" w14:textId="77777777" w:rsidR="00A0097F" w:rsidRPr="00720A80" w:rsidRDefault="00A0097F" w:rsidP="00A0097F">
      <w:pPr>
        <w:numPr>
          <w:ilvl w:val="0"/>
          <w:numId w:val="5"/>
        </w:numPr>
        <w:spacing w:after="0"/>
        <w:jc w:val="both"/>
        <w:rPr>
          <w:rFonts w:ascii="Arial" w:eastAsia="Times New Roman" w:hAnsi="Arial" w:cs="Arial"/>
          <w:sz w:val="20"/>
          <w:szCs w:val="20"/>
          <w:lang w:eastAsia="pl-PL"/>
        </w:rPr>
      </w:pPr>
      <w:r w:rsidRPr="00720A80">
        <w:rPr>
          <w:rFonts w:ascii="Arial" w:eastAsia="Times New Roman" w:hAnsi="Arial" w:cs="Arial"/>
          <w:sz w:val="20"/>
          <w:szCs w:val="20"/>
          <w:lang w:eastAsia="pl-PL"/>
        </w:rPr>
        <w:t>Wynagrodzenie ryczałtowe,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6B364606" w14:textId="77777777" w:rsidR="00A0097F" w:rsidRPr="000F7BA0" w:rsidRDefault="00A0097F" w:rsidP="00A0097F">
      <w:pPr>
        <w:numPr>
          <w:ilvl w:val="0"/>
          <w:numId w:val="5"/>
        </w:numPr>
        <w:spacing w:after="0"/>
        <w:jc w:val="both"/>
        <w:rPr>
          <w:rFonts w:ascii="Arial" w:eastAsia="Times New Roman" w:hAnsi="Arial" w:cs="Arial"/>
          <w:b/>
          <w:bCs/>
          <w:sz w:val="20"/>
          <w:szCs w:val="20"/>
          <w:lang w:eastAsia="pl-PL"/>
        </w:rPr>
      </w:pPr>
      <w:r w:rsidRPr="000F7BA0">
        <w:rPr>
          <w:rFonts w:ascii="Arial" w:eastAsia="Times New Roman" w:hAnsi="Arial" w:cs="Arial"/>
          <w:b/>
          <w:bCs/>
          <w:sz w:val="20"/>
          <w:szCs w:val="20"/>
          <w:lang w:eastAsia="pl-PL"/>
        </w:rPr>
        <w:t>Zamawiający przewiduje wypłatę wynagrodzenia, o którym mowa w ust. 1, w następujących częściach w stosunku do procentowego stanu zaawansowania realizacji umowy:</w:t>
      </w:r>
    </w:p>
    <w:p w14:paraId="1C29494C" w14:textId="77777777" w:rsidR="00A0097F" w:rsidRPr="000F7BA0" w:rsidRDefault="00A0097F">
      <w:pPr>
        <w:pStyle w:val="Akapitzlist"/>
        <w:numPr>
          <w:ilvl w:val="0"/>
          <w:numId w:val="62"/>
        </w:numPr>
        <w:spacing w:after="0"/>
        <w:jc w:val="both"/>
        <w:rPr>
          <w:rFonts w:ascii="Arial" w:eastAsia="Times New Roman" w:hAnsi="Arial" w:cs="Arial"/>
          <w:b/>
          <w:bCs/>
          <w:sz w:val="20"/>
          <w:szCs w:val="20"/>
          <w:lang w:eastAsia="pl-PL"/>
        </w:rPr>
      </w:pPr>
      <w:r w:rsidRPr="000F7BA0">
        <w:rPr>
          <w:rFonts w:ascii="Arial" w:eastAsia="Times New Roman" w:hAnsi="Arial" w:cs="Arial"/>
          <w:b/>
          <w:bCs/>
          <w:sz w:val="20"/>
          <w:szCs w:val="20"/>
        </w:rPr>
        <w:t xml:space="preserve">50% wynagrodzenia z uwzględnieniem ograniczeń wynikających z treści </w:t>
      </w:r>
      <w:r w:rsidRPr="000F7BA0">
        <w:rPr>
          <w:rFonts w:ascii="Arial" w:eastAsia="Times New Roman" w:hAnsi="Arial" w:cs="Arial"/>
          <w:b/>
          <w:bCs/>
          <w:sz w:val="20"/>
          <w:szCs w:val="20"/>
          <w:lang w:eastAsia="pl-PL"/>
        </w:rPr>
        <w:t>§13 ust. 1</w:t>
      </w:r>
      <w:r w:rsidRPr="000F7BA0">
        <w:rPr>
          <w:rFonts w:ascii="Arial" w:eastAsia="Times New Roman" w:hAnsi="Arial" w:cs="Arial"/>
          <w:b/>
          <w:bCs/>
          <w:sz w:val="20"/>
          <w:szCs w:val="20"/>
        </w:rPr>
        <w:t xml:space="preserve"> dla odbioru częściowego, o którym mowa w  </w:t>
      </w:r>
      <w:r w:rsidRPr="000F7BA0">
        <w:rPr>
          <w:rFonts w:ascii="Arial" w:eastAsia="Times New Roman" w:hAnsi="Arial" w:cs="Arial"/>
          <w:b/>
          <w:bCs/>
          <w:sz w:val="20"/>
          <w:szCs w:val="20"/>
          <w:lang w:eastAsia="pl-PL"/>
        </w:rPr>
        <w:t>§11 ust. 1 pkt 2</w:t>
      </w:r>
      <w:r w:rsidRPr="000F7BA0">
        <w:rPr>
          <w:rFonts w:ascii="Arial" w:eastAsia="Times New Roman" w:hAnsi="Arial" w:cs="Arial"/>
          <w:b/>
          <w:bCs/>
          <w:sz w:val="20"/>
          <w:szCs w:val="20"/>
        </w:rPr>
        <w:t xml:space="preserve">, </w:t>
      </w:r>
    </w:p>
    <w:p w14:paraId="76ED987C" w14:textId="77777777" w:rsidR="00A0097F" w:rsidRPr="000F7BA0" w:rsidRDefault="00A0097F">
      <w:pPr>
        <w:pStyle w:val="Akapitzlist"/>
        <w:numPr>
          <w:ilvl w:val="0"/>
          <w:numId w:val="62"/>
        </w:numPr>
        <w:spacing w:after="0"/>
        <w:rPr>
          <w:rFonts w:ascii="Arial" w:eastAsia="Times New Roman" w:hAnsi="Arial" w:cs="Arial"/>
          <w:b/>
          <w:bCs/>
          <w:sz w:val="20"/>
          <w:szCs w:val="20"/>
          <w:lang w:eastAsia="pl-PL"/>
        </w:rPr>
      </w:pPr>
      <w:r w:rsidRPr="000F7BA0">
        <w:rPr>
          <w:rFonts w:ascii="Arial" w:eastAsia="Times New Roman" w:hAnsi="Arial" w:cs="Arial"/>
          <w:b/>
          <w:bCs/>
          <w:sz w:val="20"/>
          <w:szCs w:val="20"/>
        </w:rPr>
        <w:t>pozostała część wynagrodzenia (faktura końcowa</w:t>
      </w:r>
      <w:r w:rsidRPr="000F7BA0">
        <w:rPr>
          <w:rFonts w:eastAsia="Times New Roman"/>
          <w:b/>
          <w:bCs/>
        </w:rPr>
        <w:t xml:space="preserve">). </w:t>
      </w:r>
    </w:p>
    <w:p w14:paraId="13FFCFE0" w14:textId="77777777" w:rsidR="00A0097F" w:rsidRPr="008D1733" w:rsidRDefault="00A0097F" w:rsidP="00A0097F">
      <w:pPr>
        <w:numPr>
          <w:ilvl w:val="0"/>
          <w:numId w:val="5"/>
        </w:numPr>
        <w:spacing w:after="0"/>
        <w:ind w:right="-6"/>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W przypadku zaistnienia konieczności</w:t>
      </w:r>
      <w:r w:rsidRPr="008D1733">
        <w:rPr>
          <w:rFonts w:ascii="Arial" w:eastAsia="Times New Roman" w:hAnsi="Arial" w:cs="Arial"/>
          <w:sz w:val="20"/>
          <w:szCs w:val="20"/>
          <w:lang w:eastAsia="pl-PL"/>
        </w:rPr>
        <w:t xml:space="preserve"> wykonania prac nieobjętych dokumentacją projektową Wykonawcy nie wolno ich realizować bez uzyskania dodatkowego zamówienia. Wszelkie samoistne dyspozycje inspektora nadzoru inwestorskiego lub kierownika budowy w tym zakresie będą bezskuteczne.</w:t>
      </w:r>
    </w:p>
    <w:p w14:paraId="57D67D8B" w14:textId="77777777" w:rsidR="00A0097F" w:rsidRPr="008D1733" w:rsidRDefault="00A0097F" w:rsidP="00A0097F">
      <w:pPr>
        <w:numPr>
          <w:ilvl w:val="0"/>
          <w:numId w:val="5"/>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konieczności wykonania prac dodatkowych lub zamiennych Wykonawca informuje niezwłocznie pisemnie Zamawiającego</w:t>
      </w:r>
      <w:r w:rsidRPr="008D1733">
        <w:rPr>
          <w:rFonts w:ascii="Arial" w:eastAsia="Times New Roman" w:hAnsi="Arial" w:cs="Arial"/>
          <w:b/>
          <w:sz w:val="20"/>
          <w:szCs w:val="20"/>
          <w:lang w:eastAsia="pl-PL"/>
        </w:rPr>
        <w:t xml:space="preserve">, </w:t>
      </w:r>
      <w:r w:rsidRPr="008D1733">
        <w:rPr>
          <w:rFonts w:ascii="Arial" w:eastAsia="Times New Roman" w:hAnsi="Arial" w:cs="Arial"/>
          <w:sz w:val="20"/>
          <w:szCs w:val="20"/>
          <w:lang w:eastAsia="pl-PL"/>
        </w:rPr>
        <w:t>podając zakres robót oraz ich wartość wraz z załączonym szczegółowym kosztorysem,</w:t>
      </w:r>
    </w:p>
    <w:p w14:paraId="5A9B2E09" w14:textId="77777777" w:rsidR="00A0097F" w:rsidRPr="008D1733" w:rsidRDefault="00A0097F" w:rsidP="00A0097F">
      <w:pPr>
        <w:numPr>
          <w:ilvl w:val="0"/>
          <w:numId w:val="5"/>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0E4208BB" w14:textId="77777777" w:rsidR="00A0097F" w:rsidRPr="004A746A" w:rsidRDefault="00A0097F" w:rsidP="00A0097F">
      <w:pPr>
        <w:numPr>
          <w:ilvl w:val="0"/>
          <w:numId w:val="5"/>
        </w:numPr>
        <w:tabs>
          <w:tab w:val="num" w:pos="426"/>
          <w:tab w:val="num" w:pos="866"/>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Niedoszacowanie, pominięcie oraz brak rozpoznania zakresu przedmiotu umowy za wyjątkiem </w:t>
      </w:r>
      <w:r w:rsidRPr="004A746A">
        <w:rPr>
          <w:rFonts w:ascii="Arial" w:eastAsia="Times New Roman" w:hAnsi="Arial" w:cs="Arial"/>
          <w:sz w:val="20"/>
          <w:szCs w:val="20"/>
          <w:lang w:eastAsia="pl-PL"/>
        </w:rPr>
        <w:t xml:space="preserve">okoliczności wynikających z </w:t>
      </w:r>
      <w:r w:rsidRPr="00E60D25">
        <w:rPr>
          <w:rFonts w:ascii="Arial" w:eastAsia="Times New Roman" w:hAnsi="Arial" w:cs="Arial"/>
          <w:sz w:val="20"/>
          <w:szCs w:val="20"/>
          <w:lang w:eastAsia="pl-PL"/>
        </w:rPr>
        <w:t>zastosowania  §12 ust. 1 pkt 2 lit. „a”, nie</w:t>
      </w:r>
      <w:r w:rsidRPr="004A746A">
        <w:rPr>
          <w:rFonts w:ascii="Arial" w:eastAsia="Times New Roman" w:hAnsi="Arial" w:cs="Arial"/>
          <w:sz w:val="20"/>
          <w:szCs w:val="20"/>
          <w:lang w:eastAsia="pl-PL"/>
        </w:rPr>
        <w:t xml:space="preserve"> może być podstawą do żądania zmiany wynagrodzenia ryczałtowego określonego w ust. 1 niniejszego paragrafu.</w:t>
      </w:r>
    </w:p>
    <w:p w14:paraId="1655B245" w14:textId="77777777" w:rsidR="00A0097F" w:rsidRPr="008D1733" w:rsidRDefault="00A0097F" w:rsidP="00A0097F">
      <w:pPr>
        <w:numPr>
          <w:ilvl w:val="0"/>
          <w:numId w:val="5"/>
        </w:numPr>
        <w:tabs>
          <w:tab w:val="num" w:pos="426"/>
          <w:tab w:val="num" w:pos="866"/>
        </w:tabs>
        <w:spacing w:after="0"/>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W przypadku możliwości obniżenia przez Zamawiającego ceny w warunkach opisanych w §12 ust. 1 pkt 2 lit. „a” nową cenę Zamawiający</w:t>
      </w:r>
      <w:r w:rsidRPr="008D1733">
        <w:rPr>
          <w:rFonts w:ascii="Arial" w:eastAsia="Times New Roman" w:hAnsi="Arial" w:cs="Arial"/>
          <w:sz w:val="20"/>
          <w:szCs w:val="20"/>
          <w:lang w:eastAsia="pl-PL"/>
        </w:rPr>
        <w:t xml:space="preserve"> określi w drodze:</w:t>
      </w:r>
    </w:p>
    <w:p w14:paraId="70A4CDB7" w14:textId="77777777" w:rsidR="00A0097F" w:rsidRPr="008D1733" w:rsidRDefault="00A0097F" w:rsidP="00A0097F">
      <w:pPr>
        <w:widowControl w:val="0"/>
        <w:numPr>
          <w:ilvl w:val="0"/>
          <w:numId w:val="19"/>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negocjacji stron umowy, a o ile strony nie dojdą do porozumienia w terminie 14 –dni od stwierdzenia wad w toku czynności odbioru, to</w:t>
      </w:r>
    </w:p>
    <w:p w14:paraId="7D74DEB6" w14:textId="77777777" w:rsidR="00A0097F" w:rsidRPr="00D90E6D" w:rsidRDefault="00A0097F" w:rsidP="00A0097F">
      <w:pPr>
        <w:widowControl w:val="0"/>
        <w:numPr>
          <w:ilvl w:val="0"/>
          <w:numId w:val="19"/>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poddają się strony ustaleniu ceny przez rzeczoznawcę majątkowego wskazanego przez Zamawiającego z właściwej listy”</w:t>
      </w:r>
    </w:p>
    <w:p w14:paraId="2FCF037A" w14:textId="77777777" w:rsidR="00AE7907" w:rsidRPr="00D90E6D" w:rsidRDefault="00AE7907" w:rsidP="00AE7907">
      <w:pPr>
        <w:widowControl w:val="0"/>
        <w:tabs>
          <w:tab w:val="left" w:pos="0"/>
        </w:tabs>
        <w:autoSpaceDE w:val="0"/>
        <w:autoSpaceDN w:val="0"/>
        <w:adjustRightInd w:val="0"/>
        <w:spacing w:after="0"/>
        <w:ind w:left="709"/>
        <w:jc w:val="both"/>
        <w:rPr>
          <w:rFonts w:ascii="Arial" w:eastAsia="Times New Roman" w:hAnsi="Arial" w:cs="Arial"/>
          <w:sz w:val="20"/>
          <w:szCs w:val="20"/>
          <w:lang w:eastAsia="pl-PL"/>
        </w:rPr>
      </w:pPr>
    </w:p>
    <w:p w14:paraId="79F9800F" w14:textId="77777777" w:rsidR="008D1733" w:rsidRPr="00052907" w:rsidRDefault="008D1733" w:rsidP="008D1733">
      <w:pPr>
        <w:spacing w:after="0"/>
        <w:jc w:val="center"/>
        <w:rPr>
          <w:rFonts w:ascii="Arial" w:eastAsia="Times New Roman" w:hAnsi="Arial" w:cs="Arial"/>
          <w:b/>
          <w:sz w:val="20"/>
          <w:szCs w:val="20"/>
          <w:lang w:val="en-US" w:eastAsia="pl-PL"/>
        </w:rPr>
      </w:pPr>
      <w:r w:rsidRPr="00052907">
        <w:rPr>
          <w:rFonts w:ascii="Arial" w:eastAsia="Times New Roman" w:hAnsi="Arial" w:cs="Arial"/>
          <w:b/>
          <w:sz w:val="20"/>
          <w:szCs w:val="20"/>
          <w:lang w:val="en-US" w:eastAsia="pl-PL"/>
        </w:rPr>
        <w:t>§ 10.</w:t>
      </w:r>
    </w:p>
    <w:p w14:paraId="73B2A62C" w14:textId="77777777" w:rsidR="008D1733" w:rsidRPr="00052907" w:rsidRDefault="008D1733" w:rsidP="008D1733">
      <w:pPr>
        <w:spacing w:after="0"/>
        <w:jc w:val="center"/>
        <w:rPr>
          <w:rFonts w:ascii="Arial" w:eastAsia="Times New Roman" w:hAnsi="Arial" w:cs="Arial"/>
          <w:b/>
          <w:sz w:val="20"/>
          <w:szCs w:val="20"/>
          <w:lang w:val="en-US" w:eastAsia="pl-PL"/>
        </w:rPr>
      </w:pPr>
      <w:r w:rsidRPr="00052907">
        <w:rPr>
          <w:rFonts w:ascii="Arial" w:eastAsia="Times New Roman" w:hAnsi="Arial" w:cs="Arial"/>
          <w:b/>
          <w:sz w:val="20"/>
          <w:szCs w:val="20"/>
          <w:lang w:val="en-US" w:eastAsia="pl-PL"/>
        </w:rPr>
        <w:t>ZABEZPIECZENIE NALEŻYTEGO WYKONANIA UMOWY</w:t>
      </w:r>
    </w:p>
    <w:p w14:paraId="279DE763" w14:textId="77777777" w:rsidR="00D114BC" w:rsidRPr="00141874" w:rsidRDefault="00A715EC">
      <w:pPr>
        <w:widowControl w:val="0"/>
        <w:numPr>
          <w:ilvl w:val="0"/>
          <w:numId w:val="25"/>
        </w:numPr>
        <w:tabs>
          <w:tab w:val="num" w:pos="426"/>
        </w:tabs>
        <w:autoSpaceDE w:val="0"/>
        <w:autoSpaceDN w:val="0"/>
        <w:adjustRightInd w:val="0"/>
        <w:spacing w:after="0"/>
        <w:ind w:left="426" w:hanging="426"/>
        <w:jc w:val="both"/>
        <w:rPr>
          <w:rFonts w:ascii="Arial" w:eastAsia="Times New Roman" w:hAnsi="Arial" w:cs="Arial"/>
          <w:b/>
          <w:bCs/>
          <w:sz w:val="20"/>
          <w:szCs w:val="20"/>
          <w:lang w:eastAsia="pl-PL"/>
        </w:rPr>
      </w:pPr>
      <w:r w:rsidRPr="00141874">
        <w:rPr>
          <w:rFonts w:ascii="Arial" w:eastAsia="Times New Roman" w:hAnsi="Arial" w:cs="Arial"/>
          <w:b/>
          <w:bCs/>
          <w:sz w:val="20"/>
          <w:szCs w:val="20"/>
          <w:lang w:eastAsia="pl-PL"/>
        </w:rPr>
        <w:t xml:space="preserve">Wykonawca wnosi zabezpieczenie należytego wykonania umowy w łącznej wysokości 5% </w:t>
      </w:r>
      <w:r w:rsidR="00A13E64" w:rsidRPr="00141874">
        <w:rPr>
          <w:rFonts w:ascii="Arial" w:eastAsia="Times New Roman" w:hAnsi="Arial" w:cs="Arial"/>
          <w:b/>
          <w:bCs/>
          <w:sz w:val="20"/>
          <w:szCs w:val="20"/>
          <w:lang w:eastAsia="pl-PL"/>
        </w:rPr>
        <w:t xml:space="preserve">ceny całkowitej podanej w ofercie, </w:t>
      </w:r>
      <w:r w:rsidRPr="00141874">
        <w:rPr>
          <w:rFonts w:ascii="Arial" w:eastAsia="Times New Roman" w:hAnsi="Arial" w:cs="Arial"/>
          <w:b/>
          <w:bCs/>
          <w:sz w:val="20"/>
          <w:szCs w:val="20"/>
          <w:lang w:eastAsia="pl-PL"/>
        </w:rPr>
        <w:t>o któr</w:t>
      </w:r>
      <w:r w:rsidR="00A13E64" w:rsidRPr="00141874">
        <w:rPr>
          <w:rFonts w:ascii="Arial" w:eastAsia="Times New Roman" w:hAnsi="Arial" w:cs="Arial"/>
          <w:b/>
          <w:bCs/>
          <w:sz w:val="20"/>
          <w:szCs w:val="20"/>
          <w:lang w:eastAsia="pl-PL"/>
        </w:rPr>
        <w:t>ej</w:t>
      </w:r>
      <w:r w:rsidRPr="00141874">
        <w:rPr>
          <w:rFonts w:ascii="Arial" w:eastAsia="Times New Roman" w:hAnsi="Arial" w:cs="Arial"/>
          <w:b/>
          <w:bCs/>
          <w:sz w:val="20"/>
          <w:szCs w:val="20"/>
          <w:lang w:eastAsia="pl-PL"/>
        </w:rPr>
        <w:t xml:space="preserve"> mowa w § 9 ust. 1 za przedmiot umowy w formie</w:t>
      </w:r>
      <w:r w:rsidR="009941AC" w:rsidRPr="00141874">
        <w:rPr>
          <w:rFonts w:ascii="Arial" w:eastAsia="Times New Roman" w:hAnsi="Arial" w:cs="Arial"/>
          <w:b/>
          <w:bCs/>
          <w:sz w:val="20"/>
          <w:szCs w:val="20"/>
          <w:lang w:eastAsia="pl-PL"/>
        </w:rPr>
        <w:t>:…….…..</w:t>
      </w:r>
      <w:r w:rsidRPr="00141874">
        <w:rPr>
          <w:rFonts w:ascii="Arial" w:eastAsia="Times New Roman" w:hAnsi="Arial" w:cs="Arial"/>
          <w:b/>
          <w:bCs/>
          <w:sz w:val="20"/>
          <w:szCs w:val="20"/>
          <w:lang w:eastAsia="pl-PL"/>
        </w:rPr>
        <w:t xml:space="preserve">tj. </w:t>
      </w:r>
      <w:r w:rsidR="009941AC" w:rsidRPr="00141874">
        <w:rPr>
          <w:rFonts w:ascii="Arial" w:eastAsia="Times New Roman" w:hAnsi="Arial" w:cs="Arial"/>
          <w:b/>
          <w:bCs/>
          <w:sz w:val="20"/>
          <w:szCs w:val="20"/>
          <w:lang w:eastAsia="pl-PL"/>
        </w:rPr>
        <w:t xml:space="preserve">w </w:t>
      </w:r>
      <w:r w:rsidRPr="00141874">
        <w:rPr>
          <w:rFonts w:ascii="Arial" w:eastAsia="Times New Roman" w:hAnsi="Arial" w:cs="Arial"/>
          <w:b/>
          <w:bCs/>
          <w:sz w:val="20"/>
          <w:szCs w:val="20"/>
          <w:lang w:eastAsia="pl-PL"/>
        </w:rPr>
        <w:t>kwo</w:t>
      </w:r>
      <w:r w:rsidR="009941AC" w:rsidRPr="00141874">
        <w:rPr>
          <w:rFonts w:ascii="Arial" w:eastAsia="Times New Roman" w:hAnsi="Arial" w:cs="Arial"/>
          <w:b/>
          <w:bCs/>
          <w:sz w:val="20"/>
          <w:szCs w:val="20"/>
          <w:lang w:eastAsia="pl-PL"/>
        </w:rPr>
        <w:t>cie</w:t>
      </w:r>
      <w:r w:rsidR="005D775C" w:rsidRPr="00141874">
        <w:rPr>
          <w:rFonts w:ascii="Arial" w:eastAsia="Times New Roman" w:hAnsi="Arial" w:cs="Arial"/>
          <w:b/>
          <w:bCs/>
          <w:sz w:val="20"/>
          <w:szCs w:val="20"/>
          <w:lang w:eastAsia="pl-PL"/>
        </w:rPr>
        <w:t>…………………</w:t>
      </w:r>
      <w:r w:rsidRPr="00141874">
        <w:rPr>
          <w:rFonts w:ascii="Arial" w:eastAsia="Times New Roman" w:hAnsi="Arial" w:cs="Arial"/>
          <w:b/>
          <w:bCs/>
          <w:sz w:val="20"/>
          <w:szCs w:val="20"/>
          <w:lang w:eastAsia="pl-PL"/>
        </w:rPr>
        <w:t xml:space="preserve">zł słownie: </w:t>
      </w:r>
      <w:r w:rsidR="00141874">
        <w:rPr>
          <w:rFonts w:ascii="Arial" w:eastAsia="Times New Roman" w:hAnsi="Arial" w:cs="Arial"/>
          <w:b/>
          <w:bCs/>
          <w:sz w:val="20"/>
          <w:szCs w:val="20"/>
          <w:lang w:eastAsia="pl-PL"/>
        </w:rPr>
        <w:t>……………………………………………….</w:t>
      </w:r>
    </w:p>
    <w:p w14:paraId="6FC28F1D" w14:textId="77777777" w:rsidR="00A715EC" w:rsidRPr="00A715EC" w:rsidRDefault="00A715EC">
      <w:pPr>
        <w:widowControl w:val="0"/>
        <w:numPr>
          <w:ilvl w:val="0"/>
          <w:numId w:val="25"/>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A715EC">
        <w:rPr>
          <w:rFonts w:ascii="Arial" w:eastAsia="Times New Roman" w:hAnsi="Arial" w:cs="Arial"/>
          <w:sz w:val="20"/>
          <w:szCs w:val="20"/>
        </w:rPr>
        <w:t xml:space="preserve"> i gwarancji</w:t>
      </w:r>
      <w:r w:rsidRPr="00A715EC">
        <w:rPr>
          <w:rFonts w:ascii="Arial" w:eastAsia="Times New Roman" w:hAnsi="Arial" w:cs="Arial"/>
          <w:sz w:val="20"/>
          <w:szCs w:val="20"/>
          <w:lang w:eastAsia="pl-PL"/>
        </w:rPr>
        <w:t xml:space="preserve">, zaś 70% wniesionego zabezpieczenia przeznacza się jako gwarancję zgodnego z umową wykonania robót. </w:t>
      </w:r>
    </w:p>
    <w:p w14:paraId="15F936AF" w14:textId="77777777" w:rsidR="00A715EC" w:rsidRPr="00A715EC" w:rsidRDefault="00A715EC">
      <w:pPr>
        <w:widowControl w:val="0"/>
        <w:numPr>
          <w:ilvl w:val="0"/>
          <w:numId w:val="25"/>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14B3A7D3" w14:textId="77777777" w:rsidR="00A715EC" w:rsidRPr="00A715EC" w:rsidRDefault="00A715EC" w:rsidP="00D90E6D">
      <w:pPr>
        <w:numPr>
          <w:ilvl w:val="0"/>
          <w:numId w:val="15"/>
        </w:numPr>
        <w:spacing w:after="0"/>
        <w:jc w:val="both"/>
        <w:rPr>
          <w:rFonts w:ascii="Arial" w:eastAsia="Times New Roman" w:hAnsi="Arial" w:cs="Arial"/>
          <w:sz w:val="20"/>
          <w:szCs w:val="20"/>
          <w:lang w:eastAsia="pl-PL"/>
        </w:rPr>
      </w:pPr>
      <w:r w:rsidRPr="00A715E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A715E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r w:rsidR="00D70348">
        <w:rPr>
          <w:rFonts w:ascii="Arial" w:eastAsia="Times New Roman" w:hAnsi="Arial" w:cs="Arial"/>
          <w:sz w:val="20"/>
          <w:szCs w:val="20"/>
          <w:lang w:eastAsia="pl-PL"/>
        </w:rPr>
        <w:t>, ( osobno dla każdego etapu)</w:t>
      </w:r>
    </w:p>
    <w:p w14:paraId="4B3A11BC" w14:textId="77777777" w:rsidR="00A715EC" w:rsidRPr="00A715EC" w:rsidRDefault="00A715EC" w:rsidP="00D90E6D">
      <w:pPr>
        <w:numPr>
          <w:ilvl w:val="0"/>
          <w:numId w:val="15"/>
        </w:numPr>
        <w:spacing w:after="0"/>
        <w:jc w:val="both"/>
        <w:rPr>
          <w:rFonts w:ascii="Arial" w:eastAsia="Times New Roman" w:hAnsi="Arial" w:cs="Arial"/>
          <w:sz w:val="20"/>
          <w:szCs w:val="20"/>
        </w:rPr>
      </w:pPr>
      <w:r w:rsidRPr="00A715EC">
        <w:rPr>
          <w:rFonts w:ascii="Arial" w:eastAsia="Times New Roman" w:hAnsi="Arial" w:cs="Arial"/>
          <w:sz w:val="20"/>
          <w:szCs w:val="20"/>
        </w:rPr>
        <w:t>pozostała część zabezpieczenia (30% wysokości wniesionego zabezpieczenia) w ciągu 15 dni po upływie okresu rękojmi za wady i gwarancji.</w:t>
      </w:r>
    </w:p>
    <w:p w14:paraId="0DC72919" w14:textId="77777777" w:rsidR="00A715EC" w:rsidRPr="00A715EC" w:rsidRDefault="00A715EC">
      <w:pPr>
        <w:widowControl w:val="0"/>
        <w:numPr>
          <w:ilvl w:val="0"/>
          <w:numId w:val="25"/>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2C8068B8" w14:textId="77777777" w:rsidR="00A715EC" w:rsidRPr="00A715EC" w:rsidRDefault="00A715EC">
      <w:pPr>
        <w:widowControl w:val="0"/>
        <w:numPr>
          <w:ilvl w:val="0"/>
          <w:numId w:val="25"/>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sytuacji, gdy wskutek okoliczności, o których </w:t>
      </w:r>
      <w:r w:rsidRPr="004A746A">
        <w:rPr>
          <w:rFonts w:ascii="Arial" w:eastAsia="Times New Roman" w:hAnsi="Arial" w:cs="Arial"/>
          <w:sz w:val="20"/>
          <w:szCs w:val="20"/>
          <w:lang w:eastAsia="pl-PL"/>
        </w:rPr>
        <w:t xml:space="preserve">mowa </w:t>
      </w:r>
      <w:r w:rsidRPr="00F26F9A">
        <w:rPr>
          <w:rFonts w:ascii="Arial" w:eastAsia="Times New Roman" w:hAnsi="Arial" w:cs="Arial"/>
          <w:sz w:val="20"/>
          <w:szCs w:val="20"/>
          <w:lang w:eastAsia="pl-PL"/>
        </w:rPr>
        <w:t xml:space="preserve">w </w:t>
      </w:r>
      <w:r w:rsidR="004A746A" w:rsidRPr="00F26F9A">
        <w:rPr>
          <w:rFonts w:ascii="Arial" w:eastAsia="Times New Roman" w:hAnsi="Arial" w:cs="Arial"/>
          <w:sz w:val="20"/>
          <w:szCs w:val="20"/>
          <w:lang w:eastAsia="pl-PL"/>
        </w:rPr>
        <w:t>§ 17</w:t>
      </w:r>
      <w:r w:rsidRPr="004A746A">
        <w:rPr>
          <w:rFonts w:ascii="Arial" w:eastAsia="Times New Roman" w:hAnsi="Arial" w:cs="Arial"/>
          <w:sz w:val="20"/>
          <w:szCs w:val="20"/>
          <w:lang w:eastAsia="pl-PL"/>
        </w:rPr>
        <w:t xml:space="preserve"> niniejszej umowy wystąpi konieczność przedłużenia terminu realizacji umowy</w:t>
      </w:r>
      <w:r w:rsidRPr="00A715EC">
        <w:rPr>
          <w:rFonts w:ascii="Arial" w:eastAsia="Times New Roman" w:hAnsi="Arial" w:cs="Arial"/>
          <w:sz w:val="20"/>
          <w:szCs w:val="20"/>
          <w:lang w:eastAsia="pl-PL"/>
        </w:rPr>
        <w:t xml:space="preserve">,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53E1D01" w14:textId="77777777" w:rsidR="00A715EC" w:rsidRDefault="00A715EC">
      <w:pPr>
        <w:widowControl w:val="0"/>
        <w:numPr>
          <w:ilvl w:val="0"/>
          <w:numId w:val="25"/>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A715EC">
        <w:rPr>
          <w:rFonts w:ascii="Arial" w:eastAsia="Times New Roman" w:hAnsi="Arial" w:cs="Arial"/>
          <w:sz w:val="20"/>
          <w:szCs w:val="20"/>
        </w:rPr>
        <w:t xml:space="preserve">450 ust. 1 </w:t>
      </w:r>
      <w:r w:rsidRPr="00A715E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A715EC">
        <w:rPr>
          <w:rFonts w:ascii="Arial" w:eastAsia="Times New Roman" w:hAnsi="Arial" w:cs="Arial"/>
          <w:sz w:val="20"/>
          <w:szCs w:val="20"/>
          <w:lang w:eastAsia="pl-PL"/>
        </w:rPr>
        <w:br/>
        <w:t xml:space="preserve">o których mowa w art. 450 ust. 2 ustawy Pzp. Zmiana formy zabezpieczenia musi być dokonana </w:t>
      </w:r>
      <w:r w:rsidRPr="00A715EC">
        <w:rPr>
          <w:rFonts w:ascii="Arial" w:eastAsia="Times New Roman" w:hAnsi="Arial" w:cs="Arial"/>
          <w:sz w:val="20"/>
          <w:szCs w:val="20"/>
          <w:lang w:eastAsia="pl-PL"/>
        </w:rPr>
        <w:br/>
        <w:t xml:space="preserve">z zachowaniem ciągłości zabezpieczenia i bez zmiany jego wysokości. </w:t>
      </w:r>
    </w:p>
    <w:p w14:paraId="399FE8C2" w14:textId="77777777" w:rsidR="009E2867" w:rsidRDefault="009E2867" w:rsidP="00144A8D">
      <w:pPr>
        <w:spacing w:after="0"/>
        <w:rPr>
          <w:rFonts w:ascii="Arial" w:eastAsia="Times New Roman" w:hAnsi="Arial" w:cs="Arial"/>
          <w:b/>
          <w:sz w:val="20"/>
          <w:szCs w:val="20"/>
          <w:lang w:eastAsia="pl-PL"/>
        </w:rPr>
      </w:pPr>
    </w:p>
    <w:p w14:paraId="4B3767D4" w14:textId="300136CB"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11.</w:t>
      </w:r>
    </w:p>
    <w:p w14:paraId="79B309FE" w14:textId="77777777" w:rsidR="00A0097F" w:rsidRPr="009033A7" w:rsidRDefault="00A0097F" w:rsidP="00A0097F">
      <w:pPr>
        <w:spacing w:after="0"/>
        <w:jc w:val="center"/>
        <w:rPr>
          <w:rFonts w:ascii="Arial" w:eastAsia="Times New Roman" w:hAnsi="Arial" w:cs="Arial"/>
          <w:b/>
          <w:sz w:val="20"/>
          <w:szCs w:val="20"/>
          <w:lang w:val="en-US" w:eastAsia="pl-PL"/>
        </w:rPr>
      </w:pPr>
      <w:r w:rsidRPr="009033A7">
        <w:rPr>
          <w:rFonts w:ascii="Arial" w:eastAsia="Times New Roman" w:hAnsi="Arial" w:cs="Arial"/>
          <w:b/>
          <w:sz w:val="20"/>
          <w:szCs w:val="20"/>
          <w:lang w:val="en-US" w:eastAsia="pl-PL"/>
        </w:rPr>
        <w:t>ODBIÓR ROBÓT</w:t>
      </w:r>
    </w:p>
    <w:p w14:paraId="6493612A" w14:textId="77777777" w:rsidR="00A0097F" w:rsidRPr="000F7BA0" w:rsidRDefault="00A0097F" w:rsidP="00A0097F">
      <w:pPr>
        <w:numPr>
          <w:ilvl w:val="0"/>
          <w:numId w:val="11"/>
        </w:numPr>
        <w:spacing w:after="0"/>
        <w:jc w:val="both"/>
        <w:rPr>
          <w:rFonts w:ascii="Arial" w:eastAsia="Times New Roman" w:hAnsi="Arial" w:cs="Arial"/>
          <w:sz w:val="20"/>
          <w:szCs w:val="20"/>
          <w:u w:val="single"/>
          <w:lang w:eastAsia="pl-PL"/>
        </w:rPr>
      </w:pPr>
      <w:r w:rsidRPr="000F7BA0">
        <w:rPr>
          <w:rFonts w:ascii="Arial" w:eastAsia="Times New Roman" w:hAnsi="Arial" w:cs="Arial"/>
          <w:sz w:val="20"/>
          <w:szCs w:val="20"/>
          <w:u w:val="single"/>
          <w:lang w:eastAsia="pl-PL"/>
        </w:rPr>
        <w:t>Strony zgodnie postanawiają, że będą stosowane następujące rodzaje odbiorów robót:</w:t>
      </w:r>
    </w:p>
    <w:p w14:paraId="050366E5" w14:textId="77777777" w:rsidR="00A0097F" w:rsidRPr="000F7BA0" w:rsidRDefault="00A0097F" w:rsidP="00A0097F">
      <w:pPr>
        <w:numPr>
          <w:ilvl w:val="0"/>
          <w:numId w:val="16"/>
        </w:numPr>
        <w:tabs>
          <w:tab w:val="clear" w:pos="1440"/>
          <w:tab w:val="num" w:pos="709"/>
        </w:tabs>
        <w:spacing w:after="0"/>
        <w:ind w:left="709" w:hanging="283"/>
        <w:jc w:val="both"/>
        <w:rPr>
          <w:rFonts w:ascii="Arial" w:eastAsia="Times New Roman" w:hAnsi="Arial" w:cs="Arial"/>
          <w:b/>
          <w:bCs/>
          <w:sz w:val="20"/>
          <w:szCs w:val="20"/>
          <w:lang w:eastAsia="pl-PL"/>
        </w:rPr>
      </w:pPr>
      <w:r w:rsidRPr="000F7BA0">
        <w:rPr>
          <w:rFonts w:ascii="Arial" w:eastAsia="Times New Roman" w:hAnsi="Arial" w:cs="Arial"/>
          <w:b/>
          <w:bCs/>
          <w:sz w:val="20"/>
          <w:szCs w:val="20"/>
          <w:lang w:eastAsia="pl-PL"/>
        </w:rPr>
        <w:t>odbiory robót budowlanych zanikających i ulegających zakryciu,</w:t>
      </w:r>
    </w:p>
    <w:p w14:paraId="6E8F2279" w14:textId="77777777" w:rsidR="00A0097F" w:rsidRPr="000F7BA0" w:rsidRDefault="00A0097F" w:rsidP="00A0097F">
      <w:pPr>
        <w:numPr>
          <w:ilvl w:val="0"/>
          <w:numId w:val="16"/>
        </w:numPr>
        <w:tabs>
          <w:tab w:val="clear" w:pos="1440"/>
          <w:tab w:val="num" w:pos="709"/>
        </w:tabs>
        <w:spacing w:after="0"/>
        <w:ind w:left="709" w:hanging="283"/>
        <w:jc w:val="both"/>
        <w:rPr>
          <w:rFonts w:ascii="Arial" w:eastAsia="Times New Roman" w:hAnsi="Arial" w:cs="Arial"/>
          <w:b/>
          <w:bCs/>
          <w:sz w:val="20"/>
          <w:szCs w:val="20"/>
          <w:lang w:eastAsia="pl-PL"/>
        </w:rPr>
      </w:pPr>
      <w:r w:rsidRPr="000F7BA0">
        <w:rPr>
          <w:rFonts w:ascii="Arial" w:eastAsia="Times New Roman" w:hAnsi="Arial" w:cs="Arial"/>
          <w:b/>
          <w:bCs/>
          <w:sz w:val="20"/>
          <w:szCs w:val="20"/>
          <w:lang w:eastAsia="pl-PL"/>
        </w:rPr>
        <w:t xml:space="preserve">odbiór częściowy robót budowlanych nie wcześniej niż po 01.01.2025 r., </w:t>
      </w:r>
      <w:r w:rsidRPr="000F7BA0">
        <w:rPr>
          <w:rFonts w:ascii="Arial" w:hAnsi="Arial" w:cs="Arial"/>
          <w:b/>
          <w:bCs/>
          <w:sz w:val="20"/>
          <w:szCs w:val="20"/>
          <w:lang w:eastAsia="pl-PL"/>
        </w:rPr>
        <w:t>mając na uwadze zapisy paragrafu 13 ust. 1.</w:t>
      </w:r>
    </w:p>
    <w:p w14:paraId="042A8082" w14:textId="77777777" w:rsidR="00A0097F" w:rsidRPr="000F7BA0" w:rsidRDefault="00A0097F" w:rsidP="00A0097F">
      <w:pPr>
        <w:numPr>
          <w:ilvl w:val="0"/>
          <w:numId w:val="16"/>
        </w:numPr>
        <w:tabs>
          <w:tab w:val="clear" w:pos="1440"/>
          <w:tab w:val="num" w:pos="709"/>
        </w:tabs>
        <w:spacing w:after="0"/>
        <w:ind w:left="709" w:hanging="283"/>
        <w:jc w:val="both"/>
        <w:rPr>
          <w:rFonts w:ascii="Arial" w:eastAsia="Times New Roman" w:hAnsi="Arial" w:cs="Arial"/>
          <w:b/>
          <w:bCs/>
          <w:sz w:val="20"/>
          <w:szCs w:val="20"/>
          <w:lang w:eastAsia="pl-PL"/>
        </w:rPr>
      </w:pPr>
      <w:r w:rsidRPr="000F7BA0">
        <w:rPr>
          <w:rFonts w:ascii="Arial" w:eastAsia="Times New Roman" w:hAnsi="Arial" w:cs="Arial"/>
          <w:b/>
          <w:bCs/>
          <w:sz w:val="20"/>
          <w:szCs w:val="20"/>
          <w:lang w:eastAsia="pl-PL"/>
        </w:rPr>
        <w:t>odbiór końcowy</w:t>
      </w:r>
      <w:r>
        <w:rPr>
          <w:rFonts w:ascii="Arial" w:eastAsia="Times New Roman" w:hAnsi="Arial" w:cs="Arial"/>
          <w:b/>
          <w:bCs/>
          <w:sz w:val="20"/>
          <w:szCs w:val="20"/>
          <w:lang w:eastAsia="pl-PL"/>
        </w:rPr>
        <w:t>.</w:t>
      </w:r>
      <w:r w:rsidRPr="000F7BA0">
        <w:rPr>
          <w:rFonts w:ascii="Arial" w:eastAsia="Times New Roman" w:hAnsi="Arial" w:cs="Arial"/>
          <w:b/>
          <w:bCs/>
          <w:sz w:val="20"/>
          <w:szCs w:val="20"/>
          <w:lang w:eastAsia="pl-PL"/>
        </w:rPr>
        <w:t xml:space="preserve"> </w:t>
      </w:r>
    </w:p>
    <w:p w14:paraId="6D90BB23" w14:textId="77777777" w:rsidR="00A0097F" w:rsidRPr="009033A7" w:rsidRDefault="00A0097F" w:rsidP="00A0097F">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9033A7">
        <w:rPr>
          <w:rFonts w:ascii="Arial" w:eastAsia="Times New Roman" w:hAnsi="Arial" w:cs="Arial"/>
          <w:sz w:val="20"/>
          <w:szCs w:val="20"/>
        </w:rPr>
        <w:t xml:space="preserve">Odbiory robót zanikających i ulegających zakryciu dokonywane będą przez Inspektora Nadzoru Inwestorskiego, działającego w imieniu Zamawiającego oraz Kierownika Budowy ze strony Wykonawcy. </w:t>
      </w:r>
    </w:p>
    <w:p w14:paraId="64682B98" w14:textId="77777777" w:rsidR="00A0097F" w:rsidRPr="000F7BA0" w:rsidRDefault="00A0097F" w:rsidP="00A0097F">
      <w:pPr>
        <w:pStyle w:val="Akapitzlist"/>
        <w:numPr>
          <w:ilvl w:val="0"/>
          <w:numId w:val="11"/>
        </w:numPr>
        <w:spacing w:after="0"/>
        <w:ind w:left="357" w:hanging="357"/>
        <w:jc w:val="both"/>
        <w:rPr>
          <w:rFonts w:ascii="Arial" w:eastAsia="Times New Roman" w:hAnsi="Arial" w:cs="Arial"/>
          <w:b/>
          <w:bCs/>
          <w:sz w:val="20"/>
          <w:szCs w:val="20"/>
          <w:lang w:eastAsia="pl-PL"/>
        </w:rPr>
      </w:pPr>
      <w:r w:rsidRPr="000F7BA0">
        <w:rPr>
          <w:rFonts w:ascii="Arial" w:hAnsi="Arial" w:cs="Arial"/>
          <w:b/>
          <w:bCs/>
          <w:sz w:val="20"/>
          <w:szCs w:val="20"/>
          <w:lang w:eastAsia="pl-PL"/>
        </w:rPr>
        <w:t>Wykonawcy przysługuje możliwość zgłoszenia wykonania robót budowlanych do odbioru po wykonaniu procentowego stanu zaawansowania realizacji umowy, mając na uwadze zapisy paragrafu 9 ust. 3: 50% dla odbioru częściowego. Pozostały zakres robót będzie odbierany na podstawie odbioru końcowego.</w:t>
      </w:r>
      <w:r w:rsidRPr="000F7BA0">
        <w:rPr>
          <w:rFonts w:ascii="Arial" w:eastAsia="Times New Roman" w:hAnsi="Arial" w:cs="Arial"/>
          <w:b/>
          <w:bCs/>
          <w:sz w:val="20"/>
          <w:szCs w:val="20"/>
          <w:lang w:eastAsia="pl-PL"/>
        </w:rPr>
        <w:t xml:space="preserve"> </w:t>
      </w:r>
    </w:p>
    <w:p w14:paraId="0B5D460E" w14:textId="77777777" w:rsidR="00A0097F" w:rsidRPr="00992215" w:rsidRDefault="00A0097F" w:rsidP="00A0097F">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992215">
        <w:rPr>
          <w:rFonts w:ascii="Arial" w:eastAsia="Times New Roman" w:hAnsi="Arial" w:cs="Arial"/>
          <w:sz w:val="20"/>
          <w:szCs w:val="20"/>
        </w:rPr>
        <w:t>Wykonawca winien zgłaszać gotowość do odbiorów</w:t>
      </w:r>
      <w:r>
        <w:rPr>
          <w:rFonts w:ascii="Arial" w:eastAsia="Times New Roman" w:hAnsi="Arial" w:cs="Arial"/>
          <w:sz w:val="20"/>
          <w:szCs w:val="20"/>
        </w:rPr>
        <w:t>: częściowego i końcowego</w:t>
      </w:r>
      <w:r w:rsidRPr="00992215">
        <w:rPr>
          <w:rFonts w:ascii="Arial" w:eastAsia="Times New Roman" w:hAnsi="Arial" w:cs="Arial"/>
          <w:sz w:val="20"/>
          <w:szCs w:val="20"/>
        </w:rPr>
        <w:t>, pisemnie oraz wpisem do Dziennika Budowy.</w:t>
      </w:r>
    </w:p>
    <w:p w14:paraId="145546C7" w14:textId="77777777" w:rsidR="00A0097F" w:rsidRPr="00A65770" w:rsidRDefault="00A0097F" w:rsidP="00A0097F">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A65770">
        <w:rPr>
          <w:rFonts w:ascii="Arial" w:eastAsia="Times New Roman" w:hAnsi="Arial" w:cs="Arial"/>
          <w:sz w:val="20"/>
          <w:szCs w:val="20"/>
        </w:rPr>
        <w:t>Obowiązek powiadomienia uczestników odbioru i sporządzenia protokołu ciąży na Zamawiającym.</w:t>
      </w:r>
    </w:p>
    <w:p w14:paraId="268902E8" w14:textId="77777777" w:rsidR="00A0097F" w:rsidRPr="00A65770" w:rsidRDefault="00A0097F" w:rsidP="00A0097F">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A65770">
        <w:rPr>
          <w:rFonts w:ascii="Arial" w:eastAsia="Times New Roman" w:hAnsi="Arial" w:cs="Arial"/>
          <w:sz w:val="20"/>
          <w:szCs w:val="20"/>
        </w:rPr>
        <w:t xml:space="preserve">Odbiór robót zostanie potwierdzony protokołem odbioru stwierdzającym, że roboty zostały wykonane  zgodnie z zasadami sztuki budowlanej i prawidłowo ukończone, podpisanym przez przedstawicieli obu stron. </w:t>
      </w:r>
    </w:p>
    <w:p w14:paraId="7141441D" w14:textId="77777777" w:rsidR="00A0097F" w:rsidRDefault="00A0097F" w:rsidP="00A0097F">
      <w:pPr>
        <w:numPr>
          <w:ilvl w:val="0"/>
          <w:numId w:val="11"/>
        </w:numPr>
        <w:tabs>
          <w:tab w:val="num" w:pos="644"/>
        </w:tabs>
        <w:spacing w:after="0"/>
        <w:jc w:val="both"/>
        <w:rPr>
          <w:rFonts w:ascii="Arial" w:eastAsia="Times New Roman" w:hAnsi="Arial" w:cs="Arial"/>
          <w:sz w:val="20"/>
          <w:szCs w:val="20"/>
          <w:lang w:eastAsia="pl-PL"/>
        </w:rPr>
      </w:pPr>
      <w:r w:rsidRPr="00A65770">
        <w:rPr>
          <w:rFonts w:ascii="Arial" w:eastAsia="Times New Roman" w:hAnsi="Arial" w:cs="Arial"/>
          <w:sz w:val="20"/>
          <w:szCs w:val="20"/>
          <w:lang w:eastAsia="pl-PL"/>
        </w:rPr>
        <w:t>Odbi</w:t>
      </w:r>
      <w:r>
        <w:rPr>
          <w:rFonts w:ascii="Arial" w:eastAsia="Times New Roman" w:hAnsi="Arial" w:cs="Arial"/>
          <w:sz w:val="20"/>
          <w:szCs w:val="20"/>
          <w:lang w:eastAsia="pl-PL"/>
        </w:rPr>
        <w:t>ór</w:t>
      </w:r>
      <w:r w:rsidRPr="00A65770">
        <w:rPr>
          <w:rFonts w:ascii="Arial" w:eastAsia="Times New Roman" w:hAnsi="Arial" w:cs="Arial"/>
          <w:sz w:val="20"/>
          <w:szCs w:val="20"/>
          <w:lang w:eastAsia="pl-PL"/>
        </w:rPr>
        <w:t xml:space="preserve"> częściow</w:t>
      </w:r>
      <w:r>
        <w:rPr>
          <w:rFonts w:ascii="Arial" w:eastAsia="Times New Roman" w:hAnsi="Arial" w:cs="Arial"/>
          <w:sz w:val="20"/>
          <w:szCs w:val="20"/>
          <w:lang w:eastAsia="pl-PL"/>
        </w:rPr>
        <w:t>y</w:t>
      </w:r>
      <w:r w:rsidRPr="00A65770">
        <w:rPr>
          <w:rFonts w:ascii="Arial" w:eastAsia="Times New Roman" w:hAnsi="Arial" w:cs="Arial"/>
          <w:sz w:val="20"/>
          <w:szCs w:val="20"/>
          <w:lang w:eastAsia="pl-PL"/>
        </w:rPr>
        <w:t xml:space="preserve"> dokonan</w:t>
      </w:r>
      <w:r>
        <w:rPr>
          <w:rFonts w:ascii="Arial" w:eastAsia="Times New Roman" w:hAnsi="Arial" w:cs="Arial"/>
          <w:sz w:val="20"/>
          <w:szCs w:val="20"/>
          <w:lang w:eastAsia="pl-PL"/>
        </w:rPr>
        <w:t>y</w:t>
      </w:r>
      <w:r w:rsidRPr="00A65770">
        <w:rPr>
          <w:rFonts w:ascii="Arial" w:eastAsia="Times New Roman" w:hAnsi="Arial" w:cs="Arial"/>
          <w:sz w:val="20"/>
          <w:szCs w:val="20"/>
          <w:lang w:eastAsia="pl-PL"/>
        </w:rPr>
        <w:t xml:space="preserve"> zostan</w:t>
      </w:r>
      <w:r>
        <w:rPr>
          <w:rFonts w:ascii="Arial" w:eastAsia="Times New Roman" w:hAnsi="Arial" w:cs="Arial"/>
          <w:sz w:val="20"/>
          <w:szCs w:val="20"/>
          <w:lang w:eastAsia="pl-PL"/>
        </w:rPr>
        <w:t>ie</w:t>
      </w:r>
      <w:r w:rsidRPr="00A65770">
        <w:rPr>
          <w:rFonts w:ascii="Arial" w:eastAsia="Times New Roman" w:hAnsi="Arial" w:cs="Arial"/>
          <w:sz w:val="20"/>
          <w:szCs w:val="20"/>
          <w:lang w:eastAsia="pl-PL"/>
        </w:rPr>
        <w:t xml:space="preserve"> przez Inspektora nadzoru inwestorskiego i przedstawicieli Zamawiającego przy udziale Wykonawcy według zasad jak przy odbiorze końcowym robót. Odbi</w:t>
      </w:r>
      <w:r>
        <w:rPr>
          <w:rFonts w:ascii="Arial" w:eastAsia="Times New Roman" w:hAnsi="Arial" w:cs="Arial"/>
          <w:sz w:val="20"/>
          <w:szCs w:val="20"/>
          <w:lang w:eastAsia="pl-PL"/>
        </w:rPr>
        <w:t>ór</w:t>
      </w:r>
      <w:r w:rsidRPr="00A65770">
        <w:rPr>
          <w:rFonts w:ascii="Arial" w:eastAsia="Times New Roman" w:hAnsi="Arial" w:cs="Arial"/>
          <w:sz w:val="20"/>
          <w:szCs w:val="20"/>
          <w:lang w:eastAsia="pl-PL"/>
        </w:rPr>
        <w:t xml:space="preserve"> częściow</w:t>
      </w:r>
      <w:r>
        <w:rPr>
          <w:rFonts w:ascii="Arial" w:eastAsia="Times New Roman" w:hAnsi="Arial" w:cs="Arial"/>
          <w:sz w:val="20"/>
          <w:szCs w:val="20"/>
          <w:lang w:eastAsia="pl-PL"/>
        </w:rPr>
        <w:t>y</w:t>
      </w:r>
      <w:r w:rsidRPr="00A65770">
        <w:rPr>
          <w:rFonts w:ascii="Arial" w:eastAsia="Times New Roman" w:hAnsi="Arial" w:cs="Arial"/>
          <w:sz w:val="20"/>
          <w:szCs w:val="20"/>
          <w:lang w:eastAsia="pl-PL"/>
        </w:rPr>
        <w:t xml:space="preserve"> będ</w:t>
      </w:r>
      <w:r>
        <w:rPr>
          <w:rFonts w:ascii="Arial" w:eastAsia="Times New Roman" w:hAnsi="Arial" w:cs="Arial"/>
          <w:sz w:val="20"/>
          <w:szCs w:val="20"/>
          <w:lang w:eastAsia="pl-PL"/>
        </w:rPr>
        <w:t>zie</w:t>
      </w:r>
      <w:r w:rsidRPr="00A65770">
        <w:rPr>
          <w:rFonts w:ascii="Arial" w:eastAsia="Times New Roman" w:hAnsi="Arial" w:cs="Arial"/>
          <w:sz w:val="20"/>
          <w:szCs w:val="20"/>
          <w:lang w:eastAsia="pl-PL"/>
        </w:rPr>
        <w:t xml:space="preserve"> polegał na ocenie jakości i kompletności wykonanych robót na odbieranym odcinku</w:t>
      </w:r>
      <w:r>
        <w:rPr>
          <w:rFonts w:ascii="Arial" w:eastAsia="Times New Roman" w:hAnsi="Arial" w:cs="Arial"/>
          <w:sz w:val="20"/>
          <w:szCs w:val="20"/>
          <w:lang w:eastAsia="pl-PL"/>
        </w:rPr>
        <w:t>/etapie</w:t>
      </w:r>
      <w:r w:rsidRPr="00A65770">
        <w:rPr>
          <w:rFonts w:ascii="Arial" w:eastAsia="Times New Roman" w:hAnsi="Arial" w:cs="Arial"/>
          <w:sz w:val="20"/>
          <w:szCs w:val="20"/>
          <w:lang w:eastAsia="pl-PL"/>
        </w:rPr>
        <w:t xml:space="preserve">. </w:t>
      </w:r>
    </w:p>
    <w:p w14:paraId="6FDEF176" w14:textId="77777777" w:rsidR="00A0097F" w:rsidRDefault="00A0097F" w:rsidP="00A0097F">
      <w:pPr>
        <w:widowControl w:val="0"/>
        <w:numPr>
          <w:ilvl w:val="0"/>
          <w:numId w:val="11"/>
        </w:numPr>
        <w:tabs>
          <w:tab w:val="num" w:pos="644"/>
        </w:tabs>
        <w:autoSpaceDE w:val="0"/>
        <w:autoSpaceDN w:val="0"/>
        <w:adjustRightInd w:val="0"/>
        <w:spacing w:after="0"/>
        <w:jc w:val="both"/>
        <w:rPr>
          <w:rFonts w:ascii="Arial" w:eastAsia="Times New Roman" w:hAnsi="Arial" w:cs="Arial"/>
          <w:sz w:val="20"/>
          <w:szCs w:val="20"/>
        </w:rPr>
      </w:pPr>
      <w:r w:rsidRPr="000D520A">
        <w:rPr>
          <w:rFonts w:ascii="Arial" w:eastAsia="Times New Roman" w:hAnsi="Arial" w:cs="Arial"/>
          <w:sz w:val="20"/>
          <w:szCs w:val="20"/>
        </w:rPr>
        <w:t xml:space="preserve">W przypadku odbioru  końcowego Zamawiający wyznaczy odbiór na dzień przypadający w ciągu 14-tu dni, licząc od dnia otrzymania pisemnego zawiadomienia od Wykonawcy. pod warunkiem potwierdzenia gotowości do odbioru robót podpisanego przez Kierownika Budowy i Inspektora Nadzoru Inwestorskiego.  </w:t>
      </w:r>
    </w:p>
    <w:p w14:paraId="325B5947" w14:textId="77777777" w:rsidR="00A0097F" w:rsidRDefault="00A0097F" w:rsidP="00A0097F">
      <w:pPr>
        <w:widowControl w:val="0"/>
        <w:numPr>
          <w:ilvl w:val="0"/>
          <w:numId w:val="11"/>
        </w:numPr>
        <w:tabs>
          <w:tab w:val="num" w:pos="644"/>
        </w:tabs>
        <w:autoSpaceDE w:val="0"/>
        <w:autoSpaceDN w:val="0"/>
        <w:adjustRightInd w:val="0"/>
        <w:spacing w:after="0"/>
        <w:jc w:val="both"/>
        <w:rPr>
          <w:rFonts w:ascii="Arial" w:eastAsia="Times New Roman" w:hAnsi="Arial" w:cs="Arial"/>
          <w:b/>
          <w:bCs/>
          <w:sz w:val="20"/>
          <w:szCs w:val="20"/>
          <w:u w:val="single"/>
        </w:rPr>
      </w:pPr>
      <w:r w:rsidRPr="00B65FB4">
        <w:rPr>
          <w:rFonts w:ascii="Arial" w:eastAsia="Times New Roman" w:hAnsi="Arial" w:cs="Arial"/>
          <w:b/>
          <w:bCs/>
          <w:sz w:val="20"/>
          <w:szCs w:val="20"/>
        </w:rPr>
        <w:t xml:space="preserve">Wykonawca zgłosi zakończenie robót budowlanych </w:t>
      </w:r>
      <w:r w:rsidRPr="00B65FB4">
        <w:rPr>
          <w:rFonts w:ascii="Arial" w:eastAsia="Times New Roman" w:hAnsi="Arial" w:cs="Arial"/>
          <w:b/>
          <w:bCs/>
          <w:sz w:val="20"/>
          <w:szCs w:val="20"/>
          <w:u w:val="single"/>
        </w:rPr>
        <w:t>dopiero po pisemnym stwierdzeniu przez inspektora nadzoru gotowości oddania budynku do użytkowania.</w:t>
      </w:r>
    </w:p>
    <w:p w14:paraId="03E6D057" w14:textId="24642E92" w:rsidR="00A0097F" w:rsidRPr="00A0097F" w:rsidRDefault="00A0097F" w:rsidP="00A0097F">
      <w:pPr>
        <w:widowControl w:val="0"/>
        <w:numPr>
          <w:ilvl w:val="0"/>
          <w:numId w:val="11"/>
        </w:numPr>
        <w:tabs>
          <w:tab w:val="num" w:pos="644"/>
        </w:tabs>
        <w:autoSpaceDE w:val="0"/>
        <w:autoSpaceDN w:val="0"/>
        <w:adjustRightInd w:val="0"/>
        <w:spacing w:after="0"/>
        <w:jc w:val="both"/>
        <w:rPr>
          <w:rFonts w:ascii="Arial" w:eastAsia="Times New Roman" w:hAnsi="Arial" w:cs="Arial"/>
          <w:b/>
          <w:bCs/>
          <w:sz w:val="20"/>
          <w:szCs w:val="20"/>
          <w:u w:val="single"/>
        </w:rPr>
      </w:pPr>
      <w:r w:rsidRPr="00A0097F">
        <w:rPr>
          <w:rFonts w:ascii="Arial" w:hAnsi="Arial" w:cs="Arial"/>
          <w:bCs/>
          <w:sz w:val="20"/>
          <w:szCs w:val="20"/>
        </w:rPr>
        <w:t>Przez gotowość budynku do użytkowania rozumie się:</w:t>
      </w:r>
    </w:p>
    <w:p w14:paraId="48D33AB9" w14:textId="77777777" w:rsidR="00A0097F" w:rsidRPr="002C70D3" w:rsidRDefault="00A0097F">
      <w:pPr>
        <w:pStyle w:val="Akapitzlist"/>
        <w:numPr>
          <w:ilvl w:val="0"/>
          <w:numId w:val="61"/>
        </w:numPr>
        <w:spacing w:after="0"/>
        <w:ind w:left="567" w:hanging="283"/>
        <w:jc w:val="both"/>
        <w:rPr>
          <w:rFonts w:ascii="Arial" w:hAnsi="Arial" w:cs="Arial"/>
          <w:sz w:val="20"/>
          <w:szCs w:val="20"/>
          <w:lang w:eastAsia="pl-PL"/>
        </w:rPr>
      </w:pPr>
      <w:r w:rsidRPr="002C70D3">
        <w:rPr>
          <w:rFonts w:ascii="Arial" w:hAnsi="Arial" w:cs="Arial"/>
          <w:sz w:val="20"/>
          <w:szCs w:val="20"/>
          <w:lang w:eastAsia="pl-PL"/>
        </w:rPr>
        <w:t>wykonanie pełnych prac budowlanych zgodnie z dokumentacją projektową,</w:t>
      </w:r>
    </w:p>
    <w:p w14:paraId="6A80AFFC" w14:textId="77777777" w:rsidR="00A0097F" w:rsidRPr="002C70D3" w:rsidRDefault="00A0097F">
      <w:pPr>
        <w:pStyle w:val="Akapitzlist"/>
        <w:numPr>
          <w:ilvl w:val="0"/>
          <w:numId w:val="61"/>
        </w:numPr>
        <w:spacing w:after="0"/>
        <w:ind w:left="567" w:hanging="283"/>
        <w:jc w:val="both"/>
        <w:rPr>
          <w:rFonts w:ascii="Arial" w:hAnsi="Arial" w:cs="Arial"/>
          <w:sz w:val="20"/>
          <w:szCs w:val="20"/>
          <w:lang w:eastAsia="pl-PL"/>
        </w:rPr>
      </w:pPr>
      <w:r w:rsidRPr="002C70D3">
        <w:rPr>
          <w:rFonts w:ascii="Arial" w:hAnsi="Arial" w:cs="Arial"/>
          <w:sz w:val="20"/>
          <w:szCs w:val="20"/>
          <w:lang w:eastAsia="pl-PL"/>
        </w:rPr>
        <w:t>wyposażenie budynku w niezbędny sprzęt i armaturę,</w:t>
      </w:r>
    </w:p>
    <w:p w14:paraId="65EC3C26" w14:textId="77777777" w:rsidR="00A0097F" w:rsidRPr="002C70D3" w:rsidRDefault="00A0097F">
      <w:pPr>
        <w:pStyle w:val="Akapitzlist"/>
        <w:numPr>
          <w:ilvl w:val="0"/>
          <w:numId w:val="61"/>
        </w:numPr>
        <w:spacing w:after="0"/>
        <w:ind w:left="567" w:hanging="283"/>
        <w:jc w:val="both"/>
        <w:rPr>
          <w:rFonts w:ascii="Arial" w:hAnsi="Arial" w:cs="Arial"/>
          <w:sz w:val="20"/>
          <w:szCs w:val="20"/>
          <w:lang w:eastAsia="pl-PL"/>
        </w:rPr>
      </w:pPr>
      <w:r w:rsidRPr="002C70D3">
        <w:rPr>
          <w:rFonts w:ascii="Arial" w:hAnsi="Arial" w:cs="Arial"/>
          <w:sz w:val="20"/>
          <w:szCs w:val="20"/>
          <w:lang w:eastAsia="pl-PL"/>
        </w:rPr>
        <w:t>wykonanie zakresu zagospodarowania terenu,</w:t>
      </w:r>
    </w:p>
    <w:p w14:paraId="32CC6355" w14:textId="77777777" w:rsidR="00A0097F" w:rsidRPr="002C70D3" w:rsidRDefault="00A0097F">
      <w:pPr>
        <w:pStyle w:val="Akapitzlist"/>
        <w:numPr>
          <w:ilvl w:val="0"/>
          <w:numId w:val="61"/>
        </w:numPr>
        <w:spacing w:after="0"/>
        <w:ind w:left="567" w:hanging="283"/>
        <w:jc w:val="both"/>
        <w:rPr>
          <w:rFonts w:ascii="Arial" w:hAnsi="Arial" w:cs="Arial"/>
          <w:sz w:val="20"/>
          <w:szCs w:val="20"/>
          <w:lang w:eastAsia="pl-PL"/>
        </w:rPr>
      </w:pPr>
      <w:r w:rsidRPr="002C70D3">
        <w:rPr>
          <w:rFonts w:ascii="Arial" w:hAnsi="Arial" w:cs="Arial"/>
          <w:sz w:val="20"/>
          <w:szCs w:val="20"/>
          <w:lang w:eastAsia="pl-PL"/>
        </w:rPr>
        <w:t>wykonanie instalacji i przyłączy zewnętrznych,</w:t>
      </w:r>
    </w:p>
    <w:p w14:paraId="660B9270" w14:textId="77777777" w:rsidR="00A0097F" w:rsidRPr="002C70D3" w:rsidRDefault="00A0097F">
      <w:pPr>
        <w:pStyle w:val="Akapitzlist"/>
        <w:numPr>
          <w:ilvl w:val="0"/>
          <w:numId w:val="61"/>
        </w:numPr>
        <w:spacing w:after="0"/>
        <w:ind w:left="567" w:hanging="283"/>
        <w:jc w:val="both"/>
        <w:rPr>
          <w:rFonts w:ascii="Arial" w:hAnsi="Arial" w:cs="Arial"/>
          <w:sz w:val="20"/>
          <w:szCs w:val="20"/>
          <w:lang w:eastAsia="pl-PL"/>
        </w:rPr>
      </w:pPr>
      <w:r w:rsidRPr="002C70D3">
        <w:rPr>
          <w:rFonts w:ascii="Arial" w:hAnsi="Arial" w:cs="Arial"/>
          <w:sz w:val="20"/>
          <w:szCs w:val="20"/>
          <w:lang w:eastAsia="pl-PL"/>
        </w:rPr>
        <w:t>przedstawienie Zamawiającemu kompletnej dokumentacji odbiorowej, w tym m.in.:</w:t>
      </w:r>
    </w:p>
    <w:p w14:paraId="64FDB55E"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pozytywne opinie Powiatowej Stacji Sanitarno-Epidemiologicznej w Chojnicach oraz Komendy Powiatowej Państwowej Straży Pożarnej w Chojnicach,</w:t>
      </w:r>
    </w:p>
    <w:p w14:paraId="7423B974"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atesty i aprobaty na wbudowane materiały,</w:t>
      </w:r>
    </w:p>
    <w:p w14:paraId="198E7CF9"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niezbędne protokoły z badań instalacji zew. i wew.,</w:t>
      </w:r>
    </w:p>
    <w:p w14:paraId="0A5D0A3E"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inwentaryzację powykonawczą,</w:t>
      </w:r>
    </w:p>
    <w:p w14:paraId="2E5E9F54"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protokoły odbioru przyłączy zew. od gestorów danych sieci,</w:t>
      </w:r>
    </w:p>
    <w:p w14:paraId="7F1312D5" w14:textId="77777777" w:rsidR="00A0097F" w:rsidRPr="00626976" w:rsidRDefault="00A0097F">
      <w:pPr>
        <w:pStyle w:val="Akapitzlist"/>
        <w:numPr>
          <w:ilvl w:val="0"/>
          <w:numId w:val="60"/>
        </w:numPr>
        <w:spacing w:after="0"/>
        <w:jc w:val="both"/>
        <w:rPr>
          <w:rFonts w:ascii="Arial" w:hAnsi="Arial" w:cs="Arial"/>
          <w:sz w:val="20"/>
          <w:szCs w:val="20"/>
        </w:rPr>
      </w:pPr>
      <w:r w:rsidRPr="00626976">
        <w:rPr>
          <w:rFonts w:ascii="Arial" w:hAnsi="Arial" w:cs="Arial"/>
          <w:sz w:val="20"/>
          <w:szCs w:val="20"/>
        </w:rPr>
        <w:t>decyzję UDT dla windy,</w:t>
      </w:r>
    </w:p>
    <w:p w14:paraId="19C673DC"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dziennik budowy,</w:t>
      </w:r>
    </w:p>
    <w:p w14:paraId="6D5789C6"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 xml:space="preserve">oświadczenie kierownika budowy, że budowa została wykonana zgodnie z obowiązującymi warunkami technicznymi, projektami budowlanymi oraz warunkami pozwolenia na budowę, </w:t>
      </w:r>
    </w:p>
    <w:p w14:paraId="524D5C60"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 xml:space="preserve">projekt powykonawczy lub zamienny o ile zajdzie taka potrzeba, wykonany przez autora realizowanego projektu lub z nim uzgodniony, </w:t>
      </w:r>
    </w:p>
    <w:p w14:paraId="7CDDBAFE" w14:textId="77777777" w:rsidR="00A0097F" w:rsidRPr="002C70D3"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 xml:space="preserve">pozytywne wyniki badania wody w obiekcie, </w:t>
      </w:r>
    </w:p>
    <w:p w14:paraId="615BA698" w14:textId="77777777" w:rsidR="00A0097F" w:rsidRPr="007D1B30" w:rsidRDefault="00A0097F">
      <w:pPr>
        <w:pStyle w:val="Akapitzlist"/>
        <w:numPr>
          <w:ilvl w:val="0"/>
          <w:numId w:val="60"/>
        </w:numPr>
        <w:spacing w:after="0"/>
        <w:jc w:val="both"/>
        <w:rPr>
          <w:rFonts w:ascii="Arial" w:hAnsi="Arial" w:cs="Arial"/>
          <w:sz w:val="20"/>
          <w:szCs w:val="20"/>
        </w:rPr>
      </w:pPr>
      <w:r w:rsidRPr="002C70D3">
        <w:rPr>
          <w:rFonts w:ascii="Arial" w:hAnsi="Arial" w:cs="Arial"/>
          <w:sz w:val="20"/>
          <w:szCs w:val="20"/>
        </w:rPr>
        <w:t>świadectwo charakterystyki energetycznej budynku.</w:t>
      </w:r>
    </w:p>
    <w:p w14:paraId="56796D27" w14:textId="77777777" w:rsidR="00A0097F" w:rsidRPr="000F7BA0" w:rsidRDefault="00A0097F" w:rsidP="00A0097F">
      <w:pPr>
        <w:numPr>
          <w:ilvl w:val="0"/>
          <w:numId w:val="11"/>
        </w:numPr>
        <w:tabs>
          <w:tab w:val="num" w:pos="644"/>
        </w:tabs>
        <w:spacing w:after="0"/>
        <w:jc w:val="both"/>
        <w:rPr>
          <w:rFonts w:ascii="Arial" w:eastAsia="Times New Roman" w:hAnsi="Arial" w:cs="Arial"/>
          <w:bCs/>
          <w:sz w:val="20"/>
          <w:szCs w:val="20"/>
          <w:u w:val="single"/>
          <w:lang w:eastAsia="pl-PL"/>
        </w:rPr>
      </w:pPr>
      <w:r w:rsidRPr="000F7BA0">
        <w:rPr>
          <w:rFonts w:ascii="Arial" w:eastAsia="Times New Roman" w:hAnsi="Arial" w:cs="Arial"/>
          <w:bCs/>
          <w:sz w:val="20"/>
          <w:szCs w:val="20"/>
          <w:u w:val="single"/>
          <w:lang w:eastAsia="pl-PL"/>
        </w:rPr>
        <w:t xml:space="preserve">Na dzień zgłoszenia do odbioru częściowego Wykonawca zobowiązany jest przekazać Inspektorowi Nadzoru do sprawdzenia dokumenty dotyczące wykonanych robót które będą stanowić podstawę rozpisania odbioru częściowego w tym: </w:t>
      </w:r>
    </w:p>
    <w:p w14:paraId="0B5D5640" w14:textId="77777777" w:rsidR="00A0097F" w:rsidRPr="000F7BA0" w:rsidRDefault="00A0097F">
      <w:pPr>
        <w:numPr>
          <w:ilvl w:val="0"/>
          <w:numId w:val="21"/>
        </w:numPr>
        <w:spacing w:after="0"/>
        <w:ind w:left="709" w:hanging="283"/>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Dziennik Budowy,</w:t>
      </w:r>
    </w:p>
    <w:p w14:paraId="16C28A01" w14:textId="77777777" w:rsidR="00A0097F" w:rsidRPr="000F7BA0" w:rsidRDefault="00A0097F">
      <w:pPr>
        <w:numPr>
          <w:ilvl w:val="0"/>
          <w:numId w:val="21"/>
        </w:numPr>
        <w:spacing w:after="0"/>
        <w:ind w:left="709" w:hanging="283"/>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atesty i aprobaty na wbudowane materiały,</w:t>
      </w:r>
    </w:p>
    <w:p w14:paraId="4034F70B" w14:textId="77777777" w:rsidR="00A0097F" w:rsidRPr="000F7BA0" w:rsidRDefault="00A0097F">
      <w:pPr>
        <w:numPr>
          <w:ilvl w:val="0"/>
          <w:numId w:val="21"/>
        </w:numPr>
        <w:spacing w:after="0"/>
        <w:ind w:left="709" w:hanging="283"/>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projekt powykonawczy lub zamienny o ile zajdzie taka potrzeba, wykonany przez autora realizowanego projektu lub z nim uzgodniony,</w:t>
      </w:r>
    </w:p>
    <w:p w14:paraId="4AF6410E" w14:textId="77777777" w:rsidR="00A0097F" w:rsidRPr="000F7BA0" w:rsidRDefault="00A0097F">
      <w:pPr>
        <w:numPr>
          <w:ilvl w:val="0"/>
          <w:numId w:val="21"/>
        </w:numPr>
        <w:spacing w:after="0"/>
        <w:ind w:left="709" w:hanging="283"/>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zestawienia tabelaryczne sporządzone w oparciu o przedstawione kosztorysy ofertowe obrazujące zakres i wartość wykonanych robót.</w:t>
      </w:r>
    </w:p>
    <w:p w14:paraId="642A8AAE" w14:textId="77777777" w:rsidR="00A0097F" w:rsidRPr="000F7BA0" w:rsidRDefault="00A0097F" w:rsidP="00A0097F">
      <w:pPr>
        <w:numPr>
          <w:ilvl w:val="0"/>
          <w:numId w:val="11"/>
        </w:numPr>
        <w:tabs>
          <w:tab w:val="num" w:pos="644"/>
        </w:tabs>
        <w:spacing w:after="0"/>
        <w:jc w:val="both"/>
        <w:rPr>
          <w:rFonts w:ascii="Arial" w:eastAsia="Times New Roman" w:hAnsi="Arial" w:cs="Arial"/>
          <w:bCs/>
          <w:sz w:val="20"/>
          <w:szCs w:val="20"/>
          <w:u w:val="single"/>
          <w:lang w:eastAsia="pl-PL"/>
        </w:rPr>
      </w:pPr>
      <w:r w:rsidRPr="000F7BA0">
        <w:rPr>
          <w:rFonts w:ascii="Arial" w:eastAsia="Times New Roman" w:hAnsi="Arial" w:cs="Arial"/>
          <w:bCs/>
          <w:sz w:val="20"/>
          <w:szCs w:val="20"/>
          <w:u w:val="single"/>
          <w:lang w:eastAsia="pl-PL"/>
        </w:rPr>
        <w:t>Na dzień zgłoszenia do odbioru końcowego inwestycji Wykonawca zobowiązany jest przekazać Inspektorowi Nadzoru do sprawdzenia dokumenty, które będą stanowić podstawę rozpisania odbioru końcowego, w tym:</w:t>
      </w:r>
    </w:p>
    <w:p w14:paraId="4F1711D2"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bookmarkStart w:id="2" w:name="_Hlk170465119"/>
      <w:r w:rsidRPr="000F7BA0">
        <w:rPr>
          <w:rFonts w:ascii="Arial" w:eastAsia="Times New Roman" w:hAnsi="Arial" w:cs="Arial"/>
          <w:sz w:val="20"/>
          <w:szCs w:val="20"/>
          <w:lang w:eastAsia="pl-PL"/>
        </w:rPr>
        <w:t>oświadczenie kierownika budowy, że budowa została wykonana zgodnie z obowiązującymi warunkami technicznymi, projektami budowlanymi oraz warunkami pozwolenia na budowę,</w:t>
      </w:r>
    </w:p>
    <w:p w14:paraId="4313929C"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decyzję UDT dla windy,</w:t>
      </w:r>
    </w:p>
    <w:p w14:paraId="60EC4509"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Dziennik Budowy,</w:t>
      </w:r>
    </w:p>
    <w:p w14:paraId="6321465B"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projekt powykonawczy lub zamienny o ile zajdzie taka potrzeba, wykonany przez autora realizowanego projektu lub z nim uzgodniony,</w:t>
      </w:r>
    </w:p>
    <w:p w14:paraId="0E94F3F8"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atesty, deklaracje, aprobaty i certyfikaty na wbudowane materiały i urządzenia,</w:t>
      </w:r>
    </w:p>
    <w:p w14:paraId="03601B95"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inne wymagane SST protokoły, sprawdzenia, badania</w:t>
      </w:r>
    </w:p>
    <w:p w14:paraId="190ED63C"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świadectwo charakterystyki energetycznej budynku,</w:t>
      </w:r>
    </w:p>
    <w:p w14:paraId="693D6AA0"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pozytywne wyniki badania wody w obiekcie,</w:t>
      </w:r>
    </w:p>
    <w:p w14:paraId="74306A1E"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protokoły prób szczelności sieci zewnętrznej i wewnętrznej,</w:t>
      </w:r>
    </w:p>
    <w:p w14:paraId="0063F39E"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protokoły z badań sieci energetycznych,</w:t>
      </w:r>
    </w:p>
    <w:p w14:paraId="1585AB79"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hAnsi="Arial" w:cs="Arial"/>
          <w:sz w:val="20"/>
          <w:szCs w:val="20"/>
        </w:rPr>
        <w:t>protokoły odbioru przyłączy zew. od gestorów danych sieci,</w:t>
      </w:r>
    </w:p>
    <w:p w14:paraId="441007D7"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pozytywne opinie Powiatowej Stacji Sanitarno-Epidemiologicznej w Chojnicach oraz Komendy Powiatowej Państwowej Straży Pożarnej w Chojnicach,</w:t>
      </w:r>
    </w:p>
    <w:p w14:paraId="3609A4DE" w14:textId="77777777" w:rsidR="00A0097F" w:rsidRPr="000F7BA0" w:rsidRDefault="00A0097F">
      <w:pPr>
        <w:numPr>
          <w:ilvl w:val="0"/>
          <w:numId w:val="56"/>
        </w:numPr>
        <w:spacing w:after="0"/>
        <w:ind w:left="851" w:hanging="425"/>
        <w:jc w:val="both"/>
        <w:rPr>
          <w:rFonts w:ascii="Arial" w:eastAsia="Times New Roman" w:hAnsi="Arial" w:cs="Arial"/>
          <w:sz w:val="20"/>
          <w:szCs w:val="20"/>
          <w:lang w:eastAsia="pl-PL"/>
        </w:rPr>
      </w:pPr>
      <w:r w:rsidRPr="000F7BA0">
        <w:rPr>
          <w:rFonts w:ascii="Arial" w:eastAsia="Times New Roman" w:hAnsi="Arial" w:cs="Arial"/>
          <w:sz w:val="20"/>
          <w:szCs w:val="20"/>
          <w:lang w:eastAsia="pl-PL"/>
        </w:rPr>
        <w:t>inwentaryzację geodezyjną w 3 egzemplarzach w tym: 1 oryginał poświadczony przez Starostwo Powiatowe w Chojnicach Wydział Geodezji, Powiatowy Ośrodek Dokumentacji Geodezyjnej i Kartograficznej oraz 2 kopie potwierdzone za zgodność z oryginałem przez geodetę wraz z zestawieniem zakresu robót obejmującym: rodzaj materiałów, długości, średnice rurociągów itp. (Powyższe dokumenty winny być złożone w skoroszycie formatu A4 ze spisem treści i ponumerowane).</w:t>
      </w:r>
    </w:p>
    <w:bookmarkEnd w:id="2"/>
    <w:p w14:paraId="2B06BBEE" w14:textId="77777777" w:rsidR="00A0097F" w:rsidRPr="00A65770" w:rsidRDefault="00A0097F" w:rsidP="00A0097F">
      <w:pPr>
        <w:numPr>
          <w:ilvl w:val="0"/>
          <w:numId w:val="11"/>
        </w:numPr>
        <w:tabs>
          <w:tab w:val="num" w:pos="644"/>
        </w:tabs>
        <w:spacing w:after="0"/>
        <w:jc w:val="both"/>
        <w:rPr>
          <w:rFonts w:ascii="Arial" w:eastAsia="Times New Roman" w:hAnsi="Arial" w:cs="Arial"/>
          <w:sz w:val="20"/>
          <w:szCs w:val="20"/>
          <w:lang w:eastAsia="pl-PL"/>
        </w:rPr>
      </w:pPr>
      <w:r w:rsidRPr="00A65770">
        <w:rPr>
          <w:rFonts w:ascii="Arial" w:eastAsia="Times New Roman" w:hAnsi="Arial" w:cs="Arial"/>
          <w:sz w:val="20"/>
          <w:szCs w:val="20"/>
          <w:lang w:eastAsia="pl-PL"/>
        </w:rPr>
        <w:t>Podstawę do wystawienia faktur</w:t>
      </w:r>
      <w:r>
        <w:rPr>
          <w:rFonts w:ascii="Arial" w:eastAsia="Times New Roman" w:hAnsi="Arial" w:cs="Arial"/>
          <w:sz w:val="20"/>
          <w:szCs w:val="20"/>
          <w:lang w:eastAsia="pl-PL"/>
        </w:rPr>
        <w:t>y</w:t>
      </w:r>
      <w:r w:rsidRPr="00A65770">
        <w:rPr>
          <w:rFonts w:ascii="Arial" w:eastAsia="Times New Roman" w:hAnsi="Arial" w:cs="Arial"/>
          <w:sz w:val="20"/>
          <w:szCs w:val="20"/>
          <w:lang w:eastAsia="pl-PL"/>
        </w:rPr>
        <w:t xml:space="preserve"> częściow</w:t>
      </w:r>
      <w:r>
        <w:rPr>
          <w:rFonts w:ascii="Arial" w:eastAsia="Times New Roman" w:hAnsi="Arial" w:cs="Arial"/>
          <w:sz w:val="20"/>
          <w:szCs w:val="20"/>
          <w:lang w:eastAsia="pl-PL"/>
        </w:rPr>
        <w:t xml:space="preserve">ej </w:t>
      </w:r>
      <w:r w:rsidRPr="00A65770">
        <w:rPr>
          <w:rFonts w:ascii="Arial" w:eastAsia="Times New Roman" w:hAnsi="Arial" w:cs="Arial"/>
          <w:sz w:val="20"/>
          <w:szCs w:val="20"/>
          <w:lang w:eastAsia="pl-PL"/>
        </w:rPr>
        <w:t>i faktury końcowej będzie stanowił protokół odbioru podpisany przez obie strony.</w:t>
      </w:r>
    </w:p>
    <w:p w14:paraId="3C6466CA" w14:textId="77777777" w:rsidR="00A0097F" w:rsidRPr="00A65770" w:rsidRDefault="00A0097F" w:rsidP="00A0097F">
      <w:pPr>
        <w:widowControl w:val="0"/>
        <w:numPr>
          <w:ilvl w:val="0"/>
          <w:numId w:val="11"/>
        </w:numPr>
        <w:tabs>
          <w:tab w:val="num" w:pos="644"/>
        </w:tabs>
        <w:autoSpaceDE w:val="0"/>
        <w:autoSpaceDN w:val="0"/>
        <w:adjustRightInd w:val="0"/>
        <w:spacing w:after="120"/>
        <w:jc w:val="both"/>
        <w:rPr>
          <w:rFonts w:ascii="Arial" w:eastAsia="Times New Roman" w:hAnsi="Arial" w:cs="Arial"/>
          <w:sz w:val="20"/>
          <w:szCs w:val="20"/>
        </w:rPr>
      </w:pPr>
      <w:r w:rsidRPr="00A65770">
        <w:rPr>
          <w:rFonts w:ascii="Arial" w:eastAsia="Times New Roman" w:hAnsi="Arial" w:cs="Arial"/>
          <w:sz w:val="20"/>
          <w:szCs w:val="20"/>
        </w:rPr>
        <w:t xml:space="preserve">Jeżeli Zamawiający stwierdzi, że roboty nie zostały zakończone lub ma zastrzeżenia co do kompletności i prawidłowości dokumentów odbiorowych, wyznacza termin ponownego złożenia </w:t>
      </w:r>
      <w:r w:rsidRPr="00DE682B">
        <w:rPr>
          <w:rFonts w:ascii="Arial" w:eastAsia="Times New Roman" w:hAnsi="Arial" w:cs="Arial"/>
          <w:sz w:val="20"/>
          <w:szCs w:val="20"/>
        </w:rPr>
        <w:t xml:space="preserve">wniosku o dokonanie odbioru </w:t>
      </w:r>
      <w:r>
        <w:rPr>
          <w:rFonts w:ascii="Arial" w:eastAsia="Times New Roman" w:hAnsi="Arial" w:cs="Arial"/>
          <w:sz w:val="20"/>
          <w:szCs w:val="20"/>
        </w:rPr>
        <w:t>częściowego</w:t>
      </w:r>
      <w:r w:rsidRPr="00DE682B">
        <w:rPr>
          <w:rFonts w:ascii="Arial" w:eastAsia="Times New Roman" w:hAnsi="Arial" w:cs="Arial"/>
          <w:sz w:val="20"/>
          <w:szCs w:val="20"/>
        </w:rPr>
        <w:t xml:space="preserve"> oraz odbioru końcowego robót, a kosztami uczestnictwa w odbiorze osób upoważnionych obciąża Wykonawcę.</w:t>
      </w:r>
    </w:p>
    <w:p w14:paraId="5F3845E2"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12.</w:t>
      </w:r>
    </w:p>
    <w:p w14:paraId="0CDDE066"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WADY</w:t>
      </w:r>
    </w:p>
    <w:p w14:paraId="36F64EBF" w14:textId="77777777" w:rsidR="008D1733" w:rsidRPr="008D1733"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 toku czynności odbioru stwierdzone zostaną wady, to Zamawiającemu przysługują następujące uprawnienia:</w:t>
      </w:r>
    </w:p>
    <w:p w14:paraId="2237B6E0" w14:textId="77777777" w:rsidR="008D1733" w:rsidRPr="00D90E6D" w:rsidRDefault="008D1733" w:rsidP="00B76E99">
      <w:pPr>
        <w:numPr>
          <w:ilvl w:val="0"/>
          <w:numId w:val="20"/>
        </w:numPr>
        <w:spacing w:after="0"/>
        <w:ind w:left="709" w:hanging="283"/>
        <w:jc w:val="both"/>
        <w:rPr>
          <w:rFonts w:ascii="Arial" w:eastAsia="Times New Roman" w:hAnsi="Arial" w:cs="Arial"/>
          <w:sz w:val="20"/>
          <w:szCs w:val="20"/>
          <w:lang w:eastAsia="pl-PL"/>
        </w:rPr>
      </w:pPr>
      <w:r w:rsidRPr="00D90E6D">
        <w:rPr>
          <w:rFonts w:ascii="Arial" w:eastAsia="Times New Roman" w:hAnsi="Arial" w:cs="Arial"/>
          <w:sz w:val="20"/>
          <w:szCs w:val="20"/>
          <w:lang w:eastAsia="pl-PL"/>
        </w:rPr>
        <w:t>jeżeli wady nadają się do usunięcia</w:t>
      </w:r>
      <w:r w:rsidR="00C34AB7" w:rsidRPr="00D90E6D">
        <w:rPr>
          <w:rFonts w:ascii="Arial" w:eastAsia="Times New Roman" w:hAnsi="Arial" w:cs="Arial"/>
          <w:sz w:val="20"/>
          <w:szCs w:val="20"/>
          <w:lang w:eastAsia="pl-PL"/>
        </w:rPr>
        <w:t xml:space="preserve"> i</w:t>
      </w:r>
      <w:r w:rsidRPr="00D90E6D">
        <w:rPr>
          <w:rFonts w:ascii="Arial" w:eastAsia="Times New Roman" w:hAnsi="Arial" w:cs="Arial"/>
          <w:sz w:val="20"/>
          <w:szCs w:val="20"/>
          <w:lang w:eastAsia="pl-PL"/>
        </w:rPr>
        <w:t>:</w:t>
      </w:r>
    </w:p>
    <w:p w14:paraId="4E6F7FC6" w14:textId="77777777" w:rsidR="008D1733" w:rsidRPr="002C0025" w:rsidRDefault="008D1733">
      <w:pPr>
        <w:pStyle w:val="Akapitzlist"/>
        <w:numPr>
          <w:ilvl w:val="0"/>
          <w:numId w:val="57"/>
        </w:numPr>
        <w:spacing w:after="0"/>
        <w:jc w:val="both"/>
        <w:rPr>
          <w:rFonts w:ascii="Arial" w:eastAsia="Times New Roman" w:hAnsi="Arial" w:cs="Arial"/>
          <w:sz w:val="20"/>
          <w:szCs w:val="20"/>
          <w:lang w:eastAsia="pl-PL"/>
        </w:rPr>
      </w:pPr>
      <w:r w:rsidRPr="002C0025">
        <w:rPr>
          <w:rFonts w:ascii="Arial" w:eastAsia="Times New Roman" w:hAnsi="Arial" w:cs="Arial"/>
          <w:sz w:val="20"/>
          <w:szCs w:val="20"/>
          <w:lang w:eastAsia="pl-PL"/>
        </w:rPr>
        <w:t xml:space="preserve">umożliwiają użytkowanie przedmiotu odbioru, Zamawiający dokonuje odbioru przedmiotu </w:t>
      </w:r>
      <w:r w:rsidRPr="002C0025">
        <w:rPr>
          <w:rFonts w:ascii="Arial" w:eastAsia="Times New Roman" w:hAnsi="Arial" w:cs="Arial"/>
          <w:sz w:val="20"/>
          <w:szCs w:val="20"/>
          <w:lang w:eastAsia="pl-PL"/>
        </w:rPr>
        <w:br/>
        <w:t>i wyznacza termin usunięcia wad,</w:t>
      </w:r>
    </w:p>
    <w:p w14:paraId="2685A4F3" w14:textId="77777777" w:rsidR="008D1733" w:rsidRPr="002C0025" w:rsidRDefault="008D1733">
      <w:pPr>
        <w:pStyle w:val="Akapitzlist"/>
        <w:numPr>
          <w:ilvl w:val="0"/>
          <w:numId w:val="57"/>
        </w:numPr>
        <w:spacing w:after="0"/>
        <w:jc w:val="both"/>
        <w:rPr>
          <w:rFonts w:ascii="Arial" w:eastAsia="Times New Roman" w:hAnsi="Arial" w:cs="Arial"/>
          <w:sz w:val="20"/>
          <w:szCs w:val="20"/>
          <w:lang w:eastAsia="pl-PL"/>
        </w:rPr>
      </w:pPr>
      <w:r w:rsidRPr="002C0025">
        <w:rPr>
          <w:rFonts w:ascii="Arial" w:eastAsia="Times New Roman" w:hAnsi="Arial" w:cs="Arial"/>
          <w:sz w:val="20"/>
          <w:szCs w:val="20"/>
          <w:lang w:eastAsia="pl-PL"/>
        </w:rPr>
        <w:t>uniemożliwiają użytkowanie przedmiotu odbioru, Zamawiający odmawia odbioru do czasu usunięcia wad i wyznacza termin ich usunięcia,</w:t>
      </w:r>
    </w:p>
    <w:p w14:paraId="7015C5D5" w14:textId="77777777" w:rsidR="008D1733" w:rsidRPr="00D90E6D" w:rsidRDefault="008D1733" w:rsidP="00B76E99">
      <w:pPr>
        <w:numPr>
          <w:ilvl w:val="0"/>
          <w:numId w:val="20"/>
        </w:numPr>
        <w:spacing w:after="0"/>
        <w:ind w:left="709" w:hanging="283"/>
        <w:jc w:val="both"/>
        <w:rPr>
          <w:rFonts w:ascii="Arial" w:eastAsia="Times New Roman" w:hAnsi="Arial" w:cs="Arial"/>
          <w:sz w:val="20"/>
          <w:szCs w:val="20"/>
          <w:lang w:eastAsia="pl-PL"/>
        </w:rPr>
      </w:pPr>
      <w:r w:rsidRPr="00D90E6D">
        <w:rPr>
          <w:rFonts w:ascii="Arial" w:eastAsia="Times New Roman" w:hAnsi="Arial" w:cs="Arial"/>
          <w:sz w:val="20"/>
          <w:szCs w:val="20"/>
          <w:lang w:eastAsia="pl-PL"/>
        </w:rPr>
        <w:t>jeżeli wady nie nadają się do usunięcia</w:t>
      </w:r>
      <w:r w:rsidR="00C34AB7" w:rsidRPr="00D90E6D">
        <w:rPr>
          <w:rFonts w:ascii="Arial" w:eastAsia="Times New Roman" w:hAnsi="Arial" w:cs="Arial"/>
          <w:sz w:val="20"/>
          <w:szCs w:val="20"/>
          <w:lang w:eastAsia="pl-PL"/>
        </w:rPr>
        <w:t xml:space="preserve"> i</w:t>
      </w:r>
      <w:r w:rsidRPr="00D90E6D">
        <w:rPr>
          <w:rFonts w:ascii="Arial" w:eastAsia="Times New Roman" w:hAnsi="Arial" w:cs="Arial"/>
          <w:sz w:val="20"/>
          <w:szCs w:val="20"/>
          <w:lang w:eastAsia="pl-PL"/>
        </w:rPr>
        <w:t>:</w:t>
      </w:r>
    </w:p>
    <w:p w14:paraId="0E536821" w14:textId="77777777" w:rsidR="008D1733" w:rsidRPr="002C0025" w:rsidRDefault="008D1733">
      <w:pPr>
        <w:pStyle w:val="Akapitzlist"/>
        <w:numPr>
          <w:ilvl w:val="0"/>
          <w:numId w:val="58"/>
        </w:numPr>
        <w:spacing w:after="0"/>
        <w:jc w:val="both"/>
        <w:rPr>
          <w:rFonts w:ascii="Arial" w:eastAsia="Times New Roman" w:hAnsi="Arial" w:cs="Arial"/>
          <w:sz w:val="20"/>
          <w:szCs w:val="20"/>
          <w:lang w:eastAsia="pl-PL"/>
        </w:rPr>
      </w:pPr>
      <w:r w:rsidRPr="002C0025">
        <w:rPr>
          <w:rFonts w:ascii="Arial" w:eastAsia="Times New Roman" w:hAnsi="Arial" w:cs="Arial"/>
          <w:sz w:val="20"/>
          <w:szCs w:val="20"/>
          <w:lang w:eastAsia="pl-PL"/>
        </w:rPr>
        <w:t>umożliwiają użytkowanie przedmiotu odbioru zgodnie z jego przeznaczeniem, Zamawiający może obniżyć wynagrodzenie, stosownie do stwierdzonych wad,</w:t>
      </w:r>
    </w:p>
    <w:p w14:paraId="30CE7542" w14:textId="77777777" w:rsidR="008D1733" w:rsidRPr="002C0025" w:rsidRDefault="008D1733">
      <w:pPr>
        <w:pStyle w:val="Akapitzlist"/>
        <w:numPr>
          <w:ilvl w:val="0"/>
          <w:numId w:val="58"/>
        </w:numPr>
        <w:spacing w:after="0"/>
        <w:jc w:val="both"/>
        <w:rPr>
          <w:rFonts w:ascii="Arial" w:eastAsia="Times New Roman" w:hAnsi="Arial" w:cs="Arial"/>
          <w:sz w:val="20"/>
          <w:szCs w:val="20"/>
          <w:lang w:eastAsia="pl-PL"/>
        </w:rPr>
      </w:pPr>
      <w:r w:rsidRPr="002C0025">
        <w:rPr>
          <w:rFonts w:ascii="Arial" w:eastAsia="Times New Roman" w:hAnsi="Arial" w:cs="Arial"/>
          <w:sz w:val="20"/>
          <w:szCs w:val="20"/>
          <w:lang w:eastAsia="pl-PL"/>
        </w:rPr>
        <w:t>uniemożliwiają użytkowanie przedmiotu odbioru zgodnie z jego przeznaczeniem, Zamawiający może odstąpić od umowy lub żądać wykonania przedmiotu odbioru po raz drugi na koszt Wykonawcy.</w:t>
      </w:r>
    </w:p>
    <w:p w14:paraId="7B753273" w14:textId="77777777" w:rsidR="008D1733" w:rsidRPr="008D1733"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5A1D5EEF" w14:textId="77777777" w:rsidR="008D1733" w:rsidRPr="008D1733"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33CFEC17" w14:textId="77777777" w:rsidR="008D1733"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1A8E4856" w14:textId="77777777" w:rsidR="00C11C7F" w:rsidRDefault="00C11C7F" w:rsidP="009E2867">
      <w:pPr>
        <w:spacing w:after="0"/>
        <w:rPr>
          <w:rFonts w:ascii="Arial" w:eastAsia="Times New Roman" w:hAnsi="Arial" w:cs="Arial"/>
          <w:b/>
          <w:sz w:val="20"/>
          <w:szCs w:val="20"/>
          <w:lang w:val="en-US" w:eastAsia="pl-PL"/>
        </w:rPr>
      </w:pPr>
    </w:p>
    <w:p w14:paraId="5F79C922" w14:textId="77777777" w:rsidR="008D1733" w:rsidRPr="009E2867" w:rsidRDefault="008D1733" w:rsidP="008D1733">
      <w:pPr>
        <w:spacing w:after="0"/>
        <w:jc w:val="center"/>
        <w:rPr>
          <w:rFonts w:ascii="Arial" w:eastAsia="Times New Roman" w:hAnsi="Arial" w:cs="Arial"/>
          <w:b/>
          <w:sz w:val="20"/>
          <w:szCs w:val="20"/>
          <w:lang w:val="en-US" w:eastAsia="pl-PL"/>
        </w:rPr>
      </w:pPr>
      <w:r w:rsidRPr="009E2867">
        <w:rPr>
          <w:rFonts w:ascii="Arial" w:eastAsia="Times New Roman" w:hAnsi="Arial" w:cs="Arial"/>
          <w:b/>
          <w:sz w:val="20"/>
          <w:szCs w:val="20"/>
          <w:lang w:val="en-US" w:eastAsia="pl-PL"/>
        </w:rPr>
        <w:t>§ 13.</w:t>
      </w:r>
    </w:p>
    <w:p w14:paraId="3DCC0A73" w14:textId="77777777" w:rsidR="009E2867" w:rsidRPr="00A65F3E" w:rsidRDefault="009E2867" w:rsidP="009E2867">
      <w:pPr>
        <w:spacing w:after="0"/>
        <w:jc w:val="center"/>
        <w:rPr>
          <w:rFonts w:ascii="Arial" w:eastAsia="Times New Roman" w:hAnsi="Arial" w:cs="Arial"/>
          <w:b/>
          <w:sz w:val="20"/>
          <w:szCs w:val="20"/>
          <w:lang w:val="en-US" w:eastAsia="pl-PL"/>
        </w:rPr>
      </w:pPr>
      <w:r w:rsidRPr="00A65F3E">
        <w:rPr>
          <w:rFonts w:ascii="Arial" w:eastAsia="Times New Roman" w:hAnsi="Arial" w:cs="Arial"/>
          <w:b/>
          <w:sz w:val="20"/>
          <w:szCs w:val="20"/>
          <w:lang w:val="en-US" w:eastAsia="pl-PL"/>
        </w:rPr>
        <w:t>ROZLICZENIE ROBÓT, FAKTUROWANIE</w:t>
      </w:r>
    </w:p>
    <w:p w14:paraId="57B9B943" w14:textId="77777777" w:rsidR="009E2867" w:rsidRPr="00A65F3E" w:rsidRDefault="009E2867">
      <w:pPr>
        <w:widowControl w:val="0"/>
        <w:numPr>
          <w:ilvl w:val="0"/>
          <w:numId w:val="27"/>
        </w:numPr>
        <w:autoSpaceDE w:val="0"/>
        <w:autoSpaceDN w:val="0"/>
        <w:adjustRightInd w:val="0"/>
        <w:spacing w:after="0"/>
        <w:jc w:val="both"/>
        <w:rPr>
          <w:rFonts w:ascii="Arial" w:eastAsia="Times New Roman" w:hAnsi="Arial" w:cs="Arial"/>
          <w:b/>
          <w:bCs/>
          <w:sz w:val="20"/>
          <w:szCs w:val="20"/>
          <w:u w:val="single"/>
          <w:lang w:eastAsia="pl-PL"/>
        </w:rPr>
      </w:pPr>
      <w:r w:rsidRPr="00A65F3E">
        <w:rPr>
          <w:rFonts w:ascii="Arial" w:eastAsia="Times New Roman" w:hAnsi="Arial" w:cs="Arial"/>
          <w:b/>
          <w:bCs/>
          <w:sz w:val="20"/>
          <w:szCs w:val="20"/>
          <w:u w:val="single"/>
        </w:rPr>
        <w:t>Rozliczenie pomiędzy stronami za wykonanie przedmiotu umowy nastąpi na podstawie:</w:t>
      </w:r>
    </w:p>
    <w:p w14:paraId="0B05373B" w14:textId="77777777" w:rsidR="009E2867" w:rsidRPr="00A65F3E" w:rsidRDefault="009E2867">
      <w:pPr>
        <w:numPr>
          <w:ilvl w:val="0"/>
          <w:numId w:val="28"/>
        </w:numPr>
        <w:tabs>
          <w:tab w:val="clear" w:pos="1657"/>
          <w:tab w:val="num" w:pos="993"/>
          <w:tab w:val="num" w:pos="1440"/>
        </w:tabs>
        <w:spacing w:after="0"/>
        <w:ind w:left="851" w:hanging="567"/>
        <w:jc w:val="both"/>
        <w:rPr>
          <w:rFonts w:ascii="Arial" w:eastAsia="Times New Roman" w:hAnsi="Arial" w:cs="Arial"/>
          <w:sz w:val="20"/>
          <w:szCs w:val="20"/>
          <w:lang w:eastAsia="pl-PL"/>
        </w:rPr>
      </w:pPr>
      <w:r w:rsidRPr="00A65F3E">
        <w:rPr>
          <w:rFonts w:ascii="Arial" w:eastAsia="Times New Roman" w:hAnsi="Arial" w:cs="Arial"/>
          <w:sz w:val="20"/>
          <w:szCs w:val="20"/>
          <w:lang w:eastAsia="pl-PL"/>
        </w:rPr>
        <w:t xml:space="preserve">faktury częściowej, wystawionej po odbiorze częściowym i podpisaniu protokołu odbioru częściowego robót budowlanych, </w:t>
      </w:r>
      <w:r w:rsidRPr="00A65F3E">
        <w:rPr>
          <w:rFonts w:ascii="Arial" w:eastAsia="Times New Roman" w:hAnsi="Arial" w:cs="Arial"/>
          <w:b/>
          <w:bCs/>
          <w:sz w:val="20"/>
          <w:szCs w:val="20"/>
          <w:lang w:eastAsia="pl-PL"/>
        </w:rPr>
        <w:t xml:space="preserve">z zastrzeżeniem, że faktura częściowa zostanie wystawiona po 01.01.2025 r. </w:t>
      </w:r>
    </w:p>
    <w:p w14:paraId="62247785" w14:textId="77777777" w:rsidR="009E2867" w:rsidRPr="00A65F3E" w:rsidRDefault="009E2867">
      <w:pPr>
        <w:numPr>
          <w:ilvl w:val="0"/>
          <w:numId w:val="28"/>
        </w:numPr>
        <w:tabs>
          <w:tab w:val="clear" w:pos="1657"/>
          <w:tab w:val="num" w:pos="993"/>
          <w:tab w:val="num" w:pos="1440"/>
        </w:tabs>
        <w:spacing w:after="0"/>
        <w:ind w:left="851" w:hanging="567"/>
        <w:jc w:val="both"/>
        <w:rPr>
          <w:rFonts w:ascii="Arial" w:eastAsia="Times New Roman" w:hAnsi="Arial" w:cs="Arial"/>
          <w:sz w:val="20"/>
          <w:szCs w:val="20"/>
          <w:lang w:eastAsia="pl-PL"/>
        </w:rPr>
      </w:pPr>
      <w:r w:rsidRPr="00A65F3E">
        <w:rPr>
          <w:rFonts w:ascii="Arial" w:eastAsia="Times New Roman" w:hAnsi="Arial" w:cs="Arial"/>
          <w:sz w:val="20"/>
          <w:szCs w:val="20"/>
          <w:lang w:eastAsia="pl-PL"/>
        </w:rPr>
        <w:t>faktury końcowej, wystawionej po odbiorze końcowym wykonanych robót, potwierdzonych przez Inspektora Nadzoru Inwestorskiego i podpisaniu protokołu odbioru końcowego robót budowlanych.</w:t>
      </w:r>
    </w:p>
    <w:p w14:paraId="2C0A2626" w14:textId="77777777" w:rsidR="009E2867" w:rsidRPr="00A65F3E" w:rsidRDefault="009E2867">
      <w:pPr>
        <w:pStyle w:val="Style9"/>
        <w:widowControl/>
        <w:numPr>
          <w:ilvl w:val="0"/>
          <w:numId w:val="27"/>
        </w:numPr>
        <w:tabs>
          <w:tab w:val="left" w:leader="dot" w:pos="4032"/>
          <w:tab w:val="left" w:leader="dot" w:pos="8126"/>
        </w:tabs>
        <w:spacing w:line="276" w:lineRule="auto"/>
        <w:ind w:right="10"/>
        <w:jc w:val="both"/>
        <w:rPr>
          <w:rFonts w:ascii="Arial" w:hAnsi="Arial" w:cs="Arial"/>
          <w:b/>
          <w:bCs/>
          <w:sz w:val="20"/>
          <w:szCs w:val="20"/>
        </w:rPr>
      </w:pPr>
      <w:bookmarkStart w:id="3" w:name="_Hlk170465216"/>
      <w:r w:rsidRPr="00A65F3E">
        <w:rPr>
          <w:rFonts w:ascii="Arial" w:hAnsi="Arial" w:cs="Arial"/>
          <w:b/>
          <w:bCs/>
          <w:sz w:val="20"/>
          <w:szCs w:val="20"/>
        </w:rPr>
        <w:t xml:space="preserve">Płatność częściowa i końcowa nastąpi po dokonaniu odbioru odpowiednio częściowego / końcowego inwestycji i otrzymaniu przez Zamawiającego środków z Banku Gospodarstwa Krajowego i </w:t>
      </w:r>
      <w:r w:rsidRPr="00A65F3E">
        <w:rPr>
          <w:rFonts w:ascii="Arial" w:hAnsi="Arial" w:cs="Arial"/>
          <w:b/>
          <w:bCs/>
          <w:sz w:val="20"/>
          <w:szCs w:val="20"/>
          <w:u w:val="single"/>
        </w:rPr>
        <w:t>płatna będzie przelewem w terminie do 35 dni od daty odbioru częściowego /  końcowego.</w:t>
      </w:r>
      <w:r w:rsidRPr="00A65F3E">
        <w:rPr>
          <w:rFonts w:ascii="Arial" w:hAnsi="Arial" w:cs="Arial"/>
          <w:b/>
          <w:bCs/>
          <w:sz w:val="20"/>
          <w:szCs w:val="20"/>
        </w:rPr>
        <w:t xml:space="preserve"> </w:t>
      </w:r>
    </w:p>
    <w:bookmarkEnd w:id="3"/>
    <w:p w14:paraId="1C664ACF" w14:textId="77777777" w:rsidR="009E2867" w:rsidRPr="00A65F3E" w:rsidRDefault="009E2867">
      <w:pPr>
        <w:pStyle w:val="Style9"/>
        <w:widowControl/>
        <w:numPr>
          <w:ilvl w:val="0"/>
          <w:numId w:val="27"/>
        </w:numPr>
        <w:tabs>
          <w:tab w:val="left" w:leader="dot" w:pos="4032"/>
          <w:tab w:val="left" w:leader="dot" w:pos="8126"/>
        </w:tabs>
        <w:spacing w:line="276" w:lineRule="auto"/>
        <w:ind w:right="10"/>
        <w:jc w:val="both"/>
        <w:rPr>
          <w:rFonts w:ascii="Arial" w:hAnsi="Arial" w:cs="Arial"/>
          <w:b/>
          <w:bCs/>
          <w:sz w:val="20"/>
          <w:szCs w:val="20"/>
        </w:rPr>
      </w:pPr>
      <w:r w:rsidRPr="00A65F3E">
        <w:rPr>
          <w:rFonts w:ascii="Arial" w:hAnsi="Arial" w:cs="Arial"/>
          <w:b/>
          <w:bCs/>
          <w:sz w:val="20"/>
          <w:szCs w:val="20"/>
        </w:rPr>
        <w:t xml:space="preserve">Wykonawca zapewnia finansowanie inwestycji w części niepokrytej wkładem własnym Zamawiającego, na czas poprzedzający wypłatę środków z Programu Rządowy Fundusz Polski Ład: Program Inwestycji Strategicznych. </w:t>
      </w:r>
    </w:p>
    <w:p w14:paraId="1B50BA39" w14:textId="77777777" w:rsidR="009E2867" w:rsidRPr="00A65F3E" w:rsidRDefault="009E2867">
      <w:pPr>
        <w:widowControl w:val="0"/>
        <w:numPr>
          <w:ilvl w:val="0"/>
          <w:numId w:val="27"/>
        </w:numPr>
        <w:autoSpaceDE w:val="0"/>
        <w:autoSpaceDN w:val="0"/>
        <w:adjustRightInd w:val="0"/>
        <w:spacing w:after="0"/>
        <w:jc w:val="both"/>
        <w:rPr>
          <w:rFonts w:ascii="Arial" w:eastAsia="Times New Roman" w:hAnsi="Arial" w:cs="Arial"/>
          <w:b/>
          <w:bCs/>
          <w:sz w:val="20"/>
          <w:szCs w:val="20"/>
          <w:lang w:eastAsia="pl-PL"/>
        </w:rPr>
      </w:pPr>
      <w:r w:rsidRPr="00A65F3E">
        <w:rPr>
          <w:rFonts w:ascii="Arial" w:eastAsia="Times New Roman" w:hAnsi="Arial" w:cs="Arial"/>
          <w:b/>
          <w:bCs/>
          <w:sz w:val="20"/>
          <w:szCs w:val="20"/>
        </w:rPr>
        <w:t xml:space="preserve">Rozliczenie pomiędzy stronami za wykonanie przedmiotu umowy nastąpi na podstawie odpowiednio </w:t>
      </w:r>
      <w:r w:rsidRPr="00A65F3E">
        <w:rPr>
          <w:rFonts w:ascii="Arial" w:eastAsia="Times New Roman" w:hAnsi="Arial" w:cs="Arial"/>
          <w:b/>
          <w:bCs/>
          <w:sz w:val="20"/>
          <w:szCs w:val="20"/>
          <w:lang w:eastAsia="pl-PL"/>
        </w:rPr>
        <w:t>faktury częściowej i końcowej, wystawionej po odbiorze częściowym / końcowym wykonanych robót, potwierdzonych przez Inspektora Nadzoru Inwestorskiego i podpisaniu protokołu odbioru częściowego / końcowego robót budowlanych.</w:t>
      </w:r>
    </w:p>
    <w:p w14:paraId="0304DA14"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lang w:eastAsia="pl-PL"/>
        </w:rPr>
        <w:t>W przypadku, o którym mowa w §1</w:t>
      </w:r>
      <w:r>
        <w:rPr>
          <w:rFonts w:ascii="Arial" w:eastAsia="Times New Roman" w:hAnsi="Arial" w:cs="Arial"/>
          <w:sz w:val="20"/>
          <w:szCs w:val="20"/>
          <w:lang w:eastAsia="pl-PL"/>
        </w:rPr>
        <w:t>2</w:t>
      </w:r>
      <w:r w:rsidRPr="002E43DA">
        <w:rPr>
          <w:rFonts w:ascii="Arial" w:eastAsia="Times New Roman" w:hAnsi="Arial" w:cs="Arial"/>
          <w:sz w:val="20"/>
          <w:szCs w:val="20"/>
          <w:lang w:eastAsia="pl-PL"/>
        </w:rPr>
        <w:t xml:space="preserve"> ust. 1 pkt 1 lit. „a” termin zapłaty liczy się od złożenia przez Wykonawcę protokołu odbioru zakwestionowanych uprzednio robot jako wadliwych.</w:t>
      </w:r>
    </w:p>
    <w:p w14:paraId="6C2EDBAC" w14:textId="234F0012" w:rsidR="009E2867" w:rsidRPr="002E43DA" w:rsidRDefault="009E2867">
      <w:pPr>
        <w:numPr>
          <w:ilvl w:val="0"/>
          <w:numId w:val="27"/>
        </w:numPr>
        <w:spacing w:after="0"/>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W przypadku obniżenia ceny z przyczyn opisanych w §1</w:t>
      </w:r>
      <w:r>
        <w:rPr>
          <w:rFonts w:ascii="Arial" w:eastAsia="Times New Roman" w:hAnsi="Arial" w:cs="Arial"/>
          <w:sz w:val="20"/>
          <w:szCs w:val="20"/>
          <w:lang w:eastAsia="pl-PL"/>
        </w:rPr>
        <w:t>2</w:t>
      </w:r>
      <w:r w:rsidRPr="002E43DA">
        <w:rPr>
          <w:rFonts w:ascii="Arial" w:eastAsia="Times New Roman" w:hAnsi="Arial" w:cs="Arial"/>
          <w:sz w:val="20"/>
          <w:szCs w:val="20"/>
          <w:lang w:eastAsia="pl-PL"/>
        </w:rPr>
        <w:t xml:space="preserve"> ust. 1 pkt 2 lit. „a”, faktura zostanie wystawiona po ustaleniu ceny w jednym z trybów określonych w §</w:t>
      </w:r>
      <w:r>
        <w:rPr>
          <w:rFonts w:ascii="Arial" w:eastAsia="Times New Roman" w:hAnsi="Arial" w:cs="Arial"/>
          <w:sz w:val="20"/>
          <w:szCs w:val="20"/>
          <w:lang w:eastAsia="pl-PL"/>
        </w:rPr>
        <w:t xml:space="preserve"> </w:t>
      </w:r>
      <w:r w:rsidRPr="002E43DA">
        <w:rPr>
          <w:rFonts w:ascii="Arial" w:eastAsia="Times New Roman" w:hAnsi="Arial" w:cs="Arial"/>
          <w:sz w:val="20"/>
          <w:szCs w:val="20"/>
          <w:lang w:eastAsia="pl-PL"/>
        </w:rPr>
        <w:t xml:space="preserve">9 ust. </w:t>
      </w:r>
      <w:r>
        <w:rPr>
          <w:rFonts w:ascii="Arial" w:eastAsia="Times New Roman" w:hAnsi="Arial" w:cs="Arial"/>
          <w:sz w:val="20"/>
          <w:szCs w:val="20"/>
          <w:lang w:eastAsia="pl-PL"/>
        </w:rPr>
        <w:t>8</w:t>
      </w:r>
      <w:r w:rsidRPr="002E43DA">
        <w:rPr>
          <w:rFonts w:ascii="Arial" w:eastAsia="Times New Roman" w:hAnsi="Arial" w:cs="Arial"/>
          <w:sz w:val="20"/>
          <w:szCs w:val="20"/>
          <w:lang w:eastAsia="pl-PL"/>
        </w:rPr>
        <w:t>.</w:t>
      </w:r>
    </w:p>
    <w:p w14:paraId="5CAE4E58" w14:textId="77777777" w:rsidR="009E2867" w:rsidRPr="002203DC" w:rsidRDefault="009E2867">
      <w:pPr>
        <w:widowControl w:val="0"/>
        <w:numPr>
          <w:ilvl w:val="0"/>
          <w:numId w:val="27"/>
        </w:numPr>
        <w:autoSpaceDE w:val="0"/>
        <w:autoSpaceDN w:val="0"/>
        <w:adjustRightInd w:val="0"/>
        <w:spacing w:after="0"/>
        <w:jc w:val="both"/>
        <w:rPr>
          <w:rFonts w:ascii="Arial" w:eastAsia="Times New Roman" w:hAnsi="Arial" w:cs="Arial"/>
          <w:b/>
          <w:bCs/>
          <w:sz w:val="20"/>
          <w:szCs w:val="20"/>
        </w:rPr>
      </w:pPr>
      <w:r w:rsidRPr="00ED2B96">
        <w:rPr>
          <w:rFonts w:ascii="Arial" w:eastAsia="Times New Roman" w:hAnsi="Arial" w:cs="Arial"/>
          <w:sz w:val="20"/>
          <w:szCs w:val="20"/>
        </w:rPr>
        <w:t>Zapłata wynagrodzenia Wykonawcy za wykonane roboty uwarunkowana będzie przedstawieniem przez Wykonawcę łącznie z fakturą dowodów potwierdzających zapłatę wymagalnego wynagrodzenia Podwykonawcom lub dalszym Podwykonawcom, których wierzytelności są składową wystawianej faktury</w:t>
      </w:r>
      <w:r w:rsidRPr="002203DC">
        <w:rPr>
          <w:rFonts w:ascii="Arial" w:eastAsia="Times New Roman" w:hAnsi="Arial" w:cs="Arial"/>
          <w:b/>
          <w:bCs/>
          <w:sz w:val="20"/>
          <w:szCs w:val="20"/>
        </w:rPr>
        <w:t>.</w:t>
      </w:r>
    </w:p>
    <w:p w14:paraId="2600764A"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 xml:space="preserve">Dowodem, o którym mowa w ust. </w:t>
      </w:r>
      <w:r>
        <w:rPr>
          <w:rFonts w:ascii="Arial" w:eastAsia="Times New Roman" w:hAnsi="Arial" w:cs="Arial"/>
          <w:sz w:val="20"/>
          <w:szCs w:val="20"/>
        </w:rPr>
        <w:t>7</w:t>
      </w:r>
      <w:r w:rsidRPr="002E43DA">
        <w:rPr>
          <w:rFonts w:ascii="Arial" w:eastAsia="Times New Roman" w:hAnsi="Arial" w:cs="Arial"/>
          <w:sz w:val="20"/>
          <w:szCs w:val="20"/>
        </w:rPr>
        <w:t xml:space="preserve">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2E43DA">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7AC6B312"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 xml:space="preserve">Brak załączonych dowodów zapłaty do faktury traktowane będzie za uchylanie się przez Wykonawcę od zapłaty wynagrodzenia Podwykonawcy lub dalszemu Podwykonawcy i spowoduje wszczęcie procedury określonej w ust. </w:t>
      </w:r>
      <w:r>
        <w:rPr>
          <w:rFonts w:ascii="Arial" w:eastAsia="Times New Roman" w:hAnsi="Arial" w:cs="Arial"/>
          <w:sz w:val="20"/>
          <w:szCs w:val="20"/>
        </w:rPr>
        <w:t>10-13</w:t>
      </w:r>
      <w:r w:rsidRPr="002E43DA">
        <w:rPr>
          <w:rFonts w:ascii="Arial" w:eastAsia="Times New Roman" w:hAnsi="Arial" w:cs="Arial"/>
          <w:sz w:val="20"/>
          <w:szCs w:val="20"/>
        </w:rPr>
        <w:t>.</w:t>
      </w:r>
    </w:p>
    <w:p w14:paraId="33D0B09A"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6813CF8C" w14:textId="77777777" w:rsidR="009E2867" w:rsidRPr="008C33DC"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8C33DC">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5B0E1243" w14:textId="77777777" w:rsidR="009E2867" w:rsidRPr="008C33DC"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8C33DC">
        <w:rPr>
          <w:rFonts w:ascii="Arial" w:eastAsia="Times New Roman" w:hAnsi="Arial" w:cs="Arial"/>
          <w:sz w:val="20"/>
          <w:szCs w:val="20"/>
        </w:rPr>
        <w:t xml:space="preserve">W przypadku zgłoszenia przez Wykonawcę uwag dot. zasadności bezpośredniej zapłaty wynagrodzenia, w terminie wskazanym w ust. </w:t>
      </w:r>
      <w:r>
        <w:rPr>
          <w:rFonts w:ascii="Arial" w:eastAsia="Times New Roman" w:hAnsi="Arial" w:cs="Arial"/>
          <w:sz w:val="20"/>
          <w:szCs w:val="20"/>
        </w:rPr>
        <w:t>11</w:t>
      </w:r>
      <w:r w:rsidRPr="008C33DC">
        <w:rPr>
          <w:rFonts w:ascii="Arial" w:eastAsia="Times New Roman" w:hAnsi="Arial" w:cs="Arial"/>
          <w:sz w:val="20"/>
          <w:szCs w:val="20"/>
        </w:rPr>
        <w:t>, Zamawiający może:</w:t>
      </w:r>
    </w:p>
    <w:p w14:paraId="45DF7D77" w14:textId="77777777" w:rsidR="009E2867" w:rsidRPr="008C33DC" w:rsidRDefault="009E2867">
      <w:pPr>
        <w:widowControl w:val="0"/>
        <w:numPr>
          <w:ilvl w:val="0"/>
          <w:numId w:val="29"/>
        </w:numPr>
        <w:tabs>
          <w:tab w:val="num" w:pos="709"/>
        </w:tabs>
        <w:autoSpaceDE w:val="0"/>
        <w:autoSpaceDN w:val="0"/>
        <w:adjustRightInd w:val="0"/>
        <w:spacing w:after="0"/>
        <w:ind w:left="709" w:hanging="283"/>
        <w:jc w:val="both"/>
        <w:rPr>
          <w:rFonts w:ascii="Arial" w:eastAsia="Times New Roman" w:hAnsi="Arial" w:cs="Arial"/>
          <w:sz w:val="20"/>
          <w:szCs w:val="20"/>
        </w:rPr>
      </w:pPr>
      <w:r w:rsidRPr="008C33DC">
        <w:rPr>
          <w:rFonts w:ascii="Arial" w:eastAsia="Times New Roman" w:hAnsi="Arial" w:cs="Arial"/>
          <w:sz w:val="20"/>
          <w:szCs w:val="20"/>
        </w:rPr>
        <w:t>nie dokonać bezpośredniej zapłaty wynagrodzenie Podwykonawcy lub dalszemu Podwykonawcy, jeżeli Wykonawca wykaże niezasadność takiej zapłaty, albo</w:t>
      </w:r>
    </w:p>
    <w:p w14:paraId="29DD1201" w14:textId="77777777" w:rsidR="009E2867" w:rsidRPr="008C33DC" w:rsidRDefault="009E2867">
      <w:pPr>
        <w:widowControl w:val="0"/>
        <w:numPr>
          <w:ilvl w:val="0"/>
          <w:numId w:val="29"/>
        </w:numPr>
        <w:tabs>
          <w:tab w:val="num" w:pos="709"/>
        </w:tabs>
        <w:autoSpaceDE w:val="0"/>
        <w:autoSpaceDN w:val="0"/>
        <w:adjustRightInd w:val="0"/>
        <w:spacing w:after="0"/>
        <w:ind w:left="709" w:hanging="283"/>
        <w:jc w:val="both"/>
        <w:rPr>
          <w:rFonts w:ascii="Arial" w:eastAsia="Times New Roman" w:hAnsi="Arial" w:cs="Arial"/>
          <w:sz w:val="20"/>
          <w:szCs w:val="20"/>
        </w:rPr>
      </w:pPr>
      <w:r w:rsidRPr="008C33DC">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0866B0" w14:textId="77777777" w:rsidR="009E2867" w:rsidRPr="008C33DC" w:rsidRDefault="009E2867">
      <w:pPr>
        <w:widowControl w:val="0"/>
        <w:numPr>
          <w:ilvl w:val="0"/>
          <w:numId w:val="29"/>
        </w:numPr>
        <w:tabs>
          <w:tab w:val="num" w:pos="709"/>
        </w:tabs>
        <w:autoSpaceDE w:val="0"/>
        <w:autoSpaceDN w:val="0"/>
        <w:adjustRightInd w:val="0"/>
        <w:spacing w:after="0"/>
        <w:ind w:left="709" w:hanging="283"/>
        <w:jc w:val="both"/>
        <w:rPr>
          <w:rFonts w:ascii="Arial" w:eastAsia="Times New Roman" w:hAnsi="Arial" w:cs="Arial"/>
          <w:sz w:val="20"/>
          <w:szCs w:val="20"/>
        </w:rPr>
      </w:pPr>
      <w:r w:rsidRPr="008C33DC">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5A583BDD" w14:textId="77777777" w:rsidR="009E2867" w:rsidRPr="008C33DC"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8C33DC">
        <w:rPr>
          <w:rFonts w:ascii="Arial" w:eastAsia="Times New Roman" w:hAnsi="Arial" w:cs="Arial"/>
          <w:sz w:val="20"/>
          <w:szCs w:val="20"/>
        </w:rPr>
        <w:t xml:space="preserve">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w:t>
      </w:r>
      <w:r w:rsidRPr="000F64C3">
        <w:rPr>
          <w:rFonts w:ascii="Arial" w:eastAsia="Times New Roman" w:hAnsi="Arial" w:cs="Arial"/>
          <w:sz w:val="20"/>
          <w:szCs w:val="20"/>
        </w:rPr>
        <w:t>mowa w § 16 ust.4 pkt 9).</w:t>
      </w:r>
    </w:p>
    <w:p w14:paraId="05FD6388" w14:textId="77777777" w:rsidR="009E2867" w:rsidRPr="008C33DC"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8C33DC">
        <w:rPr>
          <w:rFonts w:ascii="Arial" w:eastAsia="Times New Roman" w:hAnsi="Arial" w:cs="Arial"/>
          <w:sz w:val="20"/>
          <w:szCs w:val="20"/>
        </w:rPr>
        <w:t>Wynagrodzenie zostanie przekazane na rachunek bankowy Wykonawcy w ……………….. nr rachunku ……………………………………………………...</w:t>
      </w:r>
    </w:p>
    <w:p w14:paraId="64E00E81"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Spóźnienie w zapłacie należności powoduje obowiązek zapłaty odsetek ustawowych za opóźnienia w transakcjach handlowych.</w:t>
      </w:r>
    </w:p>
    <w:p w14:paraId="02994A40"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Przez dotrzymanie terminu płatności rozumie się złożenie dyspozycji przelewu przez Zamawiającego ze swojego rachunku bankowego na rachunek Wykonawcy.</w:t>
      </w:r>
    </w:p>
    <w:p w14:paraId="4DC2357E"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2E8AFE1D"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14:paraId="25437920"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288A8B41"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Niedoszacowanie, pominięcie oraz brak rozpoznania zakresu przedmiotu umowy za wyjątkiem okoliczności wynikających z zastosowania  §1</w:t>
      </w:r>
      <w:r>
        <w:rPr>
          <w:rFonts w:ascii="Arial" w:eastAsia="Times New Roman" w:hAnsi="Arial" w:cs="Arial"/>
          <w:sz w:val="20"/>
          <w:szCs w:val="20"/>
        </w:rPr>
        <w:t>2</w:t>
      </w:r>
      <w:r w:rsidRPr="002E43DA">
        <w:rPr>
          <w:rFonts w:ascii="Arial" w:eastAsia="Times New Roman" w:hAnsi="Arial" w:cs="Arial"/>
          <w:sz w:val="20"/>
          <w:szCs w:val="20"/>
        </w:rPr>
        <w:t xml:space="preserve"> ust. 1 pkt 2 lit. „a”, nie może być podstawą do żądania zmiany wynagrodzenia ryczałtowego określonego w ust. 1 niniejszego paragrafu.</w:t>
      </w:r>
    </w:p>
    <w:p w14:paraId="660D1327"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W przypadku możliwości obniżenia przez Zamawiającego ceny w warunkach opisanych w §1</w:t>
      </w:r>
      <w:r>
        <w:rPr>
          <w:rFonts w:ascii="Arial" w:eastAsia="Times New Roman" w:hAnsi="Arial" w:cs="Arial"/>
          <w:sz w:val="20"/>
          <w:szCs w:val="20"/>
        </w:rPr>
        <w:t>2</w:t>
      </w:r>
      <w:r w:rsidRPr="002E43DA">
        <w:rPr>
          <w:rFonts w:ascii="Arial" w:eastAsia="Times New Roman" w:hAnsi="Arial" w:cs="Arial"/>
          <w:sz w:val="20"/>
          <w:szCs w:val="20"/>
        </w:rPr>
        <w:t xml:space="preserve"> ust. 1 pkt 2 lit. „a” nową cenę Zamawiający określi w drodze:</w:t>
      </w:r>
    </w:p>
    <w:p w14:paraId="1EA4B781" w14:textId="77777777" w:rsidR="009E2867" w:rsidRPr="002E43DA" w:rsidRDefault="009E2867">
      <w:pPr>
        <w:widowControl w:val="0"/>
        <w:numPr>
          <w:ilvl w:val="0"/>
          <w:numId w:val="34"/>
        </w:numPr>
        <w:tabs>
          <w:tab w:val="left" w:pos="0"/>
        </w:tabs>
        <w:autoSpaceDE w:val="0"/>
        <w:autoSpaceDN w:val="0"/>
        <w:adjustRightInd w:val="0"/>
        <w:spacing w:after="0"/>
        <w:ind w:left="1146"/>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negocjacji stron umowy, a o ile strony nie dojdą do porozumienia w terminie 14 –dni od stwierdzenia wad w toku czynności odbioru, to</w:t>
      </w:r>
    </w:p>
    <w:p w14:paraId="30209EC4" w14:textId="77777777" w:rsidR="009E2867" w:rsidRPr="002E43DA" w:rsidRDefault="009E2867">
      <w:pPr>
        <w:widowControl w:val="0"/>
        <w:numPr>
          <w:ilvl w:val="0"/>
          <w:numId w:val="34"/>
        </w:numPr>
        <w:tabs>
          <w:tab w:val="left" w:pos="0"/>
        </w:tabs>
        <w:autoSpaceDE w:val="0"/>
        <w:autoSpaceDN w:val="0"/>
        <w:adjustRightInd w:val="0"/>
        <w:spacing w:after="0"/>
        <w:ind w:left="1146"/>
        <w:jc w:val="both"/>
        <w:rPr>
          <w:rFonts w:ascii="Arial" w:eastAsia="Times New Roman" w:hAnsi="Arial" w:cs="Arial"/>
          <w:sz w:val="20"/>
          <w:szCs w:val="20"/>
          <w:lang w:eastAsia="pl-PL"/>
        </w:rPr>
      </w:pPr>
      <w:r w:rsidRPr="002E43DA">
        <w:rPr>
          <w:rFonts w:ascii="Arial" w:eastAsia="Times New Roman" w:hAnsi="Arial" w:cs="Arial"/>
          <w:sz w:val="20"/>
          <w:szCs w:val="20"/>
          <w:lang w:eastAsia="pl-PL"/>
        </w:rPr>
        <w:t>poddają się strony ustaleniu ceny przez rzeczoznawcę majątkowego wskazanego przez Zamawiającego z właściwej listy”</w:t>
      </w:r>
    </w:p>
    <w:p w14:paraId="6E7782F1"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r>
        <w:rPr>
          <w:rFonts w:ascii="Arial" w:eastAsia="Times New Roman" w:hAnsi="Arial" w:cs="Arial"/>
          <w:sz w:val="20"/>
          <w:szCs w:val="20"/>
        </w:rPr>
        <w:t xml:space="preserve"> ze zm.</w:t>
      </w:r>
      <w:r w:rsidRPr="002E43DA">
        <w:rPr>
          <w:rFonts w:ascii="Arial" w:eastAsia="Times New Roman" w:hAnsi="Arial" w:cs="Arial"/>
          <w:sz w:val="20"/>
          <w:szCs w:val="20"/>
        </w:rPr>
        <w:t>).</w:t>
      </w:r>
    </w:p>
    <w:p w14:paraId="79E74B29" w14:textId="77777777" w:rsidR="009E2867" w:rsidRPr="002E43DA" w:rsidRDefault="009E2867">
      <w:pPr>
        <w:widowControl w:val="0"/>
        <w:numPr>
          <w:ilvl w:val="0"/>
          <w:numId w:val="27"/>
        </w:numPr>
        <w:autoSpaceDE w:val="0"/>
        <w:autoSpaceDN w:val="0"/>
        <w:adjustRightInd w:val="0"/>
        <w:spacing w:after="0"/>
        <w:jc w:val="both"/>
        <w:rPr>
          <w:rFonts w:ascii="Arial" w:eastAsia="Times New Roman" w:hAnsi="Arial" w:cs="Arial"/>
          <w:sz w:val="20"/>
          <w:szCs w:val="20"/>
        </w:rPr>
      </w:pPr>
      <w:r w:rsidRPr="002E43DA">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Dz.U. 202</w:t>
      </w:r>
      <w:r>
        <w:rPr>
          <w:rFonts w:ascii="Arial" w:eastAsia="Times New Roman" w:hAnsi="Arial" w:cs="Arial"/>
          <w:sz w:val="20"/>
          <w:szCs w:val="20"/>
        </w:rPr>
        <w:t>3</w:t>
      </w:r>
      <w:r w:rsidRPr="002E43DA">
        <w:rPr>
          <w:rFonts w:ascii="Arial" w:eastAsia="Times New Roman" w:hAnsi="Arial" w:cs="Arial"/>
          <w:sz w:val="20"/>
          <w:szCs w:val="20"/>
        </w:rPr>
        <w:t xml:space="preserve">, poz. </w:t>
      </w:r>
      <w:r>
        <w:rPr>
          <w:rFonts w:ascii="Arial" w:eastAsia="Times New Roman" w:hAnsi="Arial" w:cs="Arial"/>
          <w:sz w:val="20"/>
          <w:szCs w:val="20"/>
        </w:rPr>
        <w:t>1570</w:t>
      </w:r>
      <w:r w:rsidRPr="002E43DA">
        <w:rPr>
          <w:rFonts w:ascii="Arial" w:eastAsia="Times New Roman" w:hAnsi="Arial" w:cs="Arial"/>
          <w:sz w:val="20"/>
          <w:szCs w:val="20"/>
        </w:rPr>
        <w:t xml:space="preserve"> ze zm.). Zamawiający będzie realizował płatności wyłącznie na rachunki bankowe zawarte w rejestrze o którym mowa w zdaniu poprzednim.</w:t>
      </w:r>
    </w:p>
    <w:p w14:paraId="2906101D" w14:textId="77777777" w:rsidR="004543E4" w:rsidRPr="00141874" w:rsidRDefault="004543E4" w:rsidP="007D21A4">
      <w:pPr>
        <w:spacing w:after="0"/>
        <w:rPr>
          <w:rFonts w:ascii="Arial" w:eastAsia="Times New Roman" w:hAnsi="Arial" w:cs="Arial"/>
          <w:b/>
          <w:sz w:val="20"/>
          <w:szCs w:val="20"/>
          <w:lang w:eastAsia="pl-PL"/>
        </w:rPr>
      </w:pPr>
    </w:p>
    <w:p w14:paraId="68A50478"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14.</w:t>
      </w:r>
    </w:p>
    <w:p w14:paraId="1DA96AEE"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xml:space="preserve">KARY </w:t>
      </w:r>
    </w:p>
    <w:p w14:paraId="766B07F0" w14:textId="77777777" w:rsidR="00C11772" w:rsidRPr="008D1733" w:rsidRDefault="00C11772" w:rsidP="00C11772">
      <w:pPr>
        <w:numPr>
          <w:ilvl w:val="0"/>
          <w:numId w:val="1"/>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zastrzegają prawo naliczania kar umownych za nieterminowe i nienależyte wykonanie przedmiotu umowy.</w:t>
      </w:r>
    </w:p>
    <w:p w14:paraId="031C77FB" w14:textId="77777777" w:rsidR="00C11772" w:rsidRPr="00052907" w:rsidRDefault="00C11772" w:rsidP="00C11772">
      <w:pPr>
        <w:numPr>
          <w:ilvl w:val="0"/>
          <w:numId w:val="1"/>
        </w:numPr>
        <w:spacing w:after="0"/>
        <w:jc w:val="both"/>
        <w:rPr>
          <w:rFonts w:ascii="Arial" w:eastAsia="Times New Roman" w:hAnsi="Arial" w:cs="Arial"/>
          <w:sz w:val="20"/>
          <w:szCs w:val="20"/>
          <w:lang w:eastAsia="pl-PL"/>
        </w:rPr>
      </w:pPr>
      <w:r w:rsidRPr="00052907">
        <w:rPr>
          <w:rFonts w:ascii="Arial" w:eastAsia="Times New Roman" w:hAnsi="Arial" w:cs="Arial"/>
          <w:sz w:val="20"/>
          <w:szCs w:val="20"/>
          <w:lang w:eastAsia="pl-PL"/>
        </w:rPr>
        <w:t>Wykonawca zapłaci Zamawiającemu kary umowne za:</w:t>
      </w:r>
    </w:p>
    <w:p w14:paraId="763379F9" w14:textId="77777777" w:rsidR="00C11772" w:rsidRPr="009033A7"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bookmarkStart w:id="4" w:name="_Hlk91016672"/>
      <w:r w:rsidRPr="009033A7">
        <w:rPr>
          <w:rFonts w:ascii="Arial" w:eastAsia="Times New Roman" w:hAnsi="Arial" w:cs="Arial"/>
          <w:sz w:val="20"/>
          <w:szCs w:val="20"/>
          <w:lang w:eastAsia="pl-PL"/>
        </w:rPr>
        <w:t xml:space="preserve">zwłokę w wykonaniu przedmiotu zamówienia w wysokości </w:t>
      </w:r>
      <w:r w:rsidRPr="008E3149">
        <w:rPr>
          <w:rFonts w:ascii="Arial" w:eastAsia="Times New Roman" w:hAnsi="Arial" w:cs="Arial"/>
          <w:b/>
          <w:bCs/>
          <w:sz w:val="20"/>
          <w:szCs w:val="20"/>
          <w:lang w:eastAsia="pl-PL"/>
        </w:rPr>
        <w:t>2.000,00 zł</w:t>
      </w:r>
      <w:r w:rsidRPr="008E3149">
        <w:rPr>
          <w:rFonts w:ascii="Arial" w:eastAsia="Times New Roman" w:hAnsi="Arial" w:cs="Arial"/>
          <w:sz w:val="20"/>
          <w:szCs w:val="20"/>
          <w:lang w:eastAsia="pl-PL"/>
        </w:rPr>
        <w:t xml:space="preserve"> (słownie: dwa tysiące złotych 00/100)</w:t>
      </w:r>
      <w:r w:rsidRPr="008E3149">
        <w:rPr>
          <w:rFonts w:ascii="Arial" w:eastAsia="Times New Roman" w:hAnsi="Arial" w:cs="Arial"/>
          <w:bCs/>
          <w:sz w:val="20"/>
          <w:szCs w:val="20"/>
          <w:lang w:eastAsia="pl-PL"/>
        </w:rPr>
        <w:t>,</w:t>
      </w:r>
      <w:r w:rsidRPr="008E3149">
        <w:rPr>
          <w:rFonts w:ascii="Arial" w:eastAsia="Times New Roman" w:hAnsi="Arial" w:cs="Arial"/>
          <w:b/>
          <w:sz w:val="20"/>
          <w:szCs w:val="20"/>
          <w:lang w:eastAsia="pl-PL"/>
        </w:rPr>
        <w:t xml:space="preserve"> </w:t>
      </w:r>
      <w:r w:rsidRPr="008E3149">
        <w:rPr>
          <w:rFonts w:ascii="Arial" w:eastAsia="Times New Roman" w:hAnsi="Arial" w:cs="Arial"/>
          <w:sz w:val="20"/>
          <w:szCs w:val="20"/>
          <w:lang w:eastAsia="pl-PL"/>
        </w:rPr>
        <w:t>za każdy rozpoczęty dzień zwłoki,</w:t>
      </w:r>
      <w:r w:rsidRPr="00271D6B">
        <w:rPr>
          <w:rFonts w:ascii="Arial" w:eastAsia="Times New Roman" w:hAnsi="Arial" w:cs="Arial"/>
          <w:color w:val="FF0000"/>
          <w:sz w:val="20"/>
          <w:szCs w:val="20"/>
          <w:lang w:eastAsia="pl-PL"/>
        </w:rPr>
        <w:t xml:space="preserve"> </w:t>
      </w:r>
      <w:r w:rsidRPr="009033A7">
        <w:rPr>
          <w:rFonts w:ascii="Arial" w:eastAsia="Times New Roman" w:hAnsi="Arial" w:cs="Arial"/>
          <w:sz w:val="20"/>
          <w:szCs w:val="20"/>
          <w:lang w:eastAsia="pl-PL"/>
        </w:rPr>
        <w:t>licząc od wymagalnego terminu określonego w § 2 umowy,</w:t>
      </w:r>
      <w:bookmarkEnd w:id="4"/>
    </w:p>
    <w:p w14:paraId="2FDB4297" w14:textId="77777777" w:rsidR="00C11772" w:rsidRPr="00052907"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052907">
        <w:rPr>
          <w:rFonts w:ascii="Arial" w:eastAsia="Times New Roman" w:hAnsi="Arial" w:cs="Arial"/>
          <w:sz w:val="20"/>
          <w:szCs w:val="20"/>
          <w:lang w:eastAsia="pl-PL"/>
        </w:rPr>
        <w:t xml:space="preserve">zwłokę w usunięciu wad stwierdzonych przy odbiorze końcowym lub w okresie gwarancji </w:t>
      </w:r>
      <w:r w:rsidRPr="00052907">
        <w:rPr>
          <w:rFonts w:ascii="Arial" w:eastAsia="Times New Roman" w:hAnsi="Arial" w:cs="Arial"/>
          <w:sz w:val="20"/>
          <w:szCs w:val="20"/>
          <w:lang w:eastAsia="pl-PL"/>
        </w:rPr>
        <w:br/>
        <w:t xml:space="preserve">i rękojmi za wady - w wysokości </w:t>
      </w:r>
      <w:r w:rsidRPr="008E3149">
        <w:rPr>
          <w:rFonts w:ascii="Arial" w:eastAsia="Times New Roman" w:hAnsi="Arial" w:cs="Arial"/>
          <w:b/>
          <w:sz w:val="20"/>
          <w:szCs w:val="20"/>
          <w:lang w:eastAsia="pl-PL"/>
        </w:rPr>
        <w:t>2.000 zł</w:t>
      </w:r>
      <w:r>
        <w:rPr>
          <w:rFonts w:ascii="Arial" w:eastAsia="Times New Roman" w:hAnsi="Arial" w:cs="Arial"/>
          <w:bCs/>
          <w:sz w:val="20"/>
          <w:szCs w:val="20"/>
          <w:lang w:eastAsia="pl-PL"/>
        </w:rPr>
        <w:t xml:space="preserve"> </w:t>
      </w:r>
      <w:r w:rsidRPr="00052907">
        <w:rPr>
          <w:rFonts w:ascii="Arial" w:eastAsia="Times New Roman" w:hAnsi="Arial" w:cs="Arial"/>
          <w:sz w:val="20"/>
          <w:szCs w:val="20"/>
          <w:lang w:eastAsia="pl-PL"/>
        </w:rPr>
        <w:t xml:space="preserve">(słownie zł: </w:t>
      </w:r>
      <w:r w:rsidRPr="008E3149">
        <w:rPr>
          <w:rFonts w:ascii="Arial" w:eastAsia="Times New Roman" w:hAnsi="Arial" w:cs="Arial"/>
          <w:sz w:val="20"/>
          <w:szCs w:val="20"/>
          <w:lang w:eastAsia="pl-PL"/>
        </w:rPr>
        <w:t xml:space="preserve">dwa tysiące </w:t>
      </w:r>
      <w:r w:rsidRPr="00052907">
        <w:rPr>
          <w:rFonts w:ascii="Arial" w:eastAsia="Times New Roman" w:hAnsi="Arial" w:cs="Arial"/>
          <w:sz w:val="20"/>
          <w:szCs w:val="20"/>
          <w:lang w:eastAsia="pl-PL"/>
        </w:rPr>
        <w:t>złotych 00/100), za każdy rozpoczęty dzień zwłoki, która naliczana będzie po bezskutecznym upływie terminu wyznaczonego na usunięcie wad i usterek z przyczyn zależnych od Wykonawcy,</w:t>
      </w:r>
    </w:p>
    <w:p w14:paraId="09967273" w14:textId="77777777" w:rsidR="00C11772" w:rsidRPr="00052907"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052907">
        <w:rPr>
          <w:rFonts w:ascii="Arial" w:eastAsia="Times New Roman" w:hAnsi="Arial" w:cs="Arial"/>
          <w:sz w:val="20"/>
          <w:szCs w:val="20"/>
          <w:lang w:eastAsia="pl-PL"/>
        </w:rPr>
        <w:t xml:space="preserve">odstąpienie od umowy przez Wykonawcę z przyczyn leżących po stronie Wykonawcy </w:t>
      </w:r>
      <w:r w:rsidRPr="00052907">
        <w:rPr>
          <w:rFonts w:ascii="Arial" w:eastAsia="Times New Roman" w:hAnsi="Arial" w:cs="Arial"/>
          <w:sz w:val="20"/>
          <w:szCs w:val="20"/>
          <w:lang w:eastAsia="pl-PL"/>
        </w:rPr>
        <w:br/>
        <w:t>w wysokości 15%  wynagrodzenia brutto określonego w § 9 umowy,</w:t>
      </w:r>
    </w:p>
    <w:p w14:paraId="6BB16637" w14:textId="77777777" w:rsidR="00C11772" w:rsidRPr="00052907"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052907">
        <w:rPr>
          <w:rFonts w:ascii="Arial" w:eastAsia="Times New Roman" w:hAnsi="Arial" w:cs="Arial"/>
          <w:sz w:val="20"/>
          <w:szCs w:val="20"/>
          <w:lang w:eastAsia="pl-PL"/>
        </w:rPr>
        <w:t xml:space="preserve">odstąpienie od umowy przez Zamawiającego z powodu naruszenia przez Wykonawcę warunków umowy, w wysokości  15% wynagrodzenia brutto określonego w § 9 </w:t>
      </w:r>
      <w:r>
        <w:rPr>
          <w:rFonts w:ascii="Arial" w:eastAsia="Times New Roman" w:hAnsi="Arial" w:cs="Arial"/>
          <w:sz w:val="20"/>
          <w:szCs w:val="20"/>
          <w:lang w:eastAsia="pl-PL"/>
        </w:rPr>
        <w:t>u</w:t>
      </w:r>
      <w:r w:rsidRPr="00052907">
        <w:rPr>
          <w:rFonts w:ascii="Arial" w:eastAsia="Times New Roman" w:hAnsi="Arial" w:cs="Arial"/>
          <w:sz w:val="20"/>
          <w:szCs w:val="20"/>
          <w:lang w:eastAsia="pl-PL"/>
        </w:rPr>
        <w:t>mowy,</w:t>
      </w:r>
    </w:p>
    <w:p w14:paraId="0FAB2DEA"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niewykonanie obowiązku o</w:t>
      </w:r>
      <w:r>
        <w:rPr>
          <w:rFonts w:ascii="Arial" w:eastAsia="Times New Roman" w:hAnsi="Arial" w:cs="Arial"/>
          <w:sz w:val="20"/>
          <w:szCs w:val="20"/>
          <w:lang w:eastAsia="pl-PL"/>
        </w:rPr>
        <w:t>kreślonego w paragrafie 6 ust. 17</w:t>
      </w:r>
      <w:r w:rsidRPr="008D1733">
        <w:rPr>
          <w:rFonts w:ascii="Arial" w:eastAsia="Times New Roman" w:hAnsi="Arial" w:cs="Arial"/>
          <w:sz w:val="20"/>
          <w:szCs w:val="20"/>
          <w:lang w:eastAsia="pl-PL"/>
        </w:rPr>
        <w:t xml:space="preserve"> w wysokości 5.000 zł (słownie: pięć tysięcy złotych 00/100).</w:t>
      </w:r>
    </w:p>
    <w:p w14:paraId="350D2D12"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Pr>
          <w:rFonts w:ascii="Arial" w:eastAsia="Times New Roman" w:hAnsi="Arial" w:cs="Arial"/>
          <w:sz w:val="20"/>
          <w:szCs w:val="20"/>
          <w:lang w:eastAsia="pl-PL"/>
        </w:rPr>
        <w:t>18</w:t>
      </w:r>
      <w:r w:rsidRPr="008D1733">
        <w:rPr>
          <w:rFonts w:ascii="Arial" w:eastAsia="Times New Roman" w:hAnsi="Arial" w:cs="Arial"/>
          <w:sz w:val="20"/>
          <w:szCs w:val="20"/>
          <w:lang w:eastAsia="pl-PL"/>
        </w:rPr>
        <w:t xml:space="preserve"> w wysokości 5.000 zł(słownie: pięć tysięcy złotych 00/100).</w:t>
      </w:r>
    </w:p>
    <w:p w14:paraId="5586D4D1"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Pr>
          <w:rFonts w:ascii="Arial" w:eastAsia="Times New Roman" w:hAnsi="Arial" w:cs="Arial"/>
          <w:sz w:val="20"/>
          <w:szCs w:val="20"/>
          <w:lang w:eastAsia="pl-PL"/>
        </w:rPr>
        <w:t>20</w:t>
      </w:r>
      <w:r w:rsidRPr="008D1733">
        <w:rPr>
          <w:rFonts w:ascii="Arial" w:eastAsia="Times New Roman" w:hAnsi="Arial" w:cs="Arial"/>
          <w:sz w:val="20"/>
          <w:szCs w:val="20"/>
          <w:lang w:eastAsia="pl-PL"/>
        </w:rPr>
        <w:t xml:space="preserve"> w wysokości 5.000 zł (słownie: pięć tysięcy złotych 00/100).</w:t>
      </w:r>
    </w:p>
    <w:p w14:paraId="309F487E" w14:textId="77777777" w:rsidR="00C11772" w:rsidRPr="00256C54"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Pr>
          <w:rFonts w:ascii="Arial" w:eastAsia="Times New Roman" w:hAnsi="Arial" w:cs="Arial"/>
          <w:sz w:val="20"/>
          <w:szCs w:val="20"/>
          <w:lang w:eastAsia="pl-PL"/>
        </w:rPr>
        <w:t>21</w:t>
      </w:r>
      <w:r w:rsidRPr="008D1733">
        <w:rPr>
          <w:rFonts w:ascii="Arial" w:eastAsia="Times New Roman" w:hAnsi="Arial" w:cs="Arial"/>
          <w:sz w:val="20"/>
          <w:szCs w:val="20"/>
          <w:lang w:eastAsia="pl-PL"/>
        </w:rPr>
        <w:t xml:space="preserve"> w wysokości 5.000 zł (słownie: pięć tysięcy złotych 00/100).</w:t>
      </w:r>
    </w:p>
    <w:p w14:paraId="69ACD932" w14:textId="77777777" w:rsidR="00C11772" w:rsidRPr="00256C54" w:rsidRDefault="00C11772" w:rsidP="00C11772">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xml:space="preserve">Kary dla Wykonawcy z tytułu niewywiązania się z obowiązków względem Podwykonawców </w:t>
      </w:r>
    </w:p>
    <w:p w14:paraId="271541AF"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brak zapłaty lub nieterminowej zapłaty wynagrodzenia należnego Podwykonawcom                                          lub dalszym Podwykonawcom w wysokości 5.000 zł,</w:t>
      </w:r>
    </w:p>
    <w:p w14:paraId="7585AD57"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do zaakceptowania projektu umowy lub projektu zmiany umowy </w:t>
      </w:r>
      <w:r w:rsidRPr="008D1733">
        <w:rPr>
          <w:rFonts w:ascii="Arial" w:eastAsia="Times New Roman" w:hAnsi="Arial" w:cs="Arial"/>
          <w:sz w:val="20"/>
          <w:szCs w:val="20"/>
          <w:lang w:eastAsia="pl-PL"/>
        </w:rPr>
        <w:br/>
        <w:t>o podwykonawstwo, której przedmiotem są roboty budowlane w wysokości 5.000 zł,</w:t>
      </w:r>
    </w:p>
    <w:p w14:paraId="2457C97C"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56D95CA8" w14:textId="77777777" w:rsidR="00C11772"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niedoprowadzenie do zmiany umowy, jeżeli termin zapłaty wynagrodzenia określono na okres dłuższy niż 30 dni w wysokości 5.000 zł</w:t>
      </w:r>
      <w:r>
        <w:rPr>
          <w:rFonts w:ascii="Arial" w:eastAsia="Times New Roman" w:hAnsi="Arial" w:cs="Arial"/>
          <w:sz w:val="20"/>
          <w:szCs w:val="20"/>
          <w:lang w:eastAsia="pl-PL"/>
        </w:rPr>
        <w:t>,</w:t>
      </w:r>
    </w:p>
    <w:p w14:paraId="6BC4853A" w14:textId="77777777" w:rsidR="00C11772" w:rsidRPr="008D1733" w:rsidRDefault="00C11772" w:rsidP="00C11772">
      <w:pPr>
        <w:numPr>
          <w:ilvl w:val="0"/>
          <w:numId w:val="17"/>
        </w:numPr>
        <w:tabs>
          <w:tab w:val="num" w:pos="851"/>
        </w:tabs>
        <w:spacing w:after="0"/>
        <w:ind w:left="851" w:hanging="425"/>
        <w:jc w:val="both"/>
        <w:rPr>
          <w:rFonts w:ascii="Arial" w:eastAsia="Times New Roman" w:hAnsi="Arial" w:cs="Arial"/>
          <w:sz w:val="20"/>
          <w:szCs w:val="20"/>
          <w:lang w:eastAsia="pl-PL"/>
        </w:rPr>
      </w:pPr>
      <w:r w:rsidRPr="005B6BF4">
        <w:rPr>
          <w:rFonts w:ascii="Arial" w:eastAsia="Times New Roman" w:hAnsi="Arial" w:cs="Arial"/>
          <w:sz w:val="20"/>
          <w:szCs w:val="20"/>
          <w:lang w:eastAsia="pl-PL"/>
        </w:rPr>
        <w:t xml:space="preserve">brak zapłaty lub nieterminowej zapłaty wynagrodzenia należnego podwykonawcom z tytułu zmiany wysokości wynagrodzenia, o której mowa w art. 439 ust. 5 </w:t>
      </w:r>
      <w:r w:rsidRPr="008D1733">
        <w:rPr>
          <w:rFonts w:ascii="Arial" w:eastAsia="Times New Roman" w:hAnsi="Arial" w:cs="Arial"/>
          <w:sz w:val="20"/>
          <w:szCs w:val="20"/>
          <w:lang w:eastAsia="pl-PL"/>
        </w:rPr>
        <w:t>w wysokości 5.000 zł,</w:t>
      </w:r>
    </w:p>
    <w:p w14:paraId="6D37E6FF" w14:textId="77777777" w:rsidR="00C11772" w:rsidRPr="008D1733" w:rsidRDefault="00C11772" w:rsidP="00C11772">
      <w:pPr>
        <w:numPr>
          <w:ilvl w:val="0"/>
          <w:numId w:val="1"/>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przewiduje łączenie kar, o których mowa w § 14 ust. 2.</w:t>
      </w:r>
    </w:p>
    <w:p w14:paraId="14A5B841" w14:textId="77777777" w:rsidR="00C11772" w:rsidRPr="008D1733" w:rsidRDefault="00C11772" w:rsidP="00C11772">
      <w:pPr>
        <w:numPr>
          <w:ilvl w:val="0"/>
          <w:numId w:val="1"/>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za które ponosi odpowiedzi</w:t>
      </w:r>
      <w:r>
        <w:rPr>
          <w:rFonts w:ascii="Arial" w:eastAsia="Times New Roman" w:hAnsi="Arial" w:cs="Arial"/>
          <w:sz w:val="20"/>
          <w:szCs w:val="20"/>
          <w:lang w:eastAsia="pl-PL"/>
        </w:rPr>
        <w:t xml:space="preserve">alność Zamawiający w wysokości </w:t>
      </w:r>
      <w:r w:rsidRPr="00256C54">
        <w:rPr>
          <w:rFonts w:ascii="Arial" w:eastAsia="Times New Roman" w:hAnsi="Arial" w:cs="Arial"/>
          <w:b/>
          <w:bCs/>
          <w:sz w:val="20"/>
          <w:szCs w:val="20"/>
          <w:lang w:eastAsia="pl-PL"/>
        </w:rPr>
        <w:t>15%</w:t>
      </w:r>
      <w:r>
        <w:rPr>
          <w:rFonts w:ascii="Arial" w:eastAsia="Times New Roman" w:hAnsi="Arial" w:cs="Arial"/>
          <w:b/>
          <w:bCs/>
          <w:sz w:val="20"/>
          <w:szCs w:val="20"/>
          <w:lang w:eastAsia="pl-PL"/>
        </w:rPr>
        <w:t xml:space="preserve"> </w:t>
      </w:r>
      <w:r w:rsidRPr="008D1733">
        <w:rPr>
          <w:rFonts w:ascii="Arial" w:eastAsia="Times New Roman" w:hAnsi="Arial" w:cs="Arial"/>
          <w:sz w:val="20"/>
          <w:szCs w:val="20"/>
          <w:lang w:eastAsia="pl-PL"/>
        </w:rPr>
        <w:t xml:space="preserve">wynagrodzenia brutto określonego w § 9 umowy, za wyjątkiem wystąpienia sytuacji przedstawionej w art. </w:t>
      </w:r>
      <w:r>
        <w:rPr>
          <w:rFonts w:ascii="Arial" w:eastAsia="Times New Roman" w:hAnsi="Arial" w:cs="Arial"/>
          <w:sz w:val="20"/>
          <w:szCs w:val="20"/>
          <w:lang w:eastAsia="pl-PL"/>
        </w:rPr>
        <w:t>456 ust. 1 pkt 1</w:t>
      </w:r>
      <w:r w:rsidRPr="008D1733">
        <w:rPr>
          <w:rFonts w:ascii="Arial" w:eastAsia="Times New Roman" w:hAnsi="Arial" w:cs="Arial"/>
          <w:sz w:val="20"/>
          <w:szCs w:val="20"/>
          <w:lang w:eastAsia="pl-PL"/>
        </w:rPr>
        <w:t xml:space="preserve"> ustawy Prawo zamówień publicznych. </w:t>
      </w:r>
    </w:p>
    <w:p w14:paraId="349A5394" w14:textId="77777777" w:rsidR="00C11772" w:rsidRPr="008D1733" w:rsidRDefault="00C11772" w:rsidP="00C11772">
      <w:pPr>
        <w:numPr>
          <w:ilvl w:val="0"/>
          <w:numId w:val="1"/>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1F8536ED" w14:textId="77777777" w:rsidR="00C11772" w:rsidRPr="008D1733" w:rsidRDefault="00C11772" w:rsidP="00C11772">
      <w:pPr>
        <w:numPr>
          <w:ilvl w:val="0"/>
          <w:numId w:val="1"/>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5498D3A0" w14:textId="77777777" w:rsidR="00C11772" w:rsidRPr="0047356B" w:rsidRDefault="00C11772" w:rsidP="00C11772">
      <w:pPr>
        <w:numPr>
          <w:ilvl w:val="0"/>
          <w:numId w:val="1"/>
        </w:numPr>
        <w:spacing w:after="0"/>
        <w:jc w:val="both"/>
        <w:rPr>
          <w:rFonts w:ascii="Arial" w:eastAsia="Times New Roman" w:hAnsi="Arial" w:cs="Arial"/>
          <w:sz w:val="20"/>
          <w:szCs w:val="20"/>
          <w:lang w:eastAsia="pl-PL"/>
        </w:rPr>
      </w:pPr>
      <w:r w:rsidRPr="0047356B">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w:t>
      </w:r>
      <w:r>
        <w:rPr>
          <w:rFonts w:ascii="Arial" w:eastAsia="Times New Roman" w:hAnsi="Arial" w:cs="Arial"/>
          <w:sz w:val="20"/>
          <w:szCs w:val="20"/>
          <w:lang w:eastAsia="pl-PL"/>
        </w:rPr>
        <w:t xml:space="preserve"> terminu, o którym mowa w ust. 6</w:t>
      </w:r>
      <w:r w:rsidRPr="0047356B">
        <w:rPr>
          <w:rFonts w:ascii="Arial" w:eastAsia="Times New Roman" w:hAnsi="Arial" w:cs="Arial"/>
          <w:sz w:val="20"/>
          <w:szCs w:val="20"/>
          <w:lang w:eastAsia="pl-PL"/>
        </w:rPr>
        <w:t xml:space="preserve"> umowy.</w:t>
      </w:r>
    </w:p>
    <w:p w14:paraId="05FB7D71" w14:textId="77777777" w:rsidR="00C11772" w:rsidRPr="000E0CB5" w:rsidRDefault="00C11772" w:rsidP="00C11772">
      <w:pPr>
        <w:numPr>
          <w:ilvl w:val="0"/>
          <w:numId w:val="1"/>
        </w:numPr>
        <w:spacing w:after="0"/>
        <w:jc w:val="both"/>
        <w:rPr>
          <w:rFonts w:ascii="Arial" w:eastAsia="Times New Roman" w:hAnsi="Arial" w:cs="Arial"/>
          <w:sz w:val="20"/>
          <w:szCs w:val="20"/>
          <w:lang w:eastAsia="pl-PL"/>
        </w:rPr>
      </w:pPr>
      <w:r w:rsidRPr="00AF75A2">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r w:rsidRPr="000E0CB5">
        <w:rPr>
          <w:rFonts w:ascii="Arial" w:eastAsia="Times New Roman" w:hAnsi="Arial" w:cs="Arial"/>
          <w:sz w:val="20"/>
          <w:szCs w:val="20"/>
          <w:lang w:eastAsia="pl-PL"/>
        </w:rPr>
        <w:t>.</w:t>
      </w:r>
    </w:p>
    <w:p w14:paraId="4C25F9BA"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15.</w:t>
      </w:r>
    </w:p>
    <w:p w14:paraId="67EA2D35"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GWARANCJA I RĘKOJMIA</w:t>
      </w:r>
    </w:p>
    <w:p w14:paraId="1DD545E3"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19E6E411" w14:textId="77777777" w:rsidR="008D1733" w:rsidRPr="002B2C2F" w:rsidRDefault="008D1733" w:rsidP="00B30FA0">
      <w:pPr>
        <w:numPr>
          <w:ilvl w:val="0"/>
          <w:numId w:val="2"/>
        </w:numPr>
        <w:spacing w:after="0"/>
        <w:jc w:val="both"/>
        <w:rPr>
          <w:rFonts w:ascii="Arial" w:eastAsia="Times New Roman" w:hAnsi="Arial" w:cs="Arial"/>
          <w:b/>
          <w:sz w:val="20"/>
          <w:szCs w:val="20"/>
          <w:lang w:eastAsia="pl-PL"/>
        </w:rPr>
      </w:pPr>
      <w:r w:rsidRPr="002B2C2F">
        <w:rPr>
          <w:rFonts w:ascii="Arial" w:eastAsia="Times New Roman" w:hAnsi="Arial" w:cs="Arial"/>
          <w:b/>
          <w:sz w:val="20"/>
          <w:szCs w:val="20"/>
          <w:lang w:eastAsia="pl-PL"/>
        </w:rPr>
        <w:t xml:space="preserve">Rękojmia </w:t>
      </w:r>
      <w:r w:rsidR="002979C2" w:rsidRPr="002B2C2F">
        <w:rPr>
          <w:rFonts w:ascii="Arial" w:eastAsia="Times New Roman" w:hAnsi="Arial" w:cs="Arial"/>
          <w:b/>
          <w:sz w:val="20"/>
          <w:szCs w:val="20"/>
          <w:lang w:eastAsia="pl-PL"/>
        </w:rPr>
        <w:t xml:space="preserve">za wady </w:t>
      </w:r>
      <w:r w:rsidRPr="002B2C2F">
        <w:rPr>
          <w:rFonts w:ascii="Arial" w:eastAsia="Times New Roman" w:hAnsi="Arial" w:cs="Arial"/>
          <w:b/>
          <w:sz w:val="20"/>
          <w:szCs w:val="20"/>
          <w:lang w:eastAsia="pl-PL"/>
        </w:rPr>
        <w:t xml:space="preserve">za każdy z elementów robót budowlanych wynosi 5 lat, licząc od daty odbioru końcowego przedmiotu zamówienia. </w:t>
      </w:r>
    </w:p>
    <w:p w14:paraId="49C82868"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8D1733">
        <w:rPr>
          <w:rFonts w:ascii="Arial" w:eastAsia="Times New Roman" w:hAnsi="Arial" w:cs="Arial"/>
          <w:b/>
          <w:sz w:val="20"/>
          <w:szCs w:val="20"/>
          <w:lang w:eastAsia="pl-PL"/>
        </w:rPr>
        <w:t xml:space="preserve">Okres gwarancji wynosi </w:t>
      </w:r>
      <w:r w:rsidR="007E4193">
        <w:rPr>
          <w:rFonts w:ascii="Arial" w:eastAsia="Times New Roman" w:hAnsi="Arial" w:cs="Arial"/>
          <w:b/>
          <w:sz w:val="20"/>
          <w:szCs w:val="20"/>
          <w:lang w:eastAsia="pl-PL"/>
        </w:rPr>
        <w:t>………</w:t>
      </w:r>
      <w:r w:rsidRPr="008D1733">
        <w:rPr>
          <w:rFonts w:ascii="Arial" w:eastAsia="Times New Roman" w:hAnsi="Arial" w:cs="Arial"/>
          <w:b/>
          <w:sz w:val="20"/>
          <w:szCs w:val="20"/>
          <w:lang w:eastAsia="pl-PL"/>
        </w:rPr>
        <w:t xml:space="preserve"> miesięcy</w:t>
      </w:r>
      <w:r w:rsidRPr="008D1733">
        <w:rPr>
          <w:rFonts w:ascii="Arial" w:eastAsia="Times New Roman" w:hAnsi="Arial" w:cs="Arial"/>
          <w:sz w:val="20"/>
          <w:szCs w:val="20"/>
          <w:lang w:eastAsia="pl-PL"/>
        </w:rPr>
        <w:t>,</w:t>
      </w:r>
      <w:r w:rsidR="00EB150C">
        <w:rPr>
          <w:rFonts w:ascii="Arial" w:eastAsia="Times New Roman" w:hAnsi="Arial" w:cs="Arial"/>
          <w:sz w:val="20"/>
          <w:szCs w:val="20"/>
          <w:lang w:eastAsia="pl-PL"/>
        </w:rPr>
        <w:t>(kryterium oceny ofert )</w:t>
      </w:r>
      <w:r w:rsidRPr="008D1733">
        <w:rPr>
          <w:rFonts w:ascii="Arial" w:eastAsia="Times New Roman" w:hAnsi="Arial" w:cs="Arial"/>
          <w:sz w:val="20"/>
          <w:szCs w:val="20"/>
          <w:lang w:eastAsia="pl-PL"/>
        </w:rPr>
        <w:t xml:space="preserve">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1EC2FB85"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3937D9B6"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2EA7DE08"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trwania rękojmi Zamawiający zastrzega sobie prawo zwoływania przeglądów wykonanych robót (oględzin).</w:t>
      </w:r>
    </w:p>
    <w:p w14:paraId="78FD943F"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wykryciu wady Zamawiający jest obowiązany zawiadomić Wykonawcę pisemnie w terminie 14 dni od daty powzięcia wiadomości o wadzie.</w:t>
      </w:r>
    </w:p>
    <w:p w14:paraId="332D2FB2"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8D173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678B8E69"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wad istotnych Zamawiający w zawiadomieniu o wykryciu wad wyznaczy termin </w:t>
      </w:r>
      <w:r w:rsidRPr="008D173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6FE34EAC"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Usunięcie wad powinno być stwierdzone protokolarnie.</w:t>
      </w:r>
    </w:p>
    <w:p w14:paraId="7E4E1856" w14:textId="77777777" w:rsidR="008D1733" w:rsidRP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rękojmi Wykonawca jest zobowiązany do nieodpłatnego usuwania wad ujawnionych po odbiorze końcowym robót.</w:t>
      </w:r>
    </w:p>
    <w:p w14:paraId="1508A530" w14:textId="77777777" w:rsidR="008D1733" w:rsidRDefault="008D1733" w:rsidP="00B30FA0">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07B5E55A" w14:textId="77777777" w:rsidR="00567D7A" w:rsidRPr="008D1733" w:rsidRDefault="00567D7A" w:rsidP="00567D7A">
      <w:pPr>
        <w:spacing w:after="0"/>
        <w:ind w:left="360"/>
        <w:jc w:val="both"/>
        <w:rPr>
          <w:rFonts w:ascii="Arial" w:eastAsia="Times New Roman" w:hAnsi="Arial" w:cs="Arial"/>
          <w:sz w:val="20"/>
          <w:szCs w:val="20"/>
          <w:lang w:eastAsia="pl-PL"/>
        </w:rPr>
      </w:pPr>
    </w:p>
    <w:p w14:paraId="682C6909"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16.</w:t>
      </w:r>
    </w:p>
    <w:p w14:paraId="0AC67915" w14:textId="77777777" w:rsidR="008D1733" w:rsidRPr="000E632D" w:rsidRDefault="008D1733" w:rsidP="008D1733">
      <w:pPr>
        <w:spacing w:after="0"/>
        <w:jc w:val="center"/>
        <w:rPr>
          <w:rFonts w:ascii="Arial" w:eastAsia="Times New Roman" w:hAnsi="Arial" w:cs="Arial"/>
          <w:b/>
          <w:sz w:val="20"/>
          <w:szCs w:val="20"/>
          <w:lang w:val="en-US" w:eastAsia="pl-PL"/>
        </w:rPr>
      </w:pPr>
      <w:r w:rsidRPr="000E632D">
        <w:rPr>
          <w:rFonts w:ascii="Arial" w:eastAsia="Times New Roman" w:hAnsi="Arial" w:cs="Arial"/>
          <w:b/>
          <w:sz w:val="20"/>
          <w:szCs w:val="20"/>
          <w:lang w:val="en-US" w:eastAsia="pl-PL"/>
        </w:rPr>
        <w:t>ODSTĄPIENIE OD UMOWY</w:t>
      </w:r>
    </w:p>
    <w:p w14:paraId="7B1FC2F0" w14:textId="77777777" w:rsidR="000E632D" w:rsidRPr="000E632D" w:rsidRDefault="000E632D">
      <w:pPr>
        <w:pStyle w:val="Style7"/>
        <w:widowControl/>
        <w:numPr>
          <w:ilvl w:val="0"/>
          <w:numId w:val="42"/>
        </w:numPr>
        <w:tabs>
          <w:tab w:val="left" w:pos="350"/>
        </w:tabs>
        <w:spacing w:before="5" w:line="250" w:lineRule="exact"/>
        <w:ind w:left="284" w:hanging="284"/>
        <w:rPr>
          <w:rStyle w:val="FontStyle14"/>
          <w:rFonts w:ascii="Arial" w:hAnsi="Arial" w:cs="Arial"/>
        </w:rPr>
      </w:pPr>
      <w:r w:rsidRPr="000E632D">
        <w:rPr>
          <w:rStyle w:val="FontStyle14"/>
          <w:rFonts w:ascii="Arial" w:hAnsi="Arial" w:cs="Arial"/>
        </w:rPr>
        <w:t>Zamawiający może odstąpić od umowy:</w:t>
      </w:r>
    </w:p>
    <w:p w14:paraId="0C8666C1" w14:textId="77777777" w:rsidR="000E632D" w:rsidRPr="000E632D" w:rsidRDefault="000E632D">
      <w:pPr>
        <w:pStyle w:val="Style7"/>
        <w:widowControl/>
        <w:numPr>
          <w:ilvl w:val="0"/>
          <w:numId w:val="38"/>
        </w:numPr>
        <w:tabs>
          <w:tab w:val="left" w:pos="696"/>
        </w:tabs>
        <w:spacing w:line="250" w:lineRule="exact"/>
        <w:ind w:left="696" w:hanging="336"/>
        <w:rPr>
          <w:rStyle w:val="FontStyle14"/>
          <w:rFonts w:ascii="Arial" w:hAnsi="Arial" w:cs="Arial"/>
        </w:rPr>
      </w:pPr>
      <w:r w:rsidRPr="000E632D">
        <w:rPr>
          <w:rStyle w:val="FontStyle14"/>
          <w:rFonts w:ascii="Arial" w:hAnsi="Arial" w:cs="Ari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B20AD71" w14:textId="77777777" w:rsidR="000E632D" w:rsidRPr="000E632D" w:rsidRDefault="000E632D">
      <w:pPr>
        <w:pStyle w:val="Style7"/>
        <w:widowControl/>
        <w:numPr>
          <w:ilvl w:val="0"/>
          <w:numId w:val="38"/>
        </w:numPr>
        <w:tabs>
          <w:tab w:val="left" w:pos="696"/>
        </w:tabs>
        <w:spacing w:line="250" w:lineRule="exact"/>
        <w:ind w:left="696" w:hanging="336"/>
        <w:rPr>
          <w:rStyle w:val="FontStyle14"/>
          <w:rFonts w:ascii="Arial" w:hAnsi="Arial" w:cs="Arial"/>
        </w:rPr>
      </w:pPr>
      <w:r w:rsidRPr="000E632D">
        <w:rPr>
          <w:rStyle w:val="FontStyle14"/>
          <w:rFonts w:ascii="Arial" w:hAnsi="Arial" w:cs="Arial"/>
        </w:rPr>
        <w:t>jeżeli zachodzi co najmniej jedna z następujących okoliczności:</w:t>
      </w:r>
    </w:p>
    <w:p w14:paraId="4FAA8BC9" w14:textId="77777777" w:rsidR="000E632D" w:rsidRPr="000E632D" w:rsidRDefault="000E632D">
      <w:pPr>
        <w:pStyle w:val="Style7"/>
        <w:widowControl/>
        <w:numPr>
          <w:ilvl w:val="0"/>
          <w:numId w:val="43"/>
        </w:numPr>
        <w:tabs>
          <w:tab w:val="left" w:pos="1056"/>
        </w:tabs>
        <w:spacing w:before="19" w:line="250" w:lineRule="exact"/>
        <w:ind w:left="1004" w:hanging="360"/>
        <w:rPr>
          <w:rStyle w:val="FontStyle14"/>
          <w:rFonts w:ascii="Arial" w:hAnsi="Arial" w:cs="Arial"/>
        </w:rPr>
      </w:pPr>
      <w:r w:rsidRPr="000E632D">
        <w:rPr>
          <w:rStyle w:val="FontStyle14"/>
          <w:rFonts w:ascii="Arial" w:hAnsi="Arial" w:cs="Arial"/>
        </w:rPr>
        <w:t>dokonano zmiany umowy z naruszeniem art. 454 i art. 455 ustawy Prawo Zamówień Publicznych,</w:t>
      </w:r>
    </w:p>
    <w:p w14:paraId="5CC17FA6" w14:textId="77777777" w:rsidR="000E632D" w:rsidRPr="000E632D" w:rsidRDefault="000E632D">
      <w:pPr>
        <w:pStyle w:val="Style7"/>
        <w:widowControl/>
        <w:numPr>
          <w:ilvl w:val="0"/>
          <w:numId w:val="43"/>
        </w:numPr>
        <w:tabs>
          <w:tab w:val="left" w:pos="1056"/>
        </w:tabs>
        <w:spacing w:before="19" w:line="250" w:lineRule="exact"/>
        <w:ind w:left="1004" w:hanging="360"/>
        <w:rPr>
          <w:rStyle w:val="FontStyle14"/>
          <w:rFonts w:ascii="Arial" w:hAnsi="Arial" w:cs="Arial"/>
        </w:rPr>
      </w:pPr>
      <w:r w:rsidRPr="000E632D">
        <w:rPr>
          <w:rStyle w:val="FontStyle14"/>
          <w:rFonts w:ascii="Arial" w:hAnsi="Arial" w:cs="Arial"/>
        </w:rPr>
        <w:t>wykonawca w chwili zawarcia umowy podlegał wykluczeniu na podstawie art. 108 ustawy Prawo Zamówień Publicznych,</w:t>
      </w:r>
    </w:p>
    <w:p w14:paraId="064AF726" w14:textId="77777777" w:rsidR="000E632D" w:rsidRPr="0093545F" w:rsidRDefault="000E632D">
      <w:pPr>
        <w:pStyle w:val="Style7"/>
        <w:widowControl/>
        <w:numPr>
          <w:ilvl w:val="0"/>
          <w:numId w:val="43"/>
        </w:numPr>
        <w:tabs>
          <w:tab w:val="left" w:pos="1056"/>
        </w:tabs>
        <w:spacing w:before="19" w:line="250" w:lineRule="exact"/>
        <w:ind w:left="1004" w:hanging="360"/>
        <w:rPr>
          <w:rStyle w:val="FontStyle14"/>
          <w:rFonts w:ascii="Arial" w:hAnsi="Arial" w:cs="Arial"/>
        </w:rPr>
      </w:pPr>
      <w:r w:rsidRPr="0093545F">
        <w:rPr>
          <w:rStyle w:val="FontStyle14"/>
          <w:rFonts w:ascii="Arial" w:hAnsi="Arial" w:cs="Arial"/>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04F8193E" w14:textId="77777777" w:rsidR="000E632D" w:rsidRPr="000E632D" w:rsidRDefault="000E632D">
      <w:pPr>
        <w:pStyle w:val="Style7"/>
        <w:widowControl/>
        <w:numPr>
          <w:ilvl w:val="0"/>
          <w:numId w:val="42"/>
        </w:numPr>
        <w:spacing w:before="5" w:line="250" w:lineRule="exact"/>
        <w:ind w:left="426" w:hanging="426"/>
        <w:rPr>
          <w:rStyle w:val="FontStyle14"/>
          <w:rFonts w:ascii="Arial" w:hAnsi="Arial" w:cs="Arial"/>
        </w:rPr>
      </w:pPr>
      <w:r w:rsidRPr="000E632D">
        <w:rPr>
          <w:rStyle w:val="FontStyle14"/>
          <w:rFonts w:ascii="Arial" w:hAnsi="Arial" w:cs="Arial"/>
        </w:rPr>
        <w:t>W przypadku, o którym mowa w ust. 1 pkt 2 lit. a, Zamawiający odstępuje od umowy w części, której zmiana dotyczy.</w:t>
      </w:r>
    </w:p>
    <w:p w14:paraId="3CED07FC" w14:textId="77777777" w:rsidR="000E632D" w:rsidRPr="000E632D" w:rsidRDefault="000E632D">
      <w:pPr>
        <w:pStyle w:val="Style7"/>
        <w:widowControl/>
        <w:numPr>
          <w:ilvl w:val="0"/>
          <w:numId w:val="42"/>
        </w:numPr>
        <w:spacing w:before="5" w:line="250" w:lineRule="exact"/>
        <w:ind w:left="426" w:hanging="426"/>
        <w:rPr>
          <w:rStyle w:val="FontStyle14"/>
          <w:rFonts w:ascii="Arial" w:hAnsi="Arial" w:cs="Arial"/>
        </w:rPr>
      </w:pPr>
      <w:r w:rsidRPr="000E632D">
        <w:rPr>
          <w:rStyle w:val="FontStyle14"/>
          <w:rFonts w:ascii="Arial" w:hAnsi="Arial" w:cs="Arial"/>
        </w:rPr>
        <w:t>W przypadkach, o których mowa w ust. 1, wykonawca może żądać wyłącznie wynagrodzenia należnego z tytułu wykonania części umowy.</w:t>
      </w:r>
    </w:p>
    <w:p w14:paraId="6C582BAE" w14:textId="77777777" w:rsidR="000E632D" w:rsidRPr="000E632D" w:rsidRDefault="000E632D">
      <w:pPr>
        <w:pStyle w:val="Style7"/>
        <w:widowControl/>
        <w:numPr>
          <w:ilvl w:val="0"/>
          <w:numId w:val="42"/>
        </w:numPr>
        <w:tabs>
          <w:tab w:val="left" w:pos="350"/>
        </w:tabs>
        <w:spacing w:before="5" w:line="250" w:lineRule="exact"/>
        <w:ind w:left="426" w:hanging="426"/>
        <w:rPr>
          <w:rStyle w:val="FontStyle14"/>
          <w:rFonts w:ascii="Arial" w:hAnsi="Arial" w:cs="Arial"/>
        </w:rPr>
      </w:pPr>
      <w:r w:rsidRPr="000E632D">
        <w:rPr>
          <w:rStyle w:val="FontStyle14"/>
          <w:rFonts w:ascii="Arial" w:hAnsi="Arial" w:cs="Arial"/>
        </w:rPr>
        <w:t>Zamawiający może odstąpić od umowy ze skutkiem natychmiastowym, jeżeli:</w:t>
      </w:r>
    </w:p>
    <w:p w14:paraId="0D90A9F3" w14:textId="77777777" w:rsidR="000E632D" w:rsidRPr="000E632D" w:rsidRDefault="000E632D">
      <w:pPr>
        <w:pStyle w:val="Style7"/>
        <w:widowControl/>
        <w:numPr>
          <w:ilvl w:val="0"/>
          <w:numId w:val="44"/>
        </w:numPr>
        <w:tabs>
          <w:tab w:val="left" w:pos="696"/>
        </w:tabs>
        <w:spacing w:line="250" w:lineRule="exact"/>
        <w:ind w:left="696" w:hanging="336"/>
        <w:rPr>
          <w:rStyle w:val="FontStyle14"/>
          <w:rFonts w:ascii="Arial" w:hAnsi="Arial" w:cs="Arial"/>
        </w:rPr>
      </w:pPr>
      <w:r w:rsidRPr="000E632D">
        <w:rPr>
          <w:rStyle w:val="FontStyle14"/>
          <w:rFonts w:ascii="Arial" w:hAnsi="Arial" w:cs="Arial"/>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14:paraId="01D48CF3" w14:textId="77777777" w:rsidR="000E632D" w:rsidRPr="000E632D" w:rsidRDefault="000E632D">
      <w:pPr>
        <w:pStyle w:val="Style7"/>
        <w:widowControl/>
        <w:numPr>
          <w:ilvl w:val="0"/>
          <w:numId w:val="44"/>
        </w:numPr>
        <w:tabs>
          <w:tab w:val="left" w:pos="696"/>
        </w:tabs>
        <w:spacing w:line="250" w:lineRule="exact"/>
        <w:ind w:left="360" w:firstLine="0"/>
        <w:jc w:val="left"/>
        <w:rPr>
          <w:rStyle w:val="FontStyle14"/>
          <w:rFonts w:ascii="Arial" w:hAnsi="Arial" w:cs="Arial"/>
        </w:rPr>
      </w:pPr>
      <w:r w:rsidRPr="000E632D">
        <w:rPr>
          <w:rStyle w:val="FontStyle14"/>
          <w:rFonts w:ascii="Arial" w:hAnsi="Arial" w:cs="Arial"/>
        </w:rPr>
        <w:t>Wykonawca nie wykonuje przedmiotu umowy zgodnie z Umową i projektem budowlanym,</w:t>
      </w:r>
    </w:p>
    <w:p w14:paraId="522FE632" w14:textId="77777777" w:rsidR="000E632D" w:rsidRPr="000E632D" w:rsidRDefault="000E632D">
      <w:pPr>
        <w:pStyle w:val="Style7"/>
        <w:widowControl/>
        <w:numPr>
          <w:ilvl w:val="0"/>
          <w:numId w:val="39"/>
        </w:numPr>
        <w:tabs>
          <w:tab w:val="left" w:pos="701"/>
        </w:tabs>
        <w:spacing w:line="250" w:lineRule="exact"/>
        <w:ind w:left="360" w:firstLine="0"/>
        <w:jc w:val="left"/>
        <w:rPr>
          <w:rStyle w:val="FontStyle14"/>
          <w:rFonts w:ascii="Arial" w:hAnsi="Arial" w:cs="Arial"/>
        </w:rPr>
      </w:pPr>
      <w:r w:rsidRPr="000E632D">
        <w:rPr>
          <w:rStyle w:val="FontStyle14"/>
          <w:rFonts w:ascii="Arial" w:hAnsi="Arial" w:cs="Arial"/>
        </w:rPr>
        <w:t>zostanie wydany prawomocny nakaz zajęcia całego majątku Wykonawcy,</w:t>
      </w:r>
    </w:p>
    <w:p w14:paraId="129EF48B" w14:textId="77777777" w:rsidR="000E632D" w:rsidRPr="000E632D" w:rsidRDefault="000E632D">
      <w:pPr>
        <w:pStyle w:val="Style7"/>
        <w:widowControl/>
        <w:numPr>
          <w:ilvl w:val="0"/>
          <w:numId w:val="39"/>
        </w:numPr>
        <w:tabs>
          <w:tab w:val="left" w:pos="701"/>
        </w:tabs>
        <w:spacing w:line="250" w:lineRule="exact"/>
        <w:ind w:left="701" w:hanging="341"/>
        <w:rPr>
          <w:rStyle w:val="FontStyle14"/>
          <w:rFonts w:ascii="Arial" w:hAnsi="Arial" w:cs="Arial"/>
        </w:rPr>
      </w:pPr>
      <w:r w:rsidRPr="000E632D">
        <w:rPr>
          <w:rStyle w:val="FontStyle14"/>
          <w:rFonts w:ascii="Arial" w:hAnsi="Arial" w:cs="Arial"/>
        </w:rPr>
        <w:t>Wykonawca bez uzasadnionej przyczyny przerwał wykonywanie robót na okres dłuższy niż 21 dni i pomimo dodatkowego pisemnego wezwania Zamawiającego nie podjął ich w okresie 14 dni od dnia doręczenia Wykonawcy dodatkowego wezwania,</w:t>
      </w:r>
    </w:p>
    <w:p w14:paraId="771843F2" w14:textId="77777777" w:rsidR="000E632D" w:rsidRPr="000E632D" w:rsidRDefault="000E632D">
      <w:pPr>
        <w:pStyle w:val="Style7"/>
        <w:widowControl/>
        <w:numPr>
          <w:ilvl w:val="0"/>
          <w:numId w:val="39"/>
        </w:numPr>
        <w:tabs>
          <w:tab w:val="left" w:pos="701"/>
        </w:tabs>
        <w:spacing w:line="250" w:lineRule="exact"/>
        <w:ind w:left="360" w:firstLine="0"/>
        <w:jc w:val="left"/>
        <w:rPr>
          <w:rStyle w:val="FontStyle14"/>
          <w:rFonts w:ascii="Arial" w:hAnsi="Arial" w:cs="Arial"/>
        </w:rPr>
      </w:pPr>
      <w:r w:rsidRPr="000E632D">
        <w:rPr>
          <w:rStyle w:val="FontStyle14"/>
          <w:rFonts w:ascii="Arial" w:hAnsi="Arial" w:cs="Arial"/>
        </w:rPr>
        <w:t>Wykonawca z przyczyn zawinionych nie przystąpił do odbioru terenu budowy,</w:t>
      </w:r>
    </w:p>
    <w:p w14:paraId="78F397BE" w14:textId="77777777" w:rsidR="000E632D" w:rsidRPr="000E632D" w:rsidRDefault="000E632D">
      <w:pPr>
        <w:pStyle w:val="Style7"/>
        <w:widowControl/>
        <w:numPr>
          <w:ilvl w:val="0"/>
          <w:numId w:val="39"/>
        </w:numPr>
        <w:tabs>
          <w:tab w:val="left" w:pos="701"/>
        </w:tabs>
        <w:spacing w:line="250" w:lineRule="exact"/>
        <w:ind w:left="701" w:hanging="341"/>
        <w:rPr>
          <w:rStyle w:val="FontStyle14"/>
          <w:rFonts w:ascii="Arial" w:hAnsi="Arial" w:cs="Arial"/>
        </w:rPr>
      </w:pPr>
      <w:r w:rsidRPr="000E632D">
        <w:rPr>
          <w:rStyle w:val="FontStyle14"/>
          <w:rFonts w:ascii="Arial" w:hAnsi="Arial" w:cs="Arial"/>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411458A" w14:textId="77777777" w:rsidR="000E632D" w:rsidRPr="000E632D" w:rsidRDefault="000E632D">
      <w:pPr>
        <w:pStyle w:val="Style7"/>
        <w:widowControl/>
        <w:numPr>
          <w:ilvl w:val="0"/>
          <w:numId w:val="39"/>
        </w:numPr>
        <w:tabs>
          <w:tab w:val="left" w:pos="701"/>
        </w:tabs>
        <w:spacing w:before="5" w:line="250" w:lineRule="exact"/>
        <w:ind w:left="701" w:hanging="341"/>
        <w:rPr>
          <w:rStyle w:val="FontStyle14"/>
          <w:rFonts w:ascii="Arial" w:hAnsi="Arial" w:cs="Arial"/>
        </w:rPr>
      </w:pPr>
      <w:r w:rsidRPr="000E632D">
        <w:rPr>
          <w:rStyle w:val="FontStyle14"/>
          <w:rFonts w:ascii="Arial" w:hAnsi="Arial" w:cs="Arial"/>
        </w:rPr>
        <w:t>Wykonawca nie realizuje zaakceptowanego przez Zamawiającego Programu naprawczego, pomimo pisemnego wezwania do realizacji jego postanowień,</w:t>
      </w:r>
    </w:p>
    <w:p w14:paraId="15A5A02B" w14:textId="77777777" w:rsidR="00EC609D" w:rsidRDefault="000E632D">
      <w:pPr>
        <w:pStyle w:val="Style7"/>
        <w:widowControl/>
        <w:numPr>
          <w:ilvl w:val="0"/>
          <w:numId w:val="39"/>
        </w:numPr>
        <w:tabs>
          <w:tab w:val="left" w:pos="701"/>
        </w:tabs>
        <w:spacing w:line="250" w:lineRule="exact"/>
        <w:ind w:left="701" w:hanging="341"/>
        <w:rPr>
          <w:rStyle w:val="FontStyle14"/>
          <w:rFonts w:ascii="Arial" w:hAnsi="Arial" w:cs="Arial"/>
        </w:rPr>
      </w:pPr>
      <w:r w:rsidRPr="000E632D">
        <w:rPr>
          <w:rStyle w:val="FontStyle14"/>
          <w:rFonts w:ascii="Arial" w:hAnsi="Arial" w:cs="Arial"/>
        </w:rPr>
        <w:t>Wykonawca podzleca całość robót lub dokonuje cesji Umowy, jej części bez zgody Zamawiającego.</w:t>
      </w:r>
    </w:p>
    <w:p w14:paraId="0DFE4DB8" w14:textId="77777777" w:rsidR="00EC609D" w:rsidRPr="00EC609D" w:rsidRDefault="00EC609D">
      <w:pPr>
        <w:pStyle w:val="Style7"/>
        <w:widowControl/>
        <w:numPr>
          <w:ilvl w:val="0"/>
          <w:numId w:val="39"/>
        </w:numPr>
        <w:tabs>
          <w:tab w:val="left" w:pos="701"/>
        </w:tabs>
        <w:spacing w:line="250" w:lineRule="exact"/>
        <w:ind w:left="701" w:hanging="341"/>
        <w:rPr>
          <w:rStyle w:val="FontStyle14"/>
          <w:rFonts w:ascii="Arial" w:hAnsi="Arial" w:cs="Arial"/>
        </w:rPr>
      </w:pPr>
      <w:r w:rsidRPr="00EC609D">
        <w:rPr>
          <w:rStyle w:val="FontStyle14"/>
          <w:rFonts w:ascii="Arial" w:hAnsi="Arial" w:cs="Arial"/>
        </w:rPr>
        <w:t>w związku z koniecznością wielokrotnego dokonywania bezpośredniej zapłaty podwykonawcy lub dalszemu podwykonawcy, lub koniecznością dokonywania bezpośrednich zapłat na kwotę większą niż 5% wartości umowy w sprawie zamówienia publicznego.</w:t>
      </w:r>
    </w:p>
    <w:p w14:paraId="6FF832E1" w14:textId="77777777" w:rsidR="000E632D" w:rsidRPr="000E632D" w:rsidRDefault="000E632D">
      <w:pPr>
        <w:pStyle w:val="Style7"/>
        <w:widowControl/>
        <w:numPr>
          <w:ilvl w:val="0"/>
          <w:numId w:val="42"/>
        </w:numPr>
        <w:spacing w:before="5" w:line="250" w:lineRule="exact"/>
        <w:ind w:left="426" w:hanging="426"/>
        <w:rPr>
          <w:rStyle w:val="FontStyle14"/>
          <w:rFonts w:ascii="Arial" w:hAnsi="Arial" w:cs="Arial"/>
        </w:rPr>
      </w:pPr>
      <w:r w:rsidRPr="000E632D">
        <w:rPr>
          <w:rStyle w:val="FontStyle14"/>
          <w:rFonts w:ascii="Arial" w:hAnsi="Arial" w:cs="Arial"/>
        </w:rPr>
        <w:t>Złożenie przez Zamawiającego oświadczenia w przedmiocie odstąpienia od umowy z przyczyn określonych w ust. 4 traktowane będzie jako odstąpienie z winy Wykonawcy.</w:t>
      </w:r>
    </w:p>
    <w:p w14:paraId="1FC4D3EE" w14:textId="77777777" w:rsidR="000E632D" w:rsidRPr="000E632D" w:rsidRDefault="000E632D">
      <w:pPr>
        <w:pStyle w:val="Style7"/>
        <w:widowControl/>
        <w:numPr>
          <w:ilvl w:val="0"/>
          <w:numId w:val="42"/>
        </w:numPr>
        <w:spacing w:before="5" w:line="250" w:lineRule="exact"/>
        <w:ind w:left="426" w:hanging="426"/>
        <w:rPr>
          <w:rStyle w:val="FontStyle14"/>
          <w:rFonts w:ascii="Arial" w:hAnsi="Arial" w:cs="Arial"/>
        </w:rPr>
      </w:pPr>
      <w:r w:rsidRPr="000E632D">
        <w:rPr>
          <w:rStyle w:val="FontStyle14"/>
          <w:rFonts w:ascii="Arial" w:hAnsi="Arial" w:cs="Arial"/>
        </w:rPr>
        <w:t>Wykonawca może odstąpić od umowy ze skutkiem natychmiastowym, jeżeli:</w:t>
      </w:r>
    </w:p>
    <w:p w14:paraId="5D032468" w14:textId="77777777" w:rsidR="000E632D" w:rsidRPr="000E632D" w:rsidRDefault="000E632D">
      <w:pPr>
        <w:pStyle w:val="Style7"/>
        <w:widowControl/>
        <w:numPr>
          <w:ilvl w:val="0"/>
          <w:numId w:val="40"/>
        </w:numPr>
        <w:tabs>
          <w:tab w:val="left" w:pos="706"/>
        </w:tabs>
        <w:spacing w:line="250" w:lineRule="exact"/>
        <w:ind w:left="720" w:hanging="360"/>
        <w:rPr>
          <w:rStyle w:val="FontStyle14"/>
          <w:rFonts w:ascii="Arial" w:hAnsi="Arial" w:cs="Arial"/>
        </w:rPr>
      </w:pPr>
      <w:r w:rsidRPr="000E632D">
        <w:rPr>
          <w:rStyle w:val="FontStyle14"/>
          <w:rFonts w:ascii="Arial" w:hAnsi="Arial" w:cs="Arial"/>
        </w:rPr>
        <w:t>Zamawiający opóźnia się z przekazaniem terenu budowy przez okres dłuższy niż jeden miesiąc,</w:t>
      </w:r>
    </w:p>
    <w:p w14:paraId="5C98868B" w14:textId="77777777" w:rsidR="000E632D" w:rsidRPr="000E632D" w:rsidRDefault="000E632D">
      <w:pPr>
        <w:pStyle w:val="Style7"/>
        <w:widowControl/>
        <w:numPr>
          <w:ilvl w:val="0"/>
          <w:numId w:val="40"/>
        </w:numPr>
        <w:tabs>
          <w:tab w:val="left" w:pos="706"/>
        </w:tabs>
        <w:spacing w:line="250" w:lineRule="exact"/>
        <w:ind w:left="720" w:hanging="360"/>
        <w:rPr>
          <w:rStyle w:val="FontStyle14"/>
          <w:rFonts w:ascii="Arial" w:hAnsi="Arial" w:cs="Arial"/>
        </w:rPr>
      </w:pPr>
      <w:r w:rsidRPr="000E632D">
        <w:rPr>
          <w:rStyle w:val="FontStyle14"/>
          <w:rFonts w:ascii="Arial" w:hAnsi="Arial" w:cs="Arial"/>
        </w:rPr>
        <w:t>Zamawiający opóźnia się z zapłatą faktur przez okres dłuższy niż jeden miesiąc od daty wymagalności wynikających z nich należności i nie dokona zapłaty w dodatkowym 7 (</w:t>
      </w:r>
      <w:proofErr w:type="spellStart"/>
      <w:r w:rsidRPr="000E632D">
        <w:rPr>
          <w:rStyle w:val="FontStyle14"/>
          <w:rFonts w:ascii="Arial" w:hAnsi="Arial" w:cs="Arial"/>
        </w:rPr>
        <w:t>siedmio</w:t>
      </w:r>
      <w:proofErr w:type="spellEnd"/>
      <w:r w:rsidRPr="000E632D">
        <w:rPr>
          <w:rStyle w:val="FontStyle14"/>
          <w:rFonts w:ascii="Arial" w:hAnsi="Arial" w:cs="Arial"/>
        </w:rPr>
        <w:t>) dniowym terminie wyznaczonym przez Wykonawcę w pisemnym wezwaniu,</w:t>
      </w:r>
    </w:p>
    <w:p w14:paraId="626E5763" w14:textId="77777777" w:rsidR="000E632D" w:rsidRPr="000E632D" w:rsidRDefault="000E632D">
      <w:pPr>
        <w:pStyle w:val="Style7"/>
        <w:widowControl/>
        <w:numPr>
          <w:ilvl w:val="0"/>
          <w:numId w:val="40"/>
        </w:numPr>
        <w:tabs>
          <w:tab w:val="left" w:pos="706"/>
        </w:tabs>
        <w:spacing w:line="250" w:lineRule="exact"/>
        <w:ind w:left="720" w:hanging="360"/>
        <w:rPr>
          <w:rStyle w:val="FontStyle14"/>
          <w:rFonts w:ascii="Arial" w:hAnsi="Arial" w:cs="Arial"/>
        </w:rPr>
      </w:pPr>
      <w:r w:rsidRPr="000E632D">
        <w:rPr>
          <w:rStyle w:val="FontStyle14"/>
          <w:rFonts w:ascii="Arial" w:hAnsi="Arial" w:cs="Arial"/>
        </w:rPr>
        <w:t>przerwa w prowadzeniu robót wynikła z przyczyn leżących po stronie Zamawiającego jest dłuższa jednorazowo niż jeden miesiąc.</w:t>
      </w:r>
    </w:p>
    <w:p w14:paraId="3E1B6973" w14:textId="77777777" w:rsidR="000E632D" w:rsidRPr="000E632D" w:rsidRDefault="000E632D">
      <w:pPr>
        <w:pStyle w:val="Style7"/>
        <w:widowControl/>
        <w:numPr>
          <w:ilvl w:val="0"/>
          <w:numId w:val="42"/>
        </w:numPr>
        <w:spacing w:before="5" w:line="250" w:lineRule="exact"/>
        <w:ind w:left="284" w:hanging="284"/>
        <w:rPr>
          <w:rStyle w:val="FontStyle14"/>
          <w:rFonts w:ascii="Arial" w:hAnsi="Arial" w:cs="Arial"/>
        </w:rPr>
      </w:pPr>
      <w:r w:rsidRPr="000E632D">
        <w:rPr>
          <w:rStyle w:val="FontStyle14"/>
          <w:rFonts w:ascii="Arial" w:hAnsi="Arial" w:cs="Arial"/>
        </w:rPr>
        <w:t>Oświadczenie o odstąpieniu od Umowy winno być złożone w formie pisemnej pod rygorem nieważności z podaniem uzasadnienia, w terminie do 30 dni od dnia powzięcia wiadomości o okolicznościach, o których mowa w ust 1, 4 i 6.</w:t>
      </w:r>
    </w:p>
    <w:p w14:paraId="3CA93D9D" w14:textId="77777777" w:rsidR="000E632D" w:rsidRPr="000E632D" w:rsidRDefault="000E632D">
      <w:pPr>
        <w:pStyle w:val="Style7"/>
        <w:widowControl/>
        <w:numPr>
          <w:ilvl w:val="0"/>
          <w:numId w:val="42"/>
        </w:numPr>
        <w:spacing w:before="5" w:line="250" w:lineRule="exact"/>
        <w:ind w:left="284" w:hanging="284"/>
        <w:rPr>
          <w:rStyle w:val="FontStyle14"/>
          <w:rFonts w:ascii="Arial" w:hAnsi="Arial" w:cs="Arial"/>
        </w:rPr>
      </w:pPr>
      <w:r w:rsidRPr="000E632D">
        <w:rPr>
          <w:rStyle w:val="FontStyle14"/>
          <w:rFonts w:ascii="Arial" w:hAnsi="Arial" w:cs="Arial"/>
        </w:rPr>
        <w:t>W razie odstąpienia od umowy przez którąkolwiek ze stron:</w:t>
      </w:r>
    </w:p>
    <w:p w14:paraId="43AD8BE6"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Wykonawca, przy udziale Zamawiającego, sporządza protokół inwentaryzacji robót w toku na dzień odstąpienia od Umowy,</w:t>
      </w:r>
    </w:p>
    <w:p w14:paraId="73DCC48D"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Wykonawca zabezpiecza roboty w zakresie wzajemnie uzgodnionym na koszt Strony, która spowodowała odstąpienie od Umowy,</w:t>
      </w:r>
    </w:p>
    <w:p w14:paraId="776D58CB"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 terminie 7 dni od daty odstąpienia od Umowy, Wykonawca zgłosi Zamawiającemu gotowość do odbioru robót przerwanych. Strony dokonują odbioru robót wykonanych przez Wykonawcę, o ile są wykonane zgodnie z projektem budowlanym i spełniają wymogi prawa budowlanego, polskich norm i przepisami szczególnymi. W przypadku niezgłoszenia w tym terminie gotowości do odbioru, Zamawiający ma prawo przeprowadzić odbiór jednostronny,</w:t>
      </w:r>
    </w:p>
    <w:p w14:paraId="38F46273"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Wykonawca ma obowiązek przekazać komplet załączników wymaganych do odbioru końcowego,</w:t>
      </w:r>
    </w:p>
    <w:p w14:paraId="1271B59D"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F5107BA"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14:paraId="52A22D2E"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Wykonawca zobowiązany jest do dokonania i dostarczenia Zamawiającemu inwentaryzacji robót według stanu na dzień odstąpienia,</w:t>
      </w:r>
    </w:p>
    <w:p w14:paraId="32AC29E9"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szczegółowy protokół robót odbioru robót przerwanych i inwentaryzacja robót stanowią podstawę do wystawienia przez Wykonawcę faktury VAT,</w:t>
      </w:r>
    </w:p>
    <w:p w14:paraId="11D08E36" w14:textId="77777777" w:rsidR="000E632D" w:rsidRPr="000E632D" w:rsidRDefault="000E632D">
      <w:pPr>
        <w:pStyle w:val="Style7"/>
        <w:widowControl/>
        <w:numPr>
          <w:ilvl w:val="0"/>
          <w:numId w:val="41"/>
        </w:numPr>
        <w:tabs>
          <w:tab w:val="left" w:pos="701"/>
        </w:tabs>
        <w:spacing w:line="250" w:lineRule="exact"/>
        <w:ind w:left="709" w:hanging="425"/>
        <w:rPr>
          <w:rStyle w:val="FontStyle14"/>
          <w:rFonts w:ascii="Arial" w:hAnsi="Arial" w:cs="Arial"/>
        </w:rPr>
      </w:pPr>
      <w:r w:rsidRPr="000E632D">
        <w:rPr>
          <w:rStyle w:val="FontStyle14"/>
          <w:rFonts w:ascii="Arial" w:hAnsi="Arial" w:cs="Arial"/>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32A7B214" w14:textId="77777777" w:rsidR="00AE7907" w:rsidRDefault="00AE7907" w:rsidP="00A1454E">
      <w:pPr>
        <w:spacing w:after="0"/>
        <w:rPr>
          <w:rFonts w:ascii="Arial" w:eastAsia="Times New Roman" w:hAnsi="Arial" w:cs="Arial"/>
          <w:b/>
          <w:sz w:val="20"/>
          <w:szCs w:val="20"/>
          <w:lang w:eastAsia="pl-PL"/>
        </w:rPr>
      </w:pPr>
    </w:p>
    <w:p w14:paraId="732F9B07" w14:textId="4DB84E7B"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17.</w:t>
      </w:r>
    </w:p>
    <w:p w14:paraId="045B6138" w14:textId="77777777" w:rsidR="00E93092" w:rsidRPr="00E93092" w:rsidRDefault="000B7AC2" w:rsidP="00E93092">
      <w:pPr>
        <w:keepNext/>
        <w:spacing w:after="120"/>
        <w:jc w:val="center"/>
        <w:outlineLvl w:val="1"/>
        <w:rPr>
          <w:rFonts w:ascii="Arial" w:eastAsia="Times New Roman" w:hAnsi="Arial" w:cs="Arial"/>
          <w:b/>
          <w:sz w:val="20"/>
          <w:szCs w:val="20"/>
          <w:lang w:eastAsia="pl-PL"/>
        </w:rPr>
      </w:pPr>
      <w:bookmarkStart w:id="5" w:name="_Hlk71286290"/>
      <w:r w:rsidRPr="00E93092">
        <w:rPr>
          <w:rFonts w:ascii="Arial" w:eastAsia="Times New Roman" w:hAnsi="Arial" w:cs="Arial"/>
          <w:b/>
          <w:sz w:val="20"/>
          <w:szCs w:val="20"/>
          <w:lang w:eastAsia="pl-PL"/>
        </w:rPr>
        <w:t xml:space="preserve">ZMIANA POSTANOWIEŃ UMOWY </w:t>
      </w:r>
    </w:p>
    <w:bookmarkEnd w:id="5"/>
    <w:p w14:paraId="40AD569E" w14:textId="77777777" w:rsidR="00453C84" w:rsidRDefault="00453C84">
      <w:pPr>
        <w:numPr>
          <w:ilvl w:val="0"/>
          <w:numId w:val="45"/>
        </w:numPr>
        <w:spacing w:after="0"/>
        <w:jc w:val="both"/>
        <w:rPr>
          <w:rFonts w:ascii="Arial" w:eastAsia="Times New Roman" w:hAnsi="Arial" w:cs="Arial"/>
          <w:b/>
          <w:bCs/>
          <w:sz w:val="20"/>
          <w:szCs w:val="20"/>
        </w:rPr>
      </w:pPr>
      <w:r w:rsidRPr="00453C84">
        <w:rPr>
          <w:rFonts w:ascii="Arial" w:eastAsia="Times New Roman" w:hAnsi="Arial" w:cs="Arial"/>
          <w:b/>
          <w:bCs/>
          <w:sz w:val="20"/>
          <w:szCs w:val="20"/>
        </w:rPr>
        <w:t>Zamawiający przewiduje możliwość dokonania zmiany postanowień zawartej umowy bez przeprowadzenia nowego postępowania o udzielenie zamówienia w przypadkach dopuszczalnych zmian umowy o których mowa w art. 455 ust. 1,2,3 ustawy Pzp tj.:</w:t>
      </w:r>
    </w:p>
    <w:p w14:paraId="54E0CADB" w14:textId="77777777" w:rsidR="00453C84" w:rsidRPr="00453C84" w:rsidRDefault="00453C84" w:rsidP="00115019">
      <w:pPr>
        <w:spacing w:after="0"/>
        <w:ind w:left="360"/>
        <w:jc w:val="both"/>
        <w:rPr>
          <w:rFonts w:ascii="Arial" w:eastAsia="Times New Roman" w:hAnsi="Arial" w:cs="Arial"/>
          <w:sz w:val="20"/>
          <w:szCs w:val="20"/>
        </w:rPr>
      </w:pPr>
      <w:r w:rsidRPr="00453C84">
        <w:rPr>
          <w:rFonts w:ascii="Arial" w:eastAsia="Times New Roman" w:hAnsi="Arial" w:cs="Arial"/>
          <w:sz w:val="20"/>
          <w:szCs w:val="20"/>
        </w:rPr>
        <w:t>„1.Dopuszcalna jest zmiana umowy bez przeprowadzania nowego postępowania o udzielenie postępowania zamówienia:</w:t>
      </w:r>
    </w:p>
    <w:p w14:paraId="4ED31D22" w14:textId="77777777" w:rsidR="00453C84" w:rsidRPr="00453C84" w:rsidRDefault="00453C84" w:rsidP="00115019">
      <w:pPr>
        <w:tabs>
          <w:tab w:val="left" w:pos="8222"/>
        </w:tabs>
        <w:autoSpaceDE w:val="0"/>
        <w:autoSpaceDN w:val="0"/>
        <w:adjustRightInd w:val="0"/>
        <w:spacing w:after="0"/>
        <w:ind w:left="709" w:right="-2" w:hanging="283"/>
        <w:jc w:val="both"/>
        <w:rPr>
          <w:rFonts w:ascii="Arial" w:hAnsi="Arial" w:cs="Arial"/>
          <w:sz w:val="20"/>
          <w:szCs w:val="20"/>
        </w:rPr>
      </w:pPr>
      <w:r w:rsidRPr="00453C84">
        <w:rPr>
          <w:rFonts w:ascii="Arial" w:hAnsi="Arial" w:cs="Arial"/>
          <w:bCs/>
          <w:sz w:val="20"/>
          <w:szCs w:val="20"/>
        </w:rPr>
        <w:t>1)</w:t>
      </w:r>
      <w:r w:rsidRPr="00453C84">
        <w:rPr>
          <w:rFonts w:ascii="Arial" w:hAnsi="Arial" w:cs="Arial"/>
          <w:sz w:val="20"/>
          <w:szCs w:val="20"/>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14117892" w14:textId="77777777" w:rsidR="00453C84" w:rsidRPr="00453C84" w:rsidRDefault="00453C84">
      <w:pPr>
        <w:pStyle w:val="Akapitzlist"/>
        <w:numPr>
          <w:ilvl w:val="0"/>
          <w:numId w:val="46"/>
        </w:numPr>
        <w:tabs>
          <w:tab w:val="left" w:pos="993"/>
          <w:tab w:val="left" w:pos="9072"/>
        </w:tabs>
        <w:autoSpaceDE w:val="0"/>
        <w:autoSpaceDN w:val="0"/>
        <w:adjustRightInd w:val="0"/>
        <w:spacing w:after="0"/>
        <w:ind w:left="709" w:right="-2" w:firstLine="0"/>
        <w:jc w:val="both"/>
        <w:rPr>
          <w:rFonts w:ascii="Arial" w:hAnsi="Arial" w:cs="Arial"/>
          <w:sz w:val="20"/>
          <w:szCs w:val="20"/>
          <w:shd w:val="clear" w:color="auto" w:fill="FFFFFF"/>
        </w:rPr>
      </w:pPr>
      <w:r w:rsidRPr="00453C84">
        <w:rPr>
          <w:rFonts w:ascii="Arial" w:hAnsi="Arial" w:cs="Arial"/>
          <w:sz w:val="20"/>
          <w:szCs w:val="20"/>
          <w:shd w:val="clear" w:color="auto" w:fill="FFFFFF"/>
        </w:rPr>
        <w:t>określają rodzaj i zakres zmian,</w:t>
      </w:r>
    </w:p>
    <w:p w14:paraId="7D4B3CFF" w14:textId="77777777" w:rsidR="00453C84" w:rsidRPr="00453C84" w:rsidRDefault="00453C84">
      <w:pPr>
        <w:pStyle w:val="Akapitzlist"/>
        <w:numPr>
          <w:ilvl w:val="0"/>
          <w:numId w:val="46"/>
        </w:numPr>
        <w:shd w:val="clear" w:color="auto" w:fill="FFFFFF"/>
        <w:tabs>
          <w:tab w:val="left" w:pos="993"/>
        </w:tabs>
        <w:spacing w:after="0"/>
        <w:ind w:left="709" w:right="-2" w:firstLine="0"/>
        <w:rPr>
          <w:rFonts w:ascii="Arial" w:hAnsi="Arial" w:cs="Arial"/>
          <w:sz w:val="20"/>
          <w:szCs w:val="20"/>
          <w:shd w:val="clear" w:color="auto" w:fill="FFFFFF"/>
        </w:rPr>
      </w:pPr>
      <w:r w:rsidRPr="00453C84">
        <w:rPr>
          <w:rFonts w:ascii="Arial" w:hAnsi="Arial" w:cs="Arial"/>
          <w:sz w:val="20"/>
          <w:szCs w:val="20"/>
          <w:shd w:val="clear" w:color="auto" w:fill="FFFFFF"/>
        </w:rPr>
        <w:t>określają warunki wprowadzenia zmian,</w:t>
      </w:r>
    </w:p>
    <w:p w14:paraId="4A6FF92C" w14:textId="77777777" w:rsidR="00453C84" w:rsidRPr="00453C84" w:rsidRDefault="00453C84">
      <w:pPr>
        <w:pStyle w:val="Akapitzlist"/>
        <w:numPr>
          <w:ilvl w:val="0"/>
          <w:numId w:val="46"/>
        </w:numPr>
        <w:shd w:val="clear" w:color="auto" w:fill="FFFFFF"/>
        <w:tabs>
          <w:tab w:val="left" w:pos="993"/>
        </w:tabs>
        <w:spacing w:after="0"/>
        <w:ind w:left="709" w:right="-2" w:firstLine="0"/>
        <w:rPr>
          <w:rFonts w:ascii="Arial" w:hAnsi="Arial" w:cs="Arial"/>
          <w:sz w:val="20"/>
          <w:szCs w:val="20"/>
          <w:shd w:val="clear" w:color="auto" w:fill="FFFFFF"/>
        </w:rPr>
      </w:pPr>
      <w:r w:rsidRPr="00453C84">
        <w:rPr>
          <w:rFonts w:ascii="Arial" w:hAnsi="Arial" w:cs="Arial"/>
          <w:sz w:val="20"/>
          <w:szCs w:val="20"/>
          <w:shd w:val="clear" w:color="auto" w:fill="FFFFFF"/>
        </w:rPr>
        <w:t>nie przewidują takich zmian, które modyfikowałyby ogólny charakter umowy;</w:t>
      </w:r>
    </w:p>
    <w:p w14:paraId="44B6F49C" w14:textId="77777777" w:rsidR="00453C84" w:rsidRPr="00453C84" w:rsidRDefault="00453C84">
      <w:pPr>
        <w:numPr>
          <w:ilvl w:val="0"/>
          <w:numId w:val="50"/>
        </w:numPr>
        <w:tabs>
          <w:tab w:val="left" w:pos="9072"/>
        </w:tabs>
        <w:autoSpaceDE w:val="0"/>
        <w:autoSpaceDN w:val="0"/>
        <w:adjustRightInd w:val="0"/>
        <w:spacing w:after="0"/>
        <w:ind w:left="709" w:right="-2" w:hanging="283"/>
        <w:jc w:val="both"/>
        <w:rPr>
          <w:rFonts w:ascii="Arial" w:hAnsi="Arial" w:cs="Arial"/>
          <w:sz w:val="20"/>
          <w:szCs w:val="20"/>
        </w:rPr>
      </w:pPr>
      <w:r w:rsidRPr="00453C84">
        <w:rPr>
          <w:rFonts w:ascii="Arial" w:hAnsi="Arial" w:cs="Arial"/>
          <w:sz w:val="20"/>
          <w:szCs w:val="20"/>
          <w:shd w:val="clear" w:color="auto" w:fill="FFFFFF"/>
        </w:rPr>
        <w:t>gdy nowy wykonawca ma zastąpić dotychczasowego wykonawcę:</w:t>
      </w:r>
    </w:p>
    <w:p w14:paraId="39D2E687" w14:textId="77777777" w:rsidR="00453C84" w:rsidRPr="00453C84" w:rsidRDefault="00453C84">
      <w:pPr>
        <w:pStyle w:val="Akapitzlist"/>
        <w:numPr>
          <w:ilvl w:val="0"/>
          <w:numId w:val="47"/>
        </w:numPr>
        <w:tabs>
          <w:tab w:val="left" w:pos="993"/>
          <w:tab w:val="left" w:pos="9072"/>
        </w:tabs>
        <w:autoSpaceDE w:val="0"/>
        <w:autoSpaceDN w:val="0"/>
        <w:adjustRightInd w:val="0"/>
        <w:spacing w:after="0"/>
        <w:ind w:left="993" w:right="-2" w:hanging="284"/>
        <w:jc w:val="both"/>
        <w:rPr>
          <w:rFonts w:ascii="Arial" w:hAnsi="Arial" w:cs="Arial"/>
          <w:sz w:val="20"/>
          <w:szCs w:val="20"/>
          <w:shd w:val="clear" w:color="auto" w:fill="FFFFFF"/>
        </w:rPr>
      </w:pPr>
      <w:r w:rsidRPr="00453C84">
        <w:rPr>
          <w:rFonts w:ascii="Arial" w:hAnsi="Arial" w:cs="Arial"/>
          <w:sz w:val="20"/>
          <w:szCs w:val="20"/>
          <w:shd w:val="clear" w:color="auto" w:fill="FFFFFF"/>
        </w:rPr>
        <w:t>jeżeli taka możliwość została przewidziana w postanowieniach umownych, o których mowa w pkt 1, lub</w:t>
      </w:r>
    </w:p>
    <w:p w14:paraId="6AE2AB6C" w14:textId="77777777" w:rsidR="00453C84" w:rsidRPr="00453C84" w:rsidRDefault="00453C84">
      <w:pPr>
        <w:pStyle w:val="Akapitzlist"/>
        <w:numPr>
          <w:ilvl w:val="0"/>
          <w:numId w:val="47"/>
        </w:numPr>
        <w:tabs>
          <w:tab w:val="left" w:pos="993"/>
          <w:tab w:val="left" w:pos="9072"/>
        </w:tabs>
        <w:autoSpaceDE w:val="0"/>
        <w:autoSpaceDN w:val="0"/>
        <w:adjustRightInd w:val="0"/>
        <w:spacing w:after="0"/>
        <w:ind w:left="993" w:right="-2" w:hanging="284"/>
        <w:jc w:val="both"/>
        <w:rPr>
          <w:rFonts w:ascii="Arial" w:hAnsi="Arial" w:cs="Arial"/>
          <w:sz w:val="20"/>
          <w:szCs w:val="20"/>
          <w:shd w:val="clear" w:color="auto" w:fill="FFFFFF"/>
        </w:rPr>
      </w:pPr>
      <w:r w:rsidRPr="00453C84">
        <w:rPr>
          <w:rFonts w:ascii="Arial" w:hAnsi="Arial" w:cs="Arial"/>
          <w:sz w:val="20"/>
          <w:szCs w:val="20"/>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4D73B09" w14:textId="77777777" w:rsidR="00453C84" w:rsidRPr="00453C84" w:rsidRDefault="00453C84">
      <w:pPr>
        <w:pStyle w:val="Akapitzlist"/>
        <w:numPr>
          <w:ilvl w:val="0"/>
          <w:numId w:val="47"/>
        </w:numPr>
        <w:tabs>
          <w:tab w:val="left" w:pos="993"/>
          <w:tab w:val="left" w:pos="9072"/>
        </w:tabs>
        <w:autoSpaceDE w:val="0"/>
        <w:autoSpaceDN w:val="0"/>
        <w:adjustRightInd w:val="0"/>
        <w:spacing w:after="0"/>
        <w:ind w:left="993" w:right="-2" w:hanging="284"/>
        <w:jc w:val="both"/>
        <w:rPr>
          <w:rFonts w:ascii="Arial" w:hAnsi="Arial" w:cs="Arial"/>
          <w:sz w:val="20"/>
          <w:szCs w:val="20"/>
          <w:shd w:val="clear" w:color="auto" w:fill="FFFFFF"/>
        </w:rPr>
      </w:pPr>
      <w:r w:rsidRPr="00453C84">
        <w:rPr>
          <w:rFonts w:ascii="Arial" w:hAnsi="Arial" w:cs="Arial"/>
          <w:sz w:val="20"/>
          <w:szCs w:val="20"/>
          <w:shd w:val="clear" w:color="auto" w:fill="FFFFFF"/>
        </w:rPr>
        <w:t>w wyniku przejęcia przez zamawiającego zobowiązań wykonawcy względem jego podwykonawców, w przypadku, o którym mowa w art. 465 ust. 1;</w:t>
      </w:r>
    </w:p>
    <w:p w14:paraId="200071DB" w14:textId="77777777" w:rsidR="00453C84" w:rsidRPr="00453C84" w:rsidRDefault="00453C84">
      <w:pPr>
        <w:numPr>
          <w:ilvl w:val="0"/>
          <w:numId w:val="50"/>
        </w:numPr>
        <w:tabs>
          <w:tab w:val="left" w:pos="9072"/>
        </w:tabs>
        <w:autoSpaceDE w:val="0"/>
        <w:autoSpaceDN w:val="0"/>
        <w:adjustRightInd w:val="0"/>
        <w:spacing w:after="0"/>
        <w:ind w:left="709" w:right="-2" w:hanging="283"/>
        <w:jc w:val="both"/>
        <w:rPr>
          <w:rFonts w:ascii="Arial" w:hAnsi="Arial" w:cs="Arial"/>
          <w:sz w:val="20"/>
          <w:szCs w:val="20"/>
        </w:rPr>
      </w:pPr>
      <w:r w:rsidRPr="00453C84">
        <w:rPr>
          <w:rFonts w:ascii="Arial" w:hAnsi="Arial" w:cs="Arial"/>
          <w:sz w:val="20"/>
          <w:szCs w:val="20"/>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4C1CB121" w14:textId="77777777" w:rsidR="00453C84" w:rsidRPr="00453C84" w:rsidRDefault="00453C84">
      <w:pPr>
        <w:pStyle w:val="Akapitzlist"/>
        <w:numPr>
          <w:ilvl w:val="0"/>
          <w:numId w:val="48"/>
        </w:numPr>
        <w:tabs>
          <w:tab w:val="left" w:pos="993"/>
          <w:tab w:val="left" w:pos="9072"/>
        </w:tabs>
        <w:autoSpaceDE w:val="0"/>
        <w:autoSpaceDN w:val="0"/>
        <w:adjustRightInd w:val="0"/>
        <w:spacing w:after="0"/>
        <w:ind w:left="993" w:right="-2" w:hanging="284"/>
        <w:jc w:val="both"/>
        <w:rPr>
          <w:rFonts w:ascii="Arial" w:hAnsi="Arial" w:cs="Arial"/>
          <w:sz w:val="20"/>
          <w:szCs w:val="20"/>
          <w:shd w:val="clear" w:color="auto" w:fill="FFFFFF"/>
        </w:rPr>
      </w:pPr>
      <w:r w:rsidRPr="00453C84">
        <w:rPr>
          <w:rFonts w:ascii="Arial" w:hAnsi="Arial" w:cs="Arial"/>
          <w:sz w:val="20"/>
          <w:szCs w:val="20"/>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03C41F46" w14:textId="77777777" w:rsidR="00453C84" w:rsidRPr="00453C84" w:rsidRDefault="00453C84">
      <w:pPr>
        <w:pStyle w:val="Akapitzlist"/>
        <w:numPr>
          <w:ilvl w:val="0"/>
          <w:numId w:val="48"/>
        </w:numPr>
        <w:tabs>
          <w:tab w:val="left" w:pos="993"/>
          <w:tab w:val="left" w:pos="9072"/>
        </w:tabs>
        <w:autoSpaceDE w:val="0"/>
        <w:autoSpaceDN w:val="0"/>
        <w:adjustRightInd w:val="0"/>
        <w:spacing w:after="0"/>
        <w:ind w:left="993" w:right="-2" w:hanging="284"/>
        <w:jc w:val="both"/>
        <w:rPr>
          <w:rFonts w:ascii="Arial" w:hAnsi="Arial" w:cs="Arial"/>
          <w:sz w:val="20"/>
          <w:szCs w:val="20"/>
          <w:shd w:val="clear" w:color="auto" w:fill="FFFFFF"/>
        </w:rPr>
      </w:pPr>
      <w:r w:rsidRPr="00453C84">
        <w:rPr>
          <w:rFonts w:ascii="Arial" w:hAnsi="Arial" w:cs="Arial"/>
          <w:sz w:val="20"/>
          <w:szCs w:val="20"/>
          <w:shd w:val="clear" w:color="auto" w:fill="FFFFFF"/>
        </w:rPr>
        <w:t>zmiana wykonawcy spowodowałaby istotną niedogodność lub znaczne zwiększenie kosztów dla zamawiającego,</w:t>
      </w:r>
    </w:p>
    <w:p w14:paraId="15F08391" w14:textId="77777777" w:rsidR="00453C84" w:rsidRPr="00453C84" w:rsidRDefault="00453C84">
      <w:pPr>
        <w:pStyle w:val="Akapitzlist"/>
        <w:numPr>
          <w:ilvl w:val="0"/>
          <w:numId w:val="48"/>
        </w:numPr>
        <w:tabs>
          <w:tab w:val="left" w:pos="993"/>
          <w:tab w:val="left" w:pos="9072"/>
        </w:tabs>
        <w:autoSpaceDE w:val="0"/>
        <w:autoSpaceDN w:val="0"/>
        <w:adjustRightInd w:val="0"/>
        <w:spacing w:after="0"/>
        <w:ind w:left="993" w:right="-2" w:hanging="284"/>
        <w:jc w:val="both"/>
        <w:rPr>
          <w:rFonts w:ascii="Arial" w:hAnsi="Arial" w:cs="Arial"/>
          <w:sz w:val="20"/>
          <w:szCs w:val="20"/>
          <w:shd w:val="clear" w:color="auto" w:fill="FFFFFF"/>
        </w:rPr>
      </w:pPr>
      <w:r w:rsidRPr="00453C84">
        <w:rPr>
          <w:rFonts w:ascii="Arial" w:hAnsi="Arial" w:cs="Arial"/>
          <w:sz w:val="20"/>
          <w:szCs w:val="20"/>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46F421ED" w14:textId="77777777" w:rsidR="00453C84" w:rsidRPr="00453C84" w:rsidRDefault="00453C84">
      <w:pPr>
        <w:numPr>
          <w:ilvl w:val="0"/>
          <w:numId w:val="50"/>
        </w:numPr>
        <w:tabs>
          <w:tab w:val="left" w:pos="9072"/>
        </w:tabs>
        <w:autoSpaceDE w:val="0"/>
        <w:autoSpaceDN w:val="0"/>
        <w:adjustRightInd w:val="0"/>
        <w:spacing w:after="0"/>
        <w:ind w:left="709" w:right="-2" w:hanging="283"/>
        <w:jc w:val="both"/>
        <w:rPr>
          <w:rFonts w:ascii="Arial" w:hAnsi="Arial" w:cs="Arial"/>
          <w:sz w:val="20"/>
          <w:szCs w:val="20"/>
          <w:shd w:val="clear" w:color="auto" w:fill="FFFFFF"/>
        </w:rPr>
      </w:pPr>
      <w:r w:rsidRPr="00453C84">
        <w:rPr>
          <w:rFonts w:ascii="Arial" w:hAnsi="Arial" w:cs="Arial"/>
          <w:sz w:val="20"/>
          <w:szCs w:val="20"/>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EC6492E" w14:textId="77777777" w:rsidR="00FE68A5" w:rsidRDefault="00453C84">
      <w:pPr>
        <w:pStyle w:val="Akapitzlist"/>
        <w:numPr>
          <w:ilvl w:val="0"/>
          <w:numId w:val="45"/>
        </w:numPr>
        <w:tabs>
          <w:tab w:val="left" w:pos="567"/>
        </w:tabs>
        <w:autoSpaceDE w:val="0"/>
        <w:autoSpaceDN w:val="0"/>
        <w:adjustRightInd w:val="0"/>
        <w:spacing w:after="0"/>
        <w:ind w:hanging="76"/>
        <w:jc w:val="both"/>
        <w:rPr>
          <w:rFonts w:ascii="Arial" w:hAnsi="Arial" w:cs="Arial"/>
          <w:sz w:val="20"/>
          <w:szCs w:val="20"/>
          <w:shd w:val="clear" w:color="auto" w:fill="FFFFFF"/>
        </w:rPr>
      </w:pPr>
      <w:r w:rsidRPr="00453C84">
        <w:rPr>
          <w:rFonts w:ascii="Arial" w:hAnsi="Arial" w:cs="Arial"/>
          <w:sz w:val="20"/>
          <w:szCs w:val="20"/>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7F23983" w14:textId="77777777" w:rsidR="00453C84" w:rsidRPr="00FE68A5" w:rsidRDefault="00453C84">
      <w:pPr>
        <w:pStyle w:val="Akapitzlist"/>
        <w:numPr>
          <w:ilvl w:val="0"/>
          <w:numId w:val="45"/>
        </w:numPr>
        <w:tabs>
          <w:tab w:val="left" w:pos="567"/>
        </w:tabs>
        <w:autoSpaceDE w:val="0"/>
        <w:autoSpaceDN w:val="0"/>
        <w:adjustRightInd w:val="0"/>
        <w:spacing w:after="0"/>
        <w:ind w:hanging="76"/>
        <w:jc w:val="both"/>
        <w:rPr>
          <w:rFonts w:ascii="Arial" w:hAnsi="Arial" w:cs="Arial"/>
          <w:sz w:val="20"/>
          <w:szCs w:val="20"/>
          <w:shd w:val="clear" w:color="auto" w:fill="FFFFFF"/>
        </w:rPr>
      </w:pPr>
      <w:r w:rsidRPr="00FE68A5">
        <w:rPr>
          <w:rFonts w:ascii="Arial" w:hAnsi="Arial" w:cs="Arial"/>
          <w:sz w:val="20"/>
          <w:szCs w:val="20"/>
          <w:shd w:val="clear" w:color="auto" w:fill="FFFFFF"/>
        </w:rPr>
        <w:t>W przypadkach, o których mowa w ust. 1 pkt 3 i 4, zamawiający:</w:t>
      </w:r>
    </w:p>
    <w:p w14:paraId="62951B39" w14:textId="77777777" w:rsidR="00453C84" w:rsidRPr="00453C84" w:rsidRDefault="00453C84">
      <w:pPr>
        <w:pStyle w:val="Akapitzlist"/>
        <w:numPr>
          <w:ilvl w:val="0"/>
          <w:numId w:val="49"/>
        </w:numPr>
        <w:tabs>
          <w:tab w:val="left" w:pos="713"/>
        </w:tabs>
        <w:autoSpaceDE w:val="0"/>
        <w:autoSpaceDN w:val="0"/>
        <w:adjustRightInd w:val="0"/>
        <w:spacing w:after="0"/>
        <w:jc w:val="both"/>
        <w:rPr>
          <w:rFonts w:ascii="Arial" w:hAnsi="Arial" w:cs="Arial"/>
          <w:sz w:val="20"/>
          <w:szCs w:val="20"/>
          <w:shd w:val="clear" w:color="auto" w:fill="FFFFFF"/>
        </w:rPr>
      </w:pPr>
      <w:r w:rsidRPr="00453C84">
        <w:rPr>
          <w:rFonts w:ascii="Arial" w:hAnsi="Arial" w:cs="Arial"/>
          <w:sz w:val="20"/>
          <w:szCs w:val="20"/>
          <w:shd w:val="clear" w:color="auto" w:fill="FFFFFF"/>
        </w:rPr>
        <w:t>nie może wprowadzać kolejnych zmian umowy w celu uniknięcia stosowania przepisów ustawy;</w:t>
      </w:r>
    </w:p>
    <w:p w14:paraId="0D42423C" w14:textId="77777777" w:rsidR="00453C84" w:rsidRPr="00453C84" w:rsidRDefault="00453C84">
      <w:pPr>
        <w:pStyle w:val="Akapitzlist"/>
        <w:numPr>
          <w:ilvl w:val="0"/>
          <w:numId w:val="49"/>
        </w:numPr>
        <w:tabs>
          <w:tab w:val="left" w:pos="713"/>
          <w:tab w:val="left" w:pos="9072"/>
        </w:tabs>
        <w:autoSpaceDE w:val="0"/>
        <w:autoSpaceDN w:val="0"/>
        <w:adjustRightInd w:val="0"/>
        <w:spacing w:after="0"/>
        <w:jc w:val="both"/>
        <w:rPr>
          <w:rFonts w:ascii="Arial" w:hAnsi="Arial" w:cs="Arial"/>
          <w:sz w:val="20"/>
          <w:szCs w:val="20"/>
          <w:shd w:val="clear" w:color="auto" w:fill="FFFFFF"/>
        </w:rPr>
      </w:pPr>
      <w:r w:rsidRPr="00453C84">
        <w:rPr>
          <w:rFonts w:ascii="Arial" w:hAnsi="Arial" w:cs="Arial"/>
          <w:sz w:val="20"/>
          <w:szCs w:val="20"/>
          <w:shd w:val="clear" w:color="auto" w:fill="FFFFFF"/>
        </w:rPr>
        <w:t>po dokonaniu zmiany umowy zamieszcza ogłoszenie o zmianie umowy w Biuletynie Zamówień Publicznych lub przekazuje Urzędowi Publikacji Unii Europejskiej.</w:t>
      </w:r>
      <w:r w:rsidR="00FE68A5">
        <w:rPr>
          <w:rFonts w:ascii="Arial" w:hAnsi="Arial" w:cs="Arial"/>
          <w:sz w:val="20"/>
          <w:szCs w:val="20"/>
          <w:shd w:val="clear" w:color="auto" w:fill="FFFFFF"/>
        </w:rPr>
        <w:t>”</w:t>
      </w:r>
    </w:p>
    <w:p w14:paraId="41F3BA2F" w14:textId="77777777" w:rsidR="00453C84" w:rsidRPr="00E93092" w:rsidRDefault="00FE68A5" w:rsidP="00E93092">
      <w:pPr>
        <w:spacing w:after="120"/>
        <w:jc w:val="both"/>
        <w:rPr>
          <w:rFonts w:ascii="Arial" w:eastAsia="Times New Roman" w:hAnsi="Arial" w:cs="Arial"/>
          <w:b/>
          <w:sz w:val="20"/>
          <w:szCs w:val="20"/>
        </w:rPr>
      </w:pPr>
      <w:r w:rsidRPr="00FE68A5">
        <w:rPr>
          <w:rFonts w:ascii="Arial" w:eastAsia="Times New Roman" w:hAnsi="Arial" w:cs="Arial"/>
          <w:b/>
          <w:sz w:val="20"/>
          <w:szCs w:val="20"/>
        </w:rPr>
        <w:t>oraz</w:t>
      </w:r>
    </w:p>
    <w:p w14:paraId="3E3A745E" w14:textId="77777777" w:rsidR="00E93092" w:rsidRPr="00FE68A5" w:rsidRDefault="00FE68A5">
      <w:pPr>
        <w:pStyle w:val="Akapitzlist"/>
        <w:widowControl w:val="0"/>
        <w:numPr>
          <w:ilvl w:val="0"/>
          <w:numId w:val="36"/>
        </w:numPr>
        <w:autoSpaceDE w:val="0"/>
        <w:autoSpaceDN w:val="0"/>
        <w:adjustRightInd w:val="0"/>
        <w:spacing w:after="0"/>
        <w:ind w:left="284" w:hanging="284"/>
        <w:jc w:val="both"/>
        <w:rPr>
          <w:rFonts w:ascii="Arial" w:hAnsi="Arial" w:cs="Arial"/>
          <w:sz w:val="20"/>
          <w:szCs w:val="20"/>
        </w:rPr>
      </w:pPr>
      <w:bookmarkStart w:id="6" w:name="_Hlk91585583"/>
      <w:r w:rsidRPr="00FE68A5">
        <w:rPr>
          <w:rFonts w:ascii="Arial" w:hAnsi="Arial" w:cs="Arial"/>
          <w:sz w:val="20"/>
          <w:szCs w:val="20"/>
        </w:rPr>
        <w:t xml:space="preserve">Zamawiający przewiduje możliwość dokonania zmiany postanowień zawartej umowy w stosunku do treści oferty </w:t>
      </w:r>
      <w:bookmarkEnd w:id="6"/>
      <w:r w:rsidRPr="00FE68A5">
        <w:rPr>
          <w:rFonts w:ascii="Arial" w:hAnsi="Arial" w:cs="Arial"/>
          <w:sz w:val="20"/>
          <w:szCs w:val="20"/>
        </w:rPr>
        <w:t>w zakresie zmiany terminu wykonania umowy z przyczyn nie leżących po stronie Wykonawcy, w przypadkach:</w:t>
      </w:r>
    </w:p>
    <w:p w14:paraId="638F0513"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wprowadzenia zmian w zakresie opracowania dokumentacji techniczno – projektowej, co może powodować brak możliwości dotrzymania pierwotnego terminu zakończenia realizacji zawartej umowy,</w:t>
      </w:r>
    </w:p>
    <w:p w14:paraId="00C29C52"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przedłużającego się terminu uzyskania uzgodnień i pozwoleń osób trzecich,</w:t>
      </w:r>
    </w:p>
    <w:p w14:paraId="44F3B747"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przerw w realizacji robót budowlanych powstałych z przyczyn nie leżących po stronie Wykonawcy,</w:t>
      </w:r>
    </w:p>
    <w:p w14:paraId="54CAEF31"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14:paraId="08470C49"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konieczności uzyskania niemożliwych do przewidzenia na etapie planowania inwestycji: danych, zgód lub pozwoleń osób trzecich albo właściwych organów,</w:t>
      </w:r>
    </w:p>
    <w:p w14:paraId="28AF0C0F"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wystąpienia opóźnień wynikających z odmowy lub opóźnienia wydania przez organy administracji lub inne podmioty wymaganych decyzji, zezwoleń, uzgodnień, opinii z przyczyn niezawinionych przez Wykonawcę,</w:t>
      </w:r>
    </w:p>
    <w:p w14:paraId="5E6E767C"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14:paraId="4EC4677C"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5FC2E439"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odmiennych od przyjętych w dokumentacji projektowej warunków terenowych (w szczególności istnienie niezinwentaryzowanych lub błędnie zinwentaryzowanych obiektów),</w:t>
      </w:r>
    </w:p>
    <w:p w14:paraId="52BA594A"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52004C04"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wstrzymania realizacji prac objętych umową, co uniemożliwia terminowe zakończenie realizacji przedmiotu umowy,</w:t>
      </w:r>
    </w:p>
    <w:p w14:paraId="70711103"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14:paraId="3CA69EF2"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wystąpienia okoliczności niezależnych od Wykonawcy i Zamawiającego skutkujących niemożliwością dotrzymania terminu realizacji przedmiotu umowy,</w:t>
      </w:r>
    </w:p>
    <w:p w14:paraId="5F2C7152" w14:textId="77777777" w:rsidR="00E93092" w:rsidRPr="00E93092"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zmiany obowiązujących przepisów, jeżeli zgodnie z nimi konieczne będzie dostosowanie treści umowy do aktualnego stanu prawnego,</w:t>
      </w:r>
    </w:p>
    <w:p w14:paraId="47043499" w14:textId="77777777" w:rsidR="00C965C4" w:rsidRPr="00115019" w:rsidRDefault="00E93092">
      <w:pPr>
        <w:widowControl w:val="0"/>
        <w:numPr>
          <w:ilvl w:val="0"/>
          <w:numId w:val="51"/>
        </w:numPr>
        <w:autoSpaceDE w:val="0"/>
        <w:autoSpaceDN w:val="0"/>
        <w:adjustRightInd w:val="0"/>
        <w:spacing w:after="0"/>
        <w:ind w:left="641" w:hanging="357"/>
        <w:jc w:val="both"/>
        <w:rPr>
          <w:rFonts w:ascii="Arial" w:eastAsia="Times New Roman" w:hAnsi="Arial" w:cs="Arial"/>
          <w:sz w:val="20"/>
          <w:szCs w:val="20"/>
        </w:rPr>
      </w:pPr>
      <w:r w:rsidRPr="00E93092">
        <w:rPr>
          <w:rFonts w:ascii="Arial" w:eastAsia="Times New Roman" w:hAnsi="Arial" w:cs="Arial"/>
          <w:sz w:val="20"/>
          <w:szCs w:val="20"/>
        </w:rPr>
        <w:t>konieczności wykonania prac archeologicznych na terenie budowy.</w:t>
      </w:r>
    </w:p>
    <w:p w14:paraId="0762BB4F" w14:textId="77777777" w:rsidR="00E93092" w:rsidRPr="00E93092" w:rsidRDefault="003233B5">
      <w:pPr>
        <w:widowControl w:val="0"/>
        <w:numPr>
          <w:ilvl w:val="0"/>
          <w:numId w:val="52"/>
        </w:numPr>
        <w:tabs>
          <w:tab w:val="clear" w:pos="644"/>
          <w:tab w:val="num" w:pos="284"/>
        </w:tabs>
        <w:autoSpaceDE w:val="0"/>
        <w:autoSpaceDN w:val="0"/>
        <w:adjustRightInd w:val="0"/>
        <w:spacing w:after="0"/>
        <w:ind w:left="284" w:hanging="284"/>
        <w:jc w:val="both"/>
        <w:rPr>
          <w:rFonts w:ascii="Arial" w:hAnsi="Arial" w:cs="Arial"/>
          <w:sz w:val="20"/>
          <w:szCs w:val="20"/>
        </w:rPr>
      </w:pPr>
      <w:r w:rsidRPr="003233B5">
        <w:rPr>
          <w:rFonts w:ascii="Arial" w:hAnsi="Arial" w:cs="Arial"/>
          <w:sz w:val="20"/>
          <w:szCs w:val="20"/>
        </w:rPr>
        <w:t xml:space="preserve">Zamawiający przewiduje możliwość dokonania zmiany postanowień zawartej umowy w stosunku do treści oferty </w:t>
      </w:r>
      <w:r w:rsidR="00E93092" w:rsidRPr="00E93092">
        <w:rPr>
          <w:rFonts w:ascii="Arial" w:hAnsi="Arial" w:cs="Arial"/>
          <w:sz w:val="20"/>
          <w:szCs w:val="20"/>
        </w:rPr>
        <w:t>zakresu przedmiotu zamówienia pod warunkiem, że jest korzystna dla Zamawiającego lub zaszły okoliczności, których nie można było przewidzieć w chwili zawarcia umowy.</w:t>
      </w:r>
    </w:p>
    <w:p w14:paraId="71B8847D" w14:textId="77777777" w:rsidR="00E93092" w:rsidRPr="00E93092" w:rsidRDefault="003233B5">
      <w:pPr>
        <w:widowControl w:val="0"/>
        <w:numPr>
          <w:ilvl w:val="0"/>
          <w:numId w:val="52"/>
        </w:numPr>
        <w:tabs>
          <w:tab w:val="num" w:pos="1448"/>
        </w:tabs>
        <w:autoSpaceDE w:val="0"/>
        <w:autoSpaceDN w:val="0"/>
        <w:adjustRightInd w:val="0"/>
        <w:spacing w:after="0"/>
        <w:ind w:left="284" w:hanging="284"/>
        <w:jc w:val="both"/>
        <w:rPr>
          <w:rFonts w:ascii="Arial" w:hAnsi="Arial" w:cs="Arial"/>
          <w:sz w:val="20"/>
          <w:szCs w:val="20"/>
        </w:rPr>
      </w:pPr>
      <w:r w:rsidRPr="003233B5">
        <w:rPr>
          <w:rFonts w:ascii="Arial" w:hAnsi="Arial" w:cs="Arial"/>
          <w:sz w:val="20"/>
          <w:szCs w:val="20"/>
        </w:rPr>
        <w:t>Zamawiający przewiduje możliwość dokonania zmiany</w:t>
      </w:r>
      <w:r w:rsidR="00E93092" w:rsidRPr="00E93092">
        <w:rPr>
          <w:rFonts w:ascii="Arial" w:hAnsi="Arial" w:cs="Arial"/>
          <w:sz w:val="20"/>
          <w:szCs w:val="20"/>
        </w:rPr>
        <w:t xml:space="preserve"> dokonan</w:t>
      </w:r>
      <w:r>
        <w:rPr>
          <w:rFonts w:ascii="Arial" w:hAnsi="Arial" w:cs="Arial"/>
          <w:sz w:val="20"/>
          <w:szCs w:val="20"/>
        </w:rPr>
        <w:t>ej</w:t>
      </w:r>
      <w:r w:rsidR="00E93092" w:rsidRPr="00E93092">
        <w:rPr>
          <w:rFonts w:ascii="Arial" w:hAnsi="Arial" w:cs="Arial"/>
          <w:sz w:val="20"/>
          <w:szCs w:val="20"/>
        </w:rPr>
        <w:t xml:space="preserve"> na podstawie art. 23 pkt 1 ustawy Prawo budowlane – zmiana w rozwiązaniach projektowych, jeżeli są one uzasadnione koniecznością zwiększenia bezpieczeństwa realizacji robót budowlanych lub usprawnienia procesu budowy.</w:t>
      </w:r>
    </w:p>
    <w:p w14:paraId="4EBF917E" w14:textId="77777777" w:rsidR="00E93092" w:rsidRPr="00E93092" w:rsidRDefault="003233B5">
      <w:pPr>
        <w:widowControl w:val="0"/>
        <w:numPr>
          <w:ilvl w:val="0"/>
          <w:numId w:val="52"/>
        </w:numPr>
        <w:tabs>
          <w:tab w:val="num" w:pos="1448"/>
        </w:tabs>
        <w:autoSpaceDE w:val="0"/>
        <w:autoSpaceDN w:val="0"/>
        <w:adjustRightInd w:val="0"/>
        <w:spacing w:after="0"/>
        <w:ind w:left="284" w:hanging="284"/>
        <w:jc w:val="both"/>
        <w:rPr>
          <w:rFonts w:ascii="Arial" w:hAnsi="Arial" w:cs="Arial"/>
          <w:sz w:val="20"/>
          <w:szCs w:val="20"/>
        </w:rPr>
      </w:pPr>
      <w:r w:rsidRPr="003233B5">
        <w:rPr>
          <w:rFonts w:ascii="Arial" w:hAnsi="Arial" w:cs="Arial"/>
          <w:sz w:val="20"/>
          <w:szCs w:val="20"/>
        </w:rPr>
        <w:t>Zamawiający przewiduje możliwość dokonania zmiany</w:t>
      </w:r>
      <w:r w:rsidR="00E93092" w:rsidRPr="00E93092">
        <w:rPr>
          <w:rFonts w:ascii="Arial" w:hAnsi="Arial" w:cs="Arial"/>
          <w:sz w:val="20"/>
          <w:szCs w:val="20"/>
        </w:rPr>
        <w:t xml:space="preserve"> dokonan</w:t>
      </w:r>
      <w:r>
        <w:rPr>
          <w:rFonts w:ascii="Arial" w:hAnsi="Arial" w:cs="Arial"/>
          <w:sz w:val="20"/>
          <w:szCs w:val="20"/>
        </w:rPr>
        <w:t>ej</w:t>
      </w:r>
      <w:r w:rsidR="00E93092" w:rsidRPr="00E93092">
        <w:rPr>
          <w:rFonts w:ascii="Arial" w:hAnsi="Arial" w:cs="Arial"/>
          <w:sz w:val="20"/>
          <w:szCs w:val="20"/>
        </w:rPr>
        <w:t xml:space="preserve"> na podstawie art. 20 ust. 1 pkt 4 lit. b) ustawy Prawo budowlane uzgodniona możliwość wprowadzenia rozwiązań zamiennych w stosunku do przewidzianych w projekcie, zgłoszonych przez kierownika budowy lub inspektora nadzoru inwestorskiego.</w:t>
      </w:r>
    </w:p>
    <w:p w14:paraId="263D5FC6" w14:textId="77777777" w:rsidR="00E93092" w:rsidRPr="00E93092" w:rsidRDefault="003233B5">
      <w:pPr>
        <w:widowControl w:val="0"/>
        <w:numPr>
          <w:ilvl w:val="0"/>
          <w:numId w:val="52"/>
        </w:numPr>
        <w:tabs>
          <w:tab w:val="num" w:pos="1448"/>
        </w:tabs>
        <w:autoSpaceDE w:val="0"/>
        <w:autoSpaceDN w:val="0"/>
        <w:adjustRightInd w:val="0"/>
        <w:spacing w:after="0"/>
        <w:ind w:left="284" w:hanging="284"/>
        <w:jc w:val="both"/>
        <w:rPr>
          <w:rFonts w:ascii="Arial" w:hAnsi="Arial" w:cs="Arial"/>
          <w:sz w:val="20"/>
          <w:szCs w:val="20"/>
        </w:rPr>
      </w:pPr>
      <w:r w:rsidRPr="003233B5">
        <w:rPr>
          <w:rFonts w:ascii="Arial" w:hAnsi="Arial" w:cs="Arial"/>
          <w:sz w:val="20"/>
          <w:szCs w:val="20"/>
        </w:rPr>
        <w:t>Zamawiający przewiduje możliwość dokonania zmiany</w:t>
      </w:r>
      <w:r w:rsidR="00E93092" w:rsidRPr="00E93092">
        <w:rPr>
          <w:rFonts w:ascii="Arial" w:hAnsi="Arial" w:cs="Arial"/>
          <w:sz w:val="20"/>
          <w:szCs w:val="20"/>
        </w:rPr>
        <w:t xml:space="preserve"> wynagrodzenia Wykonawcy za wykonanie zamówienia w związku z ograniczeniem zakresu prac przez Zamawiającego. W takim przypadku wysokość wynagrodzenia zostanie pomniejszona o niewykonane prace.</w:t>
      </w:r>
    </w:p>
    <w:p w14:paraId="1B8FEFF8" w14:textId="77777777" w:rsidR="00E93092" w:rsidRPr="00E93092" w:rsidRDefault="003233B5">
      <w:pPr>
        <w:widowControl w:val="0"/>
        <w:numPr>
          <w:ilvl w:val="0"/>
          <w:numId w:val="52"/>
        </w:numPr>
        <w:tabs>
          <w:tab w:val="num" w:pos="1448"/>
        </w:tabs>
        <w:autoSpaceDE w:val="0"/>
        <w:autoSpaceDN w:val="0"/>
        <w:adjustRightInd w:val="0"/>
        <w:spacing w:after="0"/>
        <w:ind w:left="284" w:hanging="284"/>
        <w:jc w:val="both"/>
        <w:rPr>
          <w:rFonts w:ascii="Arial" w:hAnsi="Arial" w:cs="Arial"/>
          <w:sz w:val="20"/>
          <w:szCs w:val="20"/>
        </w:rPr>
      </w:pPr>
      <w:r w:rsidRPr="003233B5">
        <w:rPr>
          <w:rFonts w:ascii="Arial" w:hAnsi="Arial" w:cs="Arial"/>
          <w:sz w:val="20"/>
          <w:szCs w:val="20"/>
        </w:rPr>
        <w:t>Zamawiający przewiduje możliwość dokonania zmiany</w:t>
      </w:r>
      <w:r w:rsidR="00E93092" w:rsidRPr="00E93092">
        <w:rPr>
          <w:rFonts w:ascii="Arial" w:hAnsi="Arial" w:cs="Arial"/>
          <w:sz w:val="20"/>
          <w:szCs w:val="20"/>
        </w:rPr>
        <w:t xml:space="preserve"> zakresu robót i wynagrodzenia w związku z koniecznością wykonania zamówienia dodatkowego.</w:t>
      </w:r>
    </w:p>
    <w:p w14:paraId="7BF5CA0B" w14:textId="77777777" w:rsidR="00E93092" w:rsidRPr="00115019" w:rsidRDefault="003233B5">
      <w:pPr>
        <w:widowControl w:val="0"/>
        <w:numPr>
          <w:ilvl w:val="0"/>
          <w:numId w:val="52"/>
        </w:numPr>
        <w:tabs>
          <w:tab w:val="num" w:pos="1448"/>
        </w:tabs>
        <w:autoSpaceDE w:val="0"/>
        <w:autoSpaceDN w:val="0"/>
        <w:adjustRightInd w:val="0"/>
        <w:spacing w:after="0"/>
        <w:ind w:left="284" w:hanging="284"/>
        <w:jc w:val="both"/>
        <w:rPr>
          <w:rFonts w:ascii="Arial" w:hAnsi="Arial" w:cs="Arial"/>
          <w:sz w:val="20"/>
          <w:szCs w:val="20"/>
        </w:rPr>
      </w:pPr>
      <w:r w:rsidRPr="003233B5">
        <w:rPr>
          <w:rFonts w:ascii="Arial" w:hAnsi="Arial" w:cs="Arial"/>
          <w:sz w:val="20"/>
          <w:szCs w:val="20"/>
        </w:rPr>
        <w:t>Zamawiający przewiduje możliwość dokonania zmiany</w:t>
      </w:r>
      <w:r w:rsidR="00E93092" w:rsidRPr="00E93092">
        <w:rPr>
          <w:rFonts w:ascii="Arial" w:hAnsi="Arial" w:cs="Arial"/>
          <w:sz w:val="20"/>
          <w:szCs w:val="20"/>
        </w:rPr>
        <w:t xml:space="preserve"> zakresu robót i wynagrodzenia w związku z aktualizacją rozwiązań ze względu na </w:t>
      </w:r>
      <w:r w:rsidR="00E93092" w:rsidRPr="00115019">
        <w:rPr>
          <w:rFonts w:ascii="Arial" w:hAnsi="Arial" w:cs="Arial"/>
          <w:sz w:val="20"/>
          <w:szCs w:val="20"/>
        </w:rPr>
        <w:t>postęp technologiczny lub gdyby zastosowanie przewidzianych rozwiązań groziło niewykonaniem lub wadliwym wykonaniem projektu.</w:t>
      </w:r>
    </w:p>
    <w:p w14:paraId="1F54F6BE" w14:textId="77777777" w:rsidR="00E93092" w:rsidRPr="00B64D03" w:rsidRDefault="00D02CD4">
      <w:pPr>
        <w:widowControl w:val="0"/>
        <w:numPr>
          <w:ilvl w:val="0"/>
          <w:numId w:val="52"/>
        </w:numPr>
        <w:tabs>
          <w:tab w:val="num" w:pos="1448"/>
        </w:tabs>
        <w:autoSpaceDE w:val="0"/>
        <w:autoSpaceDN w:val="0"/>
        <w:adjustRightInd w:val="0"/>
        <w:spacing w:after="0"/>
        <w:ind w:left="284" w:hanging="284"/>
        <w:jc w:val="both"/>
        <w:rPr>
          <w:rFonts w:ascii="Arial" w:hAnsi="Arial" w:cs="Arial"/>
          <w:b/>
          <w:bCs/>
          <w:sz w:val="20"/>
          <w:szCs w:val="20"/>
        </w:rPr>
      </w:pPr>
      <w:r w:rsidRPr="00B64D03">
        <w:rPr>
          <w:rFonts w:ascii="Arial" w:hAnsi="Arial" w:cs="Arial"/>
          <w:b/>
          <w:bCs/>
          <w:sz w:val="20"/>
          <w:szCs w:val="20"/>
        </w:rPr>
        <w:t>Zamawiający przewiduje możliwość dokonania zmiany</w:t>
      </w:r>
      <w:r w:rsidR="00E93092" w:rsidRPr="00B64D03">
        <w:rPr>
          <w:rFonts w:ascii="Arial" w:hAnsi="Arial" w:cs="Arial"/>
          <w:b/>
          <w:bCs/>
          <w:sz w:val="20"/>
          <w:szCs w:val="20"/>
        </w:rPr>
        <w:t xml:space="preserve"> wysokości wynagrodzenia </w:t>
      </w:r>
      <w:r w:rsidR="00902BC5" w:rsidRPr="00B64D03">
        <w:rPr>
          <w:rFonts w:ascii="Arial" w:hAnsi="Arial" w:cs="Arial"/>
          <w:b/>
          <w:bCs/>
          <w:sz w:val="20"/>
          <w:szCs w:val="20"/>
        </w:rPr>
        <w:t xml:space="preserve">należnego wykonawcy </w:t>
      </w:r>
      <w:r w:rsidR="00E93092" w:rsidRPr="00B64D03">
        <w:rPr>
          <w:rFonts w:ascii="Arial" w:hAnsi="Arial" w:cs="Arial"/>
          <w:b/>
          <w:bCs/>
          <w:sz w:val="20"/>
          <w:szCs w:val="20"/>
        </w:rPr>
        <w:t>w przypadku zmiany:</w:t>
      </w:r>
    </w:p>
    <w:p w14:paraId="198A9C7C" w14:textId="77777777" w:rsidR="00E93092" w:rsidRPr="00115019" w:rsidRDefault="00E93092" w:rsidP="00115019">
      <w:pPr>
        <w:numPr>
          <w:ilvl w:val="0"/>
          <w:numId w:val="18"/>
        </w:numPr>
        <w:tabs>
          <w:tab w:val="num" w:pos="851"/>
        </w:tabs>
        <w:spacing w:after="0"/>
        <w:ind w:left="851" w:hanging="425"/>
        <w:jc w:val="both"/>
        <w:rPr>
          <w:rFonts w:ascii="Arial" w:eastAsia="Times New Roman" w:hAnsi="Arial" w:cs="Arial"/>
          <w:sz w:val="20"/>
          <w:szCs w:val="20"/>
          <w:lang w:eastAsia="pl-PL"/>
        </w:rPr>
      </w:pPr>
      <w:r w:rsidRPr="00115019">
        <w:rPr>
          <w:rFonts w:ascii="Arial" w:eastAsia="Times New Roman" w:hAnsi="Arial" w:cs="Arial"/>
          <w:sz w:val="20"/>
          <w:szCs w:val="20"/>
          <w:lang w:eastAsia="pl-PL"/>
        </w:rPr>
        <w:t>stawki podatku od towarów i usług</w:t>
      </w:r>
      <w:r w:rsidRPr="00115019">
        <w:rPr>
          <w:rFonts w:ascii="Arial" w:eastAsia="Times New Roman" w:hAnsi="Arial" w:cs="Arial"/>
          <w:sz w:val="20"/>
          <w:szCs w:val="20"/>
        </w:rPr>
        <w:t xml:space="preserve"> oraz podatku akcyzowego</w:t>
      </w:r>
      <w:r w:rsidRPr="00115019">
        <w:rPr>
          <w:rFonts w:ascii="Arial" w:eastAsia="Times New Roman" w:hAnsi="Arial" w:cs="Arial"/>
          <w:sz w:val="20"/>
          <w:szCs w:val="20"/>
          <w:lang w:eastAsia="pl-PL"/>
        </w:rPr>
        <w:t xml:space="preserve">, przy czym </w:t>
      </w:r>
      <w:r w:rsidRPr="00115019">
        <w:rPr>
          <w:rFonts w:ascii="Arial" w:eastAsia="Times New Roman" w:hAnsi="Arial" w:cs="Arial"/>
          <w:bCs/>
          <w:sz w:val="20"/>
          <w:szCs w:val="20"/>
          <w:lang w:eastAsia="pl-PL"/>
        </w:rPr>
        <w:t xml:space="preserve">wartość netto wynagrodzenia Wykonawcy nie zmieni się, a określona w aneksie wartość brutto wynagrodzenia zostanie wyliczona na podstawie nowych przepisów, </w:t>
      </w:r>
    </w:p>
    <w:p w14:paraId="75A20321" w14:textId="77777777" w:rsidR="00E93092" w:rsidRPr="00115019" w:rsidRDefault="00E93092" w:rsidP="00115019">
      <w:pPr>
        <w:numPr>
          <w:ilvl w:val="0"/>
          <w:numId w:val="18"/>
        </w:numPr>
        <w:tabs>
          <w:tab w:val="num" w:pos="851"/>
        </w:tabs>
        <w:spacing w:after="0"/>
        <w:ind w:left="851" w:hanging="425"/>
        <w:jc w:val="both"/>
        <w:rPr>
          <w:rFonts w:ascii="Arial" w:eastAsia="Times New Roman" w:hAnsi="Arial" w:cs="Arial"/>
          <w:bCs/>
          <w:sz w:val="20"/>
          <w:szCs w:val="20"/>
          <w:lang w:eastAsia="pl-PL"/>
        </w:rPr>
      </w:pPr>
      <w:r w:rsidRPr="00115019">
        <w:rPr>
          <w:rFonts w:ascii="Arial" w:eastAsia="Times New Roman" w:hAnsi="Arial" w:cs="Arial"/>
          <w:sz w:val="20"/>
          <w:szCs w:val="20"/>
          <w:lang w:eastAsia="pl-PL"/>
        </w:rPr>
        <w:t xml:space="preserve">wysokości minimalnego wynagrodzenia za pracę albo wysokości minimalnej stawki godzinowej, ustalonych na podstawie przepisów ustawy z dnia 10 października 2002 r. o minimalnym wynagrodzeniu za pracę, przy czym </w:t>
      </w:r>
      <w:r w:rsidRPr="00115019">
        <w:rPr>
          <w:rFonts w:ascii="Arial" w:eastAsia="Times New Roman" w:hAnsi="Arial" w:cs="Arial"/>
          <w:bCs/>
          <w:sz w:val="20"/>
          <w:szCs w:val="20"/>
          <w:lang w:eastAsia="pl-PL"/>
        </w:rPr>
        <w:t>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635F1122" w14:textId="77777777" w:rsidR="00E93092" w:rsidRPr="00115019" w:rsidRDefault="00E93092" w:rsidP="00115019">
      <w:pPr>
        <w:numPr>
          <w:ilvl w:val="0"/>
          <w:numId w:val="18"/>
        </w:numPr>
        <w:tabs>
          <w:tab w:val="num" w:pos="851"/>
        </w:tabs>
        <w:spacing w:after="0"/>
        <w:ind w:left="851" w:hanging="425"/>
        <w:jc w:val="both"/>
        <w:rPr>
          <w:rFonts w:ascii="Arial" w:eastAsia="Times New Roman" w:hAnsi="Arial" w:cs="Arial"/>
          <w:bCs/>
          <w:sz w:val="20"/>
          <w:szCs w:val="20"/>
          <w:lang w:eastAsia="pl-PL"/>
        </w:rPr>
      </w:pPr>
      <w:r w:rsidRPr="00115019">
        <w:rPr>
          <w:rFonts w:ascii="Arial" w:eastAsia="Times New Roman" w:hAnsi="Arial" w:cs="Arial"/>
          <w:bCs/>
          <w:sz w:val="20"/>
          <w:szCs w:val="20"/>
          <w:lang w:eastAsia="pl-PL"/>
        </w:rPr>
        <w:t xml:space="preserve">zasad podlegania ubezpieczeniom społecznym lub ubezpieczeniu zdrowotnemu lub wysokości stawki składki na ubezpieczenia społeczne lub zdrowotne, przy czym </w:t>
      </w:r>
      <w:r w:rsidRPr="00115019">
        <w:rPr>
          <w:rFonts w:ascii="Arial" w:eastAsia="Times New Roman" w:hAnsi="Arial" w:cs="Arial"/>
          <w:sz w:val="20"/>
          <w:szCs w:val="20"/>
          <w:lang w:eastAsia="pl-PL"/>
        </w:rPr>
        <w:t xml:space="preserve">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w:t>
      </w:r>
      <w:r w:rsidRPr="00115019">
        <w:rPr>
          <w:rFonts w:ascii="Arial" w:eastAsia="Times New Roman" w:hAnsi="Arial" w:cs="Arial"/>
          <w:bCs/>
          <w:sz w:val="20"/>
          <w:szCs w:val="20"/>
          <w:lang w:eastAsia="pl-PL"/>
        </w:rPr>
        <w:t>Zamawiającego, co zostanie przez Wykonawcę uzasadnione w sposób nie budzący wątpliwości,</w:t>
      </w:r>
    </w:p>
    <w:p w14:paraId="512120D7" w14:textId="77777777" w:rsidR="00E93092" w:rsidRPr="00115019" w:rsidRDefault="00E93092" w:rsidP="00115019">
      <w:pPr>
        <w:numPr>
          <w:ilvl w:val="0"/>
          <w:numId w:val="18"/>
        </w:numPr>
        <w:tabs>
          <w:tab w:val="num" w:pos="851"/>
        </w:tabs>
        <w:spacing w:after="0"/>
        <w:ind w:left="851" w:hanging="425"/>
        <w:jc w:val="both"/>
        <w:rPr>
          <w:rFonts w:ascii="Arial" w:eastAsia="Times New Roman" w:hAnsi="Arial" w:cs="Arial"/>
          <w:bCs/>
          <w:sz w:val="20"/>
          <w:szCs w:val="20"/>
          <w:lang w:eastAsia="pl-PL"/>
        </w:rPr>
      </w:pPr>
      <w:r w:rsidRPr="00115019">
        <w:rPr>
          <w:rFonts w:ascii="Arial" w:eastAsia="Times New Roman" w:hAnsi="Arial" w:cs="Arial"/>
          <w:bCs/>
          <w:sz w:val="20"/>
          <w:szCs w:val="20"/>
          <w:lang w:eastAsia="pl-PL"/>
        </w:rPr>
        <w:t>zasad gromadzenia i wysokości wpłat do pracowniczych planów kapitałowych, o których mowa w ustawie z dnia 4 października 2018 r. o pracowniczych planach kapitałowych</w:t>
      </w:r>
    </w:p>
    <w:p w14:paraId="7EF5A9A0" w14:textId="77777777" w:rsidR="00E93092" w:rsidRPr="00115019" w:rsidRDefault="00E93092" w:rsidP="00115019">
      <w:pPr>
        <w:spacing w:after="0"/>
        <w:ind w:left="426"/>
        <w:jc w:val="both"/>
        <w:rPr>
          <w:rFonts w:ascii="Arial" w:eastAsia="Times New Roman" w:hAnsi="Arial" w:cs="Arial"/>
          <w:sz w:val="20"/>
          <w:szCs w:val="20"/>
          <w:lang w:eastAsia="pl-PL"/>
        </w:rPr>
      </w:pPr>
      <w:r w:rsidRPr="00115019">
        <w:rPr>
          <w:rFonts w:ascii="Arial" w:eastAsia="Times New Roman" w:hAnsi="Arial" w:cs="Arial"/>
          <w:sz w:val="20"/>
          <w:szCs w:val="20"/>
          <w:lang w:eastAsia="pl-PL"/>
        </w:rPr>
        <w:t>- jeżeli zmiany</w:t>
      </w:r>
      <w:r w:rsidR="00033555" w:rsidRPr="00115019">
        <w:rPr>
          <w:rFonts w:ascii="Arial" w:eastAsia="Times New Roman" w:hAnsi="Arial" w:cs="Arial"/>
          <w:sz w:val="20"/>
          <w:szCs w:val="20"/>
          <w:lang w:eastAsia="pl-PL"/>
        </w:rPr>
        <w:t xml:space="preserve"> opisane w ust</w:t>
      </w:r>
      <w:r w:rsidR="008478CE" w:rsidRPr="00115019">
        <w:rPr>
          <w:rFonts w:ascii="Arial" w:eastAsia="Times New Roman" w:hAnsi="Arial" w:cs="Arial"/>
          <w:sz w:val="20"/>
          <w:szCs w:val="20"/>
          <w:lang w:eastAsia="pl-PL"/>
        </w:rPr>
        <w:t xml:space="preserve">. </w:t>
      </w:r>
      <w:r w:rsidR="00033555" w:rsidRPr="00115019">
        <w:rPr>
          <w:rFonts w:ascii="Arial" w:eastAsia="Times New Roman" w:hAnsi="Arial" w:cs="Arial"/>
          <w:sz w:val="20"/>
          <w:szCs w:val="20"/>
          <w:lang w:eastAsia="pl-PL"/>
        </w:rPr>
        <w:t xml:space="preserve">9 niniejszej umowy </w:t>
      </w:r>
      <w:r w:rsidRPr="00115019">
        <w:rPr>
          <w:rFonts w:ascii="Arial" w:eastAsia="Times New Roman" w:hAnsi="Arial" w:cs="Arial"/>
          <w:sz w:val="20"/>
          <w:szCs w:val="20"/>
          <w:lang w:eastAsia="pl-PL"/>
        </w:rPr>
        <w:t>będą miały wpływ na koszty wykonania zamówienia.</w:t>
      </w:r>
    </w:p>
    <w:p w14:paraId="317950F1" w14:textId="77777777" w:rsidR="00902BC5" w:rsidRPr="00115019" w:rsidRDefault="00902BC5">
      <w:pPr>
        <w:pStyle w:val="Akapitzlist"/>
        <w:numPr>
          <w:ilvl w:val="0"/>
          <w:numId w:val="54"/>
        </w:numPr>
        <w:tabs>
          <w:tab w:val="clear" w:pos="720"/>
          <w:tab w:val="num" w:pos="284"/>
        </w:tabs>
        <w:spacing w:after="0"/>
        <w:ind w:left="284" w:hanging="284"/>
        <w:jc w:val="both"/>
        <w:rPr>
          <w:rFonts w:ascii="Arial" w:eastAsia="Times New Roman" w:hAnsi="Arial" w:cs="Arial"/>
          <w:bCs/>
          <w:sz w:val="20"/>
          <w:szCs w:val="20"/>
          <w:lang w:eastAsia="pl-PL"/>
        </w:rPr>
      </w:pPr>
      <w:r w:rsidRPr="00115019">
        <w:rPr>
          <w:rFonts w:ascii="Arial" w:eastAsia="Times New Roman" w:hAnsi="Arial" w:cs="Arial"/>
          <w:bCs/>
          <w:sz w:val="20"/>
          <w:szCs w:val="20"/>
          <w:lang w:eastAsia="pl-PL"/>
        </w:rPr>
        <w:t>Zmian</w:t>
      </w:r>
      <w:r w:rsidR="00033555" w:rsidRPr="00115019">
        <w:rPr>
          <w:rFonts w:ascii="Arial" w:eastAsia="Times New Roman" w:hAnsi="Arial" w:cs="Arial"/>
          <w:bCs/>
          <w:sz w:val="20"/>
          <w:szCs w:val="20"/>
          <w:lang w:eastAsia="pl-PL"/>
        </w:rPr>
        <w:t>y</w:t>
      </w:r>
      <w:r w:rsidRPr="00115019">
        <w:rPr>
          <w:rFonts w:ascii="Arial" w:eastAsia="Times New Roman" w:hAnsi="Arial" w:cs="Arial"/>
          <w:bCs/>
          <w:sz w:val="20"/>
          <w:szCs w:val="20"/>
          <w:lang w:eastAsia="pl-PL"/>
        </w:rPr>
        <w:t xml:space="preserve"> umowy w zakresie zmiany wynagrodzenia z przyczyn określonych w ust. </w:t>
      </w:r>
      <w:r w:rsidR="00033555" w:rsidRPr="00115019">
        <w:rPr>
          <w:rFonts w:ascii="Arial" w:eastAsia="Times New Roman" w:hAnsi="Arial" w:cs="Arial"/>
          <w:bCs/>
          <w:sz w:val="20"/>
          <w:szCs w:val="20"/>
          <w:lang w:eastAsia="pl-PL"/>
        </w:rPr>
        <w:t>9</w:t>
      </w:r>
      <w:r w:rsidRPr="00115019">
        <w:rPr>
          <w:rFonts w:ascii="Arial" w:eastAsia="Times New Roman" w:hAnsi="Arial" w:cs="Arial"/>
          <w:bCs/>
          <w:sz w:val="20"/>
          <w:szCs w:val="20"/>
          <w:lang w:eastAsia="pl-PL"/>
        </w:rPr>
        <w:t xml:space="preserve">  obejmować bę</w:t>
      </w:r>
      <w:r w:rsidR="00033555" w:rsidRPr="00115019">
        <w:rPr>
          <w:rFonts w:ascii="Arial" w:eastAsia="Times New Roman" w:hAnsi="Arial" w:cs="Arial"/>
          <w:bCs/>
          <w:sz w:val="20"/>
          <w:szCs w:val="20"/>
          <w:lang w:eastAsia="pl-PL"/>
        </w:rPr>
        <w:t>dą</w:t>
      </w:r>
      <w:r w:rsidRPr="00115019">
        <w:rPr>
          <w:rFonts w:ascii="Arial" w:eastAsia="Times New Roman" w:hAnsi="Arial" w:cs="Arial"/>
          <w:bCs/>
          <w:sz w:val="20"/>
          <w:szCs w:val="20"/>
          <w:lang w:eastAsia="pl-PL"/>
        </w:rPr>
        <w:t xml:space="preserve"> wyłącznie płatności za prace, których w dniu zmiany odpowiednio stawki podatku VAT, wysokości minimalnego wynagrodzenia za pracę, składki na ubezpieczenia społeczne lub zdrowotne i wpłat do pracowniczych planów kapitałowych, jeszcze nie wykonano.</w:t>
      </w:r>
    </w:p>
    <w:p w14:paraId="16230419" w14:textId="77777777" w:rsidR="00902BC5" w:rsidRPr="00115019" w:rsidRDefault="00902BC5">
      <w:pPr>
        <w:pStyle w:val="Akapitzlist"/>
        <w:numPr>
          <w:ilvl w:val="0"/>
          <w:numId w:val="54"/>
        </w:numPr>
        <w:spacing w:after="0"/>
        <w:ind w:left="284" w:hanging="284"/>
        <w:jc w:val="both"/>
        <w:rPr>
          <w:rFonts w:ascii="Arial" w:eastAsia="Times New Roman" w:hAnsi="Arial" w:cs="Arial"/>
          <w:bCs/>
          <w:sz w:val="20"/>
          <w:szCs w:val="20"/>
          <w:lang w:eastAsia="pl-PL"/>
        </w:rPr>
      </w:pPr>
      <w:r w:rsidRPr="00115019">
        <w:rPr>
          <w:rFonts w:ascii="Arial" w:eastAsia="Times New Roman" w:hAnsi="Arial" w:cs="Arial"/>
          <w:bCs/>
          <w:sz w:val="20"/>
          <w:szCs w:val="20"/>
          <w:lang w:eastAsia="pl-PL"/>
        </w:rPr>
        <w:t xml:space="preserve">Obowiązek wykazania wpływu zmian, o których mowa w ust. </w:t>
      </w:r>
      <w:r w:rsidR="00033555" w:rsidRPr="00115019">
        <w:rPr>
          <w:rFonts w:ascii="Arial" w:eastAsia="Times New Roman" w:hAnsi="Arial" w:cs="Arial"/>
          <w:bCs/>
          <w:sz w:val="20"/>
          <w:szCs w:val="20"/>
          <w:lang w:eastAsia="pl-PL"/>
        </w:rPr>
        <w:t>9</w:t>
      </w:r>
      <w:r w:rsidRPr="00115019">
        <w:rPr>
          <w:rFonts w:ascii="Arial" w:eastAsia="Times New Roman" w:hAnsi="Arial" w:cs="Arial"/>
          <w:bCs/>
          <w:sz w:val="20"/>
          <w:szCs w:val="20"/>
          <w:lang w:eastAsia="pl-PL"/>
        </w:rPr>
        <w:t xml:space="preserve"> niniejszej umowy na zmianę wynagrodzenia należy do Wykonawcy po rygorem odmowy dokonania zmiany umowy przez Zamawiającego.</w:t>
      </w:r>
    </w:p>
    <w:p w14:paraId="5860DEB0" w14:textId="77777777" w:rsidR="00241554" w:rsidRPr="00115019" w:rsidRDefault="00241554">
      <w:pPr>
        <w:widowControl w:val="0"/>
        <w:numPr>
          <w:ilvl w:val="0"/>
          <w:numId w:val="55"/>
        </w:numPr>
        <w:tabs>
          <w:tab w:val="clear" w:pos="644"/>
          <w:tab w:val="num" w:pos="284"/>
          <w:tab w:val="num" w:pos="1448"/>
        </w:tabs>
        <w:autoSpaceDE w:val="0"/>
        <w:autoSpaceDN w:val="0"/>
        <w:adjustRightInd w:val="0"/>
        <w:spacing w:after="0"/>
        <w:ind w:hanging="644"/>
        <w:jc w:val="both"/>
        <w:rPr>
          <w:rFonts w:ascii="Arial" w:hAnsi="Arial" w:cs="Arial"/>
          <w:sz w:val="20"/>
          <w:szCs w:val="20"/>
        </w:rPr>
      </w:pPr>
      <w:bookmarkStart w:id="7" w:name="_Hlk91616268"/>
      <w:r w:rsidRPr="00115019">
        <w:rPr>
          <w:rFonts w:ascii="Arial" w:hAnsi="Arial" w:cs="Arial"/>
          <w:sz w:val="20"/>
          <w:szCs w:val="20"/>
        </w:rPr>
        <w:t>Ponadto Zamawiający przewiduje możliwość dokonania zmian</w:t>
      </w:r>
      <w:r w:rsidR="003427FA" w:rsidRPr="00115019">
        <w:rPr>
          <w:rFonts w:ascii="Arial" w:hAnsi="Arial" w:cs="Arial"/>
          <w:sz w:val="20"/>
          <w:szCs w:val="20"/>
        </w:rPr>
        <w:t xml:space="preserve"> niniejszej umowy</w:t>
      </w:r>
      <w:r w:rsidRPr="00115019">
        <w:rPr>
          <w:rFonts w:ascii="Arial" w:hAnsi="Arial" w:cs="Arial"/>
          <w:sz w:val="20"/>
          <w:szCs w:val="20"/>
        </w:rPr>
        <w:t xml:space="preserve"> w zakresie zmiany:</w:t>
      </w:r>
    </w:p>
    <w:bookmarkEnd w:id="7"/>
    <w:p w14:paraId="174BFB34" w14:textId="77777777" w:rsidR="00E93092" w:rsidRPr="00115019" w:rsidRDefault="00E93092">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 xml:space="preserve">nazw, siedziby stron umowy, numerów kont bankowych, innych danych identyfikacyjnych. </w:t>
      </w:r>
    </w:p>
    <w:p w14:paraId="58F0B7A1" w14:textId="66678A98" w:rsidR="00E93092" w:rsidRPr="00115019" w:rsidRDefault="00EB150C">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Z</w:t>
      </w:r>
      <w:r w:rsidR="00241554" w:rsidRPr="00115019">
        <w:rPr>
          <w:rFonts w:ascii="Arial" w:hAnsi="Arial" w:cs="Arial"/>
          <w:sz w:val="20"/>
          <w:szCs w:val="20"/>
        </w:rPr>
        <w:t>miany</w:t>
      </w:r>
      <w:r w:rsidR="00AE7907">
        <w:rPr>
          <w:rFonts w:ascii="Arial" w:hAnsi="Arial" w:cs="Arial"/>
          <w:sz w:val="20"/>
          <w:szCs w:val="20"/>
        </w:rPr>
        <w:t xml:space="preserve"> </w:t>
      </w:r>
      <w:r w:rsidR="00241554" w:rsidRPr="00115019">
        <w:rPr>
          <w:rFonts w:ascii="Arial" w:hAnsi="Arial" w:cs="Arial"/>
          <w:sz w:val="20"/>
          <w:szCs w:val="20"/>
        </w:rPr>
        <w:t>p</w:t>
      </w:r>
      <w:r w:rsidR="00E93092" w:rsidRPr="00115019">
        <w:rPr>
          <w:rFonts w:ascii="Arial" w:hAnsi="Arial" w:cs="Arial"/>
          <w:sz w:val="20"/>
          <w:szCs w:val="20"/>
        </w:rPr>
        <w:t xml:space="preserve">odwykonawcy lub zakresu zamówienia powierzonego </w:t>
      </w:r>
      <w:r w:rsidR="00241554" w:rsidRPr="00115019">
        <w:rPr>
          <w:rFonts w:ascii="Arial" w:hAnsi="Arial" w:cs="Arial"/>
          <w:sz w:val="20"/>
          <w:szCs w:val="20"/>
        </w:rPr>
        <w:t>p</w:t>
      </w:r>
      <w:r w:rsidR="00E93092" w:rsidRPr="00115019">
        <w:rPr>
          <w:rFonts w:ascii="Arial" w:hAnsi="Arial" w:cs="Arial"/>
          <w:sz w:val="20"/>
          <w:szCs w:val="20"/>
        </w:rPr>
        <w:t xml:space="preserve">odwykonawcy, pod warunkiem spełnienia wymagań określonych w § </w:t>
      </w:r>
      <w:r w:rsidR="00E77EDC" w:rsidRPr="00115019">
        <w:rPr>
          <w:rFonts w:ascii="Arial" w:hAnsi="Arial" w:cs="Arial"/>
          <w:sz w:val="20"/>
          <w:szCs w:val="20"/>
        </w:rPr>
        <w:t>8</w:t>
      </w:r>
      <w:r w:rsidR="00E93092" w:rsidRPr="00115019">
        <w:rPr>
          <w:rFonts w:ascii="Arial" w:hAnsi="Arial" w:cs="Arial"/>
          <w:sz w:val="20"/>
          <w:szCs w:val="20"/>
        </w:rPr>
        <w:t xml:space="preserve"> niniejszej umowy.</w:t>
      </w:r>
    </w:p>
    <w:p w14:paraId="25C18F1B" w14:textId="2D3CE78D" w:rsidR="00E93092" w:rsidRPr="00115019" w:rsidRDefault="00C965C4">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 xml:space="preserve">osób </w:t>
      </w:r>
      <w:r w:rsidR="00E93092" w:rsidRPr="00115019">
        <w:rPr>
          <w:rFonts w:ascii="Arial" w:hAnsi="Arial" w:cs="Arial"/>
          <w:sz w:val="20"/>
          <w:szCs w:val="20"/>
        </w:rPr>
        <w:t>odpowiedzialnych</w:t>
      </w:r>
      <w:r w:rsidR="00AE7907">
        <w:rPr>
          <w:rFonts w:ascii="Arial" w:hAnsi="Arial" w:cs="Arial"/>
          <w:sz w:val="20"/>
          <w:szCs w:val="20"/>
        </w:rPr>
        <w:t xml:space="preserve"> </w:t>
      </w:r>
      <w:r w:rsidR="00E93092" w:rsidRPr="00115019">
        <w:rPr>
          <w:rFonts w:ascii="Arial" w:hAnsi="Arial" w:cs="Arial"/>
          <w:sz w:val="20"/>
          <w:szCs w:val="20"/>
        </w:rPr>
        <w:t>za kontakty i nadzór nad przedmiotem umowy</w:t>
      </w:r>
      <w:r w:rsidR="00241554" w:rsidRPr="00115019">
        <w:rPr>
          <w:rFonts w:ascii="Arial" w:hAnsi="Arial" w:cs="Arial"/>
          <w:sz w:val="20"/>
          <w:szCs w:val="20"/>
        </w:rPr>
        <w:t>, o ile spełniają one warunki określone w SWZ.</w:t>
      </w:r>
    </w:p>
    <w:p w14:paraId="0D9BBCB4" w14:textId="77777777" w:rsidR="00E93092" w:rsidRPr="00115019" w:rsidRDefault="00E93092">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formy zabezpieczenia należytego wykonania umowy.</w:t>
      </w:r>
    </w:p>
    <w:p w14:paraId="2AA2FA37" w14:textId="77777777" w:rsidR="00E93092" w:rsidRPr="00115019" w:rsidRDefault="00241554">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z</w:t>
      </w:r>
      <w:r w:rsidR="00E93092" w:rsidRPr="00115019">
        <w:rPr>
          <w:rFonts w:ascii="Arial" w:hAnsi="Arial" w:cs="Arial"/>
          <w:sz w:val="20"/>
          <w:szCs w:val="20"/>
        </w:rPr>
        <w:t>mniejszeni</w:t>
      </w:r>
      <w:r w:rsidRPr="00115019">
        <w:rPr>
          <w:rFonts w:ascii="Arial" w:hAnsi="Arial" w:cs="Arial"/>
          <w:sz w:val="20"/>
          <w:szCs w:val="20"/>
        </w:rPr>
        <w:t>a</w:t>
      </w:r>
      <w:r w:rsidR="00E93092" w:rsidRPr="00115019">
        <w:rPr>
          <w:rFonts w:ascii="Arial" w:hAnsi="Arial" w:cs="Arial"/>
          <w:sz w:val="20"/>
          <w:szCs w:val="20"/>
        </w:rPr>
        <w:t xml:space="preserve"> zakresu robót i wynagrodzenia z przyczyn o obiektywnym charakterze, istotnej zmiany okoliczności powodującej, że wykonanie części zakresu realizacji umowy nie leży w interesie publicznym, czego nie można było przewidzieć w chwili jej zawarcia.</w:t>
      </w:r>
    </w:p>
    <w:p w14:paraId="4965EBFE" w14:textId="77777777" w:rsidR="00E93092" w:rsidRPr="00115019" w:rsidRDefault="00241554">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z</w:t>
      </w:r>
      <w:r w:rsidR="00E93092" w:rsidRPr="00115019">
        <w:rPr>
          <w:rFonts w:ascii="Arial" w:hAnsi="Arial" w:cs="Arial"/>
          <w:sz w:val="20"/>
          <w:szCs w:val="20"/>
        </w:rPr>
        <w:t>mian</w:t>
      </w:r>
      <w:r w:rsidRPr="00115019">
        <w:rPr>
          <w:rFonts w:ascii="Arial" w:hAnsi="Arial" w:cs="Arial"/>
          <w:sz w:val="20"/>
          <w:szCs w:val="20"/>
        </w:rPr>
        <w:t>y</w:t>
      </w:r>
      <w:r w:rsidR="00E93092" w:rsidRPr="00115019">
        <w:rPr>
          <w:rFonts w:ascii="Arial" w:hAnsi="Arial" w:cs="Arial"/>
          <w:sz w:val="20"/>
          <w:szCs w:val="20"/>
        </w:rPr>
        <w:t xml:space="preserve"> sposobu odbioru i rozliczania robót w przypadku wydłużenia terminu wykonania umowy z przyczyn niezależnych od Wykonawcy.</w:t>
      </w:r>
    </w:p>
    <w:p w14:paraId="661B4B35" w14:textId="77777777" w:rsidR="00E93092" w:rsidRPr="00115019" w:rsidRDefault="00E93092">
      <w:pPr>
        <w:pStyle w:val="Akapitzlist"/>
        <w:widowControl w:val="0"/>
        <w:numPr>
          <w:ilvl w:val="0"/>
          <w:numId w:val="53"/>
        </w:numPr>
        <w:tabs>
          <w:tab w:val="num" w:pos="1448"/>
        </w:tabs>
        <w:autoSpaceDE w:val="0"/>
        <w:autoSpaceDN w:val="0"/>
        <w:adjustRightInd w:val="0"/>
        <w:spacing w:after="0"/>
        <w:jc w:val="both"/>
        <w:rPr>
          <w:rFonts w:ascii="Arial" w:hAnsi="Arial" w:cs="Arial"/>
          <w:sz w:val="20"/>
          <w:szCs w:val="20"/>
        </w:rPr>
      </w:pPr>
      <w:r w:rsidRPr="00115019">
        <w:rPr>
          <w:rFonts w:ascii="Arial" w:hAnsi="Arial" w:cs="Arial"/>
          <w:sz w:val="20"/>
          <w:szCs w:val="20"/>
        </w:rPr>
        <w:t>terminu płatności z przyczyn nie leżących po stronie Wykonawcy, w przypadku zmiany obowiązujących przepisów, jeżeli zgodnie z nimi konieczne będzie dostosowanie treści umowy do aktualnego stanu prawnego.</w:t>
      </w:r>
    </w:p>
    <w:p w14:paraId="40212B96" w14:textId="77777777" w:rsidR="00E93092" w:rsidRPr="008D7B53" w:rsidRDefault="00E93092">
      <w:pPr>
        <w:widowControl w:val="0"/>
        <w:numPr>
          <w:ilvl w:val="0"/>
          <w:numId w:val="55"/>
        </w:numPr>
        <w:tabs>
          <w:tab w:val="num" w:pos="1448"/>
        </w:tabs>
        <w:autoSpaceDE w:val="0"/>
        <w:autoSpaceDN w:val="0"/>
        <w:adjustRightInd w:val="0"/>
        <w:spacing w:after="0"/>
        <w:ind w:left="284" w:hanging="284"/>
        <w:jc w:val="both"/>
        <w:rPr>
          <w:rFonts w:ascii="Arial" w:hAnsi="Arial" w:cs="Arial"/>
          <w:sz w:val="20"/>
          <w:szCs w:val="20"/>
        </w:rPr>
      </w:pPr>
      <w:r w:rsidRPr="008D7B53">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5391F295" w14:textId="77777777" w:rsidR="00E93092" w:rsidRPr="008D7B53" w:rsidRDefault="00E93092">
      <w:pPr>
        <w:widowControl w:val="0"/>
        <w:numPr>
          <w:ilvl w:val="0"/>
          <w:numId w:val="55"/>
        </w:numPr>
        <w:tabs>
          <w:tab w:val="num" w:pos="1448"/>
        </w:tabs>
        <w:autoSpaceDE w:val="0"/>
        <w:autoSpaceDN w:val="0"/>
        <w:adjustRightInd w:val="0"/>
        <w:spacing w:after="0"/>
        <w:ind w:left="284" w:hanging="284"/>
        <w:jc w:val="both"/>
        <w:rPr>
          <w:rFonts w:ascii="Arial" w:hAnsi="Arial" w:cs="Arial"/>
          <w:sz w:val="20"/>
          <w:szCs w:val="20"/>
        </w:rPr>
      </w:pPr>
      <w:r w:rsidRPr="008D7B53">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8D7B53">
        <w:rPr>
          <w:rFonts w:ascii="Arial" w:hAnsi="Arial" w:cs="Arial"/>
          <w:sz w:val="20"/>
          <w:szCs w:val="20"/>
        </w:rPr>
        <w:br/>
        <w:t>i wystąpienia z wnioskiem o dokonanie zmian w przedmiotowej umowie.</w:t>
      </w:r>
    </w:p>
    <w:p w14:paraId="211416D9" w14:textId="77777777" w:rsidR="00E93092" w:rsidRPr="008D7B53" w:rsidRDefault="00E93092">
      <w:pPr>
        <w:widowControl w:val="0"/>
        <w:numPr>
          <w:ilvl w:val="0"/>
          <w:numId w:val="55"/>
        </w:numPr>
        <w:tabs>
          <w:tab w:val="num" w:pos="1448"/>
        </w:tabs>
        <w:autoSpaceDE w:val="0"/>
        <w:autoSpaceDN w:val="0"/>
        <w:adjustRightInd w:val="0"/>
        <w:spacing w:after="0"/>
        <w:ind w:left="284" w:hanging="284"/>
        <w:jc w:val="both"/>
        <w:rPr>
          <w:rFonts w:ascii="Arial" w:hAnsi="Arial" w:cs="Arial"/>
          <w:sz w:val="20"/>
          <w:szCs w:val="20"/>
        </w:rPr>
      </w:pPr>
      <w:r w:rsidRPr="008D7B53">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1ABD38B5" w14:textId="77777777" w:rsidR="00E93092" w:rsidRPr="008D7B53" w:rsidRDefault="00E93092">
      <w:pPr>
        <w:widowControl w:val="0"/>
        <w:numPr>
          <w:ilvl w:val="0"/>
          <w:numId w:val="55"/>
        </w:numPr>
        <w:tabs>
          <w:tab w:val="num" w:pos="1448"/>
        </w:tabs>
        <w:autoSpaceDE w:val="0"/>
        <w:autoSpaceDN w:val="0"/>
        <w:adjustRightInd w:val="0"/>
        <w:spacing w:after="0"/>
        <w:ind w:left="284" w:hanging="284"/>
        <w:jc w:val="both"/>
        <w:rPr>
          <w:rFonts w:ascii="Arial" w:hAnsi="Arial" w:cs="Arial"/>
          <w:sz w:val="20"/>
          <w:szCs w:val="20"/>
        </w:rPr>
      </w:pPr>
      <w:r w:rsidRPr="008D7B53">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8D7B53">
        <w:rPr>
          <w:rFonts w:ascii="Arial" w:hAnsi="Arial" w:cs="Arial"/>
          <w:sz w:val="20"/>
          <w:szCs w:val="20"/>
        </w:rPr>
        <w:br/>
        <w:t>z warunkami zawartymi w umowie. Zmiana umowy może nastąpić w formie pisemnej, pod rygorem nieważności takiego oświadczenia.</w:t>
      </w:r>
    </w:p>
    <w:p w14:paraId="6835423B" w14:textId="77777777" w:rsidR="00E93092" w:rsidRPr="008D7B53" w:rsidRDefault="00E93092">
      <w:pPr>
        <w:widowControl w:val="0"/>
        <w:numPr>
          <w:ilvl w:val="0"/>
          <w:numId w:val="55"/>
        </w:numPr>
        <w:tabs>
          <w:tab w:val="num" w:pos="1448"/>
        </w:tabs>
        <w:autoSpaceDE w:val="0"/>
        <w:autoSpaceDN w:val="0"/>
        <w:adjustRightInd w:val="0"/>
        <w:spacing w:after="0"/>
        <w:ind w:left="284" w:hanging="284"/>
        <w:jc w:val="both"/>
        <w:rPr>
          <w:rFonts w:ascii="Arial" w:hAnsi="Arial" w:cs="Arial"/>
          <w:sz w:val="20"/>
          <w:szCs w:val="20"/>
        </w:rPr>
      </w:pPr>
      <w:r w:rsidRPr="008D7B53">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5E3AC067" w14:textId="77777777" w:rsidR="00E93092" w:rsidRPr="00115019" w:rsidRDefault="00E93092" w:rsidP="00E93092">
      <w:pPr>
        <w:widowControl w:val="0"/>
        <w:tabs>
          <w:tab w:val="left" w:pos="10206"/>
        </w:tabs>
        <w:autoSpaceDE w:val="0"/>
        <w:autoSpaceDN w:val="0"/>
        <w:adjustRightInd w:val="0"/>
        <w:spacing w:after="120"/>
        <w:ind w:left="142" w:right="284" w:hanging="340"/>
        <w:jc w:val="center"/>
        <w:rPr>
          <w:rFonts w:ascii="Arial" w:eastAsia="Times New Roman" w:hAnsi="Arial" w:cs="Arial"/>
          <w:b/>
          <w:sz w:val="20"/>
          <w:szCs w:val="20"/>
          <w:lang w:eastAsia="pl-PL"/>
        </w:rPr>
      </w:pPr>
      <w:r w:rsidRPr="00115019">
        <w:rPr>
          <w:rFonts w:ascii="Arial" w:eastAsia="Times New Roman" w:hAnsi="Arial" w:cs="Arial"/>
          <w:b/>
          <w:sz w:val="20"/>
          <w:szCs w:val="20"/>
          <w:lang w:eastAsia="pl-PL"/>
        </w:rPr>
        <w:t>§ 1</w:t>
      </w:r>
      <w:r w:rsidR="00BD7198" w:rsidRPr="00115019">
        <w:rPr>
          <w:rFonts w:ascii="Arial" w:eastAsia="Times New Roman" w:hAnsi="Arial" w:cs="Arial"/>
          <w:b/>
          <w:sz w:val="20"/>
          <w:szCs w:val="20"/>
          <w:lang w:eastAsia="pl-PL"/>
        </w:rPr>
        <w:t>8</w:t>
      </w:r>
      <w:r w:rsidRPr="00115019">
        <w:rPr>
          <w:rFonts w:ascii="Arial" w:eastAsia="Times New Roman" w:hAnsi="Arial" w:cs="Arial"/>
          <w:b/>
          <w:sz w:val="20"/>
          <w:szCs w:val="20"/>
          <w:lang w:eastAsia="pl-PL"/>
        </w:rPr>
        <w:t>.</w:t>
      </w:r>
    </w:p>
    <w:p w14:paraId="031FD26D" w14:textId="77777777" w:rsidR="00C41D49" w:rsidRPr="008306B5" w:rsidRDefault="00C41D49" w:rsidP="00C41D49">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8306B5">
        <w:rPr>
          <w:rFonts w:ascii="Arial" w:eastAsia="Times New Roman" w:hAnsi="Arial" w:cs="Arial"/>
          <w:b/>
          <w:sz w:val="20"/>
          <w:szCs w:val="20"/>
          <w:lang w:eastAsia="pl-PL"/>
        </w:rPr>
        <w:t>ZASADY WPROWADZANIA W UMOWIE ZMIANY WYSOKOŚCI WYNAGRODZENIA</w:t>
      </w:r>
    </w:p>
    <w:p w14:paraId="76D846B5" w14:textId="77777777" w:rsidR="00C41D49" w:rsidRPr="008306B5" w:rsidRDefault="00C41D49">
      <w:pPr>
        <w:widowControl w:val="0"/>
        <w:numPr>
          <w:ilvl w:val="0"/>
          <w:numId w:val="31"/>
        </w:numPr>
        <w:tabs>
          <w:tab w:val="num" w:pos="426"/>
        </w:tabs>
        <w:autoSpaceDE w:val="0"/>
        <w:autoSpaceDN w:val="0"/>
        <w:adjustRightInd w:val="0"/>
        <w:spacing w:after="0"/>
        <w:ind w:left="425" w:hanging="425"/>
        <w:jc w:val="both"/>
        <w:rPr>
          <w:rFonts w:ascii="Arial" w:hAnsi="Arial" w:cs="Arial"/>
          <w:sz w:val="20"/>
          <w:szCs w:val="20"/>
        </w:rPr>
      </w:pPr>
      <w:r w:rsidRPr="008306B5">
        <w:rPr>
          <w:rFonts w:ascii="Arial" w:hAnsi="Arial" w:cs="Arial"/>
          <w:sz w:val="20"/>
          <w:szCs w:val="20"/>
        </w:rPr>
        <w:t xml:space="preserve">Strony dopuszczają możliwość zmiany wysokości wynagrodzenia należnego wykonawcy, </w:t>
      </w:r>
      <w:r w:rsidRPr="008306B5">
        <w:rPr>
          <w:rFonts w:ascii="Arial" w:hAnsi="Arial" w:cs="Arial"/>
          <w:sz w:val="20"/>
          <w:szCs w:val="20"/>
        </w:rPr>
        <w:br/>
        <w:t>w przypadku zmiany cen materiałów lub kosztów związanych z realizacją zamówienia.</w:t>
      </w:r>
    </w:p>
    <w:p w14:paraId="621D86EA" w14:textId="77777777" w:rsidR="00C41D49" w:rsidRPr="008306B5" w:rsidRDefault="00C41D49">
      <w:pPr>
        <w:widowControl w:val="0"/>
        <w:numPr>
          <w:ilvl w:val="0"/>
          <w:numId w:val="31"/>
        </w:numPr>
        <w:tabs>
          <w:tab w:val="num" w:pos="426"/>
        </w:tabs>
        <w:autoSpaceDE w:val="0"/>
        <w:autoSpaceDN w:val="0"/>
        <w:adjustRightInd w:val="0"/>
        <w:spacing w:after="0"/>
        <w:ind w:left="425" w:hanging="425"/>
        <w:jc w:val="both"/>
        <w:rPr>
          <w:rFonts w:ascii="Arial" w:hAnsi="Arial" w:cs="Arial"/>
          <w:b/>
          <w:bCs/>
          <w:sz w:val="20"/>
          <w:szCs w:val="20"/>
        </w:rPr>
      </w:pPr>
      <w:r w:rsidRPr="008306B5">
        <w:rPr>
          <w:rFonts w:ascii="Arial" w:hAnsi="Arial" w:cs="Arial"/>
          <w:sz w:val="20"/>
          <w:szCs w:val="20"/>
        </w:rPr>
        <w:t xml:space="preserve">Każda strona może żądać zmiany wynagrodzenia jeden raz w toku wykonywania umowy </w:t>
      </w:r>
      <w:r w:rsidRPr="008306B5">
        <w:rPr>
          <w:rFonts w:ascii="Arial" w:hAnsi="Arial" w:cs="Arial"/>
          <w:b/>
          <w:bCs/>
          <w:sz w:val="20"/>
          <w:szCs w:val="20"/>
        </w:rPr>
        <w:t>nie wcześniej niż 1 kwietnia 2025 roku.</w:t>
      </w:r>
    </w:p>
    <w:p w14:paraId="21CDA4D6" w14:textId="77777777" w:rsidR="00C41D49" w:rsidRPr="008306B5" w:rsidRDefault="00C41D49">
      <w:pPr>
        <w:widowControl w:val="0"/>
        <w:numPr>
          <w:ilvl w:val="0"/>
          <w:numId w:val="31"/>
        </w:numPr>
        <w:tabs>
          <w:tab w:val="num" w:pos="426"/>
        </w:tabs>
        <w:autoSpaceDE w:val="0"/>
        <w:autoSpaceDN w:val="0"/>
        <w:adjustRightInd w:val="0"/>
        <w:spacing w:after="0"/>
        <w:ind w:left="425" w:hanging="425"/>
        <w:jc w:val="both"/>
        <w:rPr>
          <w:rFonts w:ascii="Arial" w:hAnsi="Arial" w:cs="Arial"/>
          <w:b/>
          <w:bCs/>
          <w:sz w:val="20"/>
          <w:szCs w:val="20"/>
        </w:rPr>
      </w:pPr>
      <w:r w:rsidRPr="008306B5">
        <w:rPr>
          <w:rFonts w:ascii="Arial" w:hAnsi="Arial" w:cs="Arial"/>
          <w:sz w:val="20"/>
          <w:szCs w:val="20"/>
        </w:rPr>
        <w:t xml:space="preserve">Podstawą żądania, o którym mowa w ust. 2, jest zmiana cen materiałów lub kosztów związanych </w:t>
      </w:r>
      <w:r w:rsidRPr="008306B5">
        <w:rPr>
          <w:rFonts w:ascii="Arial" w:hAnsi="Arial" w:cs="Arial"/>
          <w:sz w:val="20"/>
          <w:szCs w:val="20"/>
        </w:rPr>
        <w:br/>
        <w:t xml:space="preserve">z realizacją zamówienia większa niż wynikająca z komunikatu Prezesa GUS w sprawie średniorocznego wskaźnika cen towarów i usług konsumpcyjnych ogółem </w:t>
      </w:r>
      <w:r w:rsidRPr="008306B5">
        <w:rPr>
          <w:rFonts w:ascii="Arial" w:hAnsi="Arial" w:cs="Arial"/>
          <w:b/>
          <w:bCs/>
          <w:sz w:val="20"/>
          <w:szCs w:val="20"/>
        </w:rPr>
        <w:t>w 2024 roku.</w:t>
      </w:r>
    </w:p>
    <w:p w14:paraId="693979CF" w14:textId="77777777" w:rsidR="00C41D49" w:rsidRPr="008306B5" w:rsidRDefault="00C41D49">
      <w:pPr>
        <w:widowControl w:val="0"/>
        <w:numPr>
          <w:ilvl w:val="0"/>
          <w:numId w:val="31"/>
        </w:numPr>
        <w:tabs>
          <w:tab w:val="num" w:pos="426"/>
        </w:tabs>
        <w:autoSpaceDE w:val="0"/>
        <w:autoSpaceDN w:val="0"/>
        <w:adjustRightInd w:val="0"/>
        <w:spacing w:after="0"/>
        <w:ind w:left="425" w:hanging="425"/>
        <w:jc w:val="both"/>
        <w:rPr>
          <w:rFonts w:ascii="Arial" w:hAnsi="Arial" w:cs="Arial"/>
          <w:sz w:val="20"/>
          <w:szCs w:val="20"/>
        </w:rPr>
      </w:pPr>
      <w:r w:rsidRPr="008306B5">
        <w:rPr>
          <w:rFonts w:ascii="Arial" w:hAnsi="Arial" w:cs="Arial"/>
          <w:sz w:val="20"/>
          <w:szCs w:val="20"/>
        </w:rPr>
        <w:t>Poprzez zmianę cen materiałów lub kosztów rozumie się jej wzrost jak i jej obniżenie.</w:t>
      </w:r>
    </w:p>
    <w:p w14:paraId="5D02F2C2" w14:textId="77777777" w:rsidR="00C41D49" w:rsidRPr="008306B5" w:rsidRDefault="00C41D49">
      <w:pPr>
        <w:widowControl w:val="0"/>
        <w:numPr>
          <w:ilvl w:val="0"/>
          <w:numId w:val="31"/>
        </w:numPr>
        <w:tabs>
          <w:tab w:val="num" w:pos="426"/>
        </w:tabs>
        <w:autoSpaceDE w:val="0"/>
        <w:autoSpaceDN w:val="0"/>
        <w:adjustRightInd w:val="0"/>
        <w:spacing w:after="0"/>
        <w:ind w:left="425" w:hanging="425"/>
        <w:jc w:val="both"/>
        <w:rPr>
          <w:rFonts w:ascii="Arial" w:hAnsi="Arial" w:cs="Arial"/>
          <w:sz w:val="20"/>
          <w:szCs w:val="20"/>
        </w:rPr>
      </w:pPr>
      <w:r w:rsidRPr="008306B5">
        <w:rPr>
          <w:rFonts w:ascii="Arial" w:hAnsi="Arial" w:cs="Arial"/>
          <w:sz w:val="20"/>
          <w:szCs w:val="20"/>
        </w:rPr>
        <w:t xml:space="preserve">Strona żądająca zmiany wynagrodzenia w złożonym wniosku ma obowiązek wskazania zmian </w:t>
      </w:r>
      <w:r w:rsidRPr="008306B5">
        <w:rPr>
          <w:rFonts w:ascii="Arial" w:hAnsi="Arial" w:cs="Arial"/>
          <w:sz w:val="20"/>
          <w:szCs w:val="20"/>
        </w:rPr>
        <w:br/>
        <w:t>w cenach materiałów lub kosztach mających wpływ na koszt wykonania zamówienia i rozmiar tego wpływu, a także proponowane nowe wynagrodzenie.</w:t>
      </w:r>
    </w:p>
    <w:p w14:paraId="5527E048" w14:textId="77777777" w:rsidR="00C41D49" w:rsidRPr="008306B5" w:rsidRDefault="00C41D49">
      <w:pPr>
        <w:widowControl w:val="0"/>
        <w:numPr>
          <w:ilvl w:val="0"/>
          <w:numId w:val="31"/>
        </w:numPr>
        <w:tabs>
          <w:tab w:val="num" w:pos="426"/>
        </w:tabs>
        <w:autoSpaceDE w:val="0"/>
        <w:autoSpaceDN w:val="0"/>
        <w:adjustRightInd w:val="0"/>
        <w:spacing w:after="0"/>
        <w:ind w:left="426" w:hanging="426"/>
        <w:jc w:val="both"/>
        <w:rPr>
          <w:rFonts w:ascii="Arial" w:hAnsi="Arial" w:cs="Arial"/>
          <w:sz w:val="20"/>
          <w:szCs w:val="20"/>
        </w:rPr>
      </w:pPr>
      <w:r w:rsidRPr="008306B5">
        <w:rPr>
          <w:rFonts w:ascii="Arial" w:hAnsi="Arial" w:cs="Arial"/>
          <w:sz w:val="20"/>
          <w:szCs w:val="20"/>
        </w:rPr>
        <w:t>W celu określenia wpływu zmiany ceny</w:t>
      </w:r>
      <w:r w:rsidRPr="008306B5">
        <w:rPr>
          <w:rFonts w:ascii="Arial" w:eastAsia="Times New Roman" w:hAnsi="Arial" w:cs="Arial"/>
          <w:sz w:val="20"/>
          <w:szCs w:val="20"/>
          <w:lang w:eastAsia="pl-PL"/>
        </w:rPr>
        <w:t xml:space="preserve"> materiałów lub kosztów na koszt wykonania zamówienia:</w:t>
      </w:r>
    </w:p>
    <w:p w14:paraId="75D401E5" w14:textId="77777777" w:rsidR="00C41D49" w:rsidRPr="008306B5" w:rsidRDefault="00C41D49">
      <w:pPr>
        <w:widowControl w:val="0"/>
        <w:numPr>
          <w:ilvl w:val="0"/>
          <w:numId w:val="30"/>
        </w:numPr>
        <w:autoSpaceDE w:val="0"/>
        <w:autoSpaceDN w:val="0"/>
        <w:adjustRightInd w:val="0"/>
        <w:spacing w:after="0"/>
        <w:ind w:left="851" w:hanging="425"/>
        <w:jc w:val="both"/>
        <w:rPr>
          <w:rFonts w:ascii="Arial" w:hAnsi="Arial" w:cs="Arial"/>
          <w:sz w:val="20"/>
          <w:szCs w:val="20"/>
        </w:rPr>
      </w:pPr>
      <w:r w:rsidRPr="008306B5">
        <w:rPr>
          <w:rFonts w:ascii="Arial" w:hAnsi="Arial" w:cs="Arial"/>
          <w:sz w:val="20"/>
          <w:szCs w:val="20"/>
        </w:rPr>
        <w:t xml:space="preserve">wykonawca składa w terminie 14 - dni od zawarcia umowy zestawienie </w:t>
      </w:r>
      <w:r w:rsidRPr="008306B5">
        <w:rPr>
          <w:rFonts w:ascii="Arial" w:hAnsi="Arial" w:cs="Arial"/>
          <w:b/>
          <w:sz w:val="20"/>
          <w:szCs w:val="20"/>
        </w:rPr>
        <w:t xml:space="preserve">planowanych na dany rok 2025 r. </w:t>
      </w:r>
      <w:r w:rsidRPr="008306B5">
        <w:rPr>
          <w:rFonts w:ascii="Arial" w:hAnsi="Arial" w:cs="Arial"/>
          <w:sz w:val="20"/>
          <w:szCs w:val="20"/>
        </w:rPr>
        <w:t>cen jednostkowych materiałów i kosztów przyjętych do kalkulacji w złożonej ofercie, jeżeli nie ujęto ich w kosztorysie ofertowym składanym przed podpisaniem umowy,</w:t>
      </w:r>
    </w:p>
    <w:p w14:paraId="6159A2EE" w14:textId="77777777" w:rsidR="00C41D49" w:rsidRPr="008306B5" w:rsidRDefault="00C41D49">
      <w:pPr>
        <w:widowControl w:val="0"/>
        <w:numPr>
          <w:ilvl w:val="0"/>
          <w:numId w:val="30"/>
        </w:numPr>
        <w:autoSpaceDE w:val="0"/>
        <w:autoSpaceDN w:val="0"/>
        <w:adjustRightInd w:val="0"/>
        <w:spacing w:after="0"/>
        <w:ind w:left="851" w:hanging="425"/>
        <w:jc w:val="both"/>
        <w:rPr>
          <w:rFonts w:ascii="Arial" w:hAnsi="Arial" w:cs="Arial"/>
          <w:sz w:val="20"/>
          <w:szCs w:val="20"/>
        </w:rPr>
      </w:pPr>
      <w:r w:rsidRPr="008306B5">
        <w:rPr>
          <w:rFonts w:ascii="Arial" w:hAnsi="Arial" w:cs="Arial"/>
          <w:sz w:val="20"/>
          <w:szCs w:val="20"/>
        </w:rPr>
        <w:t>zamawiający ma prawo zweryfikowania w terminie 14 - dni od złożenia przez wykonawcę zestawienia, wysokości cen jednostkowych materiałów i kosztów o czym zawiadamia wykonawcę niezwłocznie,</w:t>
      </w:r>
    </w:p>
    <w:p w14:paraId="46CC5E4D" w14:textId="77777777" w:rsidR="00C41D49" w:rsidRPr="008306B5" w:rsidRDefault="00C41D49">
      <w:pPr>
        <w:widowControl w:val="0"/>
        <w:numPr>
          <w:ilvl w:val="0"/>
          <w:numId w:val="30"/>
        </w:numPr>
        <w:autoSpaceDE w:val="0"/>
        <w:autoSpaceDN w:val="0"/>
        <w:adjustRightInd w:val="0"/>
        <w:spacing w:after="0"/>
        <w:ind w:left="851" w:hanging="425"/>
        <w:jc w:val="both"/>
        <w:rPr>
          <w:rFonts w:ascii="Arial" w:hAnsi="Arial" w:cs="Arial"/>
          <w:sz w:val="20"/>
          <w:szCs w:val="20"/>
        </w:rPr>
      </w:pPr>
      <w:r w:rsidRPr="008306B5">
        <w:rPr>
          <w:rFonts w:ascii="Arial" w:hAnsi="Arial" w:cs="Arial"/>
          <w:sz w:val="20"/>
          <w:szCs w:val="20"/>
        </w:rPr>
        <w:t xml:space="preserve">w przypadku rozbieżności będących wynikiem weryfikacji, strony w terminie kolejnych 7- dni od zawiadomienia, o którym mowa w pkt 2 ustalają wspólne ceny jednostkowe materiałów </w:t>
      </w:r>
      <w:r w:rsidRPr="008306B5">
        <w:rPr>
          <w:rFonts w:ascii="Arial" w:hAnsi="Arial" w:cs="Arial"/>
          <w:sz w:val="20"/>
          <w:szCs w:val="20"/>
        </w:rPr>
        <w:br/>
        <w:t>i kosztów, a w przypadku braku uzgodnienia zamawiający zwróci się do Izby Inżynierów Budownictwa w Gdańsku o wyznaczenie kosztorysanta, który ustali wiążące strony ceny jednostkowe materiałów i kosztów, na co wykonawca wyraża zgodę,</w:t>
      </w:r>
    </w:p>
    <w:p w14:paraId="294A81A5" w14:textId="77777777" w:rsidR="00C41D49" w:rsidRPr="008306B5" w:rsidRDefault="00C41D49">
      <w:pPr>
        <w:widowControl w:val="0"/>
        <w:numPr>
          <w:ilvl w:val="0"/>
          <w:numId w:val="30"/>
        </w:numPr>
        <w:autoSpaceDE w:val="0"/>
        <w:autoSpaceDN w:val="0"/>
        <w:adjustRightInd w:val="0"/>
        <w:spacing w:after="0"/>
        <w:ind w:left="851" w:hanging="425"/>
        <w:jc w:val="both"/>
        <w:rPr>
          <w:rFonts w:ascii="Arial" w:eastAsia="Times New Roman" w:hAnsi="Arial" w:cs="Arial"/>
          <w:sz w:val="20"/>
          <w:szCs w:val="20"/>
          <w:lang w:eastAsia="pl-PL"/>
        </w:rPr>
      </w:pPr>
      <w:r w:rsidRPr="008306B5">
        <w:rPr>
          <w:rFonts w:ascii="Arial" w:eastAsia="Times New Roman" w:hAnsi="Arial" w:cs="Arial"/>
          <w:sz w:val="20"/>
          <w:szCs w:val="20"/>
          <w:lang w:eastAsia="pl-PL"/>
        </w:rPr>
        <w:t xml:space="preserve">w żądaniu, o którym mowa w ust. 3 i 5 strona ma obowiązek wskazania w analogicznym jak </w:t>
      </w:r>
      <w:r w:rsidRPr="008306B5">
        <w:rPr>
          <w:rFonts w:ascii="Arial" w:eastAsia="Times New Roman" w:hAnsi="Arial" w:cs="Arial"/>
          <w:sz w:val="20"/>
          <w:szCs w:val="20"/>
          <w:lang w:eastAsia="pl-PL"/>
        </w:rPr>
        <w:br/>
        <w:t xml:space="preserve">w pkt 1 zestawieniu zmieniane ceny jednostkowe materiałów i kosztów oraz zakres ilościowy </w:t>
      </w:r>
      <w:r w:rsidRPr="008306B5">
        <w:rPr>
          <w:rFonts w:ascii="Arial" w:eastAsia="Times New Roman" w:hAnsi="Arial" w:cs="Arial"/>
          <w:sz w:val="20"/>
          <w:szCs w:val="20"/>
          <w:lang w:eastAsia="pl-PL"/>
        </w:rPr>
        <w:br/>
        <w:t xml:space="preserve">i wartościowy pozostały do wykonania po dniu złożeniu żądania, co wymaga zweryfikowania </w:t>
      </w:r>
      <w:r w:rsidRPr="008306B5">
        <w:rPr>
          <w:rFonts w:ascii="Arial" w:eastAsia="Times New Roman" w:hAnsi="Arial" w:cs="Arial"/>
          <w:sz w:val="20"/>
          <w:szCs w:val="20"/>
          <w:lang w:eastAsia="pl-PL"/>
        </w:rPr>
        <w:br/>
        <w:t>i potwierdzenia przez inspektora nadzoru, który wyliczy procentowy wpływ zmiany na pozostałe do zapłaty wynagrodzenie z uwzględnieniem pkt 3,</w:t>
      </w:r>
    </w:p>
    <w:p w14:paraId="2A5C7055" w14:textId="77777777" w:rsidR="00C41D49" w:rsidRPr="008306B5" w:rsidRDefault="00C41D49">
      <w:pPr>
        <w:widowControl w:val="0"/>
        <w:numPr>
          <w:ilvl w:val="0"/>
          <w:numId w:val="30"/>
        </w:numPr>
        <w:autoSpaceDE w:val="0"/>
        <w:autoSpaceDN w:val="0"/>
        <w:adjustRightInd w:val="0"/>
        <w:spacing w:after="0"/>
        <w:ind w:left="851" w:hanging="425"/>
        <w:jc w:val="both"/>
        <w:rPr>
          <w:rFonts w:ascii="Arial" w:eastAsia="Times New Roman" w:hAnsi="Arial" w:cs="Arial"/>
          <w:sz w:val="20"/>
          <w:szCs w:val="20"/>
          <w:lang w:eastAsia="pl-PL"/>
        </w:rPr>
      </w:pPr>
      <w:r w:rsidRPr="008306B5">
        <w:rPr>
          <w:rFonts w:ascii="Arial" w:eastAsia="Times New Roman" w:hAnsi="Arial" w:cs="Arial"/>
          <w:sz w:val="20"/>
          <w:szCs w:val="20"/>
          <w:lang w:eastAsia="pl-PL"/>
        </w:rPr>
        <w:t>zmiana wynagrodzenia może nastąpić do granicy wpływu zmiany cen materiałów i kosztów na pozostałe do zapłaty wynagrodzenie,</w:t>
      </w:r>
    </w:p>
    <w:p w14:paraId="52B9FEEA" w14:textId="374E3B1B" w:rsidR="00567D7A" w:rsidRDefault="00C41D49" w:rsidP="00C41D49">
      <w:pPr>
        <w:widowControl w:val="0"/>
        <w:autoSpaceDE w:val="0"/>
        <w:autoSpaceDN w:val="0"/>
        <w:adjustRightInd w:val="0"/>
        <w:spacing w:after="120" w:line="240" w:lineRule="auto"/>
        <w:ind w:left="851"/>
        <w:contextualSpacing/>
        <w:jc w:val="both"/>
        <w:rPr>
          <w:rFonts w:ascii="Arial" w:hAnsi="Arial" w:cs="Arial"/>
          <w:sz w:val="20"/>
          <w:szCs w:val="20"/>
        </w:rPr>
      </w:pPr>
      <w:r w:rsidRPr="008306B5">
        <w:rPr>
          <w:rFonts w:ascii="Arial" w:hAnsi="Arial" w:cs="Arial"/>
          <w:b/>
          <w:bCs/>
          <w:sz w:val="20"/>
          <w:szCs w:val="20"/>
        </w:rPr>
        <w:t>maksymalna wartość zmiany wynagrodzenia wykonawcy</w:t>
      </w:r>
      <w:r w:rsidRPr="008306B5">
        <w:rPr>
          <w:rFonts w:ascii="Arial" w:hAnsi="Arial" w:cs="Arial"/>
          <w:sz w:val="20"/>
          <w:szCs w:val="20"/>
        </w:rPr>
        <w:t xml:space="preserve"> jaką dopuszcza Zamawiający </w:t>
      </w:r>
      <w:r w:rsidRPr="008306B5">
        <w:rPr>
          <w:rFonts w:ascii="Arial" w:hAnsi="Arial" w:cs="Arial"/>
          <w:sz w:val="20"/>
          <w:szCs w:val="20"/>
        </w:rPr>
        <w:br/>
        <w:t xml:space="preserve">w efekcie zastosowania postanowień o zasadach wprowadzania zmian wysokości wynagrodzenia, w przypadku zmiany cen materiałów lub kosztów związanych z realizacją zamówienia </w:t>
      </w:r>
      <w:r w:rsidRPr="008306B5">
        <w:rPr>
          <w:rFonts w:ascii="Arial" w:hAnsi="Arial" w:cs="Arial"/>
          <w:b/>
          <w:bCs/>
          <w:sz w:val="20"/>
          <w:szCs w:val="20"/>
        </w:rPr>
        <w:t>nie może przekroczyć 15 % wynagrodzenia</w:t>
      </w:r>
      <w:r w:rsidRPr="008306B5">
        <w:rPr>
          <w:rFonts w:ascii="Arial" w:hAnsi="Arial" w:cs="Arial"/>
          <w:sz w:val="20"/>
          <w:szCs w:val="20"/>
        </w:rPr>
        <w:t>, o którym mowa w § 9 ust. 1 umowy</w:t>
      </w:r>
    </w:p>
    <w:p w14:paraId="2EAA7DCD" w14:textId="77777777" w:rsidR="00C41D49" w:rsidRPr="00082319" w:rsidRDefault="00C41D49" w:rsidP="00C41D49">
      <w:pPr>
        <w:widowControl w:val="0"/>
        <w:autoSpaceDE w:val="0"/>
        <w:autoSpaceDN w:val="0"/>
        <w:adjustRightInd w:val="0"/>
        <w:spacing w:after="120" w:line="240" w:lineRule="auto"/>
        <w:ind w:left="851"/>
        <w:contextualSpacing/>
        <w:jc w:val="both"/>
        <w:rPr>
          <w:rFonts w:ascii="Arial" w:hAnsi="Arial" w:cs="Arial"/>
          <w:color w:val="FF0000"/>
          <w:sz w:val="20"/>
          <w:szCs w:val="20"/>
        </w:rPr>
      </w:pPr>
    </w:p>
    <w:p w14:paraId="44754A53" w14:textId="77777777" w:rsidR="009B66B9" w:rsidRPr="00567D7A" w:rsidRDefault="009B66B9" w:rsidP="009B66B9">
      <w:pPr>
        <w:widowControl w:val="0"/>
        <w:tabs>
          <w:tab w:val="left" w:pos="10206"/>
        </w:tabs>
        <w:autoSpaceDE w:val="0"/>
        <w:autoSpaceDN w:val="0"/>
        <w:adjustRightInd w:val="0"/>
        <w:spacing w:after="120"/>
        <w:ind w:left="142" w:right="284" w:hanging="340"/>
        <w:jc w:val="center"/>
        <w:rPr>
          <w:rFonts w:ascii="Arial" w:eastAsia="Times New Roman" w:hAnsi="Arial" w:cs="Arial"/>
          <w:b/>
          <w:sz w:val="20"/>
          <w:szCs w:val="20"/>
          <w:lang w:eastAsia="pl-PL"/>
        </w:rPr>
      </w:pPr>
      <w:r w:rsidRPr="00567D7A">
        <w:rPr>
          <w:rFonts w:ascii="Arial" w:eastAsia="Times New Roman" w:hAnsi="Arial" w:cs="Arial"/>
          <w:b/>
          <w:sz w:val="20"/>
          <w:szCs w:val="20"/>
          <w:lang w:eastAsia="pl-PL"/>
        </w:rPr>
        <w:t>§ 1</w:t>
      </w:r>
      <w:r w:rsidR="00BD7198" w:rsidRPr="00567D7A">
        <w:rPr>
          <w:rFonts w:ascii="Arial" w:eastAsia="Times New Roman" w:hAnsi="Arial" w:cs="Arial"/>
          <w:b/>
          <w:sz w:val="20"/>
          <w:szCs w:val="20"/>
          <w:lang w:eastAsia="pl-PL"/>
        </w:rPr>
        <w:t>9</w:t>
      </w:r>
      <w:r w:rsidRPr="00567D7A">
        <w:rPr>
          <w:rFonts w:ascii="Arial" w:eastAsia="Times New Roman" w:hAnsi="Arial" w:cs="Arial"/>
          <w:b/>
          <w:sz w:val="20"/>
          <w:szCs w:val="20"/>
          <w:lang w:eastAsia="pl-PL"/>
        </w:rPr>
        <w:t>.</w:t>
      </w:r>
    </w:p>
    <w:p w14:paraId="62B11A88" w14:textId="02F22674" w:rsidR="009B66B9" w:rsidRPr="00C50CF5" w:rsidRDefault="00C41D49" w:rsidP="009B66B9">
      <w:pPr>
        <w:widowControl w:val="0"/>
        <w:tabs>
          <w:tab w:val="left" w:pos="10206"/>
        </w:tabs>
        <w:autoSpaceDE w:val="0"/>
        <w:autoSpaceDN w:val="0"/>
        <w:adjustRightInd w:val="0"/>
        <w:spacing w:after="120"/>
        <w:ind w:left="142" w:right="284" w:hanging="340"/>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PRZETWARZANIE I </w:t>
      </w:r>
      <w:r w:rsidR="005A24E3" w:rsidRPr="00C50CF5">
        <w:rPr>
          <w:rFonts w:ascii="Arial" w:eastAsia="Times New Roman" w:hAnsi="Arial" w:cs="Arial"/>
          <w:b/>
          <w:sz w:val="20"/>
          <w:szCs w:val="20"/>
          <w:lang w:eastAsia="pl-PL"/>
        </w:rPr>
        <w:t>OCHRONA DANYCH OSOBOWYCH</w:t>
      </w:r>
    </w:p>
    <w:p w14:paraId="63D7741F" w14:textId="77777777" w:rsidR="00C41D49" w:rsidRPr="00E66807" w:rsidRDefault="00C41D49">
      <w:pPr>
        <w:widowControl w:val="0"/>
        <w:numPr>
          <w:ilvl w:val="0"/>
          <w:numId w:val="32"/>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E66807">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66807">
        <w:rPr>
          <w:rFonts w:ascii="Arial" w:eastAsia="Times New Roman" w:hAnsi="Arial" w:cs="Arial"/>
          <w:sz w:val="20"/>
          <w:szCs w:val="20"/>
          <w:lang w:eastAsia="pl-PL"/>
        </w:rPr>
        <w:br/>
        <w:t>z dnia 27 kwietnia 2016 r. (</w:t>
      </w:r>
      <w:proofErr w:type="spellStart"/>
      <w:r w:rsidRPr="00E66807">
        <w:rPr>
          <w:rFonts w:ascii="Arial" w:eastAsia="Times New Roman" w:hAnsi="Arial" w:cs="Arial"/>
          <w:sz w:val="20"/>
          <w:szCs w:val="20"/>
          <w:lang w:eastAsia="pl-PL"/>
        </w:rPr>
        <w:t>Dz.Urz.UE.L</w:t>
      </w:r>
      <w:proofErr w:type="spellEnd"/>
      <w:r w:rsidRPr="00E66807">
        <w:rPr>
          <w:rFonts w:ascii="Arial" w:eastAsia="Times New Roman" w:hAnsi="Arial" w:cs="Arial"/>
          <w:sz w:val="20"/>
          <w:szCs w:val="20"/>
          <w:lang w:eastAsia="pl-PL"/>
        </w:rPr>
        <w:t xml:space="preserve"> Nr 119/1), zwanego „RODO”.  </w:t>
      </w:r>
    </w:p>
    <w:p w14:paraId="5B8EAF76" w14:textId="77777777" w:rsidR="00C41D49" w:rsidRPr="00E66807" w:rsidRDefault="00C41D49">
      <w:pPr>
        <w:widowControl w:val="0"/>
        <w:numPr>
          <w:ilvl w:val="0"/>
          <w:numId w:val="32"/>
        </w:numPr>
        <w:tabs>
          <w:tab w:val="num" w:pos="426"/>
        </w:tabs>
        <w:autoSpaceDE w:val="0"/>
        <w:autoSpaceDN w:val="0"/>
        <w:adjustRightInd w:val="0"/>
        <w:spacing w:after="120"/>
        <w:ind w:left="426" w:hanging="426"/>
        <w:jc w:val="both"/>
        <w:rPr>
          <w:rFonts w:ascii="Arial" w:hAnsi="Arial" w:cs="Arial"/>
          <w:sz w:val="20"/>
          <w:szCs w:val="20"/>
        </w:rPr>
      </w:pPr>
      <w:r w:rsidRPr="00E66807">
        <w:rPr>
          <w:rFonts w:ascii="Arial" w:hAnsi="Arial" w:cs="Arial"/>
          <w:bCs/>
          <w:sz w:val="20"/>
          <w:szCs w:val="20"/>
        </w:rPr>
        <w:t xml:space="preserve">Strony Umowy stwierdzają, że pomiędzy Zamawiającym, a Wykonawcą nie dochodzi do powstania stosunku powierzenia danych osobowych do przetwarzania i jednocześnie oświadczają, że każdy </w:t>
      </w:r>
      <w:r>
        <w:rPr>
          <w:rFonts w:ascii="Arial" w:hAnsi="Arial" w:cs="Arial"/>
          <w:bCs/>
          <w:sz w:val="20"/>
          <w:szCs w:val="20"/>
        </w:rPr>
        <w:br/>
      </w:r>
      <w:r w:rsidRPr="00E66807">
        <w:rPr>
          <w:rFonts w:ascii="Arial" w:hAnsi="Arial" w:cs="Arial"/>
          <w:bCs/>
          <w:sz w:val="20"/>
          <w:szCs w:val="20"/>
        </w:rPr>
        <w:t xml:space="preserve">z tych podmiotów jest samodzielnym Administratorem danych osobowych. Relacja zachodząca miedzy nimi dla zawarcia i realizacji przedmiotu niniejszej Umowy, o którym mowa w § 1, to udostępnienie Wykonawcy danych osobowych osób reprezentujących Zamawiającego, </w:t>
      </w:r>
      <w:r>
        <w:rPr>
          <w:rFonts w:ascii="Arial" w:hAnsi="Arial" w:cs="Arial"/>
          <w:bCs/>
          <w:sz w:val="20"/>
          <w:szCs w:val="20"/>
        </w:rPr>
        <w:br/>
      </w:r>
      <w:r w:rsidRPr="00E66807">
        <w:rPr>
          <w:rFonts w:ascii="Arial" w:hAnsi="Arial" w:cs="Arial"/>
          <w:bCs/>
          <w:sz w:val="20"/>
          <w:szCs w:val="20"/>
        </w:rPr>
        <w:t xml:space="preserve">a Zamawiającemu udostępnienie danych osobowych osób reprezentujących Wykonawcę. </w:t>
      </w:r>
    </w:p>
    <w:p w14:paraId="0BEE38C8" w14:textId="77777777" w:rsidR="00C41D49" w:rsidRPr="00E66807" w:rsidRDefault="00C41D49">
      <w:pPr>
        <w:widowControl w:val="0"/>
        <w:numPr>
          <w:ilvl w:val="0"/>
          <w:numId w:val="32"/>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E66807">
        <w:rPr>
          <w:rFonts w:ascii="Arial" w:eastAsia="Times New Roman" w:hAnsi="Arial" w:cs="Arial"/>
          <w:sz w:val="20"/>
          <w:szCs w:val="20"/>
          <w:lang w:eastAsia="pl-PL"/>
        </w:rPr>
        <w:t xml:space="preserve">Wykonawca </w:t>
      </w:r>
      <w:r>
        <w:rPr>
          <w:rFonts w:ascii="Arial" w:eastAsia="Times New Roman" w:hAnsi="Arial" w:cs="Arial"/>
          <w:sz w:val="20"/>
          <w:szCs w:val="20"/>
          <w:lang w:eastAsia="pl-PL"/>
        </w:rPr>
        <w:t xml:space="preserve">(i Podwykonawcy) </w:t>
      </w:r>
      <w:r w:rsidRPr="00E66807">
        <w:rPr>
          <w:rFonts w:ascii="Arial" w:eastAsia="Times New Roman" w:hAnsi="Arial" w:cs="Arial"/>
          <w:sz w:val="20"/>
          <w:szCs w:val="20"/>
          <w:lang w:eastAsia="pl-PL"/>
        </w:rPr>
        <w:t>przyjmuj</w:t>
      </w:r>
      <w:r>
        <w:rPr>
          <w:rFonts w:ascii="Arial" w:eastAsia="Times New Roman" w:hAnsi="Arial" w:cs="Arial"/>
          <w:sz w:val="20"/>
          <w:szCs w:val="20"/>
          <w:lang w:eastAsia="pl-PL"/>
        </w:rPr>
        <w:t>ą</w:t>
      </w:r>
      <w:r w:rsidRPr="00E66807">
        <w:rPr>
          <w:rFonts w:ascii="Arial" w:eastAsia="Times New Roman" w:hAnsi="Arial" w:cs="Arial"/>
          <w:sz w:val="20"/>
          <w:szCs w:val="20"/>
          <w:lang w:eastAsia="pl-PL"/>
        </w:rPr>
        <w:t xml:space="preserve"> do wiadomości, że: </w:t>
      </w:r>
    </w:p>
    <w:p w14:paraId="4D050E3F" w14:textId="77777777" w:rsidR="00C41D49" w:rsidRPr="00E66807" w:rsidRDefault="00C41D49">
      <w:pPr>
        <w:numPr>
          <w:ilvl w:val="0"/>
          <w:numId w:val="33"/>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Administratorem udostępnionych danych osobowych osób reprezentujących Wykonawcę</w:t>
      </w:r>
      <w:r>
        <w:rPr>
          <w:rFonts w:ascii="Arial" w:hAnsi="Arial" w:cs="Arial"/>
          <w:color w:val="000000" w:themeColor="text1"/>
          <w:kern w:val="2"/>
          <w:sz w:val="20"/>
          <w:lang w:eastAsia="ar-SA"/>
        </w:rPr>
        <w:t xml:space="preserve"> </w:t>
      </w:r>
      <w:r>
        <w:rPr>
          <w:rFonts w:ascii="Arial" w:hAnsi="Arial" w:cs="Arial"/>
          <w:color w:val="000000" w:themeColor="text1"/>
          <w:kern w:val="2"/>
          <w:sz w:val="20"/>
          <w:lang w:eastAsia="ar-SA"/>
        </w:rPr>
        <w:br/>
        <w:t>(i Podwykonawców)</w:t>
      </w:r>
      <w:r w:rsidRPr="00E66807">
        <w:rPr>
          <w:rFonts w:ascii="Arial" w:hAnsi="Arial" w:cs="Arial"/>
          <w:color w:val="000000" w:themeColor="text1"/>
          <w:kern w:val="2"/>
          <w:sz w:val="20"/>
          <w:lang w:eastAsia="ar-SA"/>
        </w:rPr>
        <w:t xml:space="preserve"> przetwarzanych w celach związanych z zawarciem, realizacją i rozliczeniem niniejszej Umowy jest </w:t>
      </w:r>
      <w:r w:rsidRPr="00E66807">
        <w:rPr>
          <w:rFonts w:ascii="Arial" w:hAnsi="Arial" w:cs="Arial"/>
          <w:bCs/>
          <w:color w:val="000000" w:themeColor="text1"/>
          <w:kern w:val="2"/>
          <w:sz w:val="20"/>
          <w:lang w:eastAsia="ar-SA"/>
        </w:rPr>
        <w:t>Gmina Czersk</w:t>
      </w:r>
      <w:r w:rsidRPr="00E66807">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E66807">
          <w:rPr>
            <w:rFonts w:ascii="Arial" w:hAnsi="Arial" w:cs="Arial"/>
            <w:color w:val="000000" w:themeColor="text1"/>
            <w:kern w:val="2"/>
            <w:sz w:val="20"/>
            <w:lang w:eastAsia="ar-SA"/>
          </w:rPr>
          <w:t>urzad_miejski@czersk.pl</w:t>
        </w:r>
      </w:hyperlink>
      <w:r w:rsidRPr="00E66807">
        <w:rPr>
          <w:rFonts w:ascii="Arial" w:hAnsi="Arial" w:cs="Arial"/>
          <w:color w:val="000000" w:themeColor="text1"/>
          <w:kern w:val="2"/>
          <w:sz w:val="20"/>
          <w:lang w:eastAsia="ar-SA"/>
        </w:rPr>
        <w:t>.  </w:t>
      </w:r>
    </w:p>
    <w:p w14:paraId="56006C90" w14:textId="77777777" w:rsidR="00C41D49" w:rsidRPr="00E66807" w:rsidRDefault="00C41D49">
      <w:pPr>
        <w:numPr>
          <w:ilvl w:val="0"/>
          <w:numId w:val="33"/>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Udostępnienie danych osobowych osób reprezentujących Wykonawcę</w:t>
      </w:r>
      <w:r>
        <w:rPr>
          <w:rFonts w:ascii="Arial" w:hAnsi="Arial" w:cs="Arial"/>
          <w:color w:val="000000" w:themeColor="text1"/>
          <w:kern w:val="2"/>
          <w:sz w:val="20"/>
          <w:lang w:eastAsia="ar-SA"/>
        </w:rPr>
        <w:t xml:space="preserve"> (i Podwykonawców) </w:t>
      </w:r>
      <w:r w:rsidRPr="00E66807">
        <w:rPr>
          <w:rFonts w:ascii="Arial" w:hAnsi="Arial" w:cs="Arial"/>
          <w:color w:val="000000" w:themeColor="text1"/>
          <w:kern w:val="2"/>
          <w:sz w:val="20"/>
          <w:lang w:eastAsia="ar-SA"/>
        </w:rPr>
        <w:t xml:space="preserve"> wymaganych w komparycji niniejszej Umowy oraz danych wymaganych do jej rozliczenia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 xml:space="preserve">i wzajemnych kontaktów, ma charakter dobrowolny, niemniej jest warunkiem koniecznym do jej zawarcia i wykonania.  </w:t>
      </w:r>
    </w:p>
    <w:p w14:paraId="6951BCCE" w14:textId="77777777" w:rsidR="00C41D49" w:rsidRPr="00E66807" w:rsidRDefault="00C41D49">
      <w:pPr>
        <w:numPr>
          <w:ilvl w:val="0"/>
          <w:numId w:val="33"/>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Udostępnione dane osobowe osób reprezentujących Wykonawcę</w:t>
      </w:r>
      <w:r>
        <w:rPr>
          <w:rFonts w:ascii="Arial" w:hAnsi="Arial" w:cs="Arial"/>
          <w:color w:val="000000" w:themeColor="text1"/>
          <w:kern w:val="2"/>
          <w:sz w:val="20"/>
          <w:lang w:eastAsia="ar-SA"/>
        </w:rPr>
        <w:t xml:space="preserve"> (i Podwykonawców)</w:t>
      </w:r>
      <w:r w:rsidRPr="00E66807">
        <w:rPr>
          <w:rFonts w:ascii="Arial" w:hAnsi="Arial" w:cs="Arial"/>
          <w:color w:val="000000" w:themeColor="text1"/>
          <w:kern w:val="2"/>
          <w:sz w:val="20"/>
          <w:lang w:eastAsia="ar-SA"/>
        </w:rPr>
        <w:t xml:space="preserve"> będą przetwarzane zgodnie z:  </w:t>
      </w:r>
    </w:p>
    <w:p w14:paraId="7FC52BA2" w14:textId="77777777" w:rsidR="00C41D49" w:rsidRPr="00E66807" w:rsidRDefault="00C41D49">
      <w:pPr>
        <w:numPr>
          <w:ilvl w:val="0"/>
          <w:numId w:val="63"/>
        </w:numPr>
        <w:suppressAutoHyphens/>
        <w:spacing w:after="120" w:line="240" w:lineRule="auto"/>
        <w:ind w:left="1077"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art. 6 ust. 1 lit. e) RODO – </w:t>
      </w:r>
      <w:r w:rsidRPr="00E66807">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E66807">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wynikających z</w:t>
      </w:r>
      <w:r w:rsidRPr="00E66807">
        <w:rPr>
          <w:rFonts w:ascii="Arial" w:hAnsi="Arial" w:cs="Arial"/>
          <w:color w:val="000000" w:themeColor="text1"/>
          <w:kern w:val="2"/>
          <w:sz w:val="20"/>
          <w:lang w:eastAsia="ar-SA"/>
        </w:rPr>
        <w:t xml:space="preserve">:  </w:t>
      </w:r>
    </w:p>
    <w:p w14:paraId="4A27EF45" w14:textId="13E4A3FE" w:rsidR="00C41D49" w:rsidRPr="008306B5" w:rsidRDefault="00C41D49">
      <w:pPr>
        <w:pStyle w:val="Akapitzlist"/>
        <w:numPr>
          <w:ilvl w:val="0"/>
          <w:numId w:val="64"/>
        </w:numPr>
        <w:jc w:val="both"/>
        <w:rPr>
          <w:rFonts w:ascii="Arial" w:hAnsi="Arial" w:cs="Arial"/>
          <w:bCs/>
          <w:kern w:val="2"/>
          <w:sz w:val="18"/>
          <w:szCs w:val="18"/>
          <w:lang w:eastAsia="ar-SA"/>
        </w:rPr>
      </w:pPr>
      <w:r w:rsidRPr="008306B5">
        <w:rPr>
          <w:rFonts w:ascii="Arial" w:hAnsi="Arial" w:cs="Arial"/>
          <w:bCs/>
          <w:kern w:val="2"/>
          <w:sz w:val="18"/>
          <w:szCs w:val="18"/>
          <w:lang w:eastAsia="ar-SA"/>
        </w:rPr>
        <w:t xml:space="preserve">Wstępnej Promesy dofinansowania inwestycji z Rządowego Funduszu polski ład: Programu Inwestycji Strategicznych </w:t>
      </w:r>
      <w:r w:rsidRPr="00C41D49">
        <w:rPr>
          <w:rFonts w:ascii="Arial" w:hAnsi="Arial" w:cs="Arial"/>
          <w:kern w:val="2"/>
          <w:sz w:val="18"/>
          <w:szCs w:val="18"/>
          <w:lang w:eastAsia="ar-SA"/>
        </w:rPr>
        <w:t>Edycja8/2023/2365/</w:t>
      </w:r>
      <w:proofErr w:type="spellStart"/>
      <w:r w:rsidRPr="00C41D49">
        <w:rPr>
          <w:rFonts w:ascii="Arial" w:hAnsi="Arial" w:cs="Arial"/>
          <w:kern w:val="2"/>
          <w:sz w:val="18"/>
          <w:szCs w:val="18"/>
          <w:lang w:eastAsia="ar-SA"/>
        </w:rPr>
        <w:t>PolskiLad</w:t>
      </w:r>
      <w:proofErr w:type="spellEnd"/>
      <w:r w:rsidRPr="00C41D49">
        <w:rPr>
          <w:rFonts w:ascii="Arial" w:hAnsi="Arial" w:cs="Arial"/>
          <w:bCs/>
          <w:kern w:val="2"/>
          <w:sz w:val="18"/>
          <w:szCs w:val="18"/>
          <w:lang w:eastAsia="ar-SA"/>
        </w:rPr>
        <w:t xml:space="preserve"> </w:t>
      </w:r>
      <w:r w:rsidRPr="008306B5">
        <w:rPr>
          <w:rFonts w:ascii="Arial" w:hAnsi="Arial" w:cs="Arial"/>
          <w:bCs/>
          <w:kern w:val="2"/>
          <w:sz w:val="18"/>
          <w:szCs w:val="18"/>
          <w:lang w:eastAsia="ar-SA"/>
        </w:rPr>
        <w:t>i Uchwały nr LXIV/727/24 Rady Miejskiej w Czersku z dnia 20 lutego 2024r. w sprawie zmiany wieloletniej prognozy finansowej Gminy Czersk na lata 2024–2040 Załącznik nr 2</w:t>
      </w:r>
      <w:r>
        <w:rPr>
          <w:rFonts w:ascii="Arial" w:hAnsi="Arial" w:cs="Arial"/>
          <w:bCs/>
          <w:kern w:val="2"/>
          <w:sz w:val="18"/>
          <w:szCs w:val="18"/>
          <w:lang w:eastAsia="ar-SA"/>
        </w:rPr>
        <w:t>.</w:t>
      </w:r>
      <w:r w:rsidRPr="008306B5">
        <w:rPr>
          <w:rFonts w:ascii="Arial" w:hAnsi="Arial" w:cs="Arial"/>
          <w:bCs/>
          <w:kern w:val="2"/>
          <w:sz w:val="18"/>
          <w:szCs w:val="18"/>
          <w:lang w:eastAsia="ar-SA"/>
        </w:rPr>
        <w:t xml:space="preserve"> w związku z: </w:t>
      </w:r>
    </w:p>
    <w:p w14:paraId="791308FF" w14:textId="77777777" w:rsidR="00C41D49" w:rsidRPr="005748EC" w:rsidRDefault="00C41D49">
      <w:pPr>
        <w:pStyle w:val="Akapitzlist"/>
        <w:numPr>
          <w:ilvl w:val="0"/>
          <w:numId w:val="67"/>
        </w:numPr>
        <w:jc w:val="both"/>
        <w:rPr>
          <w:rFonts w:ascii="Arial" w:hAnsi="Arial" w:cs="Arial"/>
          <w:bCs/>
          <w:kern w:val="2"/>
          <w:sz w:val="18"/>
          <w:szCs w:val="18"/>
          <w:lang w:eastAsia="ar-SA"/>
        </w:rPr>
      </w:pPr>
      <w:r w:rsidRPr="008306B5">
        <w:rPr>
          <w:rFonts w:ascii="Arial" w:hAnsi="Arial" w:cs="Arial"/>
          <w:bCs/>
          <w:kern w:val="2"/>
          <w:sz w:val="18"/>
          <w:szCs w:val="18"/>
          <w:lang w:eastAsia="ar-SA"/>
        </w:rPr>
        <w:t>art. 7 ust. 1 pkt 8 ustawy z dnia 8 marca 1990 r. o samorządzie gminnym</w:t>
      </w:r>
      <w:r w:rsidRPr="005748EC">
        <w:rPr>
          <w:rFonts w:ascii="Arial" w:hAnsi="Arial" w:cs="Arial"/>
          <w:bCs/>
          <w:kern w:val="2"/>
          <w:sz w:val="18"/>
          <w:szCs w:val="18"/>
          <w:lang w:eastAsia="ar-SA"/>
        </w:rPr>
        <w:t xml:space="preserve"> (Dz.U.2023.40 ze zm.);   </w:t>
      </w:r>
    </w:p>
    <w:p w14:paraId="6A4D2428" w14:textId="77777777" w:rsidR="00C41D49" w:rsidRPr="005748EC" w:rsidRDefault="00C41D49">
      <w:pPr>
        <w:pStyle w:val="Akapitzlist"/>
        <w:numPr>
          <w:ilvl w:val="0"/>
          <w:numId w:val="67"/>
        </w:numPr>
        <w:spacing w:after="0"/>
        <w:ind w:left="1786" w:hanging="357"/>
        <w:jc w:val="both"/>
        <w:rPr>
          <w:rFonts w:ascii="Arial" w:hAnsi="Arial" w:cs="Arial"/>
          <w:bCs/>
          <w:kern w:val="2"/>
          <w:sz w:val="18"/>
          <w:szCs w:val="18"/>
          <w:lang w:eastAsia="ar-SA"/>
        </w:rPr>
      </w:pPr>
      <w:r w:rsidRPr="005748EC">
        <w:rPr>
          <w:rFonts w:ascii="Arial" w:hAnsi="Arial" w:cs="Arial"/>
          <w:bCs/>
          <w:kern w:val="2"/>
          <w:sz w:val="18"/>
          <w:szCs w:val="18"/>
          <w:lang w:eastAsia="ar-SA"/>
        </w:rPr>
        <w:t xml:space="preserve">przepisami ustawy z dnia 8 grudnia 2006r. o finansowym wsparciu niektórych przedsięwzięć mieszkaniowych (Dz.U.2023.788); </w:t>
      </w:r>
    </w:p>
    <w:p w14:paraId="2C7106BF" w14:textId="77777777" w:rsidR="00C41D49" w:rsidRPr="00E66807" w:rsidRDefault="00C41D49">
      <w:pPr>
        <w:numPr>
          <w:ilvl w:val="0"/>
          <w:numId w:val="63"/>
        </w:numPr>
        <w:suppressAutoHyphens/>
        <w:spacing w:after="0" w:line="240" w:lineRule="auto"/>
        <w:ind w:hanging="357"/>
        <w:jc w:val="both"/>
        <w:rPr>
          <w:rFonts w:ascii="Arial" w:hAnsi="Arial" w:cs="Arial"/>
          <w:color w:val="000000" w:themeColor="text1"/>
          <w:kern w:val="2"/>
          <w:sz w:val="20"/>
          <w:lang w:eastAsia="ar-SA"/>
        </w:rPr>
      </w:pPr>
      <w:r w:rsidRPr="005748EC">
        <w:rPr>
          <w:rFonts w:ascii="Arial" w:hAnsi="Arial" w:cs="Arial"/>
          <w:color w:val="000000" w:themeColor="text1"/>
          <w:kern w:val="2"/>
          <w:sz w:val="20"/>
          <w:lang w:eastAsia="ar-SA"/>
        </w:rPr>
        <w:t>art.</w:t>
      </w:r>
      <w:r w:rsidRPr="00E66807">
        <w:rPr>
          <w:rFonts w:ascii="Arial" w:hAnsi="Arial" w:cs="Arial"/>
          <w:color w:val="000000" w:themeColor="text1"/>
          <w:kern w:val="2"/>
          <w:sz w:val="20"/>
          <w:lang w:eastAsia="ar-SA"/>
        </w:rPr>
        <w:t xml:space="preserve"> 6 ust. 1 lit. c) RODO - </w:t>
      </w:r>
      <w:r w:rsidRPr="00E66807">
        <w:rPr>
          <w:rFonts w:ascii="Arial" w:hAnsi="Arial" w:cs="Arial"/>
          <w:i/>
          <w:color w:val="000000" w:themeColor="text1"/>
          <w:kern w:val="2"/>
          <w:sz w:val="20"/>
          <w:lang w:eastAsia="ar-SA"/>
        </w:rPr>
        <w:t>przetwarzanie jest niezbędne do wypełnienia obowiązku prawnego ciążącego na Administratorze</w:t>
      </w:r>
      <w:r w:rsidRPr="00E66807">
        <w:rPr>
          <w:rFonts w:ascii="Arial" w:hAnsi="Arial" w:cs="Arial"/>
          <w:color w:val="000000" w:themeColor="text1"/>
          <w:kern w:val="2"/>
          <w:sz w:val="20"/>
          <w:lang w:eastAsia="ar-SA"/>
        </w:rPr>
        <w:t xml:space="preserve"> -  w związku z m.in. przepisami:  </w:t>
      </w:r>
    </w:p>
    <w:p w14:paraId="071C9CAA" w14:textId="77777777" w:rsidR="00C41D49" w:rsidRPr="00EB388F" w:rsidRDefault="00C41D49">
      <w:pPr>
        <w:numPr>
          <w:ilvl w:val="0"/>
          <w:numId w:val="65"/>
        </w:numPr>
        <w:suppressAutoHyphens/>
        <w:spacing w:after="0" w:line="240" w:lineRule="auto"/>
        <w:ind w:hanging="357"/>
        <w:jc w:val="both"/>
        <w:rPr>
          <w:rFonts w:ascii="Arial" w:hAnsi="Arial" w:cs="Arial"/>
          <w:color w:val="000000" w:themeColor="text1"/>
          <w:kern w:val="2"/>
          <w:sz w:val="18"/>
          <w:szCs w:val="18"/>
          <w:lang w:eastAsia="ar-SA"/>
        </w:rPr>
      </w:pPr>
      <w:r w:rsidRPr="002D1E2E">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3</w:t>
      </w:r>
      <w:r w:rsidRPr="002D1E2E">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605</w:t>
      </w:r>
      <w:r w:rsidRPr="002D1E2E">
        <w:rPr>
          <w:rFonts w:ascii="Arial" w:hAnsi="Arial" w:cs="Arial"/>
          <w:color w:val="000000" w:themeColor="text1"/>
          <w:kern w:val="2"/>
          <w:sz w:val="18"/>
          <w:szCs w:val="18"/>
          <w:lang w:eastAsia="ar-SA"/>
        </w:rPr>
        <w:t xml:space="preserve"> ze zm.),  </w:t>
      </w:r>
    </w:p>
    <w:p w14:paraId="6FB2DFF9" w14:textId="77777777" w:rsidR="00C41D49" w:rsidRPr="00EB388F" w:rsidRDefault="00C41D49">
      <w:pPr>
        <w:numPr>
          <w:ilvl w:val="0"/>
          <w:numId w:val="65"/>
        </w:numPr>
        <w:suppressAutoHyphens/>
        <w:spacing w:after="0" w:line="240" w:lineRule="auto"/>
        <w:ind w:hanging="357"/>
        <w:jc w:val="both"/>
        <w:rPr>
          <w:rFonts w:ascii="Arial" w:hAnsi="Arial" w:cs="Arial"/>
          <w:color w:val="000000" w:themeColor="text1"/>
          <w:kern w:val="2"/>
          <w:sz w:val="18"/>
          <w:szCs w:val="18"/>
          <w:lang w:eastAsia="ar-SA"/>
        </w:rPr>
      </w:pPr>
      <w:r w:rsidRPr="00EB388F">
        <w:rPr>
          <w:rFonts w:ascii="Arial" w:hAnsi="Arial" w:cs="Arial"/>
          <w:color w:val="000000" w:themeColor="text1"/>
          <w:kern w:val="2"/>
          <w:sz w:val="18"/>
          <w:szCs w:val="18"/>
          <w:lang w:eastAsia="ar-SA"/>
        </w:rPr>
        <w:t>art. 11b i art. 61 ust. 1 ustawy z dnia 8 marca 1990 r. o samorządzie gminnym (Dz.U. 2023.40</w:t>
      </w:r>
      <w:r>
        <w:rPr>
          <w:rFonts w:ascii="Arial" w:hAnsi="Arial" w:cs="Arial"/>
          <w:color w:val="000000" w:themeColor="text1"/>
          <w:kern w:val="2"/>
          <w:sz w:val="18"/>
          <w:szCs w:val="18"/>
          <w:lang w:eastAsia="ar-SA"/>
        </w:rPr>
        <w:t xml:space="preserve"> ze zm.</w:t>
      </w:r>
      <w:r w:rsidRPr="00EB388F">
        <w:rPr>
          <w:rFonts w:ascii="Arial" w:hAnsi="Arial" w:cs="Arial"/>
          <w:color w:val="000000" w:themeColor="text1"/>
          <w:kern w:val="2"/>
          <w:sz w:val="18"/>
          <w:szCs w:val="18"/>
          <w:lang w:eastAsia="ar-SA"/>
        </w:rPr>
        <w:t>),</w:t>
      </w:r>
    </w:p>
    <w:p w14:paraId="3C4758D4" w14:textId="77777777" w:rsidR="00C41D49" w:rsidRPr="00EB388F" w:rsidRDefault="00C41D49">
      <w:pPr>
        <w:numPr>
          <w:ilvl w:val="0"/>
          <w:numId w:val="65"/>
        </w:numPr>
        <w:suppressAutoHyphens/>
        <w:spacing w:after="0" w:line="240" w:lineRule="auto"/>
        <w:ind w:hanging="357"/>
        <w:jc w:val="both"/>
        <w:rPr>
          <w:rFonts w:ascii="Arial" w:hAnsi="Arial" w:cs="Arial"/>
          <w:color w:val="000000" w:themeColor="text1"/>
          <w:kern w:val="2"/>
          <w:sz w:val="18"/>
          <w:szCs w:val="18"/>
          <w:lang w:eastAsia="ar-SA"/>
        </w:rPr>
      </w:pPr>
      <w:r w:rsidRPr="00EB388F">
        <w:rPr>
          <w:rFonts w:ascii="Arial" w:hAnsi="Arial" w:cs="Arial"/>
          <w:color w:val="000000" w:themeColor="text1"/>
          <w:kern w:val="2"/>
          <w:sz w:val="18"/>
          <w:szCs w:val="18"/>
          <w:lang w:eastAsia="ar-SA"/>
        </w:rPr>
        <w:t>art. 33 i 44 ustawy z dnia 27 sierpnia 2009 r. o finansach publicznych (Dz.U.202</w:t>
      </w:r>
      <w:r>
        <w:rPr>
          <w:rFonts w:ascii="Arial" w:hAnsi="Arial" w:cs="Arial"/>
          <w:color w:val="000000" w:themeColor="text1"/>
          <w:kern w:val="2"/>
          <w:sz w:val="18"/>
          <w:szCs w:val="18"/>
          <w:lang w:eastAsia="ar-SA"/>
        </w:rPr>
        <w:t>3</w:t>
      </w:r>
      <w:r w:rsidRPr="00EB388F">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270</w:t>
      </w:r>
      <w:r w:rsidRPr="00EB388F">
        <w:rPr>
          <w:rFonts w:ascii="Arial" w:hAnsi="Arial" w:cs="Arial"/>
          <w:color w:val="000000" w:themeColor="text1"/>
          <w:kern w:val="2"/>
          <w:sz w:val="18"/>
          <w:szCs w:val="18"/>
          <w:lang w:eastAsia="ar-SA"/>
        </w:rPr>
        <w:t xml:space="preserve"> ze zm.),  </w:t>
      </w:r>
    </w:p>
    <w:p w14:paraId="1827A325" w14:textId="77777777" w:rsidR="00C41D49" w:rsidRPr="00EB388F" w:rsidRDefault="00C41D49">
      <w:pPr>
        <w:numPr>
          <w:ilvl w:val="0"/>
          <w:numId w:val="65"/>
        </w:numPr>
        <w:suppressAutoHyphens/>
        <w:spacing w:after="0" w:line="240" w:lineRule="auto"/>
        <w:ind w:hanging="357"/>
        <w:jc w:val="both"/>
        <w:rPr>
          <w:rFonts w:ascii="Arial" w:hAnsi="Arial" w:cs="Arial"/>
          <w:color w:val="000000" w:themeColor="text1"/>
          <w:kern w:val="2"/>
          <w:sz w:val="20"/>
          <w:lang w:eastAsia="ar-SA"/>
        </w:rPr>
      </w:pPr>
      <w:r w:rsidRPr="00EB388F">
        <w:rPr>
          <w:rFonts w:ascii="Arial" w:hAnsi="Arial" w:cs="Arial"/>
          <w:color w:val="000000" w:themeColor="text1"/>
          <w:kern w:val="2"/>
          <w:sz w:val="18"/>
          <w:szCs w:val="18"/>
          <w:lang w:eastAsia="ar-SA"/>
        </w:rPr>
        <w:t xml:space="preserve">art. 1, 4 i 6 ustawy z 6 września 2001 r. o dostępie do informacji publicznej (Dz.U.2022.902),  </w:t>
      </w:r>
    </w:p>
    <w:p w14:paraId="43AA8C05" w14:textId="77777777" w:rsidR="00C41D49" w:rsidRPr="00EB388F" w:rsidRDefault="00C41D49">
      <w:pPr>
        <w:numPr>
          <w:ilvl w:val="0"/>
          <w:numId w:val="65"/>
        </w:numPr>
        <w:suppressAutoHyphens/>
        <w:spacing w:after="0" w:line="240" w:lineRule="auto"/>
        <w:ind w:hanging="357"/>
        <w:jc w:val="both"/>
        <w:rPr>
          <w:rFonts w:ascii="Arial" w:hAnsi="Arial" w:cs="Arial"/>
          <w:color w:val="000000" w:themeColor="text1"/>
          <w:kern w:val="2"/>
          <w:sz w:val="20"/>
          <w:lang w:eastAsia="ar-SA"/>
        </w:rPr>
      </w:pPr>
      <w:r w:rsidRPr="00EB388F">
        <w:rPr>
          <w:rFonts w:ascii="Arial" w:hAnsi="Arial" w:cs="Arial"/>
          <w:color w:val="000000" w:themeColor="text1"/>
          <w:kern w:val="2"/>
          <w:sz w:val="18"/>
          <w:szCs w:val="18"/>
          <w:lang w:eastAsia="ar-SA"/>
        </w:rPr>
        <w:t xml:space="preserve">art. 5-6 Ustawy z 14 lipca 1983 r. o narodowym zasobie archiwalnym i archiwach (Dz.U. 2020.164 ze zm.).   </w:t>
      </w:r>
    </w:p>
    <w:p w14:paraId="00CA83E5" w14:textId="77777777" w:rsidR="00C41D49" w:rsidRPr="00E66807" w:rsidRDefault="00C41D49">
      <w:pPr>
        <w:numPr>
          <w:ilvl w:val="0"/>
          <w:numId w:val="33"/>
        </w:numPr>
        <w:suppressAutoHyphens/>
        <w:spacing w:after="0"/>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Odbiorcami udostępnionych danych osobowych osób reprezentujących Wykonawcę</w:t>
      </w:r>
      <w:r>
        <w:rPr>
          <w:rFonts w:ascii="Arial" w:hAnsi="Arial" w:cs="Arial"/>
          <w:color w:val="000000" w:themeColor="text1"/>
          <w:kern w:val="2"/>
          <w:sz w:val="20"/>
          <w:lang w:eastAsia="ar-SA"/>
        </w:rPr>
        <w:t xml:space="preserve"> </w:t>
      </w:r>
      <w:r>
        <w:rPr>
          <w:rFonts w:ascii="Arial" w:hAnsi="Arial" w:cs="Arial"/>
          <w:color w:val="000000" w:themeColor="text1"/>
          <w:kern w:val="2"/>
          <w:sz w:val="20"/>
          <w:lang w:eastAsia="ar-SA"/>
        </w:rPr>
        <w:br/>
        <w:t xml:space="preserve">(i Podwykonawców) </w:t>
      </w:r>
      <w:r w:rsidRPr="00E66807">
        <w:rPr>
          <w:rFonts w:ascii="Arial" w:hAnsi="Arial" w:cs="Arial"/>
          <w:color w:val="000000" w:themeColor="text1"/>
          <w:kern w:val="2"/>
          <w:sz w:val="20"/>
          <w:lang w:eastAsia="ar-SA"/>
        </w:rPr>
        <w:t>(</w:t>
      </w:r>
      <w:r w:rsidRPr="00C461B3">
        <w:rPr>
          <w:rFonts w:ascii="Arial" w:hAnsi="Arial" w:cs="Arial"/>
          <w:i/>
          <w:iCs/>
          <w:color w:val="000000" w:themeColor="text1"/>
          <w:kern w:val="2"/>
          <w:sz w:val="20"/>
          <w:lang w:eastAsia="ar-SA"/>
        </w:rPr>
        <w:t>z uwzględnieniem art. 86 RODO</w:t>
      </w:r>
      <w:r w:rsidRPr="00E66807">
        <w:rPr>
          <w:rFonts w:ascii="Arial" w:hAnsi="Arial" w:cs="Arial"/>
          <w:color w:val="000000" w:themeColor="text1"/>
          <w:kern w:val="2"/>
          <w:sz w:val="20"/>
          <w:lang w:eastAsia="ar-SA"/>
        </w:rPr>
        <w:t xml:space="preserve">) mogą być: </w:t>
      </w:r>
    </w:p>
    <w:p w14:paraId="7432A721" w14:textId="77777777" w:rsidR="00C41D49" w:rsidRPr="00E66807" w:rsidRDefault="00C41D49">
      <w:pPr>
        <w:numPr>
          <w:ilvl w:val="0"/>
          <w:numId w:val="66"/>
        </w:numPr>
        <w:suppressAutoHyphens/>
        <w:spacing w:after="0"/>
        <w:ind w:hanging="357"/>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upoważnieni pracownicy Administratora Danych, </w:t>
      </w:r>
    </w:p>
    <w:p w14:paraId="56428D02" w14:textId="77777777" w:rsidR="00C41D49" w:rsidRPr="00E66807" w:rsidRDefault="00C41D49">
      <w:pPr>
        <w:numPr>
          <w:ilvl w:val="0"/>
          <w:numId w:val="66"/>
        </w:numPr>
        <w:suppressAutoHyphens/>
        <w:spacing w:after="12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osoby reprezentujące Zamawiającego (o których mowa w § </w:t>
      </w:r>
      <w:r>
        <w:rPr>
          <w:rFonts w:ascii="Arial" w:hAnsi="Arial" w:cs="Arial"/>
          <w:color w:val="000000" w:themeColor="text1"/>
          <w:kern w:val="2"/>
          <w:sz w:val="20"/>
          <w:lang w:eastAsia="ar-SA"/>
        </w:rPr>
        <w:t>4</w:t>
      </w:r>
      <w:r w:rsidRPr="00E66807">
        <w:rPr>
          <w:rFonts w:ascii="Arial" w:hAnsi="Arial" w:cs="Arial"/>
          <w:color w:val="000000" w:themeColor="text1"/>
          <w:kern w:val="2"/>
          <w:sz w:val="20"/>
          <w:lang w:eastAsia="ar-SA"/>
        </w:rPr>
        <w:t xml:space="preserve"> niniejszej Umowy), </w:t>
      </w:r>
    </w:p>
    <w:p w14:paraId="52285A05" w14:textId="77777777" w:rsidR="00C41D49" w:rsidRPr="00E66807" w:rsidRDefault="00C41D49">
      <w:pPr>
        <w:numPr>
          <w:ilvl w:val="0"/>
          <w:numId w:val="66"/>
        </w:numPr>
        <w:suppressAutoHyphens/>
        <w:spacing w:after="12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uprawnione do uzyskania takich danych osobowych na podstawie przepisów prawa </w:t>
      </w:r>
    </w:p>
    <w:p w14:paraId="711258EA" w14:textId="77777777" w:rsidR="00C41D49" w:rsidRDefault="00C41D49">
      <w:pPr>
        <w:numPr>
          <w:ilvl w:val="0"/>
          <w:numId w:val="66"/>
        </w:numPr>
        <w:suppressAutoHyphens/>
        <w:spacing w:after="12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które przetwarzają dane osobowe na podstawie stosownych umów zawartych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 xml:space="preserve">z Gminą Czersk lub/i z Urzędem Miejskim w Czersku.  </w:t>
      </w:r>
    </w:p>
    <w:p w14:paraId="67EA06CF" w14:textId="77777777" w:rsidR="00C41D49" w:rsidRPr="00E66807" w:rsidRDefault="00C41D49">
      <w:pPr>
        <w:numPr>
          <w:ilvl w:val="0"/>
          <w:numId w:val="33"/>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Udostępnione dane osobowe osób reprezentujących Wykonawcę</w:t>
      </w:r>
      <w:r>
        <w:rPr>
          <w:rFonts w:ascii="Arial" w:hAnsi="Arial" w:cs="Arial"/>
          <w:color w:val="000000" w:themeColor="text1"/>
          <w:kern w:val="2"/>
          <w:sz w:val="20"/>
          <w:lang w:eastAsia="ar-SA"/>
        </w:rPr>
        <w:t xml:space="preserve"> (i Podwykonawców)</w:t>
      </w:r>
      <w:r w:rsidRPr="00E66807">
        <w:rPr>
          <w:rFonts w:ascii="Arial" w:hAnsi="Arial" w:cs="Arial"/>
          <w:color w:val="000000" w:themeColor="text1"/>
          <w:kern w:val="2"/>
          <w:sz w:val="20"/>
          <w:lang w:eastAsia="ar-SA"/>
        </w:rPr>
        <w:t xml:space="preserve">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18143281" w14:textId="77777777" w:rsidR="00C41D49" w:rsidRDefault="00C41D49">
      <w:pPr>
        <w:numPr>
          <w:ilvl w:val="0"/>
          <w:numId w:val="33"/>
        </w:numPr>
        <w:spacing w:after="120"/>
        <w:ind w:left="714" w:hanging="357"/>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Udostępnione dane osobowe osób reprezentujących Wykonawcę</w:t>
      </w:r>
      <w:r>
        <w:rPr>
          <w:rFonts w:ascii="Arial" w:hAnsi="Arial" w:cs="Arial"/>
          <w:color w:val="000000" w:themeColor="text1"/>
          <w:kern w:val="2"/>
          <w:sz w:val="20"/>
          <w:lang w:eastAsia="ar-SA"/>
        </w:rPr>
        <w:t xml:space="preserve"> (i Podwykonawców)</w:t>
      </w:r>
      <w:r w:rsidRPr="00E66807">
        <w:rPr>
          <w:rFonts w:ascii="Arial" w:hAnsi="Arial" w:cs="Arial"/>
          <w:color w:val="000000" w:themeColor="text1"/>
          <w:kern w:val="2"/>
          <w:sz w:val="20"/>
          <w:lang w:eastAsia="ar-SA"/>
        </w:rPr>
        <w:t xml:space="preserve"> nie podlegają zautomatyzowanemu podejmowaniu decyzji przez Administratora Danych, w tym profilowaniu. </w:t>
      </w:r>
    </w:p>
    <w:p w14:paraId="59E249A4" w14:textId="77777777" w:rsidR="00C41D49" w:rsidRPr="00E66807" w:rsidRDefault="00C41D49">
      <w:pPr>
        <w:numPr>
          <w:ilvl w:val="0"/>
          <w:numId w:val="33"/>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Administrator danych nie zamierza przekazywać poza Europejski Obszar Gospodarczy lub do organizacji międzynarodowej udostępnionych danych osobowych osób reprezentujących Wykonawcę</w:t>
      </w:r>
      <w:r>
        <w:rPr>
          <w:rFonts w:ascii="Arial" w:hAnsi="Arial" w:cs="Arial"/>
          <w:color w:val="000000" w:themeColor="text1"/>
          <w:kern w:val="2"/>
          <w:sz w:val="20"/>
          <w:lang w:eastAsia="ar-SA"/>
        </w:rPr>
        <w:t xml:space="preserve"> (i Podwykonawców)</w:t>
      </w:r>
      <w:r w:rsidRPr="00E66807">
        <w:rPr>
          <w:rFonts w:ascii="Arial" w:hAnsi="Arial" w:cs="Arial"/>
          <w:color w:val="000000" w:themeColor="text1"/>
          <w:kern w:val="2"/>
          <w:sz w:val="20"/>
          <w:lang w:eastAsia="ar-SA"/>
        </w:rPr>
        <w:t>, ale należy uwzględnić jawność gospodarowania środkami publicznymi i postępowania o udzielenie zamówienia publicznego, co może skutkować przetwarzaniem tych danych poza ww. obszarem.</w:t>
      </w:r>
    </w:p>
    <w:p w14:paraId="592FFD0E" w14:textId="77777777" w:rsidR="00C41D49" w:rsidRPr="00E66807" w:rsidRDefault="00C41D49">
      <w:pPr>
        <w:numPr>
          <w:ilvl w:val="0"/>
          <w:numId w:val="33"/>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Osobom reprezentującym Wykonawcę</w:t>
      </w:r>
      <w:r>
        <w:rPr>
          <w:rFonts w:ascii="Arial" w:hAnsi="Arial" w:cs="Arial"/>
          <w:color w:val="000000" w:themeColor="text1"/>
          <w:kern w:val="2"/>
          <w:sz w:val="20"/>
          <w:lang w:eastAsia="ar-SA"/>
        </w:rPr>
        <w:t xml:space="preserve"> (i Podwykonawców)</w:t>
      </w:r>
      <w:r w:rsidRPr="00E66807">
        <w:rPr>
          <w:rFonts w:ascii="Arial" w:hAnsi="Arial" w:cs="Arial"/>
          <w:color w:val="000000" w:themeColor="text1"/>
          <w:kern w:val="2"/>
          <w:sz w:val="20"/>
          <w:lang w:eastAsia="ar-SA"/>
        </w:rPr>
        <w:t xml:space="preserve"> przysługują prawa:</w:t>
      </w:r>
    </w:p>
    <w:p w14:paraId="210BF22E" w14:textId="77777777" w:rsidR="00C41D49" w:rsidRPr="00E66807" w:rsidRDefault="00C41D49">
      <w:pPr>
        <w:widowControl w:val="0"/>
        <w:numPr>
          <w:ilvl w:val="0"/>
          <w:numId w:val="26"/>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dostępu do danych, które dotyczą danej osoby oraz otrzymania ich kopii (zgodnie z uwarunkowaniami określonymi w art. 15 RODO) , </w:t>
      </w:r>
    </w:p>
    <w:p w14:paraId="62569E5C" w14:textId="77777777" w:rsidR="00C41D49" w:rsidRPr="00E66807" w:rsidRDefault="00C41D49">
      <w:pPr>
        <w:widowControl w:val="0"/>
        <w:numPr>
          <w:ilvl w:val="0"/>
          <w:numId w:val="26"/>
        </w:numPr>
        <w:suppressAutoHyphens/>
        <w:spacing w:after="0" w:line="240" w:lineRule="auto"/>
        <w:ind w:left="1077" w:hanging="357"/>
        <w:jc w:val="both"/>
        <w:rPr>
          <w:rFonts w:ascii="Arial" w:hAnsi="Arial" w:cs="Arial"/>
          <w:sz w:val="18"/>
          <w:szCs w:val="18"/>
          <w:lang w:eastAsia="ar-SA" w:bidi="hi-IN"/>
        </w:rPr>
      </w:pPr>
      <w:r w:rsidRPr="00E66807">
        <w:rPr>
          <w:rFonts w:ascii="Arial" w:hAnsi="Arial" w:cs="Arial"/>
          <w:sz w:val="18"/>
          <w:szCs w:val="18"/>
          <w:lang w:eastAsia="ar-SA"/>
        </w:rPr>
        <w:t xml:space="preserve">sprostowania (poprawiania) danych (zgodnie z uwarunkowaniami określonymi w art. 16 RODO), </w:t>
      </w:r>
    </w:p>
    <w:p w14:paraId="30060C7C" w14:textId="77777777" w:rsidR="00C41D49" w:rsidRPr="00E66807" w:rsidRDefault="00C41D49">
      <w:pPr>
        <w:widowControl w:val="0"/>
        <w:numPr>
          <w:ilvl w:val="0"/>
          <w:numId w:val="26"/>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usunięcia danych (zgodnie z uwarunkowaniami określonymi w art. 17 RODO),  </w:t>
      </w:r>
    </w:p>
    <w:p w14:paraId="7319BB73" w14:textId="77777777" w:rsidR="00C41D49" w:rsidRPr="00E66807" w:rsidRDefault="00C41D49">
      <w:pPr>
        <w:widowControl w:val="0"/>
        <w:numPr>
          <w:ilvl w:val="0"/>
          <w:numId w:val="26"/>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ograniczenia przetwarzania danych (zgodnie z uwarunkowaniami określonymi w art. 18 RODO), </w:t>
      </w:r>
    </w:p>
    <w:p w14:paraId="3D3912C7" w14:textId="77777777" w:rsidR="00C41D49" w:rsidRPr="00E66807" w:rsidRDefault="00C41D49">
      <w:pPr>
        <w:widowControl w:val="0"/>
        <w:numPr>
          <w:ilvl w:val="0"/>
          <w:numId w:val="26"/>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przenoszenia danych (zgodnie z uwarunkowaniami określonymi w art. 20 RODO), </w:t>
      </w:r>
    </w:p>
    <w:p w14:paraId="51923AA0" w14:textId="77777777" w:rsidR="00C41D49" w:rsidRPr="00E66807" w:rsidRDefault="00C41D49">
      <w:pPr>
        <w:widowControl w:val="0"/>
        <w:numPr>
          <w:ilvl w:val="0"/>
          <w:numId w:val="26"/>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wniesienia sprzeciwu wobec przetwarzania danych (zgodnie z uwarunkowaniami określonymi w art. 21 RODO),  </w:t>
      </w:r>
    </w:p>
    <w:p w14:paraId="71E00043" w14:textId="77777777" w:rsidR="00C41D49" w:rsidRPr="00E66807" w:rsidRDefault="00C41D49">
      <w:pPr>
        <w:numPr>
          <w:ilvl w:val="0"/>
          <w:numId w:val="26"/>
        </w:numPr>
        <w:suppressAutoHyphens/>
        <w:spacing w:after="0" w:line="240" w:lineRule="auto"/>
        <w:ind w:left="1077" w:hanging="357"/>
        <w:jc w:val="both"/>
        <w:rPr>
          <w:rFonts w:ascii="Arial" w:hAnsi="Arial" w:cs="Arial"/>
          <w:color w:val="000000" w:themeColor="text1"/>
          <w:kern w:val="2"/>
          <w:sz w:val="20"/>
          <w:lang w:eastAsia="ar-SA"/>
        </w:rPr>
      </w:pPr>
      <w:r w:rsidRPr="00E66807">
        <w:rPr>
          <w:rFonts w:ascii="Arial" w:hAnsi="Arial" w:cs="Arial"/>
          <w:sz w:val="18"/>
          <w:szCs w:val="18"/>
        </w:rPr>
        <w:t xml:space="preserve">wniesienia skargi do organu nadzorczego, o którym mowa w art. 4 pkt 21 RODO, </w:t>
      </w:r>
      <w:r w:rsidRPr="00E66807">
        <w:rPr>
          <w:rFonts w:ascii="Arial" w:hAnsi="Arial" w:cs="Arial"/>
          <w:sz w:val="18"/>
          <w:szCs w:val="18"/>
        </w:rPr>
        <w:br/>
        <w:t xml:space="preserve">t. j. Prezesa Urzędu Ochrony Danych Osobowych w Warszawie. </w:t>
      </w:r>
    </w:p>
    <w:p w14:paraId="3976F902" w14:textId="77777777" w:rsidR="00C41D49" w:rsidRPr="00E66807" w:rsidRDefault="00C41D49">
      <w:pPr>
        <w:numPr>
          <w:ilvl w:val="0"/>
          <w:numId w:val="33"/>
        </w:numPr>
        <w:suppressAutoHyphens/>
        <w:spacing w:after="12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W sprawach z zakresu przetwarzania i ochrony danych osobowych można kontaktować się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 xml:space="preserve">z Inspektorem Ochrony Danych, telefonicznie: (52) 395 48 54 lub (52) 395 48 60 oraz pod adresem e-mail: iod@czersk.pl.  </w:t>
      </w:r>
    </w:p>
    <w:p w14:paraId="243BA682" w14:textId="77777777" w:rsidR="00C41D49" w:rsidRPr="00E66807" w:rsidRDefault="00C41D49">
      <w:pPr>
        <w:widowControl w:val="0"/>
        <w:numPr>
          <w:ilvl w:val="0"/>
          <w:numId w:val="32"/>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E66807">
        <w:rPr>
          <w:rFonts w:ascii="Arial" w:hAnsi="Arial" w:cs="Arial"/>
          <w:color w:val="000000" w:themeColor="text1"/>
          <w:kern w:val="2"/>
          <w:sz w:val="20"/>
          <w:lang w:eastAsia="ar-SA"/>
        </w:rPr>
        <w:t>Wykonawca zobowiązuje się do przekazania treści ust. 3 osobom go reprezentującym</w:t>
      </w:r>
      <w:r>
        <w:rPr>
          <w:rFonts w:ascii="Arial" w:hAnsi="Arial" w:cs="Arial"/>
          <w:color w:val="000000" w:themeColor="text1"/>
          <w:kern w:val="2"/>
          <w:sz w:val="20"/>
          <w:lang w:eastAsia="ar-SA"/>
        </w:rPr>
        <w:t xml:space="preserve"> </w:t>
      </w:r>
      <w:r>
        <w:rPr>
          <w:rFonts w:ascii="Arial" w:hAnsi="Arial" w:cs="Arial"/>
          <w:color w:val="000000" w:themeColor="text1"/>
          <w:kern w:val="2"/>
          <w:sz w:val="20"/>
          <w:lang w:eastAsia="ar-SA"/>
        </w:rPr>
        <w:br/>
        <w:t>(i Podwykonawców)</w:t>
      </w:r>
      <w:r w:rsidRPr="00E66807">
        <w:rPr>
          <w:rFonts w:ascii="Arial" w:hAnsi="Arial" w:cs="Arial"/>
          <w:color w:val="000000" w:themeColor="text1"/>
          <w:kern w:val="2"/>
          <w:sz w:val="20"/>
          <w:lang w:eastAsia="ar-SA"/>
        </w:rPr>
        <w:t xml:space="preserve">, o których mowa w ust. 3, a których przetwarzanie dotyczy.  </w:t>
      </w:r>
    </w:p>
    <w:p w14:paraId="1F6F8878" w14:textId="77777777" w:rsidR="00C41D49" w:rsidRPr="00A55F58" w:rsidRDefault="00C41D49">
      <w:pPr>
        <w:widowControl w:val="0"/>
        <w:numPr>
          <w:ilvl w:val="0"/>
          <w:numId w:val="32"/>
        </w:numPr>
        <w:tabs>
          <w:tab w:val="num" w:pos="426"/>
        </w:tabs>
        <w:autoSpaceDE w:val="0"/>
        <w:autoSpaceDN w:val="0"/>
        <w:adjustRightInd w:val="0"/>
        <w:spacing w:after="120"/>
        <w:ind w:left="426" w:hanging="426"/>
        <w:jc w:val="both"/>
        <w:rPr>
          <w:rFonts w:ascii="Arial" w:hAnsi="Arial" w:cs="Arial"/>
          <w:color w:val="000000" w:themeColor="text1"/>
          <w:kern w:val="2"/>
          <w:sz w:val="20"/>
          <w:lang w:eastAsia="ar-SA"/>
        </w:rPr>
      </w:pPr>
      <w:r w:rsidRPr="00BD2889">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2523502" w14:textId="77777777" w:rsidR="00D91F78" w:rsidRPr="00E91229" w:rsidRDefault="00D91F78" w:rsidP="00D91F78">
      <w:pPr>
        <w:widowControl w:val="0"/>
        <w:autoSpaceDE w:val="0"/>
        <w:autoSpaceDN w:val="0"/>
        <w:adjustRightInd w:val="0"/>
        <w:spacing w:after="0"/>
        <w:ind w:left="426"/>
        <w:jc w:val="both"/>
        <w:rPr>
          <w:rFonts w:ascii="Arial" w:eastAsia="Times New Roman" w:hAnsi="Arial" w:cs="Arial"/>
          <w:sz w:val="20"/>
          <w:szCs w:val="20"/>
          <w:lang w:eastAsia="pl-PL"/>
        </w:rPr>
      </w:pPr>
    </w:p>
    <w:p w14:paraId="76C83BBB" w14:textId="77777777" w:rsidR="00B64D03" w:rsidRPr="004C7251" w:rsidRDefault="00B64D03" w:rsidP="009C668D">
      <w:pPr>
        <w:pStyle w:val="Style7"/>
        <w:widowControl/>
        <w:spacing w:line="276" w:lineRule="auto"/>
        <w:ind w:right="34" w:firstLine="0"/>
        <w:jc w:val="center"/>
        <w:rPr>
          <w:rStyle w:val="FontStyle15"/>
          <w:rFonts w:ascii="Arial" w:hAnsi="Arial" w:cs="Arial"/>
          <w:spacing w:val="30"/>
        </w:rPr>
      </w:pPr>
      <w:bookmarkStart w:id="8" w:name="_Hlk170413525"/>
      <w:r w:rsidRPr="00390275">
        <w:rPr>
          <w:rFonts w:ascii="Arial" w:eastAsia="Times New Roman" w:hAnsi="Arial" w:cs="Arial"/>
          <w:b/>
          <w:sz w:val="20"/>
          <w:szCs w:val="20"/>
        </w:rPr>
        <w:t>§</w:t>
      </w:r>
      <w:r>
        <w:rPr>
          <w:rStyle w:val="FontStyle15"/>
          <w:rFonts w:ascii="Arial" w:hAnsi="Arial" w:cs="Arial"/>
          <w:spacing w:val="30"/>
        </w:rPr>
        <w:t>20</w:t>
      </w:r>
    </w:p>
    <w:bookmarkEnd w:id="8"/>
    <w:p w14:paraId="7AA86300" w14:textId="77777777" w:rsidR="00B64D03" w:rsidRPr="004C7251"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W sprawach nieuregulowanych niniejszą umową stosuje się przepisy Kodeksu Cywilnego oraz Prawo Zamówień Publicznych</w:t>
      </w:r>
      <w:r w:rsidR="00CB0DA3">
        <w:rPr>
          <w:rStyle w:val="FontStyle14"/>
          <w:rFonts w:ascii="Arial" w:hAnsi="Arial" w:cs="Arial"/>
          <w:color w:val="auto"/>
        </w:rPr>
        <w:t>.</w:t>
      </w:r>
    </w:p>
    <w:p w14:paraId="28EAF0C3" w14:textId="77777777" w:rsidR="00B64D03" w:rsidRPr="009C668D"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9C668D">
        <w:rPr>
          <w:rStyle w:val="FontStyle14"/>
          <w:rFonts w:ascii="Arial" w:hAnsi="Arial" w:cs="Arial"/>
          <w:color w:val="auto"/>
        </w:rPr>
        <w:t>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582322C2" w14:textId="77777777" w:rsidR="00B64D03" w:rsidRPr="004C7251"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W przypadku, skorzystania z możliwości podjęcia mediacji strony zawrą umowę o mediację, w której określą osobę mediatora lub sposób jego wyboru, termin podjęcia mediacji i przedmiot mediacji.</w:t>
      </w:r>
    </w:p>
    <w:p w14:paraId="56F955F9" w14:textId="77777777" w:rsidR="00B64D03" w:rsidRPr="004C7251"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Osoba mediatora wskazana w umowie o mediację musi spełniać następujące wymogi :</w:t>
      </w:r>
    </w:p>
    <w:p w14:paraId="36642812" w14:textId="77777777" w:rsidR="00B64D03" w:rsidRPr="004C7251" w:rsidRDefault="00B64D03" w:rsidP="00B64D03">
      <w:pPr>
        <w:pStyle w:val="Style7"/>
        <w:widowControl/>
        <w:tabs>
          <w:tab w:val="left" w:pos="350"/>
        </w:tabs>
        <w:spacing w:line="276" w:lineRule="auto"/>
        <w:ind w:left="352" w:firstLine="0"/>
        <w:rPr>
          <w:rStyle w:val="FontStyle14"/>
          <w:rFonts w:ascii="Arial" w:hAnsi="Arial" w:cs="Arial"/>
          <w:color w:val="auto"/>
        </w:rPr>
      </w:pPr>
      <w:r w:rsidRPr="004C7251">
        <w:rPr>
          <w:rStyle w:val="FontStyle14"/>
          <w:rFonts w:ascii="Arial" w:hAnsi="Arial" w:cs="Arial"/>
          <w:color w:val="auto"/>
        </w:rPr>
        <w:t>- być osobą fizyczną mającą pełną zdolność do czynności prawnych, korzystającą w pełni z praw publicznych - art. 183</w:t>
      </w:r>
      <w:r w:rsidRPr="004C7251">
        <w:rPr>
          <w:rStyle w:val="FontStyle14"/>
          <w:rFonts w:ascii="Arial" w:hAnsi="Arial" w:cs="Arial"/>
          <w:color w:val="auto"/>
          <w:vertAlign w:val="superscript"/>
        </w:rPr>
        <w:t>2</w:t>
      </w:r>
      <w:r w:rsidRPr="004C7251">
        <w:rPr>
          <w:rStyle w:val="FontStyle14"/>
          <w:rFonts w:ascii="Arial" w:hAnsi="Arial" w:cs="Arial"/>
          <w:color w:val="auto"/>
        </w:rPr>
        <w:t xml:space="preserve"> § 1 Kodeksu Postępowania Cywilnego,</w:t>
      </w:r>
    </w:p>
    <w:p w14:paraId="3B62029F" w14:textId="77777777" w:rsidR="00B64D03" w:rsidRPr="004C7251" w:rsidRDefault="00B64D03" w:rsidP="00B64D03">
      <w:pPr>
        <w:pStyle w:val="Style7"/>
        <w:widowControl/>
        <w:tabs>
          <w:tab w:val="left" w:pos="350"/>
        </w:tabs>
        <w:spacing w:line="276" w:lineRule="auto"/>
        <w:ind w:left="352" w:firstLine="0"/>
        <w:rPr>
          <w:rStyle w:val="FontStyle14"/>
          <w:rFonts w:ascii="Arial" w:hAnsi="Arial" w:cs="Arial"/>
          <w:color w:val="auto"/>
        </w:rPr>
      </w:pPr>
      <w:r w:rsidRPr="004C7251">
        <w:rPr>
          <w:rStyle w:val="FontStyle14"/>
          <w:rFonts w:ascii="Arial" w:hAnsi="Arial" w:cs="Arial"/>
          <w:color w:val="auto"/>
        </w:rPr>
        <w:t>- nie może być sędzią, nie dotyczy to sędziego w stanie spoczynku - art. 183</w:t>
      </w:r>
      <w:r w:rsidRPr="004C7251">
        <w:rPr>
          <w:rStyle w:val="FontStyle14"/>
          <w:rFonts w:ascii="Arial" w:hAnsi="Arial" w:cs="Arial"/>
          <w:color w:val="auto"/>
          <w:vertAlign w:val="superscript"/>
        </w:rPr>
        <w:t>2</w:t>
      </w:r>
      <w:r w:rsidRPr="004C7251">
        <w:rPr>
          <w:rStyle w:val="FontStyle14"/>
          <w:rFonts w:ascii="Arial" w:hAnsi="Arial" w:cs="Arial"/>
          <w:color w:val="auto"/>
        </w:rPr>
        <w:t xml:space="preserve"> § 2 Kodeksu Postępowania Cywilnego, </w:t>
      </w:r>
    </w:p>
    <w:p w14:paraId="3A0B5D90" w14:textId="77777777" w:rsidR="00B64D03" w:rsidRPr="004C7251" w:rsidRDefault="00B64D03" w:rsidP="00B64D03">
      <w:pPr>
        <w:pStyle w:val="Style7"/>
        <w:widowControl/>
        <w:tabs>
          <w:tab w:val="left" w:pos="350"/>
        </w:tabs>
        <w:spacing w:line="276" w:lineRule="auto"/>
        <w:ind w:left="352" w:firstLine="0"/>
        <w:rPr>
          <w:rStyle w:val="FontStyle14"/>
          <w:rFonts w:ascii="Arial" w:hAnsi="Arial" w:cs="Arial"/>
          <w:color w:val="auto"/>
        </w:rPr>
      </w:pPr>
      <w:r w:rsidRPr="004C7251">
        <w:rPr>
          <w:rStyle w:val="FontStyle14"/>
          <w:rFonts w:ascii="Arial" w:hAnsi="Arial" w:cs="Arial"/>
          <w:color w:val="auto"/>
        </w:rPr>
        <w:t>- być bezstronny - art. 183</w:t>
      </w:r>
      <w:r w:rsidRPr="004C7251">
        <w:rPr>
          <w:rStyle w:val="FontStyle14"/>
          <w:rFonts w:ascii="Arial" w:hAnsi="Arial" w:cs="Arial"/>
          <w:color w:val="auto"/>
          <w:vertAlign w:val="superscript"/>
        </w:rPr>
        <w:t xml:space="preserve">3 </w:t>
      </w:r>
      <w:r w:rsidRPr="004C7251">
        <w:rPr>
          <w:rStyle w:val="FontStyle14"/>
          <w:rFonts w:ascii="Arial" w:hAnsi="Arial" w:cs="Arial"/>
          <w:color w:val="auto"/>
        </w:rPr>
        <w:t xml:space="preserve">§ 1Kodeksu Postępowania Cywilnego </w:t>
      </w:r>
    </w:p>
    <w:p w14:paraId="611121F2" w14:textId="77777777" w:rsidR="00B64D03" w:rsidRPr="004C7251" w:rsidRDefault="00B64D03" w:rsidP="00B64D03">
      <w:pPr>
        <w:pStyle w:val="Style7"/>
        <w:widowControl/>
        <w:tabs>
          <w:tab w:val="left" w:pos="350"/>
        </w:tabs>
        <w:spacing w:line="276" w:lineRule="auto"/>
        <w:ind w:left="352" w:firstLine="0"/>
        <w:rPr>
          <w:rStyle w:val="FontStyle14"/>
          <w:rFonts w:ascii="Arial" w:hAnsi="Arial" w:cs="Arial"/>
          <w:color w:val="auto"/>
        </w:rPr>
      </w:pPr>
      <w:r w:rsidRPr="004C7251">
        <w:rPr>
          <w:rStyle w:val="FontStyle14"/>
          <w:rFonts w:ascii="Arial" w:hAnsi="Arial" w:cs="Arial"/>
          <w:color w:val="auto"/>
        </w:rPr>
        <w:t>-nie może być pełnomocnikiem przed sądem w postępowaniu dotyczącym sporu objętego mediacją lub innym polubownym rozwiązaniem sporu, jak również w żaden inny sposób uczestniczyć w tym postępowaniu sądowym - art. 595 ustawy PZP.</w:t>
      </w:r>
    </w:p>
    <w:p w14:paraId="69502970" w14:textId="77777777" w:rsidR="00B64D03" w:rsidRPr="004C7251"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Zawarcie ugody nie może prowadzić do naruszenia przepisów działu VII rozdziału 3 ustawy PZP.</w:t>
      </w:r>
    </w:p>
    <w:p w14:paraId="43529670" w14:textId="77777777" w:rsidR="00B64D03" w:rsidRPr="004C7251"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Spory wynikłe między stronami o roszczenia w sprawach, których charakter nie pozwala na zawarcie ugody, rozstrzygane będą przez sąd właściwy dla Zamawiającego</w:t>
      </w:r>
    </w:p>
    <w:p w14:paraId="52621DFA" w14:textId="77777777" w:rsidR="00B64D03" w:rsidRPr="004C7251"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W przypadku, gdy w wyniku podjęcia próby polubownego rozwiązania sporu, o których mowa w §16 ust 2-4 umowy nie doszło do zawarcia ugody, spory wynikłe między stronami rozstrzygane będą przez sąd właściwy dla Zamawiającego.</w:t>
      </w:r>
    </w:p>
    <w:p w14:paraId="1924F11D" w14:textId="77777777" w:rsidR="009460A4" w:rsidRDefault="00B64D03">
      <w:pPr>
        <w:pStyle w:val="Style7"/>
        <w:widowControl/>
        <w:numPr>
          <w:ilvl w:val="0"/>
          <w:numId w:val="59"/>
        </w:numPr>
        <w:tabs>
          <w:tab w:val="left" w:pos="350"/>
        </w:tabs>
        <w:spacing w:line="276" w:lineRule="auto"/>
        <w:ind w:left="352" w:hanging="352"/>
        <w:rPr>
          <w:rStyle w:val="FontStyle14"/>
          <w:rFonts w:ascii="Arial" w:hAnsi="Arial" w:cs="Arial"/>
          <w:color w:val="auto"/>
        </w:rPr>
      </w:pPr>
      <w:r w:rsidRPr="004C7251">
        <w:rPr>
          <w:rStyle w:val="FontStyle14"/>
          <w:rFonts w:ascii="Arial" w:hAnsi="Arial" w:cs="Arial"/>
          <w:color w:val="auto"/>
        </w:rPr>
        <w:t>Wszelkie spory wynikłe na tle wykonywania niniejszej umowy rozstrzygane będą przez sąd właściwy dla siedziby Zamawiającego.</w:t>
      </w:r>
    </w:p>
    <w:p w14:paraId="3942B197" w14:textId="77777777" w:rsidR="00723D2C" w:rsidRPr="009460A4" w:rsidRDefault="00B64D03">
      <w:pPr>
        <w:pStyle w:val="Style7"/>
        <w:widowControl/>
        <w:numPr>
          <w:ilvl w:val="0"/>
          <w:numId w:val="59"/>
        </w:numPr>
        <w:tabs>
          <w:tab w:val="left" w:pos="350"/>
        </w:tabs>
        <w:spacing w:line="276" w:lineRule="auto"/>
        <w:ind w:left="352" w:hanging="352"/>
        <w:rPr>
          <w:rFonts w:ascii="Arial" w:hAnsi="Arial" w:cs="Arial"/>
          <w:sz w:val="20"/>
          <w:szCs w:val="20"/>
        </w:rPr>
      </w:pPr>
      <w:r w:rsidRPr="009460A4">
        <w:rPr>
          <w:rStyle w:val="FontStyle14"/>
          <w:rFonts w:ascii="Arial" w:hAnsi="Arial" w:cs="Arial"/>
          <w:color w:val="auto"/>
        </w:rPr>
        <w:t>Umowę sporządza się w 4 egzemplarzach, z czego trzy otrzymuje Zamawiający i jeden Wykonawca</w:t>
      </w:r>
    </w:p>
    <w:p w14:paraId="4EA3AF58" w14:textId="77777777" w:rsidR="009B66B9" w:rsidRDefault="009B66B9" w:rsidP="008D1733">
      <w:pPr>
        <w:spacing w:after="0"/>
        <w:jc w:val="both"/>
        <w:rPr>
          <w:rFonts w:ascii="Arial" w:eastAsia="Times New Roman" w:hAnsi="Arial" w:cs="Arial"/>
          <w:sz w:val="20"/>
          <w:szCs w:val="20"/>
          <w:lang w:eastAsia="pl-PL"/>
        </w:rPr>
      </w:pPr>
    </w:p>
    <w:p w14:paraId="788A935D" w14:textId="77777777" w:rsidR="009C668D" w:rsidRDefault="009C668D" w:rsidP="009C668D">
      <w:pPr>
        <w:spacing w:after="0"/>
        <w:rPr>
          <w:rFonts w:ascii="Arial" w:eastAsia="Times New Roman" w:hAnsi="Arial" w:cs="Arial"/>
          <w:sz w:val="20"/>
          <w:szCs w:val="20"/>
          <w:lang w:eastAsia="pl-PL"/>
        </w:rPr>
      </w:pPr>
    </w:p>
    <w:p w14:paraId="7744532A" w14:textId="6B876476" w:rsidR="008C54E3" w:rsidRPr="00E80538" w:rsidRDefault="008D1733" w:rsidP="009C668D">
      <w:pPr>
        <w:spacing w:after="0"/>
        <w:rPr>
          <w:rFonts w:ascii="Arial" w:eastAsia="Times New Roman" w:hAnsi="Arial" w:cs="Arial"/>
          <w:b/>
          <w:sz w:val="20"/>
          <w:szCs w:val="20"/>
          <w:lang w:eastAsia="pl-PL"/>
        </w:rPr>
      </w:pPr>
      <w:r w:rsidRPr="008D1733">
        <w:rPr>
          <w:rFonts w:ascii="Arial" w:eastAsia="Times New Roman" w:hAnsi="Arial" w:cs="Arial"/>
          <w:b/>
          <w:sz w:val="20"/>
          <w:szCs w:val="20"/>
          <w:lang w:eastAsia="pl-PL"/>
        </w:rPr>
        <w:t>Zamawiający</w:t>
      </w:r>
      <w:r w:rsidRPr="008D1733">
        <w:rPr>
          <w:rFonts w:ascii="Arial" w:eastAsia="Times New Roman" w:hAnsi="Arial" w:cs="Arial"/>
          <w:b/>
          <w:sz w:val="20"/>
          <w:szCs w:val="20"/>
          <w:lang w:eastAsia="pl-PL"/>
        </w:rPr>
        <w:tab/>
      </w:r>
      <w:r w:rsidRPr="008D1733">
        <w:rPr>
          <w:rFonts w:ascii="Arial" w:eastAsia="Times New Roman" w:hAnsi="Arial" w:cs="Arial"/>
          <w:b/>
          <w:sz w:val="20"/>
          <w:szCs w:val="20"/>
          <w:lang w:eastAsia="pl-PL"/>
        </w:rPr>
        <w:tab/>
      </w:r>
      <w:r w:rsidR="00AE7907">
        <w:rPr>
          <w:rFonts w:ascii="Arial" w:eastAsia="Times New Roman" w:hAnsi="Arial" w:cs="Arial"/>
          <w:b/>
          <w:sz w:val="20"/>
          <w:szCs w:val="20"/>
          <w:lang w:eastAsia="pl-PL"/>
        </w:rPr>
        <w:t xml:space="preserve">                                                                            </w:t>
      </w:r>
      <w:r w:rsidRPr="008D1733">
        <w:rPr>
          <w:rFonts w:ascii="Arial" w:eastAsia="Times New Roman" w:hAnsi="Arial" w:cs="Arial"/>
          <w:b/>
          <w:sz w:val="20"/>
          <w:szCs w:val="20"/>
          <w:lang w:eastAsia="pl-PL"/>
        </w:rPr>
        <w:t>Wykonawca</w:t>
      </w:r>
    </w:p>
    <w:p w14:paraId="1337602E" w14:textId="77777777" w:rsidR="008C54E3" w:rsidRDefault="008C54E3" w:rsidP="008C54E3">
      <w:pPr>
        <w:spacing w:after="120"/>
        <w:rPr>
          <w:rFonts w:ascii="Arial" w:hAnsi="Arial" w:cs="Arial"/>
          <w:b/>
          <w:sz w:val="20"/>
          <w:szCs w:val="20"/>
          <w:u w:val="single"/>
        </w:rPr>
      </w:pPr>
    </w:p>
    <w:p w14:paraId="4E718A2B" w14:textId="77777777" w:rsidR="00D91F78" w:rsidRDefault="00D91F78" w:rsidP="008C54E3">
      <w:pPr>
        <w:spacing w:after="120"/>
        <w:rPr>
          <w:rFonts w:ascii="Arial" w:hAnsi="Arial" w:cs="Arial"/>
          <w:b/>
          <w:sz w:val="20"/>
          <w:szCs w:val="20"/>
          <w:u w:val="single"/>
        </w:rPr>
      </w:pPr>
    </w:p>
    <w:p w14:paraId="74CE7C11" w14:textId="77777777" w:rsidR="00D91F78" w:rsidRDefault="00D91F78" w:rsidP="008C54E3">
      <w:pPr>
        <w:spacing w:after="120"/>
        <w:rPr>
          <w:rFonts w:ascii="Arial" w:hAnsi="Arial" w:cs="Arial"/>
          <w:b/>
          <w:sz w:val="20"/>
          <w:szCs w:val="20"/>
          <w:u w:val="single"/>
        </w:rPr>
      </w:pPr>
    </w:p>
    <w:p w14:paraId="307AA052" w14:textId="77777777" w:rsidR="00CB0DA3" w:rsidRDefault="00CB0DA3" w:rsidP="008C54E3">
      <w:pPr>
        <w:spacing w:after="120"/>
        <w:rPr>
          <w:rFonts w:ascii="Arial" w:hAnsi="Arial" w:cs="Arial"/>
          <w:b/>
          <w:sz w:val="20"/>
          <w:szCs w:val="20"/>
          <w:u w:val="single"/>
        </w:rPr>
      </w:pPr>
    </w:p>
    <w:p w14:paraId="6B654546" w14:textId="77777777" w:rsidR="00CB0DA3" w:rsidRDefault="00CB0DA3" w:rsidP="008C54E3">
      <w:pPr>
        <w:spacing w:after="120"/>
        <w:rPr>
          <w:rFonts w:ascii="Arial" w:hAnsi="Arial" w:cs="Arial"/>
          <w:b/>
          <w:sz w:val="20"/>
          <w:szCs w:val="20"/>
          <w:u w:val="single"/>
        </w:rPr>
      </w:pPr>
    </w:p>
    <w:p w14:paraId="271F8651" w14:textId="77777777" w:rsidR="009460A4" w:rsidRDefault="009460A4" w:rsidP="008C54E3">
      <w:pPr>
        <w:spacing w:after="120"/>
        <w:rPr>
          <w:rFonts w:ascii="Arial" w:hAnsi="Arial" w:cs="Arial"/>
          <w:b/>
          <w:sz w:val="20"/>
          <w:szCs w:val="20"/>
          <w:u w:val="single"/>
        </w:rPr>
      </w:pPr>
    </w:p>
    <w:p w14:paraId="7AA8CE67" w14:textId="77777777" w:rsidR="00D91F78" w:rsidRDefault="00D91F78" w:rsidP="008C54E3">
      <w:pPr>
        <w:spacing w:after="120"/>
        <w:rPr>
          <w:rFonts w:ascii="Arial" w:hAnsi="Arial" w:cs="Arial"/>
          <w:b/>
          <w:sz w:val="20"/>
          <w:szCs w:val="20"/>
          <w:u w:val="single"/>
        </w:rPr>
      </w:pPr>
    </w:p>
    <w:p w14:paraId="39034CBD" w14:textId="77777777" w:rsidR="008C54E3" w:rsidRDefault="008C54E3" w:rsidP="008C54E3">
      <w:pPr>
        <w:spacing w:after="120"/>
        <w:rPr>
          <w:rFonts w:ascii="Arial" w:hAnsi="Arial" w:cs="Arial"/>
          <w:b/>
          <w:sz w:val="20"/>
          <w:szCs w:val="20"/>
          <w:u w:val="single"/>
        </w:rPr>
      </w:pPr>
      <w:r>
        <w:rPr>
          <w:rFonts w:ascii="Arial" w:hAnsi="Arial" w:cs="Arial"/>
          <w:b/>
          <w:sz w:val="20"/>
          <w:szCs w:val="20"/>
          <w:u w:val="single"/>
        </w:rPr>
        <w:t>Załączniki do umowy:</w:t>
      </w:r>
    </w:p>
    <w:p w14:paraId="4EA3CA4C" w14:textId="77777777" w:rsidR="0074095F" w:rsidRPr="00E80538" w:rsidRDefault="008C54E3">
      <w:pPr>
        <w:pStyle w:val="Akapitzlist"/>
        <w:numPr>
          <w:ilvl w:val="0"/>
          <w:numId w:val="35"/>
        </w:numPr>
        <w:spacing w:after="120"/>
        <w:ind w:left="284" w:hanging="284"/>
        <w:rPr>
          <w:rFonts w:ascii="Arial" w:hAnsi="Arial" w:cs="Arial"/>
          <w:sz w:val="20"/>
          <w:szCs w:val="20"/>
        </w:rPr>
      </w:pPr>
      <w:r>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sectPr w:rsidR="0074095F" w:rsidRPr="00E80538" w:rsidSect="0037787B">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055F2" w14:textId="77777777" w:rsidR="009F3D11" w:rsidRDefault="009F3D11">
      <w:r>
        <w:separator/>
      </w:r>
    </w:p>
  </w:endnote>
  <w:endnote w:type="continuationSeparator" w:id="0">
    <w:p w14:paraId="21406622" w14:textId="77777777" w:rsidR="009F3D11" w:rsidRDefault="009F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rlow">
    <w:altName w:val="Calibri"/>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44572" w14:textId="048D1B54" w:rsidR="002D0D2F" w:rsidRDefault="002D0D2F" w:rsidP="002D0D2F">
    <w:pPr>
      <w:pStyle w:val="Stopka"/>
    </w:pPr>
    <w:r>
      <w:rPr>
        <w:noProof/>
      </w:rPr>
      <mc:AlternateContent>
        <mc:Choice Requires="wps">
          <w:drawing>
            <wp:anchor distT="0" distB="0" distL="114300" distR="114300" simplePos="0" relativeHeight="251663360" behindDoc="0" locked="0" layoutInCell="1" allowOverlap="1" wp14:anchorId="7AEA0379" wp14:editId="3313400E">
              <wp:simplePos x="0" y="0"/>
              <wp:positionH relativeFrom="column">
                <wp:posOffset>-209550</wp:posOffset>
              </wp:positionH>
              <wp:positionV relativeFrom="paragraph">
                <wp:posOffset>168910</wp:posOffset>
              </wp:positionV>
              <wp:extent cx="5958840" cy="6985"/>
              <wp:effectExtent l="0" t="0" r="22860" b="31115"/>
              <wp:wrapNone/>
              <wp:docPr id="2019696040"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544FDB3" id="_x0000_t32" coordsize="21600,21600" o:spt="32" o:oned="t" path="m,l21600,21600e" filled="f">
              <v:path arrowok="t" fillok="f" o:connecttype="none"/>
              <o:lock v:ext="edit" shapetype="t"/>
            </v:shapetype>
            <v:shape id="Łącznik prosty ze strzałką 5" o:spid="_x0000_s1026" type="#_x0000_t32" style="position:absolute;margin-left:-16.5pt;margin-top:13.3pt;width:469.2pt;height:.5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"/>
          </w:pict>
        </mc:Fallback>
      </mc:AlternateContent>
    </w:r>
  </w:p>
  <w:p w14:paraId="09578908" w14:textId="4A6F28B4" w:rsidR="00CA2F5F" w:rsidRDefault="00CA2F5F">
    <w:pPr>
      <w:pStyle w:val="Stopka"/>
    </w:pPr>
  </w:p>
  <w:p w14:paraId="7E30BA84" w14:textId="77777777" w:rsidR="00CA2F5F" w:rsidRDefault="00CA2F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6AB8" w14:textId="77777777" w:rsidR="002D0D2F" w:rsidRDefault="002D0D2F" w:rsidP="002D0D2F">
    <w:pPr>
      <w:pStyle w:val="Stopka"/>
      <w:ind w:firstLine="709"/>
    </w:pPr>
    <w:r>
      <w:rPr>
        <w:noProof/>
      </w:rPr>
      <w:drawing>
        <wp:inline distT="0" distB="0" distL="0" distR="0" wp14:anchorId="6ACBCD30" wp14:editId="278B9B0E">
          <wp:extent cx="5274310" cy="360304"/>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14:paraId="4AC5C8CE" w14:textId="77777777" w:rsidR="002D0D2F" w:rsidRDefault="002D0D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3649E" w14:textId="77777777" w:rsidR="009F3D11" w:rsidRDefault="009F3D11">
      <w:r>
        <w:separator/>
      </w:r>
    </w:p>
  </w:footnote>
  <w:footnote w:type="continuationSeparator" w:id="0">
    <w:p w14:paraId="7C06EC4A" w14:textId="77777777" w:rsidR="009F3D11" w:rsidRDefault="009F3D11">
      <w:r>
        <w:continuationSeparator/>
      </w:r>
    </w:p>
  </w:footnote>
  <w:footnote w:id="1">
    <w:p w14:paraId="46F9BB3A" w14:textId="77777777" w:rsidR="00CA2F5F" w:rsidRPr="009668DB" w:rsidRDefault="00CA2F5F"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920A1" w14:textId="77777777" w:rsidR="002D0D2F" w:rsidRDefault="002D0D2F" w:rsidP="002D0D2F">
    <w:pPr>
      <w:pStyle w:val="Nagwek"/>
    </w:pPr>
  </w:p>
  <w:p w14:paraId="68259D53" w14:textId="5D92A4CA" w:rsidR="002D0D2F" w:rsidRDefault="002D0D2F" w:rsidP="002D0D2F">
    <w:pPr>
      <w:pStyle w:val="Nagwek"/>
    </w:pPr>
    <w:r>
      <w:rPr>
        <w:noProof/>
      </w:rPr>
      <mc:AlternateContent>
        <mc:Choice Requires="wps">
          <w:drawing>
            <wp:anchor distT="0" distB="0" distL="114300" distR="114300" simplePos="0" relativeHeight="251661312" behindDoc="0" locked="0" layoutInCell="1" allowOverlap="1" wp14:anchorId="4AEF5C6A" wp14:editId="18DFD247">
              <wp:simplePos x="0" y="0"/>
              <wp:positionH relativeFrom="column">
                <wp:posOffset>-57150</wp:posOffset>
              </wp:positionH>
              <wp:positionV relativeFrom="paragraph">
                <wp:posOffset>142875</wp:posOffset>
              </wp:positionV>
              <wp:extent cx="5958840" cy="6985"/>
              <wp:effectExtent l="0" t="0" r="22860" b="31115"/>
              <wp:wrapNone/>
              <wp:docPr id="1351318621"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E106120" id="_x0000_t32" coordsize="21600,21600" o:spt="32" o:oned="t" path="m,l21600,21600e" filled="f">
              <v:path arrowok="t" fillok="f" o:connecttype="none"/>
              <o:lock v:ext="edit" shapetype="t"/>
            </v:shapetype>
            <v:shape id="Łącznik prosty ze strzałką 3" o:spid="_x0000_s1026" type="#_x0000_t32" style="position:absolute;margin-left:-4.5pt;margin-top:11.25pt;width:469.2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"/>
          </w:pict>
        </mc:Fallback>
      </mc:AlternateContent>
    </w:r>
  </w:p>
  <w:p w14:paraId="44CD7B41" w14:textId="77777777" w:rsidR="002D0D2F" w:rsidRDefault="002D0D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3E1F6" w14:textId="77777777" w:rsidR="002D0D2F" w:rsidRPr="00134122" w:rsidRDefault="002D0D2F" w:rsidP="002D0D2F">
    <w:pPr>
      <w:tabs>
        <w:tab w:val="center" w:pos="4536"/>
        <w:tab w:val="right" w:pos="9072"/>
      </w:tabs>
      <w:spacing w:after="0" w:line="240" w:lineRule="auto"/>
      <w:jc w:val="both"/>
      <w:rPr>
        <w:rFonts w:ascii="Barlow" w:eastAsia="Arial" w:hAnsi="Barlow" w:cs="Arial"/>
        <w:sz w:val="40"/>
        <w:szCs w:val="40"/>
        <w:lang w:eastAsia="pl-PL"/>
      </w:rPr>
    </w:pPr>
    <w:r w:rsidRPr="00134122">
      <w:rPr>
        <w:rFonts w:ascii="Arial" w:eastAsia="Arial" w:hAnsi="Arial" w:cs="Arial"/>
        <w:noProof/>
        <w:sz w:val="20"/>
        <w:szCs w:val="24"/>
        <w:lang w:eastAsia="pl-PL"/>
      </w:rPr>
      <w:drawing>
        <wp:inline distT="0" distB="0" distL="0" distR="0" wp14:anchorId="399AE5A8" wp14:editId="06692285">
          <wp:extent cx="1621790" cy="61214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rsidRPr="00134122">
      <w:rPr>
        <w:rFonts w:ascii="Arial" w:eastAsia="Arial" w:hAnsi="Arial" w:cs="Arial"/>
        <w:sz w:val="20"/>
        <w:szCs w:val="24"/>
        <w:lang w:eastAsia="pl-PL"/>
      </w:rPr>
      <w:tab/>
    </w:r>
  </w:p>
  <w:p w14:paraId="79308F8D" w14:textId="6C7C555E" w:rsidR="002D0D2F" w:rsidRPr="00134122" w:rsidRDefault="002D0D2F" w:rsidP="002D0D2F">
    <w:pPr>
      <w:spacing w:after="0" w:line="240" w:lineRule="auto"/>
      <w:rPr>
        <w:rFonts w:ascii="Arial" w:eastAsia="Arial" w:hAnsi="Arial" w:cs="Arial"/>
        <w:sz w:val="20"/>
        <w:szCs w:val="24"/>
        <w:lang w:eastAsia="pl-PL"/>
      </w:rPr>
    </w:pPr>
    <w:r>
      <w:rPr>
        <w:rFonts w:ascii="Arial" w:eastAsia="Arial" w:hAnsi="Arial" w:cs="Arial"/>
        <w:noProof/>
        <w:sz w:val="20"/>
        <w:szCs w:val="24"/>
        <w:lang w:eastAsia="pl-PL"/>
      </w:rPr>
      <mc:AlternateContent>
        <mc:Choice Requires="wps">
          <w:drawing>
            <wp:anchor distT="0" distB="0" distL="114300" distR="114300" simplePos="0" relativeHeight="251659264" behindDoc="0" locked="0" layoutInCell="1" allowOverlap="1" wp14:anchorId="0604A328" wp14:editId="360EAFD5">
              <wp:simplePos x="0" y="0"/>
              <wp:positionH relativeFrom="column">
                <wp:posOffset>-54610</wp:posOffset>
              </wp:positionH>
              <wp:positionV relativeFrom="paragraph">
                <wp:posOffset>241300</wp:posOffset>
              </wp:positionV>
              <wp:extent cx="5958840" cy="6985"/>
              <wp:effectExtent l="0" t="0" r="22860" b="31115"/>
              <wp:wrapNone/>
              <wp:docPr id="23806600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65037E1" id="_x0000_t32" coordsize="21600,21600" o:spt="32" o:oned="t" path="m,l21600,21600e" filled="f">
              <v:path arrowok="t" fillok="f" o:connecttype="none"/>
              <o:lock v:ext="edit" shapetype="t"/>
            </v:shapetype>
            <v:shape id="Łącznik prosty ze strzałką 1" o:spid="_x0000_s1026" type="#_x0000_t32" style="position:absolute;margin-left:-4.3pt;margin-top:19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p>
  <w:p w14:paraId="570017B9" w14:textId="77777777" w:rsidR="002D0D2F" w:rsidRPr="00134122" w:rsidRDefault="002D0D2F" w:rsidP="002D0D2F">
    <w:pPr>
      <w:pStyle w:val="Nagwek"/>
      <w:tabs>
        <w:tab w:val="clear" w:pos="4536"/>
        <w:tab w:val="clear" w:pos="9072"/>
        <w:tab w:val="left" w:pos="1427"/>
      </w:tabs>
    </w:pPr>
    <w:r>
      <w:tab/>
    </w:r>
  </w:p>
  <w:p w14:paraId="244004BC" w14:textId="680D145F" w:rsidR="00CA2F5F" w:rsidRDefault="00CA2F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C3AEA40E"/>
    <w:lvl w:ilvl="0" w:tplc="23E8CA26">
      <w:start w:val="1"/>
      <w:numFmt w:val="decimal"/>
      <w:lvlText w:val="%1."/>
      <w:lvlJc w:val="left"/>
      <w:pPr>
        <w:tabs>
          <w:tab w:val="num" w:pos="720"/>
        </w:tabs>
        <w:ind w:left="720" w:hanging="360"/>
      </w:pPr>
      <w:rPr>
        <w:rFonts w:ascii="Arial" w:hAnsi="Arial" w:cs="Arial" w:hint="default"/>
        <w:strike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9B5374"/>
    <w:multiLevelType w:val="hybridMultilevel"/>
    <w:tmpl w:val="7D000C2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1B36284"/>
    <w:multiLevelType w:val="hybridMultilevel"/>
    <w:tmpl w:val="D9DA3356"/>
    <w:lvl w:ilvl="0" w:tplc="96ACDBAA">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6" w15:restartNumberingAfterBreak="0">
    <w:nsid w:val="0A370498"/>
    <w:multiLevelType w:val="hybridMultilevel"/>
    <w:tmpl w:val="C8C82C5E"/>
    <w:lvl w:ilvl="0" w:tplc="37ECC408">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C24F88"/>
    <w:multiLevelType w:val="hybridMultilevel"/>
    <w:tmpl w:val="BFE2F2B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056D64"/>
    <w:multiLevelType w:val="hybridMultilevel"/>
    <w:tmpl w:val="CEC6222C"/>
    <w:lvl w:ilvl="0" w:tplc="4DC2A0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63B18C9"/>
    <w:multiLevelType w:val="singleLevel"/>
    <w:tmpl w:val="B2888854"/>
    <w:lvl w:ilvl="0">
      <w:start w:val="1"/>
      <w:numFmt w:val="decimal"/>
      <w:lvlText w:val="%1)"/>
      <w:legacy w:legacy="1" w:legacySpace="0" w:legacyIndent="341"/>
      <w:lvlJc w:val="left"/>
      <w:rPr>
        <w:rFonts w:ascii="Arial" w:hAnsi="Arial" w:cs="Arial" w:hint="default"/>
      </w:rPr>
    </w:lvl>
  </w:abstractNum>
  <w:abstractNum w:abstractNumId="11" w15:restartNumberingAfterBreak="0">
    <w:nsid w:val="16863D47"/>
    <w:multiLevelType w:val="singleLevel"/>
    <w:tmpl w:val="1910F74E"/>
    <w:lvl w:ilvl="0">
      <w:start w:val="1"/>
      <w:numFmt w:val="decimal"/>
      <w:lvlText w:val="%1)"/>
      <w:legacy w:legacy="1" w:legacySpace="0" w:legacyIndent="346"/>
      <w:lvlJc w:val="left"/>
      <w:rPr>
        <w:rFonts w:ascii="Arial" w:hAnsi="Arial" w:cs="Arial" w:hint="default"/>
      </w:rPr>
    </w:lvl>
  </w:abstractNum>
  <w:abstractNum w:abstractNumId="12"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190F39"/>
    <w:multiLevelType w:val="hybridMultilevel"/>
    <w:tmpl w:val="60D07D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CB350D"/>
    <w:multiLevelType w:val="singleLevel"/>
    <w:tmpl w:val="C7F80616"/>
    <w:lvl w:ilvl="0">
      <w:start w:val="1"/>
      <w:numFmt w:val="decimal"/>
      <w:lvlText w:val="%1."/>
      <w:legacy w:legacy="1" w:legacySpace="0" w:legacyIndent="350"/>
      <w:lvlJc w:val="left"/>
      <w:rPr>
        <w:rFonts w:ascii="Arial" w:hAnsi="Arial" w:cs="Arial" w:hint="default"/>
      </w:rPr>
    </w:lvl>
  </w:abstractNum>
  <w:abstractNum w:abstractNumId="17"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C74682"/>
    <w:multiLevelType w:val="hybridMultilevel"/>
    <w:tmpl w:val="B3543D0E"/>
    <w:lvl w:ilvl="0" w:tplc="BFFC9D14">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E66375"/>
    <w:multiLevelType w:val="hybridMultilevel"/>
    <w:tmpl w:val="8BC8079C"/>
    <w:lvl w:ilvl="0" w:tplc="DFD8F0E6">
      <w:start w:val="3"/>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23" w15:restartNumberingAfterBreak="0">
    <w:nsid w:val="330B6F19"/>
    <w:multiLevelType w:val="hybridMultilevel"/>
    <w:tmpl w:val="3E2A586C"/>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7474C1"/>
    <w:multiLevelType w:val="hybridMultilevel"/>
    <w:tmpl w:val="E5966F5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9"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DE12631"/>
    <w:multiLevelType w:val="hybridMultilevel"/>
    <w:tmpl w:val="DD127E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417A3410"/>
    <w:multiLevelType w:val="hybridMultilevel"/>
    <w:tmpl w:val="FDDECAD6"/>
    <w:lvl w:ilvl="0" w:tplc="0EFAE548">
      <w:start w:val="1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B5B2BF8"/>
    <w:multiLevelType w:val="singleLevel"/>
    <w:tmpl w:val="C8203216"/>
    <w:lvl w:ilvl="0">
      <w:start w:val="1"/>
      <w:numFmt w:val="decimal"/>
      <w:lvlText w:val="%1)"/>
      <w:legacy w:legacy="1" w:legacySpace="0" w:legacyIndent="336"/>
      <w:lvlJc w:val="left"/>
      <w:rPr>
        <w:rFonts w:ascii="Arial" w:hAnsi="Arial" w:cs="Arial" w:hint="default"/>
      </w:rPr>
    </w:lvl>
  </w:abstractNum>
  <w:abstractNum w:abstractNumId="37" w15:restartNumberingAfterBreak="0">
    <w:nsid w:val="4BAE0EC8"/>
    <w:multiLevelType w:val="hybridMultilevel"/>
    <w:tmpl w:val="8C3AFC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C90B5A"/>
    <w:multiLevelType w:val="hybridMultilevel"/>
    <w:tmpl w:val="3690ABA0"/>
    <w:lvl w:ilvl="0" w:tplc="04150011">
      <w:start w:val="1"/>
      <w:numFmt w:val="decimal"/>
      <w:lvlText w:val="%1)"/>
      <w:lvlJc w:val="left"/>
      <w:pPr>
        <w:tabs>
          <w:tab w:val="num" w:pos="1657"/>
        </w:tabs>
        <w:ind w:left="1657" w:hanging="360"/>
      </w:pPr>
      <w:rPr>
        <w:rFonts w:hint="default"/>
      </w:rPr>
    </w:lvl>
    <w:lvl w:ilvl="1" w:tplc="04150019" w:tentative="1">
      <w:start w:val="1"/>
      <w:numFmt w:val="lowerLetter"/>
      <w:lvlText w:val="%2."/>
      <w:lvlJc w:val="left"/>
      <w:pPr>
        <w:tabs>
          <w:tab w:val="num" w:pos="1657"/>
        </w:tabs>
        <w:ind w:left="1657" w:hanging="360"/>
      </w:pPr>
    </w:lvl>
    <w:lvl w:ilvl="2" w:tplc="0415001B" w:tentative="1">
      <w:start w:val="1"/>
      <w:numFmt w:val="lowerRoman"/>
      <w:lvlText w:val="%3."/>
      <w:lvlJc w:val="right"/>
      <w:pPr>
        <w:tabs>
          <w:tab w:val="num" w:pos="2377"/>
        </w:tabs>
        <w:ind w:left="2377" w:hanging="180"/>
      </w:pPr>
    </w:lvl>
    <w:lvl w:ilvl="3" w:tplc="0415000F" w:tentative="1">
      <w:start w:val="1"/>
      <w:numFmt w:val="decimal"/>
      <w:lvlText w:val="%4."/>
      <w:lvlJc w:val="left"/>
      <w:pPr>
        <w:tabs>
          <w:tab w:val="num" w:pos="3097"/>
        </w:tabs>
        <w:ind w:left="3097" w:hanging="360"/>
      </w:pPr>
    </w:lvl>
    <w:lvl w:ilvl="4" w:tplc="04150019" w:tentative="1">
      <w:start w:val="1"/>
      <w:numFmt w:val="lowerLetter"/>
      <w:lvlText w:val="%5."/>
      <w:lvlJc w:val="left"/>
      <w:pPr>
        <w:tabs>
          <w:tab w:val="num" w:pos="3817"/>
        </w:tabs>
        <w:ind w:left="3817" w:hanging="360"/>
      </w:pPr>
    </w:lvl>
    <w:lvl w:ilvl="5" w:tplc="0415001B" w:tentative="1">
      <w:start w:val="1"/>
      <w:numFmt w:val="lowerRoman"/>
      <w:lvlText w:val="%6."/>
      <w:lvlJc w:val="right"/>
      <w:pPr>
        <w:tabs>
          <w:tab w:val="num" w:pos="4537"/>
        </w:tabs>
        <w:ind w:left="4537" w:hanging="180"/>
      </w:pPr>
    </w:lvl>
    <w:lvl w:ilvl="6" w:tplc="0415000F" w:tentative="1">
      <w:start w:val="1"/>
      <w:numFmt w:val="decimal"/>
      <w:lvlText w:val="%7."/>
      <w:lvlJc w:val="left"/>
      <w:pPr>
        <w:tabs>
          <w:tab w:val="num" w:pos="5257"/>
        </w:tabs>
        <w:ind w:left="5257" w:hanging="360"/>
      </w:pPr>
    </w:lvl>
    <w:lvl w:ilvl="7" w:tplc="04150019" w:tentative="1">
      <w:start w:val="1"/>
      <w:numFmt w:val="lowerLetter"/>
      <w:lvlText w:val="%8."/>
      <w:lvlJc w:val="left"/>
      <w:pPr>
        <w:tabs>
          <w:tab w:val="num" w:pos="5977"/>
        </w:tabs>
        <w:ind w:left="5977" w:hanging="360"/>
      </w:pPr>
    </w:lvl>
    <w:lvl w:ilvl="8" w:tplc="0415001B" w:tentative="1">
      <w:start w:val="1"/>
      <w:numFmt w:val="lowerRoman"/>
      <w:lvlText w:val="%9."/>
      <w:lvlJc w:val="right"/>
      <w:pPr>
        <w:tabs>
          <w:tab w:val="num" w:pos="6697"/>
        </w:tabs>
        <w:ind w:left="6697" w:hanging="180"/>
      </w:pPr>
    </w:lvl>
  </w:abstractNum>
  <w:abstractNum w:abstractNumId="39"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1" w15:restartNumberingAfterBreak="0">
    <w:nsid w:val="51752AF1"/>
    <w:multiLevelType w:val="singleLevel"/>
    <w:tmpl w:val="57BC27CE"/>
    <w:lvl w:ilvl="0">
      <w:start w:val="1"/>
      <w:numFmt w:val="decimal"/>
      <w:lvlText w:val="%1)"/>
      <w:legacy w:legacy="1" w:legacySpace="0" w:legacyIndent="336"/>
      <w:lvlJc w:val="left"/>
      <w:rPr>
        <w:rFonts w:ascii="Arial" w:hAnsi="Arial" w:cs="Arial" w:hint="default"/>
      </w:rPr>
    </w:lvl>
  </w:abstractNum>
  <w:abstractNum w:abstractNumId="42" w15:restartNumberingAfterBreak="0">
    <w:nsid w:val="51811778"/>
    <w:multiLevelType w:val="singleLevel"/>
    <w:tmpl w:val="C3EA6D56"/>
    <w:lvl w:ilvl="0">
      <w:start w:val="1"/>
      <w:numFmt w:val="lowerLetter"/>
      <w:lvlText w:val="%1)"/>
      <w:legacy w:legacy="1" w:legacySpace="0" w:legacyIndent="341"/>
      <w:lvlJc w:val="left"/>
      <w:rPr>
        <w:rFonts w:ascii="Arial" w:hAnsi="Arial" w:cs="Arial" w:hint="default"/>
      </w:rPr>
    </w:lvl>
  </w:abstractNum>
  <w:abstractNum w:abstractNumId="43" w15:restartNumberingAfterBreak="0">
    <w:nsid w:val="51F740F9"/>
    <w:multiLevelType w:val="hybridMultilevel"/>
    <w:tmpl w:val="D7C425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55F72CD3"/>
    <w:multiLevelType w:val="hybridMultilevel"/>
    <w:tmpl w:val="E43EC8CA"/>
    <w:lvl w:ilvl="0" w:tplc="82183556">
      <w:start w:val="2"/>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1CE5973"/>
    <w:multiLevelType w:val="hybridMultilevel"/>
    <w:tmpl w:val="B71C252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90E7CBD"/>
    <w:multiLevelType w:val="hybridMultilevel"/>
    <w:tmpl w:val="7A6053FC"/>
    <w:lvl w:ilvl="0" w:tplc="0415000F">
      <w:start w:val="1"/>
      <w:numFmt w:val="decimal"/>
      <w:lvlText w:val="%1."/>
      <w:lvlJc w:val="left"/>
      <w:pPr>
        <w:ind w:left="720" w:hanging="360"/>
      </w:pPr>
    </w:lvl>
    <w:lvl w:ilvl="1" w:tplc="5088D2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6C21F1"/>
    <w:multiLevelType w:val="singleLevel"/>
    <w:tmpl w:val="BFB29A56"/>
    <w:lvl w:ilvl="0">
      <w:start w:val="1"/>
      <w:numFmt w:val="decimal"/>
      <w:lvlText w:val="%1."/>
      <w:legacy w:legacy="1" w:legacySpace="0" w:legacyIndent="350"/>
      <w:lvlJc w:val="left"/>
      <w:rPr>
        <w:rFonts w:ascii="Arial" w:hAnsi="Arial" w:cs="Arial" w:hint="default"/>
      </w:rPr>
    </w:lvl>
  </w:abstractNum>
  <w:abstractNum w:abstractNumId="55"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6"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0E6714C"/>
    <w:multiLevelType w:val="hybridMultilevel"/>
    <w:tmpl w:val="0848035A"/>
    <w:lvl w:ilvl="0" w:tplc="18A0FC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0F70AC4"/>
    <w:multiLevelType w:val="hybridMultilevel"/>
    <w:tmpl w:val="27D2119E"/>
    <w:lvl w:ilvl="0" w:tplc="609E15C2">
      <w:start w:val="1"/>
      <w:numFmt w:val="decimal"/>
      <w:lvlText w:val="%1."/>
      <w:lvlJc w:val="left"/>
      <w:pPr>
        <w:tabs>
          <w:tab w:val="num" w:pos="360"/>
        </w:tabs>
        <w:ind w:left="360" w:hanging="360"/>
      </w:pPr>
      <w:rPr>
        <w:b w:val="0"/>
        <w:b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3746C0F"/>
    <w:multiLevelType w:val="hybridMultilevel"/>
    <w:tmpl w:val="987664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4331A59"/>
    <w:multiLevelType w:val="hybridMultilevel"/>
    <w:tmpl w:val="0960F5AE"/>
    <w:lvl w:ilvl="0" w:tplc="04150011">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644"/>
        </w:tabs>
        <w:ind w:left="644" w:hanging="360"/>
      </w:pPr>
    </w:lvl>
    <w:lvl w:ilvl="2" w:tplc="FFFFFFFF" w:tentative="1">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FFFFFFFF" w:tentative="1">
      <w:start w:val="1"/>
      <w:numFmt w:val="lowerLetter"/>
      <w:lvlText w:val="%5."/>
      <w:lvlJc w:val="left"/>
      <w:pPr>
        <w:tabs>
          <w:tab w:val="num" w:pos="2804"/>
        </w:tabs>
        <w:ind w:left="2804" w:hanging="360"/>
      </w:pPr>
    </w:lvl>
    <w:lvl w:ilvl="5" w:tplc="FFFFFFFF" w:tentative="1">
      <w:start w:val="1"/>
      <w:numFmt w:val="lowerRoman"/>
      <w:lvlText w:val="%6."/>
      <w:lvlJc w:val="right"/>
      <w:pPr>
        <w:tabs>
          <w:tab w:val="num" w:pos="3524"/>
        </w:tabs>
        <w:ind w:left="3524" w:hanging="180"/>
      </w:pPr>
    </w:lvl>
    <w:lvl w:ilvl="6" w:tplc="FFFFFFFF" w:tentative="1">
      <w:start w:val="1"/>
      <w:numFmt w:val="decimal"/>
      <w:lvlText w:val="%7."/>
      <w:lvlJc w:val="left"/>
      <w:pPr>
        <w:tabs>
          <w:tab w:val="num" w:pos="4244"/>
        </w:tabs>
        <w:ind w:left="4244" w:hanging="360"/>
      </w:p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61" w15:restartNumberingAfterBreak="0">
    <w:nsid w:val="785F386F"/>
    <w:multiLevelType w:val="hybridMultilevel"/>
    <w:tmpl w:val="251640C6"/>
    <w:lvl w:ilvl="0" w:tplc="4FDE7B40">
      <w:start w:val="1"/>
      <w:numFmt w:val="decimal"/>
      <w:lvlText w:val="%1."/>
      <w:lvlJc w:val="left"/>
      <w:pPr>
        <w:tabs>
          <w:tab w:val="num" w:pos="1448"/>
        </w:tabs>
        <w:ind w:left="1448"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8A100A8"/>
    <w:multiLevelType w:val="hybridMultilevel"/>
    <w:tmpl w:val="A170E39A"/>
    <w:lvl w:ilvl="0" w:tplc="04150011">
      <w:start w:val="1"/>
      <w:numFmt w:val="decimal"/>
      <w:lvlText w:val="%1)"/>
      <w:lvlJc w:val="left"/>
      <w:pPr>
        <w:ind w:left="816" w:hanging="360"/>
      </w:pPr>
    </w:lvl>
    <w:lvl w:ilvl="1" w:tplc="04150019" w:tentative="1">
      <w:start w:val="1"/>
      <w:numFmt w:val="lowerLetter"/>
      <w:lvlText w:val="%2."/>
      <w:lvlJc w:val="left"/>
      <w:pPr>
        <w:ind w:left="1536" w:hanging="360"/>
      </w:pPr>
    </w:lvl>
    <w:lvl w:ilvl="2" w:tplc="0415001B" w:tentative="1">
      <w:start w:val="1"/>
      <w:numFmt w:val="lowerRoman"/>
      <w:lvlText w:val="%3."/>
      <w:lvlJc w:val="right"/>
      <w:pPr>
        <w:ind w:left="2256" w:hanging="180"/>
      </w:pPr>
    </w:lvl>
    <w:lvl w:ilvl="3" w:tplc="0415000F" w:tentative="1">
      <w:start w:val="1"/>
      <w:numFmt w:val="decimal"/>
      <w:lvlText w:val="%4."/>
      <w:lvlJc w:val="left"/>
      <w:pPr>
        <w:ind w:left="2976" w:hanging="360"/>
      </w:pPr>
    </w:lvl>
    <w:lvl w:ilvl="4" w:tplc="04150019" w:tentative="1">
      <w:start w:val="1"/>
      <w:numFmt w:val="lowerLetter"/>
      <w:lvlText w:val="%5."/>
      <w:lvlJc w:val="left"/>
      <w:pPr>
        <w:ind w:left="3696" w:hanging="360"/>
      </w:pPr>
    </w:lvl>
    <w:lvl w:ilvl="5" w:tplc="0415001B" w:tentative="1">
      <w:start w:val="1"/>
      <w:numFmt w:val="lowerRoman"/>
      <w:lvlText w:val="%6."/>
      <w:lvlJc w:val="right"/>
      <w:pPr>
        <w:ind w:left="4416" w:hanging="180"/>
      </w:pPr>
    </w:lvl>
    <w:lvl w:ilvl="6" w:tplc="0415000F" w:tentative="1">
      <w:start w:val="1"/>
      <w:numFmt w:val="decimal"/>
      <w:lvlText w:val="%7."/>
      <w:lvlJc w:val="left"/>
      <w:pPr>
        <w:ind w:left="5136" w:hanging="360"/>
      </w:pPr>
    </w:lvl>
    <w:lvl w:ilvl="7" w:tplc="04150019" w:tentative="1">
      <w:start w:val="1"/>
      <w:numFmt w:val="lowerLetter"/>
      <w:lvlText w:val="%8."/>
      <w:lvlJc w:val="left"/>
      <w:pPr>
        <w:ind w:left="5856" w:hanging="360"/>
      </w:pPr>
    </w:lvl>
    <w:lvl w:ilvl="8" w:tplc="0415001B" w:tentative="1">
      <w:start w:val="1"/>
      <w:numFmt w:val="lowerRoman"/>
      <w:lvlText w:val="%9."/>
      <w:lvlJc w:val="right"/>
      <w:pPr>
        <w:ind w:left="6576" w:hanging="180"/>
      </w:pPr>
    </w:lvl>
  </w:abstractNum>
  <w:abstractNum w:abstractNumId="63" w15:restartNumberingAfterBreak="0">
    <w:nsid w:val="79FD3629"/>
    <w:multiLevelType w:val="hybridMultilevel"/>
    <w:tmpl w:val="4EC8E444"/>
    <w:lvl w:ilvl="0" w:tplc="A6269820">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60959617">
    <w:abstractNumId w:val="19"/>
  </w:num>
  <w:num w:numId="2" w16cid:durableId="1142502042">
    <w:abstractNumId w:val="14"/>
  </w:num>
  <w:num w:numId="3" w16cid:durableId="12957195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98088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6706503">
    <w:abstractNumId w:val="20"/>
  </w:num>
  <w:num w:numId="6" w16cid:durableId="668094094">
    <w:abstractNumId w:val="5"/>
  </w:num>
  <w:num w:numId="7" w16cid:durableId="1414204955">
    <w:abstractNumId w:val="22"/>
  </w:num>
  <w:num w:numId="8" w16cid:durableId="1692872848">
    <w:abstractNumId w:val="0"/>
  </w:num>
  <w:num w:numId="9" w16cid:durableId="2009602240">
    <w:abstractNumId w:val="43"/>
  </w:num>
  <w:num w:numId="10" w16cid:durableId="1624916960">
    <w:abstractNumId w:val="4"/>
  </w:num>
  <w:num w:numId="11" w16cid:durableId="1552810826">
    <w:abstractNumId w:val="63"/>
  </w:num>
  <w:num w:numId="12" w16cid:durableId="1354334091">
    <w:abstractNumId w:val="18"/>
  </w:num>
  <w:num w:numId="13" w16cid:durableId="1054544542">
    <w:abstractNumId w:val="51"/>
  </w:num>
  <w:num w:numId="14" w16cid:durableId="996110934">
    <w:abstractNumId w:val="45"/>
  </w:num>
  <w:num w:numId="15" w16cid:durableId="276106629">
    <w:abstractNumId w:val="25"/>
  </w:num>
  <w:num w:numId="16" w16cid:durableId="1409376605">
    <w:abstractNumId w:val="23"/>
  </w:num>
  <w:num w:numId="17" w16cid:durableId="1340817400">
    <w:abstractNumId w:val="48"/>
  </w:num>
  <w:num w:numId="18" w16cid:durableId="1451364397">
    <w:abstractNumId w:val="57"/>
  </w:num>
  <w:num w:numId="19" w16cid:durableId="771127474">
    <w:abstractNumId w:val="31"/>
  </w:num>
  <w:num w:numId="20" w16cid:durableId="309217691">
    <w:abstractNumId w:val="64"/>
  </w:num>
  <w:num w:numId="21" w16cid:durableId="1024012238">
    <w:abstractNumId w:val="62"/>
  </w:num>
  <w:num w:numId="22" w16cid:durableId="932055352">
    <w:abstractNumId w:val="35"/>
  </w:num>
  <w:num w:numId="23" w16cid:durableId="121777168">
    <w:abstractNumId w:val="3"/>
  </w:num>
  <w:num w:numId="24" w16cid:durableId="1036657358">
    <w:abstractNumId w:val="30"/>
  </w:num>
  <w:num w:numId="25" w16cid:durableId="473646316">
    <w:abstractNumId w:val="28"/>
  </w:num>
  <w:num w:numId="26" w16cid:durableId="1516922396">
    <w:abstractNumId w:val="49"/>
    <w:lvlOverride w:ilvl="0">
      <w:startOverride w:val="1"/>
    </w:lvlOverride>
    <w:lvlOverride w:ilvl="1"/>
    <w:lvlOverride w:ilvl="2"/>
    <w:lvlOverride w:ilvl="3"/>
    <w:lvlOverride w:ilvl="4"/>
    <w:lvlOverride w:ilvl="5"/>
    <w:lvlOverride w:ilvl="6"/>
    <w:lvlOverride w:ilvl="7"/>
    <w:lvlOverride w:ilvl="8"/>
  </w:num>
  <w:num w:numId="27" w16cid:durableId="199904467">
    <w:abstractNumId w:val="58"/>
  </w:num>
  <w:num w:numId="28" w16cid:durableId="920682356">
    <w:abstractNumId w:val="38"/>
  </w:num>
  <w:num w:numId="29" w16cid:durableId="2030524754">
    <w:abstractNumId w:val="8"/>
  </w:num>
  <w:num w:numId="30" w16cid:durableId="265431651">
    <w:abstractNumId w:val="13"/>
  </w:num>
  <w:num w:numId="31" w16cid:durableId="1811512303">
    <w:abstractNumId w:val="61"/>
  </w:num>
  <w:num w:numId="32" w16cid:durableId="15428637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6281558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73801544">
    <w:abstractNumId w:val="26"/>
  </w:num>
  <w:num w:numId="35" w16cid:durableId="14874360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52520835">
    <w:abstractNumId w:val="53"/>
  </w:num>
  <w:num w:numId="37" w16cid:durableId="364260827">
    <w:abstractNumId w:val="37"/>
  </w:num>
  <w:num w:numId="38" w16cid:durableId="939029518">
    <w:abstractNumId w:val="41"/>
  </w:num>
  <w:num w:numId="39" w16cid:durableId="1908805448">
    <w:abstractNumId w:val="41"/>
    <w:lvlOverride w:ilvl="0">
      <w:lvl w:ilvl="0">
        <w:start w:val="1"/>
        <w:numFmt w:val="decimal"/>
        <w:lvlText w:val="%1)"/>
        <w:legacy w:legacy="1" w:legacySpace="0" w:legacyIndent="341"/>
        <w:lvlJc w:val="left"/>
        <w:rPr>
          <w:rFonts w:ascii="Arial" w:hAnsi="Arial" w:cs="Arial" w:hint="default"/>
        </w:rPr>
      </w:lvl>
    </w:lvlOverride>
  </w:num>
  <w:num w:numId="40" w16cid:durableId="389381698">
    <w:abstractNumId w:val="11"/>
  </w:num>
  <w:num w:numId="41" w16cid:durableId="867374460">
    <w:abstractNumId w:val="10"/>
  </w:num>
  <w:num w:numId="42" w16cid:durableId="1499616465">
    <w:abstractNumId w:val="16"/>
  </w:num>
  <w:num w:numId="43" w16cid:durableId="1224565352">
    <w:abstractNumId w:val="42"/>
  </w:num>
  <w:num w:numId="44" w16cid:durableId="1505314621">
    <w:abstractNumId w:val="36"/>
  </w:num>
  <w:num w:numId="45" w16cid:durableId="1377585210">
    <w:abstractNumId w:val="2"/>
  </w:num>
  <w:num w:numId="46" w16cid:durableId="614799194">
    <w:abstractNumId w:val="59"/>
  </w:num>
  <w:num w:numId="47" w16cid:durableId="245503073">
    <w:abstractNumId w:val="56"/>
  </w:num>
  <w:num w:numId="48" w16cid:durableId="1550653483">
    <w:abstractNumId w:val="39"/>
  </w:num>
  <w:num w:numId="49" w16cid:durableId="1197423011">
    <w:abstractNumId w:val="29"/>
  </w:num>
  <w:num w:numId="50" w16cid:durableId="693924443">
    <w:abstractNumId w:val="47"/>
  </w:num>
  <w:num w:numId="51" w16cid:durableId="322776924">
    <w:abstractNumId w:val="60"/>
  </w:num>
  <w:num w:numId="52" w16cid:durableId="913735290">
    <w:abstractNumId w:val="21"/>
  </w:num>
  <w:num w:numId="53" w16cid:durableId="1479571281">
    <w:abstractNumId w:val="15"/>
  </w:num>
  <w:num w:numId="54" w16cid:durableId="173881169">
    <w:abstractNumId w:val="6"/>
  </w:num>
  <w:num w:numId="55" w16cid:durableId="877665186">
    <w:abstractNumId w:val="34"/>
  </w:num>
  <w:num w:numId="56" w16cid:durableId="6398452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39829999">
    <w:abstractNumId w:val="52"/>
  </w:num>
  <w:num w:numId="58" w16cid:durableId="754395945">
    <w:abstractNumId w:val="7"/>
  </w:num>
  <w:num w:numId="59" w16cid:durableId="1490052003">
    <w:abstractNumId w:val="54"/>
  </w:num>
  <w:num w:numId="60" w16cid:durableId="252936057">
    <w:abstractNumId w:val="9"/>
  </w:num>
  <w:num w:numId="61" w16cid:durableId="894395842">
    <w:abstractNumId w:val="1"/>
  </w:num>
  <w:num w:numId="62" w16cid:durableId="979111664">
    <w:abstractNumId w:val="32"/>
  </w:num>
  <w:num w:numId="63" w16cid:durableId="78978537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64472385">
    <w:abstractNumId w:val="40"/>
  </w:num>
  <w:num w:numId="65" w16cid:durableId="47605966">
    <w:abstractNumId w:val="55"/>
  </w:num>
  <w:num w:numId="66" w16cid:durableId="3449460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25210164">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112"/>
    <w:rsid w:val="000046F7"/>
    <w:rsid w:val="0001125A"/>
    <w:rsid w:val="0001417D"/>
    <w:rsid w:val="00023D7A"/>
    <w:rsid w:val="00027D99"/>
    <w:rsid w:val="00031078"/>
    <w:rsid w:val="000331E1"/>
    <w:rsid w:val="00033555"/>
    <w:rsid w:val="00033EAD"/>
    <w:rsid w:val="0003411C"/>
    <w:rsid w:val="00034441"/>
    <w:rsid w:val="0004347D"/>
    <w:rsid w:val="00046C7F"/>
    <w:rsid w:val="00052907"/>
    <w:rsid w:val="00054948"/>
    <w:rsid w:val="00063494"/>
    <w:rsid w:val="00063E6F"/>
    <w:rsid w:val="00065BD5"/>
    <w:rsid w:val="00067043"/>
    <w:rsid w:val="000670DE"/>
    <w:rsid w:val="00072358"/>
    <w:rsid w:val="00072DBC"/>
    <w:rsid w:val="00075D8B"/>
    <w:rsid w:val="00080FD7"/>
    <w:rsid w:val="00082319"/>
    <w:rsid w:val="00084198"/>
    <w:rsid w:val="00087629"/>
    <w:rsid w:val="000931AA"/>
    <w:rsid w:val="00094A7D"/>
    <w:rsid w:val="000A2A6A"/>
    <w:rsid w:val="000B1A17"/>
    <w:rsid w:val="000B280D"/>
    <w:rsid w:val="000B3814"/>
    <w:rsid w:val="000B51A2"/>
    <w:rsid w:val="000B73DB"/>
    <w:rsid w:val="000B7AC2"/>
    <w:rsid w:val="000C16D6"/>
    <w:rsid w:val="000C4837"/>
    <w:rsid w:val="000D520A"/>
    <w:rsid w:val="000D6A8F"/>
    <w:rsid w:val="000E0CB5"/>
    <w:rsid w:val="000E1BAE"/>
    <w:rsid w:val="000E3AAF"/>
    <w:rsid w:val="000E632D"/>
    <w:rsid w:val="00103179"/>
    <w:rsid w:val="001038C8"/>
    <w:rsid w:val="001038E0"/>
    <w:rsid w:val="00105E76"/>
    <w:rsid w:val="00113DBE"/>
    <w:rsid w:val="0011405B"/>
    <w:rsid w:val="00115019"/>
    <w:rsid w:val="00116B38"/>
    <w:rsid w:val="00116EC1"/>
    <w:rsid w:val="001174FE"/>
    <w:rsid w:val="00121277"/>
    <w:rsid w:val="00123675"/>
    <w:rsid w:val="00124862"/>
    <w:rsid w:val="00125685"/>
    <w:rsid w:val="00125866"/>
    <w:rsid w:val="0012641E"/>
    <w:rsid w:val="0012755C"/>
    <w:rsid w:val="001278F5"/>
    <w:rsid w:val="00132A25"/>
    <w:rsid w:val="00135354"/>
    <w:rsid w:val="00136D2A"/>
    <w:rsid w:val="00137E08"/>
    <w:rsid w:val="00140949"/>
    <w:rsid w:val="00141874"/>
    <w:rsid w:val="00141C87"/>
    <w:rsid w:val="00144A8D"/>
    <w:rsid w:val="00147F0E"/>
    <w:rsid w:val="00151206"/>
    <w:rsid w:val="001516CA"/>
    <w:rsid w:val="0016014A"/>
    <w:rsid w:val="00160E4E"/>
    <w:rsid w:val="001661ED"/>
    <w:rsid w:val="00172D49"/>
    <w:rsid w:val="001766E8"/>
    <w:rsid w:val="001878E6"/>
    <w:rsid w:val="00193AC3"/>
    <w:rsid w:val="00195C55"/>
    <w:rsid w:val="001A112A"/>
    <w:rsid w:val="001A2C2E"/>
    <w:rsid w:val="001A67B5"/>
    <w:rsid w:val="001B3A8D"/>
    <w:rsid w:val="001B4604"/>
    <w:rsid w:val="001B5B34"/>
    <w:rsid w:val="001B5BF6"/>
    <w:rsid w:val="001C773A"/>
    <w:rsid w:val="001D4E65"/>
    <w:rsid w:val="001D50CA"/>
    <w:rsid w:val="001E1A65"/>
    <w:rsid w:val="001E1D6E"/>
    <w:rsid w:val="001E327A"/>
    <w:rsid w:val="001E50CF"/>
    <w:rsid w:val="001E59C3"/>
    <w:rsid w:val="002017DE"/>
    <w:rsid w:val="00203C0E"/>
    <w:rsid w:val="00205A36"/>
    <w:rsid w:val="002178AF"/>
    <w:rsid w:val="00226D1E"/>
    <w:rsid w:val="0023134D"/>
    <w:rsid w:val="00232CBC"/>
    <w:rsid w:val="00234181"/>
    <w:rsid w:val="002347BE"/>
    <w:rsid w:val="00235296"/>
    <w:rsid w:val="0023704A"/>
    <w:rsid w:val="0023785F"/>
    <w:rsid w:val="00240135"/>
    <w:rsid w:val="00241554"/>
    <w:rsid w:val="00244CA2"/>
    <w:rsid w:val="002508E4"/>
    <w:rsid w:val="00253F57"/>
    <w:rsid w:val="0025681D"/>
    <w:rsid w:val="00256C54"/>
    <w:rsid w:val="00257766"/>
    <w:rsid w:val="002647E0"/>
    <w:rsid w:val="00264938"/>
    <w:rsid w:val="00273B2E"/>
    <w:rsid w:val="0028030F"/>
    <w:rsid w:val="00285058"/>
    <w:rsid w:val="00286D96"/>
    <w:rsid w:val="00287D5C"/>
    <w:rsid w:val="00290386"/>
    <w:rsid w:val="002904BD"/>
    <w:rsid w:val="002927ED"/>
    <w:rsid w:val="00292A84"/>
    <w:rsid w:val="0029425F"/>
    <w:rsid w:val="00297406"/>
    <w:rsid w:val="002979C2"/>
    <w:rsid w:val="002A7C0E"/>
    <w:rsid w:val="002A7F59"/>
    <w:rsid w:val="002B08EC"/>
    <w:rsid w:val="002B0C24"/>
    <w:rsid w:val="002B2BD7"/>
    <w:rsid w:val="002B2C2F"/>
    <w:rsid w:val="002C0025"/>
    <w:rsid w:val="002C0E48"/>
    <w:rsid w:val="002C32F3"/>
    <w:rsid w:val="002C573A"/>
    <w:rsid w:val="002C6230"/>
    <w:rsid w:val="002D0D2F"/>
    <w:rsid w:val="002D33CC"/>
    <w:rsid w:val="002D7527"/>
    <w:rsid w:val="002E3399"/>
    <w:rsid w:val="002E43DA"/>
    <w:rsid w:val="002E718E"/>
    <w:rsid w:val="002F13D8"/>
    <w:rsid w:val="002F1D92"/>
    <w:rsid w:val="002F2225"/>
    <w:rsid w:val="00303181"/>
    <w:rsid w:val="00303C8A"/>
    <w:rsid w:val="00307769"/>
    <w:rsid w:val="00312A60"/>
    <w:rsid w:val="003134B6"/>
    <w:rsid w:val="00313763"/>
    <w:rsid w:val="00314A63"/>
    <w:rsid w:val="00320023"/>
    <w:rsid w:val="00322A9A"/>
    <w:rsid w:val="003233B5"/>
    <w:rsid w:val="00326CEF"/>
    <w:rsid w:val="003305AD"/>
    <w:rsid w:val="00332C3D"/>
    <w:rsid w:val="003427FA"/>
    <w:rsid w:val="003451A8"/>
    <w:rsid w:val="00346999"/>
    <w:rsid w:val="003501F0"/>
    <w:rsid w:val="00371FFD"/>
    <w:rsid w:val="0037787B"/>
    <w:rsid w:val="003855AE"/>
    <w:rsid w:val="00385D74"/>
    <w:rsid w:val="0039250E"/>
    <w:rsid w:val="00394700"/>
    <w:rsid w:val="003A10DA"/>
    <w:rsid w:val="003A266A"/>
    <w:rsid w:val="003A7512"/>
    <w:rsid w:val="003B4923"/>
    <w:rsid w:val="003B5832"/>
    <w:rsid w:val="003B7942"/>
    <w:rsid w:val="003B7EF1"/>
    <w:rsid w:val="003C6F31"/>
    <w:rsid w:val="003D2893"/>
    <w:rsid w:val="003D30AC"/>
    <w:rsid w:val="003D35E3"/>
    <w:rsid w:val="003D3921"/>
    <w:rsid w:val="003E15B2"/>
    <w:rsid w:val="003E2295"/>
    <w:rsid w:val="003E352D"/>
    <w:rsid w:val="003E3A04"/>
    <w:rsid w:val="003E41A7"/>
    <w:rsid w:val="003E6F67"/>
    <w:rsid w:val="003E73F8"/>
    <w:rsid w:val="003E7F0C"/>
    <w:rsid w:val="003F086F"/>
    <w:rsid w:val="003F262B"/>
    <w:rsid w:val="003F4CD6"/>
    <w:rsid w:val="003F7E6D"/>
    <w:rsid w:val="00401273"/>
    <w:rsid w:val="00402B21"/>
    <w:rsid w:val="00403D7B"/>
    <w:rsid w:val="0040783A"/>
    <w:rsid w:val="00407AF9"/>
    <w:rsid w:val="00411E98"/>
    <w:rsid w:val="0041329B"/>
    <w:rsid w:val="00413855"/>
    <w:rsid w:val="0041754D"/>
    <w:rsid w:val="00417948"/>
    <w:rsid w:val="004224B4"/>
    <w:rsid w:val="00423121"/>
    <w:rsid w:val="004237B0"/>
    <w:rsid w:val="00423D1E"/>
    <w:rsid w:val="00426213"/>
    <w:rsid w:val="00443D14"/>
    <w:rsid w:val="0045054D"/>
    <w:rsid w:val="0045311B"/>
    <w:rsid w:val="00453C84"/>
    <w:rsid w:val="00453EE8"/>
    <w:rsid w:val="004543E4"/>
    <w:rsid w:val="00456FF2"/>
    <w:rsid w:val="00464FA9"/>
    <w:rsid w:val="00466AE6"/>
    <w:rsid w:val="0047018F"/>
    <w:rsid w:val="004713A1"/>
    <w:rsid w:val="0047356B"/>
    <w:rsid w:val="00481385"/>
    <w:rsid w:val="00481F69"/>
    <w:rsid w:val="0048780E"/>
    <w:rsid w:val="00490F12"/>
    <w:rsid w:val="004A5586"/>
    <w:rsid w:val="004A746A"/>
    <w:rsid w:val="004A7C8C"/>
    <w:rsid w:val="004B6C2D"/>
    <w:rsid w:val="004C0F2E"/>
    <w:rsid w:val="004C61F0"/>
    <w:rsid w:val="004D300E"/>
    <w:rsid w:val="004E17C3"/>
    <w:rsid w:val="004E6CF3"/>
    <w:rsid w:val="004F20F4"/>
    <w:rsid w:val="004F2E24"/>
    <w:rsid w:val="004F2F83"/>
    <w:rsid w:val="00502D67"/>
    <w:rsid w:val="0050390B"/>
    <w:rsid w:val="00507C68"/>
    <w:rsid w:val="00507F61"/>
    <w:rsid w:val="00512C2A"/>
    <w:rsid w:val="0052056A"/>
    <w:rsid w:val="00522404"/>
    <w:rsid w:val="005344FB"/>
    <w:rsid w:val="0053478C"/>
    <w:rsid w:val="0053626F"/>
    <w:rsid w:val="00547587"/>
    <w:rsid w:val="00551D90"/>
    <w:rsid w:val="00561F51"/>
    <w:rsid w:val="00562BFF"/>
    <w:rsid w:val="00567D7A"/>
    <w:rsid w:val="0058256D"/>
    <w:rsid w:val="00596017"/>
    <w:rsid w:val="00596341"/>
    <w:rsid w:val="00597C44"/>
    <w:rsid w:val="005A24E3"/>
    <w:rsid w:val="005B4A64"/>
    <w:rsid w:val="005B6924"/>
    <w:rsid w:val="005C046B"/>
    <w:rsid w:val="005C1C1C"/>
    <w:rsid w:val="005C3E9C"/>
    <w:rsid w:val="005D3780"/>
    <w:rsid w:val="005D775C"/>
    <w:rsid w:val="005D7A0B"/>
    <w:rsid w:val="005E1550"/>
    <w:rsid w:val="005E1F90"/>
    <w:rsid w:val="005E7556"/>
    <w:rsid w:val="005F1402"/>
    <w:rsid w:val="005F1717"/>
    <w:rsid w:val="005F4D89"/>
    <w:rsid w:val="005F5F4B"/>
    <w:rsid w:val="00601ADD"/>
    <w:rsid w:val="00604CAF"/>
    <w:rsid w:val="00605EA1"/>
    <w:rsid w:val="0061124A"/>
    <w:rsid w:val="0061248E"/>
    <w:rsid w:val="00614014"/>
    <w:rsid w:val="00615749"/>
    <w:rsid w:val="0061797D"/>
    <w:rsid w:val="00620BEB"/>
    <w:rsid w:val="00621AD1"/>
    <w:rsid w:val="00622FB5"/>
    <w:rsid w:val="00623004"/>
    <w:rsid w:val="00626976"/>
    <w:rsid w:val="00644CB4"/>
    <w:rsid w:val="00650349"/>
    <w:rsid w:val="00661BF0"/>
    <w:rsid w:val="006723EB"/>
    <w:rsid w:val="006748D5"/>
    <w:rsid w:val="00674B17"/>
    <w:rsid w:val="00675BB2"/>
    <w:rsid w:val="00684967"/>
    <w:rsid w:val="006956E5"/>
    <w:rsid w:val="006968F9"/>
    <w:rsid w:val="006A5758"/>
    <w:rsid w:val="006A6404"/>
    <w:rsid w:val="006B0C24"/>
    <w:rsid w:val="006B27A6"/>
    <w:rsid w:val="006B4657"/>
    <w:rsid w:val="006B49CF"/>
    <w:rsid w:val="006C544C"/>
    <w:rsid w:val="006C5BE3"/>
    <w:rsid w:val="006C6E93"/>
    <w:rsid w:val="006F6BCB"/>
    <w:rsid w:val="00705891"/>
    <w:rsid w:val="0070762D"/>
    <w:rsid w:val="00711BBB"/>
    <w:rsid w:val="00713CA0"/>
    <w:rsid w:val="0072156A"/>
    <w:rsid w:val="00723D2C"/>
    <w:rsid w:val="007260BB"/>
    <w:rsid w:val="0074095F"/>
    <w:rsid w:val="0074385D"/>
    <w:rsid w:val="00753102"/>
    <w:rsid w:val="0075554B"/>
    <w:rsid w:val="00756D63"/>
    <w:rsid w:val="00760458"/>
    <w:rsid w:val="00770DF8"/>
    <w:rsid w:val="00771BB6"/>
    <w:rsid w:val="0077239E"/>
    <w:rsid w:val="007730A3"/>
    <w:rsid w:val="00776495"/>
    <w:rsid w:val="00777817"/>
    <w:rsid w:val="00786C5B"/>
    <w:rsid w:val="00787A23"/>
    <w:rsid w:val="007901E6"/>
    <w:rsid w:val="00790E3E"/>
    <w:rsid w:val="007952A7"/>
    <w:rsid w:val="0079649E"/>
    <w:rsid w:val="007A39FF"/>
    <w:rsid w:val="007A3D09"/>
    <w:rsid w:val="007A58B5"/>
    <w:rsid w:val="007B07E5"/>
    <w:rsid w:val="007B4E94"/>
    <w:rsid w:val="007B56DF"/>
    <w:rsid w:val="007B5982"/>
    <w:rsid w:val="007C0A48"/>
    <w:rsid w:val="007C5057"/>
    <w:rsid w:val="007C5676"/>
    <w:rsid w:val="007C640D"/>
    <w:rsid w:val="007D21A4"/>
    <w:rsid w:val="007E1A3E"/>
    <w:rsid w:val="007E4193"/>
    <w:rsid w:val="007E4314"/>
    <w:rsid w:val="007E6D1A"/>
    <w:rsid w:val="007F4803"/>
    <w:rsid w:val="007F7475"/>
    <w:rsid w:val="008067CA"/>
    <w:rsid w:val="008067D8"/>
    <w:rsid w:val="0081050B"/>
    <w:rsid w:val="00812FCA"/>
    <w:rsid w:val="00814243"/>
    <w:rsid w:val="008145FA"/>
    <w:rsid w:val="00815202"/>
    <w:rsid w:val="0081528D"/>
    <w:rsid w:val="0081661D"/>
    <w:rsid w:val="00816CAD"/>
    <w:rsid w:val="00817CB5"/>
    <w:rsid w:val="00821D0C"/>
    <w:rsid w:val="0084156C"/>
    <w:rsid w:val="0084429C"/>
    <w:rsid w:val="00844BBE"/>
    <w:rsid w:val="008478CE"/>
    <w:rsid w:val="0085161D"/>
    <w:rsid w:val="0085299B"/>
    <w:rsid w:val="008541B1"/>
    <w:rsid w:val="008604E0"/>
    <w:rsid w:val="0086092A"/>
    <w:rsid w:val="008646A2"/>
    <w:rsid w:val="00865807"/>
    <w:rsid w:val="0086783D"/>
    <w:rsid w:val="00871F5E"/>
    <w:rsid w:val="00874671"/>
    <w:rsid w:val="00880C77"/>
    <w:rsid w:val="008866EC"/>
    <w:rsid w:val="008909D2"/>
    <w:rsid w:val="00892406"/>
    <w:rsid w:val="00897F7D"/>
    <w:rsid w:val="008A05C6"/>
    <w:rsid w:val="008B1D6E"/>
    <w:rsid w:val="008B3010"/>
    <w:rsid w:val="008C3108"/>
    <w:rsid w:val="008C54E3"/>
    <w:rsid w:val="008D1733"/>
    <w:rsid w:val="008D2935"/>
    <w:rsid w:val="008D7B53"/>
    <w:rsid w:val="008E712B"/>
    <w:rsid w:val="008F4BA9"/>
    <w:rsid w:val="00902BC5"/>
    <w:rsid w:val="0091100C"/>
    <w:rsid w:val="00913F64"/>
    <w:rsid w:val="00915E17"/>
    <w:rsid w:val="00927C15"/>
    <w:rsid w:val="00934077"/>
    <w:rsid w:val="0093545F"/>
    <w:rsid w:val="009362CD"/>
    <w:rsid w:val="00940362"/>
    <w:rsid w:val="00942FA1"/>
    <w:rsid w:val="009460A4"/>
    <w:rsid w:val="00950473"/>
    <w:rsid w:val="00956E3E"/>
    <w:rsid w:val="00957465"/>
    <w:rsid w:val="009606B3"/>
    <w:rsid w:val="00963D22"/>
    <w:rsid w:val="00967F64"/>
    <w:rsid w:val="00971CB4"/>
    <w:rsid w:val="0097607A"/>
    <w:rsid w:val="009866B5"/>
    <w:rsid w:val="00992215"/>
    <w:rsid w:val="009941AC"/>
    <w:rsid w:val="009A00C2"/>
    <w:rsid w:val="009B04BF"/>
    <w:rsid w:val="009B1CC8"/>
    <w:rsid w:val="009B5221"/>
    <w:rsid w:val="009B66B9"/>
    <w:rsid w:val="009B674C"/>
    <w:rsid w:val="009C2E19"/>
    <w:rsid w:val="009C3BC1"/>
    <w:rsid w:val="009C668D"/>
    <w:rsid w:val="009D4E1F"/>
    <w:rsid w:val="009D5AFE"/>
    <w:rsid w:val="009D765F"/>
    <w:rsid w:val="009E2867"/>
    <w:rsid w:val="009E4DD2"/>
    <w:rsid w:val="009F3C7D"/>
    <w:rsid w:val="009F3D11"/>
    <w:rsid w:val="009F7941"/>
    <w:rsid w:val="00A0097F"/>
    <w:rsid w:val="00A00EAB"/>
    <w:rsid w:val="00A07671"/>
    <w:rsid w:val="00A1010B"/>
    <w:rsid w:val="00A13E64"/>
    <w:rsid w:val="00A1454E"/>
    <w:rsid w:val="00A15BF2"/>
    <w:rsid w:val="00A160F9"/>
    <w:rsid w:val="00A16894"/>
    <w:rsid w:val="00A21DBC"/>
    <w:rsid w:val="00A25BB6"/>
    <w:rsid w:val="00A30A2A"/>
    <w:rsid w:val="00A41BF9"/>
    <w:rsid w:val="00A450E1"/>
    <w:rsid w:val="00A46EDC"/>
    <w:rsid w:val="00A61274"/>
    <w:rsid w:val="00A65770"/>
    <w:rsid w:val="00A715EC"/>
    <w:rsid w:val="00A71720"/>
    <w:rsid w:val="00A77303"/>
    <w:rsid w:val="00A77738"/>
    <w:rsid w:val="00A77F54"/>
    <w:rsid w:val="00A83D1A"/>
    <w:rsid w:val="00A869E8"/>
    <w:rsid w:val="00A87726"/>
    <w:rsid w:val="00A94161"/>
    <w:rsid w:val="00AA556B"/>
    <w:rsid w:val="00AB68B4"/>
    <w:rsid w:val="00AC021A"/>
    <w:rsid w:val="00AC13F0"/>
    <w:rsid w:val="00AC338E"/>
    <w:rsid w:val="00AC4EC0"/>
    <w:rsid w:val="00AD4A2B"/>
    <w:rsid w:val="00AE1AE5"/>
    <w:rsid w:val="00AE46A0"/>
    <w:rsid w:val="00AE4CE5"/>
    <w:rsid w:val="00AE6D50"/>
    <w:rsid w:val="00AE7907"/>
    <w:rsid w:val="00AF17C4"/>
    <w:rsid w:val="00AF5A11"/>
    <w:rsid w:val="00B030C6"/>
    <w:rsid w:val="00B10D79"/>
    <w:rsid w:val="00B12247"/>
    <w:rsid w:val="00B1492A"/>
    <w:rsid w:val="00B204C5"/>
    <w:rsid w:val="00B30FA0"/>
    <w:rsid w:val="00B34D34"/>
    <w:rsid w:val="00B4352C"/>
    <w:rsid w:val="00B451F7"/>
    <w:rsid w:val="00B46DCE"/>
    <w:rsid w:val="00B516E1"/>
    <w:rsid w:val="00B53856"/>
    <w:rsid w:val="00B557BA"/>
    <w:rsid w:val="00B64D03"/>
    <w:rsid w:val="00B65DF2"/>
    <w:rsid w:val="00B70619"/>
    <w:rsid w:val="00B729E0"/>
    <w:rsid w:val="00B74C07"/>
    <w:rsid w:val="00B76E99"/>
    <w:rsid w:val="00B86162"/>
    <w:rsid w:val="00B866EB"/>
    <w:rsid w:val="00B90EA9"/>
    <w:rsid w:val="00B92970"/>
    <w:rsid w:val="00B97E6A"/>
    <w:rsid w:val="00BB0C05"/>
    <w:rsid w:val="00BB1A3A"/>
    <w:rsid w:val="00BC3B14"/>
    <w:rsid w:val="00BC3E3B"/>
    <w:rsid w:val="00BC4992"/>
    <w:rsid w:val="00BC6B23"/>
    <w:rsid w:val="00BD08BE"/>
    <w:rsid w:val="00BD6021"/>
    <w:rsid w:val="00BD7198"/>
    <w:rsid w:val="00BE37C5"/>
    <w:rsid w:val="00BE5C72"/>
    <w:rsid w:val="00BF1C10"/>
    <w:rsid w:val="00BF253D"/>
    <w:rsid w:val="00BF3A17"/>
    <w:rsid w:val="00BF415D"/>
    <w:rsid w:val="00C00739"/>
    <w:rsid w:val="00C01603"/>
    <w:rsid w:val="00C02358"/>
    <w:rsid w:val="00C02E9A"/>
    <w:rsid w:val="00C0377E"/>
    <w:rsid w:val="00C11772"/>
    <w:rsid w:val="00C11C7F"/>
    <w:rsid w:val="00C1305F"/>
    <w:rsid w:val="00C170D1"/>
    <w:rsid w:val="00C21465"/>
    <w:rsid w:val="00C2320B"/>
    <w:rsid w:val="00C31461"/>
    <w:rsid w:val="00C34AB7"/>
    <w:rsid w:val="00C41D49"/>
    <w:rsid w:val="00C44112"/>
    <w:rsid w:val="00C47A1D"/>
    <w:rsid w:val="00C55112"/>
    <w:rsid w:val="00C61FEF"/>
    <w:rsid w:val="00C64EAA"/>
    <w:rsid w:val="00C66C77"/>
    <w:rsid w:val="00C67519"/>
    <w:rsid w:val="00C70461"/>
    <w:rsid w:val="00C70A6B"/>
    <w:rsid w:val="00C7768B"/>
    <w:rsid w:val="00C77B6A"/>
    <w:rsid w:val="00C77DC6"/>
    <w:rsid w:val="00C841D8"/>
    <w:rsid w:val="00C84AA1"/>
    <w:rsid w:val="00C86202"/>
    <w:rsid w:val="00C879EA"/>
    <w:rsid w:val="00C90DEC"/>
    <w:rsid w:val="00C91C6C"/>
    <w:rsid w:val="00C92FC1"/>
    <w:rsid w:val="00C954A8"/>
    <w:rsid w:val="00C965C4"/>
    <w:rsid w:val="00CA03DE"/>
    <w:rsid w:val="00CA0B70"/>
    <w:rsid w:val="00CA2606"/>
    <w:rsid w:val="00CA2F5F"/>
    <w:rsid w:val="00CA386D"/>
    <w:rsid w:val="00CA45C5"/>
    <w:rsid w:val="00CA600D"/>
    <w:rsid w:val="00CB060B"/>
    <w:rsid w:val="00CB0DA3"/>
    <w:rsid w:val="00CB2312"/>
    <w:rsid w:val="00CB4935"/>
    <w:rsid w:val="00CB6E43"/>
    <w:rsid w:val="00CC1F05"/>
    <w:rsid w:val="00CC27E1"/>
    <w:rsid w:val="00CC5B8E"/>
    <w:rsid w:val="00CD3A41"/>
    <w:rsid w:val="00CD3B34"/>
    <w:rsid w:val="00CD48BA"/>
    <w:rsid w:val="00CE2887"/>
    <w:rsid w:val="00CE3AE8"/>
    <w:rsid w:val="00CE7925"/>
    <w:rsid w:val="00CF38AE"/>
    <w:rsid w:val="00CF682B"/>
    <w:rsid w:val="00CF6F5D"/>
    <w:rsid w:val="00D02CD4"/>
    <w:rsid w:val="00D04132"/>
    <w:rsid w:val="00D06387"/>
    <w:rsid w:val="00D102CF"/>
    <w:rsid w:val="00D114BC"/>
    <w:rsid w:val="00D16768"/>
    <w:rsid w:val="00D2098B"/>
    <w:rsid w:val="00D215DC"/>
    <w:rsid w:val="00D21A52"/>
    <w:rsid w:val="00D35A4D"/>
    <w:rsid w:val="00D41699"/>
    <w:rsid w:val="00D42A2A"/>
    <w:rsid w:val="00D45710"/>
    <w:rsid w:val="00D5244D"/>
    <w:rsid w:val="00D629F9"/>
    <w:rsid w:val="00D632CB"/>
    <w:rsid w:val="00D6614F"/>
    <w:rsid w:val="00D6778D"/>
    <w:rsid w:val="00D70348"/>
    <w:rsid w:val="00D704CE"/>
    <w:rsid w:val="00D77201"/>
    <w:rsid w:val="00D90E6D"/>
    <w:rsid w:val="00D91F78"/>
    <w:rsid w:val="00D92359"/>
    <w:rsid w:val="00DA00C7"/>
    <w:rsid w:val="00DA7225"/>
    <w:rsid w:val="00DA7D7F"/>
    <w:rsid w:val="00DB6983"/>
    <w:rsid w:val="00DC2281"/>
    <w:rsid w:val="00DC2385"/>
    <w:rsid w:val="00DC6EB5"/>
    <w:rsid w:val="00DD3E53"/>
    <w:rsid w:val="00DD47A8"/>
    <w:rsid w:val="00DD6F27"/>
    <w:rsid w:val="00DE2C7B"/>
    <w:rsid w:val="00DE682B"/>
    <w:rsid w:val="00E0018D"/>
    <w:rsid w:val="00E00C8E"/>
    <w:rsid w:val="00E07DB9"/>
    <w:rsid w:val="00E16F33"/>
    <w:rsid w:val="00E2043C"/>
    <w:rsid w:val="00E333BD"/>
    <w:rsid w:val="00E335DC"/>
    <w:rsid w:val="00E3434D"/>
    <w:rsid w:val="00E35A3F"/>
    <w:rsid w:val="00E458D1"/>
    <w:rsid w:val="00E5003A"/>
    <w:rsid w:val="00E532CB"/>
    <w:rsid w:val="00E53785"/>
    <w:rsid w:val="00E55373"/>
    <w:rsid w:val="00E60D25"/>
    <w:rsid w:val="00E632D6"/>
    <w:rsid w:val="00E70147"/>
    <w:rsid w:val="00E706E1"/>
    <w:rsid w:val="00E73A35"/>
    <w:rsid w:val="00E77EDC"/>
    <w:rsid w:val="00E80538"/>
    <w:rsid w:val="00E82829"/>
    <w:rsid w:val="00E85809"/>
    <w:rsid w:val="00E93092"/>
    <w:rsid w:val="00E93E1D"/>
    <w:rsid w:val="00E94C21"/>
    <w:rsid w:val="00E9697D"/>
    <w:rsid w:val="00EB150C"/>
    <w:rsid w:val="00EB1C5F"/>
    <w:rsid w:val="00EB6AB3"/>
    <w:rsid w:val="00EC4034"/>
    <w:rsid w:val="00EC4DDE"/>
    <w:rsid w:val="00EC609D"/>
    <w:rsid w:val="00EC6B48"/>
    <w:rsid w:val="00ED1427"/>
    <w:rsid w:val="00ED5E43"/>
    <w:rsid w:val="00EE02A5"/>
    <w:rsid w:val="00EF29DA"/>
    <w:rsid w:val="00EF6EA0"/>
    <w:rsid w:val="00F038F8"/>
    <w:rsid w:val="00F076B6"/>
    <w:rsid w:val="00F141BF"/>
    <w:rsid w:val="00F26F9A"/>
    <w:rsid w:val="00F40D10"/>
    <w:rsid w:val="00F43EEB"/>
    <w:rsid w:val="00F45FDA"/>
    <w:rsid w:val="00F50AC6"/>
    <w:rsid w:val="00F522F7"/>
    <w:rsid w:val="00F53437"/>
    <w:rsid w:val="00F568CB"/>
    <w:rsid w:val="00F61CE3"/>
    <w:rsid w:val="00F672E5"/>
    <w:rsid w:val="00F71458"/>
    <w:rsid w:val="00F7199A"/>
    <w:rsid w:val="00F76DC2"/>
    <w:rsid w:val="00F925CB"/>
    <w:rsid w:val="00F93038"/>
    <w:rsid w:val="00F94A49"/>
    <w:rsid w:val="00FA12D3"/>
    <w:rsid w:val="00FB0AAE"/>
    <w:rsid w:val="00FB35F5"/>
    <w:rsid w:val="00FB70EA"/>
    <w:rsid w:val="00FC00B9"/>
    <w:rsid w:val="00FD5EC0"/>
    <w:rsid w:val="00FD78E4"/>
    <w:rsid w:val="00FE3B04"/>
    <w:rsid w:val="00FE46AF"/>
    <w:rsid w:val="00FE5E79"/>
    <w:rsid w:val="00FE68A5"/>
    <w:rsid w:val="00FF0C3F"/>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A4661"/>
  <w15:docId w15:val="{5583289F-3EA9-4437-81E2-1C3346D1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E77EDC"/>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502D67"/>
    <w:rPr>
      <w:sz w:val="22"/>
      <w:szCs w:val="22"/>
      <w:lang w:eastAsia="en-US"/>
    </w:rPr>
  </w:style>
  <w:style w:type="paragraph" w:customStyle="1" w:styleId="Style7">
    <w:name w:val="Style7"/>
    <w:basedOn w:val="Normalny"/>
    <w:uiPriority w:val="99"/>
    <w:rsid w:val="000E632D"/>
    <w:pPr>
      <w:widowControl w:val="0"/>
      <w:autoSpaceDE w:val="0"/>
      <w:autoSpaceDN w:val="0"/>
      <w:adjustRightInd w:val="0"/>
      <w:spacing w:after="0" w:line="259" w:lineRule="exact"/>
      <w:ind w:hanging="350"/>
      <w:jc w:val="both"/>
    </w:pPr>
    <w:rPr>
      <w:rFonts w:ascii="Times New Roman" w:eastAsiaTheme="minorEastAsia" w:hAnsi="Times New Roman"/>
      <w:sz w:val="24"/>
      <w:szCs w:val="24"/>
      <w:lang w:eastAsia="pl-PL"/>
    </w:rPr>
  </w:style>
  <w:style w:type="character" w:customStyle="1" w:styleId="FontStyle14">
    <w:name w:val="Font Style14"/>
    <w:basedOn w:val="Domylnaczcionkaakapitu"/>
    <w:uiPriority w:val="99"/>
    <w:rsid w:val="000E632D"/>
    <w:rPr>
      <w:rFonts w:ascii="Times New Roman" w:hAnsi="Times New Roman" w:cs="Times New Roman"/>
      <w:color w:val="000000"/>
      <w:sz w:val="20"/>
      <w:szCs w:val="20"/>
    </w:rPr>
  </w:style>
  <w:style w:type="character" w:customStyle="1" w:styleId="FontStyle15">
    <w:name w:val="Font Style15"/>
    <w:basedOn w:val="Domylnaczcionkaakapitu"/>
    <w:uiPriority w:val="99"/>
    <w:rsid w:val="002E718E"/>
    <w:rPr>
      <w:rFonts w:ascii="Times New Roman" w:hAnsi="Times New Roman" w:cs="Times New Roman"/>
      <w:b/>
      <w:bCs/>
      <w:color w:val="000000"/>
      <w:sz w:val="20"/>
      <w:szCs w:val="20"/>
    </w:rPr>
  </w:style>
  <w:style w:type="paragraph" w:customStyle="1" w:styleId="Style9">
    <w:name w:val="Style9"/>
    <w:basedOn w:val="Normalny"/>
    <w:uiPriority w:val="99"/>
    <w:rsid w:val="002E718E"/>
    <w:pPr>
      <w:widowControl w:val="0"/>
      <w:autoSpaceDE w:val="0"/>
      <w:autoSpaceDN w:val="0"/>
      <w:adjustRightInd w:val="0"/>
      <w:spacing w:after="0" w:line="254" w:lineRule="exact"/>
      <w:ind w:hanging="350"/>
    </w:pPr>
    <w:rPr>
      <w:rFonts w:ascii="Times New Roman" w:eastAsiaTheme="minorEastAsia" w:hAnsi="Times New Roman"/>
      <w:sz w:val="24"/>
      <w:szCs w:val="24"/>
      <w:lang w:eastAsia="pl-PL"/>
    </w:rPr>
  </w:style>
  <w:style w:type="character" w:styleId="Odwoaniedokomentarza">
    <w:name w:val="annotation reference"/>
    <w:basedOn w:val="Domylnaczcionkaakapitu"/>
    <w:uiPriority w:val="99"/>
    <w:semiHidden/>
    <w:unhideWhenUsed/>
    <w:rsid w:val="00A83D1A"/>
    <w:rPr>
      <w:sz w:val="16"/>
      <w:szCs w:val="16"/>
    </w:rPr>
  </w:style>
  <w:style w:type="paragraph" w:styleId="Tekstkomentarza">
    <w:name w:val="annotation text"/>
    <w:basedOn w:val="Normalny"/>
    <w:link w:val="TekstkomentarzaZnak"/>
    <w:uiPriority w:val="99"/>
    <w:unhideWhenUsed/>
    <w:rsid w:val="00A83D1A"/>
    <w:pPr>
      <w:spacing w:line="240" w:lineRule="auto"/>
    </w:pPr>
    <w:rPr>
      <w:sz w:val="20"/>
      <w:szCs w:val="20"/>
    </w:rPr>
  </w:style>
  <w:style w:type="character" w:customStyle="1" w:styleId="TekstkomentarzaZnak">
    <w:name w:val="Tekst komentarza Znak"/>
    <w:basedOn w:val="Domylnaczcionkaakapitu"/>
    <w:link w:val="Tekstkomentarza"/>
    <w:uiPriority w:val="99"/>
    <w:rsid w:val="00A83D1A"/>
    <w:rPr>
      <w:lang w:eastAsia="en-US"/>
    </w:rPr>
  </w:style>
  <w:style w:type="paragraph" w:styleId="Tematkomentarza">
    <w:name w:val="annotation subject"/>
    <w:basedOn w:val="Tekstkomentarza"/>
    <w:next w:val="Tekstkomentarza"/>
    <w:link w:val="TematkomentarzaZnak"/>
    <w:uiPriority w:val="99"/>
    <w:semiHidden/>
    <w:unhideWhenUsed/>
    <w:rsid w:val="00A83D1A"/>
    <w:rPr>
      <w:b/>
      <w:bCs/>
    </w:rPr>
  </w:style>
  <w:style w:type="character" w:customStyle="1" w:styleId="TematkomentarzaZnak">
    <w:name w:val="Temat komentarza Znak"/>
    <w:basedOn w:val="TekstkomentarzaZnak"/>
    <w:link w:val="Tematkomentarza"/>
    <w:uiPriority w:val="99"/>
    <w:semiHidden/>
    <w:rsid w:val="00A83D1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210964232">
      <w:bodyDiv w:val="1"/>
      <w:marLeft w:val="0"/>
      <w:marRight w:val="0"/>
      <w:marTop w:val="0"/>
      <w:marBottom w:val="0"/>
      <w:divBdr>
        <w:top w:val="none" w:sz="0" w:space="0" w:color="auto"/>
        <w:left w:val="none" w:sz="0" w:space="0" w:color="auto"/>
        <w:bottom w:val="none" w:sz="0" w:space="0" w:color="auto"/>
        <w:right w:val="none" w:sz="0" w:space="0" w:color="auto"/>
      </w:divBdr>
    </w:div>
    <w:div w:id="1283611611">
      <w:bodyDiv w:val="1"/>
      <w:marLeft w:val="0"/>
      <w:marRight w:val="0"/>
      <w:marTop w:val="0"/>
      <w:marBottom w:val="0"/>
      <w:divBdr>
        <w:top w:val="none" w:sz="0" w:space="0" w:color="auto"/>
        <w:left w:val="none" w:sz="0" w:space="0" w:color="auto"/>
        <w:bottom w:val="none" w:sz="0" w:space="0" w:color="auto"/>
        <w:right w:val="none" w:sz="0" w:space="0" w:color="auto"/>
      </w:divBdr>
    </w:div>
    <w:div w:id="1350179249">
      <w:bodyDiv w:val="1"/>
      <w:marLeft w:val="0"/>
      <w:marRight w:val="0"/>
      <w:marTop w:val="0"/>
      <w:marBottom w:val="0"/>
      <w:divBdr>
        <w:top w:val="none" w:sz="0" w:space="0" w:color="auto"/>
        <w:left w:val="none" w:sz="0" w:space="0" w:color="auto"/>
        <w:bottom w:val="none" w:sz="0" w:space="0" w:color="auto"/>
        <w:right w:val="none" w:sz="0" w:space="0" w:color="auto"/>
      </w:divBdr>
    </w:div>
    <w:div w:id="1850366986">
      <w:bodyDiv w:val="1"/>
      <w:marLeft w:val="0"/>
      <w:marRight w:val="0"/>
      <w:marTop w:val="0"/>
      <w:marBottom w:val="0"/>
      <w:divBdr>
        <w:top w:val="none" w:sz="0" w:space="0" w:color="auto"/>
        <w:left w:val="none" w:sz="0" w:space="0" w:color="auto"/>
        <w:bottom w:val="none" w:sz="0" w:space="0" w:color="auto"/>
        <w:right w:val="none" w:sz="0" w:space="0" w:color="auto"/>
      </w:divBdr>
    </w:div>
    <w:div w:id="203372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4AFA8-C71D-41E0-AF96-2CE11291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10210</Words>
  <Characters>61260</Characters>
  <Application>Microsoft Office Word</Application>
  <DocSecurity>0</DocSecurity>
  <Lines>510</Lines>
  <Paragraphs>142</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ZMIANA POSTANOWIEŃ UMOWY </vt:lpstr>
    </vt:vector>
  </TitlesOfParts>
  <Company>Hewlett-Packard Company</Company>
  <LinksUpToDate>false</LinksUpToDate>
  <CharactersWithSpaces>71328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Arleta Matusik</cp:lastModifiedBy>
  <cp:revision>2</cp:revision>
  <cp:lastPrinted>2021-12-22T10:24:00Z</cp:lastPrinted>
  <dcterms:created xsi:type="dcterms:W3CDTF">2024-06-28T10:01:00Z</dcterms:created>
  <dcterms:modified xsi:type="dcterms:W3CDTF">2024-06-28T10:01:00Z</dcterms:modified>
</cp:coreProperties>
</file>