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AE59F" w14:textId="77777777"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14:paraId="7947C5DF" w14:textId="77777777" w:rsidR="005B4A64" w:rsidRDefault="002A7F59" w:rsidP="005B4A64">
      <w:pPr>
        <w:spacing w:after="0" w:line="240" w:lineRule="auto"/>
        <w:jc w:val="right"/>
        <w:rPr>
          <w:rFonts w:ascii="Arial" w:eastAsia="Times New Roman" w:hAnsi="Arial" w:cs="Arial"/>
          <w:i/>
          <w:sz w:val="18"/>
          <w:szCs w:val="18"/>
          <w:lang w:eastAsia="pl-PL"/>
        </w:rPr>
      </w:pPr>
      <w:r w:rsidRPr="0087267A">
        <w:rPr>
          <w:rFonts w:ascii="Arial" w:eastAsia="Times New Roman" w:hAnsi="Arial" w:cs="Arial"/>
          <w:i/>
          <w:sz w:val="18"/>
          <w:szCs w:val="18"/>
          <w:lang w:eastAsia="pl-PL"/>
        </w:rPr>
        <w:t>Załącznik nr 7 do S</w:t>
      </w:r>
      <w:r w:rsidR="008D1733" w:rsidRPr="0087267A">
        <w:rPr>
          <w:rFonts w:ascii="Arial" w:eastAsia="Times New Roman" w:hAnsi="Arial" w:cs="Arial"/>
          <w:i/>
          <w:sz w:val="18"/>
          <w:szCs w:val="18"/>
          <w:lang w:eastAsia="pl-PL"/>
        </w:rPr>
        <w:t>WZ</w:t>
      </w:r>
    </w:p>
    <w:p w14:paraId="42F9197D" w14:textId="77777777" w:rsidR="00B0049A" w:rsidRDefault="00B0049A" w:rsidP="005B4A64">
      <w:pPr>
        <w:spacing w:after="0" w:line="240" w:lineRule="auto"/>
        <w:jc w:val="right"/>
        <w:rPr>
          <w:rFonts w:ascii="Arial" w:eastAsia="Times New Roman" w:hAnsi="Arial" w:cs="Arial"/>
          <w:i/>
          <w:sz w:val="18"/>
          <w:szCs w:val="18"/>
          <w:lang w:eastAsia="pl-PL"/>
        </w:rPr>
      </w:pPr>
    </w:p>
    <w:p w14:paraId="1074C20F" w14:textId="77777777" w:rsidR="005B4A64" w:rsidRPr="001E52F3" w:rsidRDefault="005B4A64" w:rsidP="005B4A64">
      <w:pPr>
        <w:spacing w:after="0" w:line="240" w:lineRule="auto"/>
        <w:jc w:val="center"/>
        <w:rPr>
          <w:rFonts w:ascii="Arial" w:eastAsia="Times New Roman" w:hAnsi="Arial" w:cs="Arial"/>
          <w:i/>
          <w:sz w:val="20"/>
          <w:szCs w:val="20"/>
          <w:lang w:eastAsia="pl-PL"/>
        </w:rPr>
      </w:pPr>
    </w:p>
    <w:p w14:paraId="04E0ACBB" w14:textId="2B598D71" w:rsidR="008D1733" w:rsidRPr="001E52F3" w:rsidRDefault="002A7F59" w:rsidP="0087267A">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PROJEKTOWANE POSTANOWIENIA </w:t>
      </w:r>
      <w:r w:rsidR="008D1733" w:rsidRPr="001E52F3">
        <w:rPr>
          <w:rFonts w:ascii="Arial" w:eastAsia="Times New Roman" w:hAnsi="Arial" w:cs="Arial"/>
          <w:b/>
          <w:sz w:val="20"/>
          <w:szCs w:val="20"/>
          <w:lang w:eastAsia="pl-PL"/>
        </w:rPr>
        <w:t>UMOWY</w:t>
      </w:r>
    </w:p>
    <w:p w14:paraId="3A4F2DB1" w14:textId="77777777"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w:t>
      </w:r>
    </w:p>
    <w:p w14:paraId="0A98BC24" w14:textId="77777777" w:rsidR="008D1733" w:rsidRPr="00A44756" w:rsidRDefault="008D1733" w:rsidP="0040109F">
      <w:pPr>
        <w:spacing w:after="0"/>
        <w:jc w:val="center"/>
        <w:rPr>
          <w:rFonts w:ascii="Arial" w:eastAsia="Times New Roman" w:hAnsi="Arial" w:cs="Arial"/>
          <w:b/>
          <w:sz w:val="20"/>
          <w:szCs w:val="20"/>
          <w:lang w:eastAsia="pl-PL"/>
        </w:rPr>
      </w:pPr>
      <w:r w:rsidRPr="00A44756">
        <w:rPr>
          <w:rFonts w:ascii="Arial" w:eastAsia="Times New Roman" w:hAnsi="Arial" w:cs="Arial"/>
          <w:b/>
          <w:sz w:val="20"/>
          <w:szCs w:val="20"/>
          <w:lang w:eastAsia="pl-PL"/>
        </w:rPr>
        <w:t>PRZEDMIOT UMOWY</w:t>
      </w:r>
    </w:p>
    <w:p w14:paraId="226F57B9" w14:textId="1FDACEA0" w:rsidR="00A44756" w:rsidRPr="008130BE" w:rsidRDefault="00134122" w:rsidP="008130BE">
      <w:pPr>
        <w:numPr>
          <w:ilvl w:val="0"/>
          <w:numId w:val="8"/>
        </w:numPr>
        <w:spacing w:after="0"/>
        <w:ind w:left="284" w:hanging="284"/>
        <w:contextualSpacing/>
        <w:jc w:val="both"/>
        <w:rPr>
          <w:rFonts w:ascii="Arial" w:eastAsia="Times New Roman" w:hAnsi="Arial" w:cs="Arial"/>
          <w:b/>
          <w:bCs/>
          <w:sz w:val="20"/>
          <w:szCs w:val="20"/>
          <w:lang w:eastAsia="pl-PL"/>
        </w:rPr>
      </w:pPr>
      <w:r w:rsidRPr="0087267A">
        <w:rPr>
          <w:rFonts w:ascii="Arial" w:eastAsia="Times New Roman" w:hAnsi="Arial" w:cs="Arial"/>
          <w:sz w:val="20"/>
          <w:szCs w:val="20"/>
          <w:lang w:eastAsia="pl-PL"/>
        </w:rPr>
        <w:t>W wyniku dokonanego wyboru oferty w postępowaniu przeprowadzonym w trybie podstawowym z możliwymi negocjacjami na podstawie art. 275 pkt 2 ustawy z dnia 11 września 2019 r. Prawo zamówień publicznych (t</w:t>
      </w:r>
      <w:r w:rsidR="0015166B" w:rsidRPr="0087267A">
        <w:rPr>
          <w:rFonts w:ascii="Arial" w:eastAsia="Times New Roman" w:hAnsi="Arial" w:cs="Arial"/>
          <w:sz w:val="20"/>
          <w:szCs w:val="20"/>
          <w:lang w:eastAsia="pl-PL"/>
        </w:rPr>
        <w:t xml:space="preserve">. </w:t>
      </w:r>
      <w:r w:rsidRPr="0087267A">
        <w:rPr>
          <w:rFonts w:ascii="Arial" w:eastAsia="Times New Roman" w:hAnsi="Arial" w:cs="Arial"/>
          <w:sz w:val="20"/>
          <w:szCs w:val="20"/>
          <w:lang w:eastAsia="pl-PL"/>
        </w:rPr>
        <w:t>j. - Dz. U. z 202</w:t>
      </w:r>
      <w:r w:rsidR="0015166B" w:rsidRPr="0087267A">
        <w:rPr>
          <w:rFonts w:ascii="Arial" w:eastAsia="Times New Roman" w:hAnsi="Arial" w:cs="Arial"/>
          <w:sz w:val="20"/>
          <w:szCs w:val="20"/>
          <w:lang w:eastAsia="pl-PL"/>
        </w:rPr>
        <w:t>3</w:t>
      </w:r>
      <w:r w:rsidRPr="0087267A">
        <w:rPr>
          <w:rFonts w:ascii="Arial" w:eastAsia="Times New Roman" w:hAnsi="Arial" w:cs="Arial"/>
          <w:sz w:val="20"/>
          <w:szCs w:val="20"/>
          <w:lang w:eastAsia="pl-PL"/>
        </w:rPr>
        <w:t xml:space="preserve"> r., poz. 1</w:t>
      </w:r>
      <w:r w:rsidR="0015166B" w:rsidRPr="0087267A">
        <w:rPr>
          <w:rFonts w:ascii="Arial" w:eastAsia="Times New Roman" w:hAnsi="Arial" w:cs="Arial"/>
          <w:sz w:val="20"/>
          <w:szCs w:val="20"/>
          <w:lang w:eastAsia="pl-PL"/>
        </w:rPr>
        <w:t>605</w:t>
      </w:r>
      <w:r w:rsidR="00731E1F" w:rsidRPr="0087267A">
        <w:rPr>
          <w:rFonts w:ascii="Arial" w:eastAsia="Times New Roman" w:hAnsi="Arial" w:cs="Arial"/>
          <w:sz w:val="20"/>
          <w:szCs w:val="20"/>
          <w:lang w:eastAsia="pl-PL"/>
        </w:rPr>
        <w:t xml:space="preserve"> </w:t>
      </w:r>
      <w:r w:rsidRPr="0087267A">
        <w:rPr>
          <w:rFonts w:ascii="Arial" w:eastAsia="Times New Roman" w:hAnsi="Arial" w:cs="Arial"/>
          <w:sz w:val="20"/>
          <w:szCs w:val="20"/>
          <w:lang w:eastAsia="pl-PL"/>
        </w:rPr>
        <w:t>ze zm.) Zamawiający zleca, a Wykonawca zobowiązuje się do wykonania zadania pn.:</w:t>
      </w:r>
      <w:r w:rsidRPr="00A44756">
        <w:rPr>
          <w:rFonts w:ascii="Arial" w:eastAsia="Times New Roman" w:hAnsi="Arial" w:cs="Arial"/>
          <w:b/>
          <w:bCs/>
          <w:sz w:val="20"/>
          <w:szCs w:val="20"/>
          <w:lang w:eastAsia="pl-PL"/>
        </w:rPr>
        <w:t xml:space="preserve"> </w:t>
      </w:r>
      <w:r w:rsidR="00B0049A" w:rsidRPr="00B0049A">
        <w:rPr>
          <w:rFonts w:ascii="Arial" w:eastAsia="Times New Roman" w:hAnsi="Arial" w:cs="Arial"/>
          <w:b/>
          <w:bCs/>
          <w:sz w:val="20"/>
          <w:szCs w:val="20"/>
          <w:lang w:eastAsia="pl-PL"/>
        </w:rPr>
        <w:t xml:space="preserve">Wykonanie robót budowlanych w budynkach placówek oświatowych w gminie Czersk z podziałem na części: </w:t>
      </w:r>
      <w:r w:rsidR="008130BE" w:rsidRPr="008130BE">
        <w:rPr>
          <w:rFonts w:ascii="Arial" w:eastAsia="Times New Roman" w:hAnsi="Arial" w:cs="Arial"/>
          <w:b/>
          <w:bCs/>
          <w:sz w:val="20"/>
          <w:szCs w:val="20"/>
          <w:lang w:eastAsia="pl-PL"/>
        </w:rPr>
        <w:t>Część 2. „Odnowienie elewacji i dachu zabytkowej części budynku Szkoły Podstawowej nr 2 im. Jana Pawła II w Czersku”.</w:t>
      </w:r>
    </w:p>
    <w:p w14:paraId="794A09C3" w14:textId="601F0E2A" w:rsidR="008D1733" w:rsidRPr="00A44756" w:rsidRDefault="008D1733" w:rsidP="00CC170E">
      <w:pPr>
        <w:numPr>
          <w:ilvl w:val="0"/>
          <w:numId w:val="8"/>
        </w:numPr>
        <w:spacing w:after="0"/>
        <w:ind w:left="284" w:hanging="284"/>
        <w:contextualSpacing/>
        <w:jc w:val="both"/>
        <w:rPr>
          <w:rFonts w:ascii="Arial" w:eastAsia="Times New Roman" w:hAnsi="Arial" w:cs="Arial"/>
          <w:sz w:val="20"/>
          <w:szCs w:val="20"/>
          <w:lang w:eastAsia="pl-PL"/>
        </w:rPr>
      </w:pPr>
      <w:r w:rsidRPr="00A44756">
        <w:rPr>
          <w:rFonts w:ascii="Arial" w:eastAsia="Times New Roman" w:hAnsi="Arial" w:cs="Arial"/>
          <w:sz w:val="20"/>
          <w:szCs w:val="20"/>
          <w:lang w:eastAsia="pl-PL"/>
        </w:rPr>
        <w:t>Szczegółowy opis przedmiotu umowy określa w kolejności:</w:t>
      </w:r>
    </w:p>
    <w:p w14:paraId="2865816A" w14:textId="77777777" w:rsidR="008D1733" w:rsidRPr="001E52F3" w:rsidRDefault="008D1733" w:rsidP="0040109F">
      <w:pPr>
        <w:numPr>
          <w:ilvl w:val="0"/>
          <w:numId w:val="14"/>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dokumentacja projektowa</w:t>
      </w:r>
      <w:r w:rsidR="00466AE6" w:rsidRPr="001E52F3">
        <w:rPr>
          <w:rFonts w:ascii="Arial" w:eastAsia="Times New Roman" w:hAnsi="Arial" w:cs="Arial"/>
          <w:sz w:val="20"/>
          <w:szCs w:val="20"/>
          <w:lang w:eastAsia="pl-PL"/>
        </w:rPr>
        <w:t xml:space="preserve"> i opis przedmiotu zamówienia</w:t>
      </w:r>
      <w:r w:rsidRPr="001E52F3">
        <w:rPr>
          <w:rFonts w:ascii="Arial" w:eastAsia="Times New Roman" w:hAnsi="Arial" w:cs="Arial"/>
          <w:sz w:val="20"/>
          <w:szCs w:val="20"/>
          <w:lang w:eastAsia="pl-PL"/>
        </w:rPr>
        <w:t xml:space="preserve">, </w:t>
      </w:r>
    </w:p>
    <w:p w14:paraId="592297D9" w14:textId="77777777" w:rsidR="008D1733" w:rsidRPr="001E52F3" w:rsidRDefault="002A7F59" w:rsidP="0040109F">
      <w:pPr>
        <w:numPr>
          <w:ilvl w:val="0"/>
          <w:numId w:val="14"/>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szczegółowe </w:t>
      </w:r>
      <w:r w:rsidR="008D1733" w:rsidRPr="001E52F3">
        <w:rPr>
          <w:rFonts w:ascii="Arial" w:eastAsia="Times New Roman" w:hAnsi="Arial" w:cs="Arial"/>
          <w:sz w:val="20"/>
          <w:szCs w:val="20"/>
          <w:lang w:eastAsia="pl-PL"/>
        </w:rPr>
        <w:t>specyfikacje techniczne.</w:t>
      </w:r>
    </w:p>
    <w:p w14:paraId="1F283F98" w14:textId="77777777" w:rsidR="008D1733" w:rsidRPr="001E52F3" w:rsidRDefault="008D1733" w:rsidP="008D1733">
      <w:pPr>
        <w:spacing w:after="0"/>
        <w:contextualSpacing/>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p>
    <w:p w14:paraId="661C62F0" w14:textId="77777777"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TERMIN ZAKOŃCZENIA ROBÓT</w:t>
      </w:r>
    </w:p>
    <w:p w14:paraId="6A0C7E48" w14:textId="6709E833" w:rsidR="008D1733" w:rsidRPr="001E52F3" w:rsidRDefault="008D1733" w:rsidP="008D1733">
      <w:pPr>
        <w:tabs>
          <w:tab w:val="left" w:pos="3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Ustala się termin wykonania umowy: </w:t>
      </w:r>
      <w:r w:rsidRPr="009304AE">
        <w:rPr>
          <w:rFonts w:ascii="Arial" w:eastAsia="Times New Roman" w:hAnsi="Arial" w:cs="Arial"/>
          <w:b/>
          <w:sz w:val="20"/>
          <w:szCs w:val="20"/>
          <w:highlight w:val="yellow"/>
          <w:lang w:eastAsia="pl-PL"/>
        </w:rPr>
        <w:t xml:space="preserve">do </w:t>
      </w:r>
      <w:r w:rsidR="009304AE" w:rsidRPr="009304AE">
        <w:rPr>
          <w:rFonts w:ascii="Arial" w:eastAsia="Times New Roman" w:hAnsi="Arial" w:cs="Arial"/>
          <w:b/>
          <w:sz w:val="20"/>
          <w:szCs w:val="20"/>
          <w:highlight w:val="yellow"/>
          <w:lang w:eastAsia="pl-PL"/>
        </w:rPr>
        <w:t>6</w:t>
      </w:r>
      <w:r w:rsidR="00134122" w:rsidRPr="009304AE">
        <w:rPr>
          <w:rFonts w:ascii="Arial" w:eastAsia="Times New Roman" w:hAnsi="Arial" w:cs="Arial"/>
          <w:b/>
          <w:sz w:val="20"/>
          <w:szCs w:val="20"/>
          <w:highlight w:val="yellow"/>
          <w:lang w:eastAsia="pl-PL"/>
        </w:rPr>
        <w:t xml:space="preserve"> miesięcy od podpisania umowy.</w:t>
      </w:r>
    </w:p>
    <w:p w14:paraId="7C557BFA" w14:textId="77777777"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3.</w:t>
      </w:r>
    </w:p>
    <w:p w14:paraId="76820E44" w14:textId="77777777" w:rsidR="008D1733" w:rsidRPr="001E52F3" w:rsidRDefault="008D1733" w:rsidP="008D1733">
      <w:p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realizować roboty zgodnie z opisem zawartym w niniejszej umowie oraz zgodnie z:</w:t>
      </w:r>
    </w:p>
    <w:p w14:paraId="766A4EFF" w14:textId="77777777"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warunkami wynikającymi z obowiązujących przepisów technicznych, prawa budowlanego, Polskich Norm i aprobat technicznych,</w:t>
      </w:r>
    </w:p>
    <w:p w14:paraId="6765760F" w14:textId="77777777"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specyfikacją warunków zamówienia,</w:t>
      </w:r>
    </w:p>
    <w:p w14:paraId="3A6F0D2B" w14:textId="77777777"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ofertą złożoną w dniu …………………….. r.,</w:t>
      </w:r>
    </w:p>
    <w:p w14:paraId="5158FDCA" w14:textId="0D0805C8"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zasadami wiedzy technicznej.</w:t>
      </w:r>
    </w:p>
    <w:p w14:paraId="5E0D200C" w14:textId="77777777"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4.</w:t>
      </w:r>
    </w:p>
    <w:p w14:paraId="38935B41" w14:textId="77777777" w:rsidR="00705891" w:rsidRPr="001E52F3" w:rsidRDefault="00705891" w:rsidP="005D7A0B">
      <w:pPr>
        <w:numPr>
          <w:ilvl w:val="0"/>
          <w:numId w:val="7"/>
        </w:num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powołuje Inspektora N</w:t>
      </w:r>
      <w:r w:rsidR="002A7F59" w:rsidRPr="001E52F3">
        <w:rPr>
          <w:rFonts w:ascii="Arial" w:eastAsia="Times New Roman" w:hAnsi="Arial" w:cs="Arial"/>
          <w:sz w:val="20"/>
          <w:szCs w:val="20"/>
          <w:lang w:eastAsia="pl-PL"/>
        </w:rPr>
        <w:t>adzoru Inwestorskiego w osobie:</w:t>
      </w:r>
      <w:r w:rsidRPr="001E52F3">
        <w:rPr>
          <w:rFonts w:ascii="Arial" w:hAnsi="Arial" w:cs="Arial"/>
          <w:sz w:val="20"/>
          <w:szCs w:val="20"/>
        </w:rPr>
        <w:t>………………………………….., działającego w granicach umocowania określonego przepisami ustawy z dn. 7 lipca 1994r.  Prawo budowlane,</w:t>
      </w:r>
    </w:p>
    <w:p w14:paraId="08209FDD" w14:textId="77777777"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ustanawia Kierownika Budowy w osobie: …………………………. nr upr. budowlanych ………</w:t>
      </w:r>
    </w:p>
    <w:p w14:paraId="66A18D31" w14:textId="77777777"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Osobą upoważnioną do kontaktów z Wykonawcą i podpisywania protokołów odbioru ze strony Zamawiającego jest Naczelnik Wydziału Inwestycji i Infrastruktury.</w:t>
      </w:r>
    </w:p>
    <w:p w14:paraId="5EB27B92" w14:textId="77777777"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5.</w:t>
      </w:r>
    </w:p>
    <w:p w14:paraId="003B8A07" w14:textId="77777777"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ZAMAWIAJĄCEGO</w:t>
      </w:r>
    </w:p>
    <w:p w14:paraId="072AD6EF"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przekazanie terenu budowy w terminie do 10 dni od dnia zawarcia umowy. </w:t>
      </w:r>
    </w:p>
    <w:p w14:paraId="11843EA2"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Zapewnienie nadzoru inwestorskiego. </w:t>
      </w:r>
    </w:p>
    <w:p w14:paraId="19638A5C"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Zgłoszenie rozpoczęcia robót budowlanych właściwemu organowi. </w:t>
      </w:r>
    </w:p>
    <w:p w14:paraId="1ABFBAE3"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przekazanie Wykonawcy kompletu dokumentacji, na podstawie której będzie realizowany przedmiot umowy. </w:t>
      </w:r>
    </w:p>
    <w:p w14:paraId="48714EEC"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Udzielenie pełnomocnictw niezbędnych do realizacji niniejszej umowy. </w:t>
      </w:r>
    </w:p>
    <w:p w14:paraId="3DED9B9F"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Zapłata wynagrodzenia przysługującego Wykonawcy z tytułu realizacji niniejszej umowy. </w:t>
      </w:r>
    </w:p>
    <w:p w14:paraId="5F7809DD" w14:textId="77777777" w:rsidR="008D1733" w:rsidRPr="001E52F3"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Zapewnienie nadzoru autorskiego w przypadku zaistnienia takiej potrzeby.</w:t>
      </w:r>
    </w:p>
    <w:p w14:paraId="181CCA70" w14:textId="77777777"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6.</w:t>
      </w:r>
    </w:p>
    <w:p w14:paraId="66B9FB5E" w14:textId="507C4CC4" w:rsidR="008130BE" w:rsidRPr="008130BE" w:rsidRDefault="008D1733" w:rsidP="008130BE">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WYKONAWCY</w:t>
      </w:r>
    </w:p>
    <w:p w14:paraId="07ED3CF6"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Przed rozpoczęciem realizacji inwestycji, w dniu przekazania placu budowy Wykonawca przekaże Zamawiającemu dokumentację fotograficzną obiektu na płycie CD.</w:t>
      </w:r>
    </w:p>
    <w:p w14:paraId="33486DDA"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ustawi 1 szt. tablicy informacyjnej o wymiarach zgodnych z programem dofinansowania, przymocowaną do metalowego stelażu. Wzór poda Zamawiający na przekazaniu placu budowy.</w:t>
      </w:r>
    </w:p>
    <w:p w14:paraId="7CAB1EC8"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lastRenderedPageBreak/>
        <w:t>Wykonawca przedstawi Zamawiającemu w terminie 14 dni od dnia podpisania umowy harmonogram realizacji całego zadania inwestycyjnego.</w:t>
      </w:r>
    </w:p>
    <w:p w14:paraId="4BC8CFA6"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 xml:space="preserve">Wykonawca uwzględni w swojej ofercie wszelkie niezbędne prace rozbiórkowe oraz przygotowanie terenu na potrzeby dojazdu sprzętu i materiałów budowlanych oraz dla prowadzenia robót budowlano-montażowych. </w:t>
      </w:r>
    </w:p>
    <w:p w14:paraId="71D2E9D8"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 xml:space="preserve">Wykonawca po zakończonych robotach przywróci do stanu pierwotnego teren przyległy do prowadzonych robót budowlanych oraz ewentualnie wymieni na nowe uszkodzone elementy zagospodarowania terenu.   </w:t>
      </w:r>
    </w:p>
    <w:p w14:paraId="4361FBCE"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Wykonawca w uzgodnieniu z dyrekcją szkoły będzie mógł wcześniej przygotować sobie plac i zaplecze budowy.</w:t>
      </w:r>
    </w:p>
    <w:p w14:paraId="2105DCE3"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pisemnie poinformuje Zamawiającego oraz Szkołę Podstawową nr 2 w Czersku o zamierzonym terminie rozpoczęcia prac.</w:t>
      </w:r>
    </w:p>
    <w:p w14:paraId="78F7BC24"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Wykonawca będzie prowadził roboty budowlane w taki sposób, aby nie utrudniać funkcjonowania szkoły w okresie roku szkolnego.</w:t>
      </w:r>
    </w:p>
    <w:p w14:paraId="4CF3CCDB" w14:textId="300AE632"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Wszelkie utrudnienia np. przerwy w dostawie wody, wyłączenia energii elektrycznej, należy odpowiednio wcześniej zgłaszać dyrekcji szkoły.</w:t>
      </w:r>
      <w:r>
        <w:rPr>
          <w:rFonts w:ascii="Arial" w:hAnsi="Arial" w:cs="Arial"/>
          <w:bCs/>
          <w:sz w:val="20"/>
          <w:szCs w:val="20"/>
        </w:rPr>
        <w:t xml:space="preserve"> </w:t>
      </w:r>
      <w:r w:rsidRPr="008130BE">
        <w:rPr>
          <w:rFonts w:ascii="Arial" w:hAnsi="Arial" w:cs="Arial"/>
          <w:bCs/>
          <w:sz w:val="20"/>
          <w:szCs w:val="20"/>
        </w:rPr>
        <w:t xml:space="preserve">Dostawy materiałów budowlanych i roboty budowlane, które ograniczałyby funkcjonowanie szkoły, należy realizować poza godzinami zajęć lekcyjnych. </w:t>
      </w:r>
    </w:p>
    <w:p w14:paraId="4006C8AC"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uzgodni z dyrektorem szkoły sposób i terminy prowadzenia robót budowlanych.</w:t>
      </w:r>
    </w:p>
    <w:p w14:paraId="5F4D4387"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ogrodzi i zabezpieczy teren wykonywanych robót budowlanych.</w:t>
      </w:r>
    </w:p>
    <w:p w14:paraId="3224721A"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zorganizuje na własny koszt dojazd na plac budowy.</w:t>
      </w:r>
    </w:p>
    <w:p w14:paraId="3B3A240A"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Zamawiający wymaga, aby ciągi komunikacyjne i ewakuacyjne były wolne od przeszkód, materiałów budowlanych i sprzętu budowlanego.</w:t>
      </w:r>
    </w:p>
    <w:p w14:paraId="4085703F"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Wykonawca we własnym zakresie i na własny koszt w miejscu wskazanym przez Zamawiającego ustawi kontener na materiały budowlane rozbiórkowe oraz inne materiały budowlane, które potem na własny koszt zutylizuje.</w:t>
      </w:r>
    </w:p>
    <w:p w14:paraId="5A2FE7D8"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Gruz i materiały rozbiórkowe Wykonawca zutylizuje we własnym zakresie i na własny koszt.</w:t>
      </w:r>
    </w:p>
    <w:p w14:paraId="7ADE23D4"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Ostateczną kolorystykę elementów budowlanych Wykonawca uzgodni z Zamawiającym i zarządcą obiektu.</w:t>
      </w:r>
    </w:p>
    <w:p w14:paraId="37117E77"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bCs/>
          <w:sz w:val="20"/>
          <w:szCs w:val="20"/>
        </w:rPr>
        <w:t>Wykonawca zgłosi zakończenie robót budowlanych dopiero po pisemnym stwierdzeniu przez inspektora nadzoru gotowości oddania budynku do użytkowania.</w:t>
      </w:r>
    </w:p>
    <w:p w14:paraId="352D7E36" w14:textId="77777777" w:rsidR="008130BE" w:rsidRPr="008130BE" w:rsidRDefault="008130BE" w:rsidP="008130BE">
      <w:pPr>
        <w:numPr>
          <w:ilvl w:val="0"/>
          <w:numId w:val="55"/>
        </w:numPr>
        <w:spacing w:after="0"/>
        <w:jc w:val="both"/>
        <w:rPr>
          <w:rFonts w:ascii="Arial" w:hAnsi="Arial" w:cs="Arial"/>
          <w:sz w:val="20"/>
          <w:szCs w:val="20"/>
        </w:rPr>
      </w:pPr>
      <w:r w:rsidRPr="008130BE">
        <w:rPr>
          <w:rFonts w:ascii="Arial" w:hAnsi="Arial" w:cs="Arial"/>
          <w:sz w:val="20"/>
          <w:szCs w:val="20"/>
        </w:rPr>
        <w:t>Wykonawca przywróci teren przyległy i drogi dojazdowe do stanu pierwotnego.</w:t>
      </w:r>
    </w:p>
    <w:p w14:paraId="2DB6D5C2" w14:textId="6DBABDA9" w:rsidR="008D1733" w:rsidRPr="008130BE" w:rsidRDefault="008D1733" w:rsidP="008130BE">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Wykonanie robót budowlanych w zakresie: </w:t>
      </w:r>
      <w:r w:rsidR="008130BE" w:rsidRPr="008130BE">
        <w:rPr>
          <w:rFonts w:ascii="Arial" w:eastAsia="Times New Roman" w:hAnsi="Arial" w:cs="Arial"/>
          <w:sz w:val="20"/>
          <w:szCs w:val="20"/>
          <w:lang w:eastAsia="pl-PL"/>
        </w:rPr>
        <w:t>wykonywanie czynności związanych z robotami ziemnymi,</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robót ogólnobudowlanych,</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robót instalacyjnych (elektryczne),</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prac elewacyjnych,</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prac związanych z dociepleniem dachu,</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robót dekarskich,</w:t>
      </w:r>
      <w:r w:rsidR="008130BE">
        <w:rPr>
          <w:rFonts w:ascii="Arial" w:eastAsia="Times New Roman" w:hAnsi="Arial" w:cs="Arial"/>
          <w:sz w:val="20"/>
          <w:szCs w:val="20"/>
          <w:lang w:eastAsia="pl-PL"/>
        </w:rPr>
        <w:t xml:space="preserve"> </w:t>
      </w:r>
      <w:r w:rsidR="008130BE" w:rsidRPr="008130BE">
        <w:rPr>
          <w:rFonts w:ascii="Arial" w:eastAsia="Times New Roman" w:hAnsi="Arial" w:cs="Arial"/>
          <w:sz w:val="20"/>
          <w:szCs w:val="20"/>
          <w:lang w:eastAsia="pl-PL"/>
        </w:rPr>
        <w:t>wykonywanie prac konserwatorskich</w:t>
      </w:r>
      <w:r w:rsidR="008130BE">
        <w:rPr>
          <w:rFonts w:ascii="Arial" w:eastAsia="Times New Roman" w:hAnsi="Arial" w:cs="Arial"/>
          <w:sz w:val="20"/>
          <w:szCs w:val="20"/>
          <w:lang w:eastAsia="pl-PL"/>
        </w:rPr>
        <w:t xml:space="preserve"> </w:t>
      </w:r>
      <w:r w:rsidRPr="008130BE">
        <w:rPr>
          <w:rFonts w:ascii="Arial" w:eastAsia="Times New Roman" w:hAnsi="Arial" w:cs="Arial"/>
          <w:sz w:val="20"/>
          <w:szCs w:val="20"/>
          <w:lang w:eastAsia="pl-PL"/>
        </w:rPr>
        <w:t>przez osoby zatrudnione na umowę o pracę w rozumieniu przepisów ustawy z dnia 26 czerwca 1974 r. – Kodeks pracy u Wykonawcy/Podwykonawcy.</w:t>
      </w:r>
    </w:p>
    <w:p w14:paraId="5A333377" w14:textId="6F89A1C9"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1E52F3">
        <w:rPr>
          <w:rFonts w:ascii="Arial" w:eastAsia="Times New Roman" w:hAnsi="Arial" w:cs="Arial"/>
          <w:sz w:val="20"/>
          <w:szCs w:val="20"/>
          <w:lang w:eastAsia="pl-PL"/>
        </w:rPr>
        <w:t xml:space="preserve">nności, o których mowa w ust. </w:t>
      </w:r>
      <w:r w:rsidR="000E375E">
        <w:rPr>
          <w:rFonts w:ascii="Arial" w:eastAsia="Times New Roman" w:hAnsi="Arial" w:cs="Arial"/>
          <w:sz w:val="20"/>
          <w:szCs w:val="20"/>
          <w:lang w:eastAsia="pl-PL"/>
        </w:rPr>
        <w:t>19</w:t>
      </w:r>
      <w:r w:rsidRPr="001E52F3">
        <w:rPr>
          <w:rFonts w:ascii="Arial" w:eastAsia="Times New Roman" w:hAnsi="Arial" w:cs="Arial"/>
          <w:sz w:val="20"/>
          <w:szCs w:val="20"/>
          <w:lang w:eastAsia="pl-PL"/>
        </w:rPr>
        <w:t>, wykonawca/podwykonawca udokumentuje, że będą one realizowane przez osoby zatrudnione na umowę o pracę, w szczególności złoży:</w:t>
      </w:r>
    </w:p>
    <w:p w14:paraId="794A3AB6" w14:textId="77777777"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oświadczenie wykonawcy / podwykonawcy o zatrudnieniu pracowników na podstawie umowy o pracę, </w:t>
      </w:r>
      <w:r w:rsidRPr="001E52F3">
        <w:rPr>
          <w:rFonts w:ascii="Arial" w:eastAsia="Times New Roman" w:hAnsi="Arial" w:cs="Arial"/>
          <w:b/>
          <w:sz w:val="20"/>
          <w:szCs w:val="20"/>
          <w:u w:val="single"/>
          <w:lang w:eastAsia="pl-PL"/>
        </w:rPr>
        <w:t>lub</w:t>
      </w:r>
    </w:p>
    <w:p w14:paraId="2FBB5A32" w14:textId="77777777"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zatrudnionego pracownika,</w:t>
      </w:r>
      <w:r w:rsidRPr="001E52F3">
        <w:rPr>
          <w:rFonts w:ascii="Arial" w:eastAsia="Times New Roman" w:hAnsi="Arial" w:cs="Arial"/>
          <w:b/>
          <w:sz w:val="20"/>
          <w:szCs w:val="20"/>
          <w:u w:val="single"/>
          <w:lang w:eastAsia="pl-PL"/>
        </w:rPr>
        <w:t xml:space="preserve"> lub</w:t>
      </w:r>
    </w:p>
    <w:p w14:paraId="417FF03A" w14:textId="77777777"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poświadczone za zgodność z oryginałem kopie umowy o pracę zatrudnionych pracowników, </w:t>
      </w:r>
      <w:r w:rsidRPr="001E52F3">
        <w:rPr>
          <w:rFonts w:ascii="Arial" w:eastAsia="Times New Roman" w:hAnsi="Arial" w:cs="Arial"/>
          <w:b/>
          <w:sz w:val="20"/>
          <w:szCs w:val="20"/>
          <w:u w:val="single"/>
          <w:lang w:eastAsia="pl-PL"/>
        </w:rPr>
        <w:t>lub</w:t>
      </w:r>
    </w:p>
    <w:p w14:paraId="642FC685" w14:textId="77777777"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inne dokumenty,</w:t>
      </w:r>
    </w:p>
    <w:p w14:paraId="17DFDA46" w14:textId="77777777" w:rsidR="002A7F59" w:rsidRPr="001E52F3" w:rsidRDefault="002A7F59" w:rsidP="002A7F59">
      <w:pPr>
        <w:spacing w:after="120"/>
        <w:ind w:left="426"/>
        <w:contextualSpacing/>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3E1C538A" w14:textId="52C6DC4F" w:rsidR="003D30AC" w:rsidRPr="001E52F3" w:rsidRDefault="003D30AC"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01C56FDF" w14:textId="30C0024A" w:rsidR="002A7F59" w:rsidRPr="001E52F3" w:rsidRDefault="003507CB"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 xml:space="preserve">Do faktury częściowej i końcowej </w:t>
      </w:r>
      <w:r w:rsidR="002A7F59" w:rsidRPr="003507CB">
        <w:rPr>
          <w:rFonts w:ascii="Arial" w:eastAsia="Times New Roman" w:hAnsi="Arial" w:cs="Arial"/>
          <w:sz w:val="20"/>
          <w:szCs w:val="20"/>
          <w:lang w:eastAsia="pl-PL"/>
        </w:rPr>
        <w:t>Wykonawca</w:t>
      </w:r>
      <w:r w:rsidR="002A7F59" w:rsidRPr="001E52F3">
        <w:rPr>
          <w:rFonts w:ascii="Arial" w:eastAsia="Times New Roman" w:hAnsi="Arial" w:cs="Arial"/>
          <w:sz w:val="20"/>
          <w:szCs w:val="20"/>
          <w:lang w:eastAsia="pl-PL"/>
        </w:rPr>
        <w:t xml:space="preserve"> składa aktualne oświadczenie lub dokumenty, o których </w:t>
      </w:r>
      <w:r w:rsidR="0041754D" w:rsidRPr="001E52F3">
        <w:rPr>
          <w:rFonts w:ascii="Arial" w:eastAsia="Times New Roman" w:hAnsi="Arial" w:cs="Arial"/>
          <w:sz w:val="20"/>
          <w:szCs w:val="20"/>
          <w:lang w:eastAsia="pl-PL"/>
        </w:rPr>
        <w:t xml:space="preserve">mowa w ust. </w:t>
      </w:r>
      <w:r w:rsidR="001D3449">
        <w:rPr>
          <w:rFonts w:ascii="Arial" w:eastAsia="Times New Roman" w:hAnsi="Arial" w:cs="Arial"/>
          <w:sz w:val="20"/>
          <w:szCs w:val="20"/>
          <w:lang w:eastAsia="pl-PL"/>
        </w:rPr>
        <w:t>2</w:t>
      </w:r>
      <w:r w:rsidR="0004104D">
        <w:rPr>
          <w:rFonts w:ascii="Arial" w:eastAsia="Times New Roman" w:hAnsi="Arial" w:cs="Arial"/>
          <w:sz w:val="20"/>
          <w:szCs w:val="20"/>
          <w:lang w:eastAsia="pl-PL"/>
        </w:rPr>
        <w:t>0</w:t>
      </w:r>
      <w:r w:rsidR="002A7F59" w:rsidRPr="001E52F3">
        <w:rPr>
          <w:rFonts w:ascii="Arial" w:eastAsia="Times New Roman" w:hAnsi="Arial" w:cs="Arial"/>
          <w:sz w:val="20"/>
          <w:szCs w:val="20"/>
          <w:lang w:eastAsia="pl-PL"/>
        </w:rPr>
        <w:t xml:space="preserve"> umowy.</w:t>
      </w:r>
    </w:p>
    <w:p w14:paraId="0E617995" w14:textId="0643520E"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41754D" w:rsidRPr="001E52F3">
        <w:rPr>
          <w:rFonts w:ascii="Arial" w:eastAsia="Times New Roman" w:hAnsi="Arial" w:cs="Arial"/>
          <w:sz w:val="20"/>
          <w:szCs w:val="20"/>
          <w:lang w:eastAsia="pl-PL"/>
        </w:rPr>
        <w:t xml:space="preserve">okument, o którym mowa w ust. </w:t>
      </w:r>
      <w:r w:rsidR="001D3449">
        <w:rPr>
          <w:rFonts w:ascii="Arial" w:eastAsia="Times New Roman" w:hAnsi="Arial" w:cs="Arial"/>
          <w:sz w:val="20"/>
          <w:szCs w:val="20"/>
          <w:lang w:eastAsia="pl-PL"/>
        </w:rPr>
        <w:t>2</w:t>
      </w:r>
      <w:r w:rsidR="0004104D">
        <w:rPr>
          <w:rFonts w:ascii="Arial" w:eastAsia="Times New Roman" w:hAnsi="Arial" w:cs="Arial"/>
          <w:sz w:val="20"/>
          <w:szCs w:val="20"/>
          <w:lang w:eastAsia="pl-PL"/>
        </w:rPr>
        <w:t>0</w:t>
      </w:r>
      <w:r w:rsidR="00EC13DC">
        <w:rPr>
          <w:rFonts w:ascii="Arial" w:eastAsia="Times New Roman" w:hAnsi="Arial" w:cs="Arial"/>
          <w:sz w:val="20"/>
          <w:szCs w:val="20"/>
          <w:lang w:eastAsia="pl-PL"/>
        </w:rPr>
        <w:t xml:space="preserve"> </w:t>
      </w:r>
      <w:r w:rsidRPr="001E52F3">
        <w:rPr>
          <w:rFonts w:ascii="Arial" w:eastAsia="Times New Roman" w:hAnsi="Arial" w:cs="Arial"/>
          <w:sz w:val="20"/>
          <w:szCs w:val="20"/>
          <w:lang w:eastAsia="pl-PL"/>
        </w:rPr>
        <w:t>umowy.</w:t>
      </w:r>
    </w:p>
    <w:p w14:paraId="4C820C1E" w14:textId="77777777"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jest uprawniony do kontroli dokonanego sposobu dokumentowania przez Wykonawcę ze stanem faktycznym.</w:t>
      </w:r>
    </w:p>
    <w:p w14:paraId="3417B437"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Prowadzenie na bieżąco dokumentacji budowy.</w:t>
      </w:r>
    </w:p>
    <w:p w14:paraId="0C69693E"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ewentualnych kosztów wyłączeń i włączeń energii elektrycznej.</w:t>
      </w:r>
    </w:p>
    <w:p w14:paraId="42F71909"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kosztów poboru wody i energii elektrycznej.</w:t>
      </w:r>
    </w:p>
    <w:p w14:paraId="1C8839E0"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Udzielanie Zamawiającemu wyczerpujących informacji dotyczących postępu prac.</w:t>
      </w:r>
    </w:p>
    <w:p w14:paraId="5AB33FA2"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299CFDA0"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06BA9974"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Składowanie materiałów i sprzętu w ustalonych miejscach w należytym porządku.</w:t>
      </w:r>
    </w:p>
    <w:p w14:paraId="1CDE35A3"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Naprawa uszkodzonych przez Wykonawców zinwentaryzowanych urządzeń uzbrojenia podziemnego, bez odrębnego wynagrodzenia.</w:t>
      </w:r>
    </w:p>
    <w:p w14:paraId="3D613072"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Zapewnienie uczestnictwa kierownictwa budowy w naradach organizowanych przez Zamawiającego.</w:t>
      </w:r>
    </w:p>
    <w:p w14:paraId="548C6805" w14:textId="77777777"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1E52F3">
        <w:rPr>
          <w:rFonts w:ascii="Arial" w:eastAsia="Times New Roman" w:hAnsi="Arial" w:cs="Arial"/>
          <w:sz w:val="20"/>
          <w:szCs w:val="20"/>
          <w:lang w:eastAsia="pl-PL"/>
        </w:rPr>
        <w:br/>
        <w:t>w trakcie realizacji robót obciążają Wykonawcę.</w:t>
      </w:r>
    </w:p>
    <w:p w14:paraId="1CAAAE4D" w14:textId="0A1724E2" w:rsidR="00590484" w:rsidRPr="00590484" w:rsidRDefault="00590484"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590484">
        <w:rPr>
          <w:rFonts w:ascii="Arial" w:eastAsia="Times New Roman" w:hAnsi="Arial" w:cs="Arial"/>
          <w:sz w:val="20"/>
          <w:szCs w:val="20"/>
          <w:lang w:eastAsia="pl-PL"/>
        </w:rPr>
        <w:t>Przywrócenie terenu przyległego i dróg dojazdowych do stanu pierwotnego.</w:t>
      </w:r>
    </w:p>
    <w:p w14:paraId="297F6328" w14:textId="4A2C32EE" w:rsidR="00AE4CE5"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Uporządkowanie terenu po zakończeniu robót, przed przekazaniem go Zamawiającemu oraz innym właścicielom i użytkownikom.</w:t>
      </w:r>
    </w:p>
    <w:p w14:paraId="0AEFFB0C"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7.</w:t>
      </w:r>
    </w:p>
    <w:p w14:paraId="337EB787"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MATERIAŁY</w:t>
      </w:r>
    </w:p>
    <w:p w14:paraId="1F538A6A" w14:textId="77777777"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zobowiązuje się wykonać przedmiot umowy z materiałów własnych, fabrycznie nowych </w:t>
      </w:r>
      <w:r w:rsidRPr="001E52F3">
        <w:rPr>
          <w:rFonts w:ascii="Arial" w:eastAsia="Times New Roman" w:hAnsi="Arial" w:cs="Arial"/>
          <w:sz w:val="20"/>
          <w:szCs w:val="20"/>
          <w:lang w:eastAsia="pl-PL"/>
        </w:rPr>
        <w:br/>
        <w:t>i pochodzących z bieżącej produkcji.</w:t>
      </w:r>
    </w:p>
    <w:p w14:paraId="62F1CC36" w14:textId="77777777"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Materiały, o których mowa w ust. 1, powinny odpowiadać:</w:t>
      </w:r>
    </w:p>
    <w:p w14:paraId="71342D4C" w14:textId="77777777"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wyrobów dopuszczonych do obrotu i stosowania w budownictwie,</w:t>
      </w:r>
    </w:p>
    <w:p w14:paraId="79BABC36" w14:textId="77777777"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specyfikacji warunków zamówienia.</w:t>
      </w:r>
    </w:p>
    <w:p w14:paraId="0BD34A59" w14:textId="77777777"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Na materiały, które Wykonawca zamierza wbudować, należy przedstawić Inspektorowi Nadzoru do zatwierdzenia wniosek materiałowy z załączonymi atestami, deklaracjami, aprobatami technicznymi itp. zgodnie z załączonymi SST,  a po jego zatwierdzeniu kopię wniosku przedłoży Zamawiającemu. Oryginał zatwierdzonego wniosku materiałowego będzie stanowił element dokumentacji powykonawczej.</w:t>
      </w:r>
    </w:p>
    <w:p w14:paraId="43D7ED02"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8.</w:t>
      </w:r>
    </w:p>
    <w:p w14:paraId="4DAC33CD"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PODWYKONAWCY</w:t>
      </w:r>
    </w:p>
    <w:p w14:paraId="624C23A6" w14:textId="77777777" w:rsidR="00FA51B0" w:rsidRPr="001E52F3" w:rsidRDefault="00FA51B0" w:rsidP="00FA51B0">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1E0091E4" w14:textId="77777777" w:rsidR="00FA51B0" w:rsidRPr="001E52F3" w:rsidRDefault="00FA51B0" w:rsidP="00FA51B0">
      <w:pPr>
        <w:widowControl w:val="0"/>
        <w:numPr>
          <w:ilvl w:val="0"/>
          <w:numId w:val="32"/>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t>
      </w:r>
      <w:r w:rsidRPr="001E52F3">
        <w:rPr>
          <w:rFonts w:ascii="Arial" w:eastAsia="Times New Roman" w:hAnsi="Arial" w:cs="Arial"/>
          <w:sz w:val="20"/>
          <w:szCs w:val="20"/>
        </w:rPr>
        <w:footnoteReference w:customMarkFollows="1" w:id="1"/>
        <w:sym w:font="Symbol" w:char="F02A"/>
      </w:r>
    </w:p>
    <w:p w14:paraId="16E9919A" w14:textId="77777777"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dot. Podwykonawcy robót budowlanych realizującego roboty budowlane</w:t>
      </w:r>
    </w:p>
    <w:p w14:paraId="19837626"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35841EE"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1E52F3">
        <w:rPr>
          <w:rFonts w:ascii="Arial" w:eastAsia="Times New Roman" w:hAnsi="Arial" w:cs="Arial"/>
          <w:sz w:val="20"/>
          <w:szCs w:val="20"/>
          <w:lang w:eastAsia="pl-PL"/>
        </w:rPr>
        <w:br/>
        <w:t>z projektem umowy.</w:t>
      </w:r>
    </w:p>
    <w:p w14:paraId="4BE63528"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5992165F"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5471285B"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roboty budowlane, w terminie 7 dni od jej zawarcia. </w:t>
      </w:r>
    </w:p>
    <w:p w14:paraId="14260FD7" w14:textId="2D2DD1EC"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w:t>
      </w:r>
      <w:r w:rsidR="008130BE">
        <w:rPr>
          <w:rFonts w:ascii="Arial" w:eastAsia="Times New Roman" w:hAnsi="Arial" w:cs="Arial"/>
          <w:sz w:val="20"/>
          <w:szCs w:val="20"/>
          <w:lang w:eastAsia="pl-PL"/>
        </w:rPr>
        <w:br/>
      </w:r>
      <w:r w:rsidRPr="001E52F3">
        <w:rPr>
          <w:rFonts w:ascii="Arial" w:eastAsia="Times New Roman" w:hAnsi="Arial" w:cs="Arial"/>
          <w:sz w:val="20"/>
          <w:szCs w:val="20"/>
          <w:lang w:eastAsia="pl-PL"/>
        </w:rPr>
        <w:t>14 dni uważa się za akceptację umowy.</w:t>
      </w:r>
    </w:p>
    <w:p w14:paraId="133A6A59" w14:textId="77777777"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430E977F" w14:textId="77777777"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zakresu robót przewidzianego do wykonania </w:t>
      </w:r>
      <w:r w:rsidRPr="001E52F3">
        <w:rPr>
          <w:rFonts w:ascii="Arial" w:hAnsi="Arial" w:cs="Arial"/>
          <w:sz w:val="20"/>
          <w:szCs w:val="20"/>
        </w:rPr>
        <w:t>(załączyć kosztorys, który stanowić będzie załącznik do umowy z Podwykonawcą)</w:t>
      </w:r>
      <w:r w:rsidRPr="001E52F3">
        <w:rPr>
          <w:rFonts w:ascii="Arial" w:eastAsia="Times New Roman" w:hAnsi="Arial" w:cs="Arial"/>
          <w:sz w:val="20"/>
          <w:szCs w:val="20"/>
        </w:rPr>
        <w:t xml:space="preserve">, </w:t>
      </w:r>
    </w:p>
    <w:p w14:paraId="21D6C1B3" w14:textId="77777777"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terminu wykonania, </w:t>
      </w:r>
    </w:p>
    <w:p w14:paraId="46D1AC58" w14:textId="77777777"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wynagrodzenia i terminów płatności, </w:t>
      </w:r>
    </w:p>
    <w:p w14:paraId="74CD8E46" w14:textId="77777777"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postanowienie o obowiązku uzyskania zgody Zamawiającego i Wykonawcy na zawarcie (zmianę/modyfikację) umowy przez Podwykonawcę z dalszym Podwykonawcą,</w:t>
      </w:r>
    </w:p>
    <w:p w14:paraId="0CD7F943" w14:textId="77777777"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rozwiązania umowy z Podwykonawcą lub dalszym Podwykonawcą w przypadku rozwiązania niniejszej umowy.</w:t>
      </w:r>
    </w:p>
    <w:p w14:paraId="54822D1F" w14:textId="77777777" w:rsidR="00FA51B0"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Do zmian umowy stosuje się odpowiednio uregulowania niniejszego paragrafu.</w:t>
      </w:r>
    </w:p>
    <w:p w14:paraId="5FB505F6" w14:textId="77777777" w:rsidR="008130BE" w:rsidRPr="001E52F3" w:rsidRDefault="008130BE" w:rsidP="008130BE">
      <w:pPr>
        <w:widowControl w:val="0"/>
        <w:overflowPunct w:val="0"/>
        <w:autoSpaceDE w:val="0"/>
        <w:autoSpaceDN w:val="0"/>
        <w:adjustRightInd w:val="0"/>
        <w:spacing w:after="0"/>
        <w:ind w:left="362" w:right="20"/>
        <w:jc w:val="both"/>
        <w:rPr>
          <w:rFonts w:ascii="Arial" w:eastAsia="Times New Roman" w:hAnsi="Arial" w:cs="Arial"/>
          <w:sz w:val="20"/>
          <w:szCs w:val="20"/>
          <w:lang w:eastAsia="pl-PL"/>
        </w:rPr>
      </w:pPr>
    </w:p>
    <w:p w14:paraId="2109D76E" w14:textId="77777777"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dot. Podwykonawcy robót budowlanych realizującego dostawy i usługi </w:t>
      </w:r>
    </w:p>
    <w:p w14:paraId="119A5049"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w:t>
      </w:r>
      <w:r w:rsidRPr="001E52F3">
        <w:rPr>
          <w:rFonts w:ascii="Arial" w:eastAsia="Times New Roman" w:hAnsi="Arial" w:cs="Arial"/>
          <w:sz w:val="20"/>
          <w:szCs w:val="20"/>
          <w:lang w:eastAsia="pl-PL"/>
        </w:rPr>
        <w:br/>
        <w:t>o którym mowa w zdaniu pierwszym nie dotyczy umów o wartości większej niż 50 000 zł (słownie: pięćdziesiąt tysięcy złotych 00/100).</w:t>
      </w:r>
    </w:p>
    <w:p w14:paraId="6806B245"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Termin zapłaty wynagrodzenia Podwykonawcy lub dalszemu Podwykonawcy przewidziany </w:t>
      </w:r>
      <w:r w:rsidRPr="001E52F3">
        <w:rPr>
          <w:rFonts w:ascii="Arial" w:eastAsia="Times New Roman" w:hAnsi="Arial" w:cs="Arial"/>
          <w:sz w:val="20"/>
          <w:szCs w:val="20"/>
          <w:lang w:eastAsia="pl-PL"/>
        </w:rPr>
        <w:br/>
        <w:t>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 14 ust. 2 pkt 12 niniejszej umowy.</w:t>
      </w:r>
    </w:p>
    <w:p w14:paraId="63F1F248"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zobowiązany jest do koordynacji prac realizowanych przez Podwykonawców.</w:t>
      </w:r>
    </w:p>
    <w:p w14:paraId="53E89F9A"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1E3FC2EB"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Powyższy tryb udzielenia zgody będzie mieć zastosowanie do wszelkich zmian, uzupełnień oraz aneksów do umów z Podwykonawcami.</w:t>
      </w:r>
    </w:p>
    <w:p w14:paraId="0F258166"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Zlecenie wykonania części robót Podwykonawcom nie zmienia zobowiązań Wykonawcy wobec Zamawiającego za wykonane roboty.</w:t>
      </w:r>
    </w:p>
    <w:p w14:paraId="2CE1D93B" w14:textId="77777777"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3C4CAE7F" w14:textId="77777777" w:rsidR="00AE5326" w:rsidRPr="00B0049A" w:rsidRDefault="00AE5326" w:rsidP="001D32F5">
      <w:pPr>
        <w:spacing w:after="0"/>
        <w:rPr>
          <w:rFonts w:ascii="Arial" w:eastAsia="Times New Roman" w:hAnsi="Arial" w:cs="Arial"/>
          <w:b/>
          <w:sz w:val="20"/>
          <w:szCs w:val="20"/>
          <w:lang w:eastAsia="pl-PL"/>
        </w:rPr>
      </w:pPr>
    </w:p>
    <w:p w14:paraId="3DBC2120" w14:textId="6841B86A"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9.</w:t>
      </w:r>
    </w:p>
    <w:p w14:paraId="754F962C"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WYNAGRODZENIE WYKONAWCY</w:t>
      </w:r>
    </w:p>
    <w:p w14:paraId="0941161E" w14:textId="77777777"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ustalają wynagrodzenie ryczałtowe za wykonanie przedmiotu umowy w wysokości: ………………………… zł brutto (słownie zł.: ……………………………… 00/100).</w:t>
      </w:r>
    </w:p>
    <w:p w14:paraId="20FA2164" w14:textId="77777777" w:rsidR="00FA51B0"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Wynagrodzenie ryczałtowe, o którym mowa w ust 1. obejmuje wszystkie koszty związane z realizacją robót objętych dokumentacją projektową oraz STT, w tym ryzyko Wykonawcy z tytułu oszacowania wszelkich kosztów związanych z realizacją przedmiotu umowy, a także oddziaływania innych czynników mających lub mogących mieć wpływ na koszty.</w:t>
      </w:r>
    </w:p>
    <w:p w14:paraId="3DE30314" w14:textId="2FEA319A" w:rsidR="009304AE" w:rsidRPr="009304AE" w:rsidRDefault="009304AE" w:rsidP="009304AE">
      <w:pPr>
        <w:numPr>
          <w:ilvl w:val="0"/>
          <w:numId w:val="6"/>
        </w:numPr>
        <w:spacing w:after="0"/>
        <w:jc w:val="both"/>
        <w:rPr>
          <w:rFonts w:ascii="Arial" w:eastAsia="Times New Roman" w:hAnsi="Arial" w:cs="Arial"/>
          <w:b/>
          <w:bCs/>
          <w:sz w:val="20"/>
          <w:szCs w:val="20"/>
          <w:highlight w:val="yellow"/>
          <w:lang w:eastAsia="pl-PL"/>
        </w:rPr>
      </w:pPr>
      <w:r w:rsidRPr="009304AE">
        <w:rPr>
          <w:rFonts w:ascii="Arial" w:eastAsia="Times New Roman" w:hAnsi="Arial" w:cs="Arial"/>
          <w:b/>
          <w:bCs/>
          <w:sz w:val="20"/>
          <w:szCs w:val="20"/>
          <w:highlight w:val="yellow"/>
          <w:lang w:eastAsia="pl-PL"/>
        </w:rPr>
        <w:t>Zamawiający przewiduje wypłatę wynagrodzenia, o którym mowa w ust. 1, w</w:t>
      </w:r>
      <w:r w:rsidR="000B1A06">
        <w:rPr>
          <w:rFonts w:ascii="Arial" w:eastAsia="Times New Roman" w:hAnsi="Arial" w:cs="Arial"/>
          <w:b/>
          <w:bCs/>
          <w:sz w:val="20"/>
          <w:szCs w:val="20"/>
          <w:highlight w:val="yellow"/>
          <w:lang w:eastAsia="pl-PL"/>
        </w:rPr>
        <w:t xml:space="preserve"> dwóch transzach</w:t>
      </w:r>
      <w:r w:rsidRPr="009304AE">
        <w:rPr>
          <w:rFonts w:ascii="Arial" w:eastAsia="Times New Roman" w:hAnsi="Arial" w:cs="Arial"/>
          <w:b/>
          <w:bCs/>
          <w:sz w:val="20"/>
          <w:szCs w:val="20"/>
          <w:highlight w:val="yellow"/>
          <w:lang w:eastAsia="pl-PL"/>
        </w:rPr>
        <w:t>:</w:t>
      </w:r>
    </w:p>
    <w:p w14:paraId="48F9FBA5" w14:textId="1716DBE2" w:rsidR="009304AE" w:rsidRPr="009304AE" w:rsidRDefault="00272323" w:rsidP="009304AE">
      <w:pPr>
        <w:pStyle w:val="Akapitzlist"/>
        <w:numPr>
          <w:ilvl w:val="0"/>
          <w:numId w:val="58"/>
        </w:numPr>
        <w:spacing w:after="0"/>
        <w:jc w:val="both"/>
        <w:rPr>
          <w:rFonts w:ascii="Arial" w:eastAsia="Times New Roman" w:hAnsi="Arial" w:cs="Arial"/>
          <w:b/>
          <w:bCs/>
          <w:sz w:val="20"/>
          <w:szCs w:val="20"/>
          <w:highlight w:val="yellow"/>
          <w:lang w:eastAsia="pl-PL"/>
        </w:rPr>
      </w:pPr>
      <w:r>
        <w:rPr>
          <w:rFonts w:ascii="Arial" w:eastAsia="Times New Roman" w:hAnsi="Arial" w:cs="Arial"/>
          <w:b/>
          <w:bCs/>
          <w:sz w:val="20"/>
          <w:szCs w:val="20"/>
          <w:highlight w:val="yellow"/>
        </w:rPr>
        <w:t xml:space="preserve">do </w:t>
      </w:r>
      <w:r w:rsidR="000B1A06">
        <w:rPr>
          <w:rFonts w:ascii="Arial" w:eastAsia="Times New Roman" w:hAnsi="Arial" w:cs="Arial"/>
          <w:b/>
          <w:bCs/>
          <w:sz w:val="20"/>
          <w:szCs w:val="20"/>
          <w:highlight w:val="yellow"/>
        </w:rPr>
        <w:t xml:space="preserve">2 </w:t>
      </w:r>
      <w:r w:rsidR="009304AE" w:rsidRPr="009304AE">
        <w:rPr>
          <w:rFonts w:ascii="Arial" w:eastAsia="Times New Roman" w:hAnsi="Arial" w:cs="Arial"/>
          <w:b/>
          <w:bCs/>
          <w:sz w:val="20"/>
          <w:szCs w:val="20"/>
          <w:highlight w:val="yellow"/>
        </w:rPr>
        <w:t>% wynagrodzenia</w:t>
      </w:r>
      <w:r w:rsidR="000B1A06">
        <w:rPr>
          <w:rFonts w:ascii="Arial" w:eastAsia="Times New Roman" w:hAnsi="Arial" w:cs="Arial"/>
          <w:b/>
          <w:bCs/>
          <w:sz w:val="20"/>
          <w:szCs w:val="20"/>
          <w:highlight w:val="yellow"/>
        </w:rPr>
        <w:t xml:space="preserve">, </w:t>
      </w:r>
      <w:r w:rsidR="009304AE" w:rsidRPr="009304AE">
        <w:rPr>
          <w:rFonts w:ascii="Arial" w:eastAsia="Times New Roman" w:hAnsi="Arial" w:cs="Arial"/>
          <w:b/>
          <w:bCs/>
          <w:sz w:val="20"/>
          <w:szCs w:val="20"/>
          <w:highlight w:val="yellow"/>
        </w:rPr>
        <w:t xml:space="preserve">o którym mowa w  </w:t>
      </w:r>
      <w:r w:rsidR="009304AE" w:rsidRPr="009304AE">
        <w:rPr>
          <w:rFonts w:ascii="Arial" w:eastAsia="Times New Roman" w:hAnsi="Arial" w:cs="Arial"/>
          <w:b/>
          <w:bCs/>
          <w:sz w:val="20"/>
          <w:szCs w:val="20"/>
          <w:highlight w:val="yellow"/>
          <w:lang w:eastAsia="pl-PL"/>
        </w:rPr>
        <w:t>§</w:t>
      </w:r>
      <w:r w:rsidR="000B1A06">
        <w:rPr>
          <w:rFonts w:ascii="Arial" w:eastAsia="Times New Roman" w:hAnsi="Arial" w:cs="Arial"/>
          <w:b/>
          <w:bCs/>
          <w:sz w:val="20"/>
          <w:szCs w:val="20"/>
          <w:highlight w:val="yellow"/>
          <w:lang w:eastAsia="pl-PL"/>
        </w:rPr>
        <w:t xml:space="preserve"> 9</w:t>
      </w:r>
      <w:r w:rsidR="009304AE" w:rsidRPr="009304AE">
        <w:rPr>
          <w:rFonts w:ascii="Arial" w:eastAsia="Times New Roman" w:hAnsi="Arial" w:cs="Arial"/>
          <w:b/>
          <w:bCs/>
          <w:sz w:val="20"/>
          <w:szCs w:val="20"/>
          <w:highlight w:val="yellow"/>
          <w:lang w:eastAsia="pl-PL"/>
        </w:rPr>
        <w:t xml:space="preserve"> ust. 1</w:t>
      </w:r>
      <w:r w:rsidR="000B1A06">
        <w:rPr>
          <w:rFonts w:ascii="Arial" w:eastAsia="Times New Roman" w:hAnsi="Arial" w:cs="Arial"/>
          <w:b/>
          <w:bCs/>
          <w:sz w:val="20"/>
          <w:szCs w:val="20"/>
          <w:highlight w:val="yellow"/>
          <w:lang w:eastAsia="pl-PL"/>
        </w:rPr>
        <w:t>,</w:t>
      </w:r>
      <w:r w:rsidR="009304AE" w:rsidRPr="009304AE">
        <w:rPr>
          <w:rFonts w:ascii="Arial" w:eastAsia="Times New Roman" w:hAnsi="Arial" w:cs="Arial"/>
          <w:b/>
          <w:bCs/>
          <w:sz w:val="20"/>
          <w:szCs w:val="20"/>
          <w:highlight w:val="yellow"/>
        </w:rPr>
        <w:t xml:space="preserve"> </w:t>
      </w:r>
    </w:p>
    <w:p w14:paraId="5E42A5E4" w14:textId="1BC5D0C4" w:rsidR="009304AE" w:rsidRPr="009304AE" w:rsidRDefault="009304AE" w:rsidP="009304AE">
      <w:pPr>
        <w:pStyle w:val="Akapitzlist"/>
        <w:numPr>
          <w:ilvl w:val="0"/>
          <w:numId w:val="58"/>
        </w:numPr>
        <w:spacing w:after="0"/>
        <w:jc w:val="both"/>
        <w:rPr>
          <w:rFonts w:ascii="Arial" w:eastAsia="Times New Roman" w:hAnsi="Arial" w:cs="Arial"/>
          <w:b/>
          <w:bCs/>
          <w:sz w:val="20"/>
          <w:szCs w:val="20"/>
          <w:highlight w:val="yellow"/>
          <w:lang w:eastAsia="pl-PL"/>
        </w:rPr>
      </w:pPr>
      <w:r w:rsidRPr="009304AE">
        <w:rPr>
          <w:rFonts w:ascii="Arial" w:eastAsia="Times New Roman" w:hAnsi="Arial" w:cs="Arial"/>
          <w:b/>
          <w:bCs/>
          <w:sz w:val="20"/>
          <w:szCs w:val="20"/>
          <w:highlight w:val="yellow"/>
        </w:rPr>
        <w:t>pozostała część wynagrodzenia (faktura końcowa</w:t>
      </w:r>
      <w:r w:rsidRPr="009304AE">
        <w:rPr>
          <w:rFonts w:eastAsia="Times New Roman"/>
          <w:b/>
          <w:bCs/>
          <w:highlight w:val="yellow"/>
        </w:rPr>
        <w:t>).</w:t>
      </w:r>
    </w:p>
    <w:p w14:paraId="36DFBE6A" w14:textId="77777777" w:rsidR="00FA51B0" w:rsidRPr="001E52F3" w:rsidRDefault="00FA51B0" w:rsidP="00FA51B0">
      <w:pPr>
        <w:numPr>
          <w:ilvl w:val="0"/>
          <w:numId w:val="6"/>
        </w:numPr>
        <w:spacing w:after="0"/>
        <w:ind w:right="-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4098AE1E" w14:textId="77777777"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konieczności wykonania prac dodatkowych lub zamiennych Wykonawca informuje niezwłocznie pisemnie Zamawiającego</w:t>
      </w:r>
      <w:r w:rsidRPr="001E52F3">
        <w:rPr>
          <w:rFonts w:ascii="Arial" w:eastAsia="Times New Roman" w:hAnsi="Arial" w:cs="Arial"/>
          <w:b/>
          <w:sz w:val="20"/>
          <w:szCs w:val="20"/>
          <w:lang w:eastAsia="pl-PL"/>
        </w:rPr>
        <w:t xml:space="preserve">, </w:t>
      </w:r>
      <w:r w:rsidRPr="001E52F3">
        <w:rPr>
          <w:rFonts w:ascii="Arial" w:eastAsia="Times New Roman" w:hAnsi="Arial" w:cs="Arial"/>
          <w:sz w:val="20"/>
          <w:szCs w:val="20"/>
          <w:lang w:eastAsia="pl-PL"/>
        </w:rPr>
        <w:t>podając zakres robót oraz ich wartość wraz z załączonym szczegółowym kosztorysem,</w:t>
      </w:r>
    </w:p>
    <w:p w14:paraId="3C5C84EC" w14:textId="77777777"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44642B46" w14:textId="77777777"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51DCF897" w14:textId="77777777"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14:paraId="2539A2BB" w14:textId="77777777"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14:paraId="2F24ACA9" w14:textId="77777777"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14:paraId="138476A7" w14:textId="77777777" w:rsidR="00245152" w:rsidRPr="00732C61" w:rsidRDefault="00245152" w:rsidP="00FA51B0">
      <w:pPr>
        <w:spacing w:after="0"/>
        <w:jc w:val="center"/>
        <w:rPr>
          <w:rFonts w:ascii="Arial" w:eastAsia="Times New Roman" w:hAnsi="Arial" w:cs="Arial"/>
          <w:b/>
          <w:sz w:val="20"/>
          <w:szCs w:val="20"/>
          <w:lang w:eastAsia="pl-PL"/>
        </w:rPr>
      </w:pPr>
    </w:p>
    <w:p w14:paraId="3A564B8B" w14:textId="77777777" w:rsidR="00245152" w:rsidRDefault="00245152" w:rsidP="00FA51B0">
      <w:pPr>
        <w:spacing w:after="0"/>
        <w:jc w:val="center"/>
        <w:rPr>
          <w:rFonts w:ascii="Arial" w:eastAsia="Times New Roman" w:hAnsi="Arial" w:cs="Arial"/>
          <w:b/>
          <w:sz w:val="20"/>
          <w:szCs w:val="20"/>
          <w:lang w:eastAsia="pl-PL"/>
        </w:rPr>
      </w:pPr>
    </w:p>
    <w:p w14:paraId="13DCC664" w14:textId="77777777" w:rsidR="000B1A06" w:rsidRDefault="000B1A06" w:rsidP="00FA51B0">
      <w:pPr>
        <w:spacing w:after="0"/>
        <w:jc w:val="center"/>
        <w:rPr>
          <w:rFonts w:ascii="Arial" w:eastAsia="Times New Roman" w:hAnsi="Arial" w:cs="Arial"/>
          <w:b/>
          <w:sz w:val="20"/>
          <w:szCs w:val="20"/>
          <w:lang w:eastAsia="pl-PL"/>
        </w:rPr>
      </w:pPr>
    </w:p>
    <w:p w14:paraId="09716BA3" w14:textId="77777777" w:rsidR="000B1A06" w:rsidRPr="00732C61" w:rsidRDefault="000B1A06" w:rsidP="00FA51B0">
      <w:pPr>
        <w:spacing w:after="0"/>
        <w:jc w:val="center"/>
        <w:rPr>
          <w:rFonts w:ascii="Arial" w:eastAsia="Times New Roman" w:hAnsi="Arial" w:cs="Arial"/>
          <w:b/>
          <w:sz w:val="20"/>
          <w:szCs w:val="20"/>
          <w:lang w:eastAsia="pl-PL"/>
        </w:rPr>
      </w:pPr>
    </w:p>
    <w:p w14:paraId="2D00A93C" w14:textId="5BC89DB0"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10.</w:t>
      </w:r>
    </w:p>
    <w:p w14:paraId="0D693479"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ZABEZPIECZENIE NALEŻYTEGO WYKONANIA UMOWY</w:t>
      </w:r>
    </w:p>
    <w:p w14:paraId="180EB8FC"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wnosi zabezpieczenie należytego wykonania umowy w łącznej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ryczałtowego, o którym mowa w § 9 ust. 1 za przedmiot umowy w formie …………………….., tj. kwota ………. zł słownie:. …………………………………... .</w:t>
      </w:r>
    </w:p>
    <w:p w14:paraId="07DB69C7"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1E52F3">
        <w:rPr>
          <w:rFonts w:ascii="Arial" w:eastAsia="Times New Roman" w:hAnsi="Arial" w:cs="Arial"/>
          <w:sz w:val="20"/>
          <w:szCs w:val="20"/>
        </w:rPr>
        <w:t xml:space="preserve"> i gwarancji</w:t>
      </w:r>
      <w:r w:rsidRPr="001E52F3">
        <w:rPr>
          <w:rFonts w:ascii="Arial" w:eastAsia="Times New Roman" w:hAnsi="Arial" w:cs="Arial"/>
          <w:sz w:val="20"/>
          <w:szCs w:val="20"/>
          <w:lang w:eastAsia="pl-PL"/>
        </w:rPr>
        <w:t xml:space="preserve">, zaś 70% wniesionego zabezpieczenia przeznacza się jako gwarancję zgodnego z umową wykonania robót. </w:t>
      </w:r>
    </w:p>
    <w:p w14:paraId="07759CB0"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4608B18D" w14:textId="77777777" w:rsidR="00FA51B0" w:rsidRPr="001E52F3" w:rsidRDefault="00FA51B0" w:rsidP="00FA51B0">
      <w:pPr>
        <w:numPr>
          <w:ilvl w:val="0"/>
          <w:numId w:val="17"/>
        </w:num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1E52F3">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56904F1B" w14:textId="77777777" w:rsidR="00FA51B0" w:rsidRPr="001E52F3" w:rsidRDefault="00FA51B0" w:rsidP="00FA51B0">
      <w:pPr>
        <w:numPr>
          <w:ilvl w:val="0"/>
          <w:numId w:val="17"/>
        </w:numPr>
        <w:spacing w:after="0" w:line="240" w:lineRule="auto"/>
        <w:jc w:val="both"/>
        <w:rPr>
          <w:rFonts w:ascii="Arial" w:eastAsia="Times New Roman" w:hAnsi="Arial" w:cs="Arial"/>
          <w:sz w:val="20"/>
          <w:szCs w:val="20"/>
        </w:rPr>
      </w:pPr>
      <w:r w:rsidRPr="001E52F3">
        <w:rPr>
          <w:rFonts w:ascii="Arial" w:eastAsia="Times New Roman" w:hAnsi="Arial" w:cs="Arial"/>
          <w:sz w:val="20"/>
          <w:szCs w:val="20"/>
        </w:rPr>
        <w:t>pozostała część zabezpieczenia (30% wysokości wniesionego zabezpieczenia) w ciągu 15 dni po upływie okresu rękojmi za wady i gwarancji.</w:t>
      </w:r>
    </w:p>
    <w:p w14:paraId="79379353"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641BD328"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sytuacji, gdy wskutek okoliczności, o których mowa w § 17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A80970D" w14:textId="77777777"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1E52F3">
        <w:rPr>
          <w:rFonts w:ascii="Arial" w:eastAsia="Times New Roman" w:hAnsi="Arial" w:cs="Arial"/>
          <w:sz w:val="20"/>
          <w:szCs w:val="20"/>
        </w:rPr>
        <w:t xml:space="preserve">450 ust. 1 </w:t>
      </w:r>
      <w:r w:rsidRPr="001E52F3">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1E52F3">
        <w:rPr>
          <w:rFonts w:ascii="Arial" w:eastAsia="Times New Roman" w:hAnsi="Arial" w:cs="Arial"/>
          <w:sz w:val="20"/>
          <w:szCs w:val="20"/>
          <w:lang w:eastAsia="pl-PL"/>
        </w:rPr>
        <w:br/>
        <w:t xml:space="preserve">o których mowa w art. 450 ust. 2 ustawy Pzp. Zmiana formy zabezpieczenia musi być dokonana </w:t>
      </w:r>
      <w:r w:rsidRPr="001E52F3">
        <w:rPr>
          <w:rFonts w:ascii="Arial" w:eastAsia="Times New Roman" w:hAnsi="Arial" w:cs="Arial"/>
          <w:sz w:val="20"/>
          <w:szCs w:val="20"/>
          <w:lang w:eastAsia="pl-PL"/>
        </w:rPr>
        <w:br/>
        <w:t xml:space="preserve">z zachowaniem ciągłości zabezpieczenia i bez zmiany jego wysokości. </w:t>
      </w:r>
    </w:p>
    <w:p w14:paraId="522F8851" w14:textId="77777777"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11.</w:t>
      </w:r>
    </w:p>
    <w:p w14:paraId="048D66EB"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ODBIÓR ROBÓT</w:t>
      </w:r>
    </w:p>
    <w:p w14:paraId="79A2257B" w14:textId="77777777" w:rsidR="009304AE" w:rsidRPr="009304AE" w:rsidRDefault="009304AE" w:rsidP="009304AE">
      <w:pPr>
        <w:numPr>
          <w:ilvl w:val="0"/>
          <w:numId w:val="12"/>
        </w:numPr>
        <w:spacing w:after="0"/>
        <w:jc w:val="both"/>
        <w:rPr>
          <w:rFonts w:ascii="Arial" w:eastAsia="Times New Roman" w:hAnsi="Arial" w:cs="Arial"/>
          <w:sz w:val="20"/>
          <w:szCs w:val="20"/>
          <w:highlight w:val="yellow"/>
          <w:lang w:eastAsia="pl-PL"/>
        </w:rPr>
      </w:pPr>
      <w:r w:rsidRPr="009304AE">
        <w:rPr>
          <w:rFonts w:ascii="Arial" w:eastAsia="Times New Roman" w:hAnsi="Arial" w:cs="Arial"/>
          <w:sz w:val="20"/>
          <w:szCs w:val="20"/>
          <w:highlight w:val="yellow"/>
          <w:lang w:eastAsia="pl-PL"/>
        </w:rPr>
        <w:t>Strony zgodnie postanawiają, że będą stosowane następujące rodzaje odbiorów robót:</w:t>
      </w:r>
    </w:p>
    <w:p w14:paraId="5C84C62F" w14:textId="77777777" w:rsidR="009304AE" w:rsidRPr="009304AE" w:rsidRDefault="009304AE" w:rsidP="009304AE">
      <w:pPr>
        <w:numPr>
          <w:ilvl w:val="0"/>
          <w:numId w:val="18"/>
        </w:numPr>
        <w:tabs>
          <w:tab w:val="clear" w:pos="1440"/>
          <w:tab w:val="num" w:pos="709"/>
        </w:tabs>
        <w:spacing w:after="0"/>
        <w:ind w:left="709" w:hanging="283"/>
        <w:jc w:val="both"/>
        <w:rPr>
          <w:rFonts w:ascii="Arial" w:eastAsia="Times New Roman" w:hAnsi="Arial" w:cs="Arial"/>
          <w:b/>
          <w:bCs/>
          <w:sz w:val="20"/>
          <w:szCs w:val="20"/>
          <w:highlight w:val="yellow"/>
          <w:lang w:eastAsia="pl-PL"/>
        </w:rPr>
      </w:pPr>
      <w:r w:rsidRPr="009304AE">
        <w:rPr>
          <w:rFonts w:ascii="Arial" w:eastAsia="Times New Roman" w:hAnsi="Arial" w:cs="Arial"/>
          <w:b/>
          <w:bCs/>
          <w:sz w:val="20"/>
          <w:szCs w:val="20"/>
          <w:highlight w:val="yellow"/>
          <w:lang w:eastAsia="pl-PL"/>
        </w:rPr>
        <w:t>odbiory robót budowlanych zanikających i ulegających zakryciu,</w:t>
      </w:r>
    </w:p>
    <w:p w14:paraId="6CB3E57E" w14:textId="77777777" w:rsidR="009304AE" w:rsidRPr="009304AE" w:rsidRDefault="009304AE" w:rsidP="009304AE">
      <w:pPr>
        <w:numPr>
          <w:ilvl w:val="0"/>
          <w:numId w:val="18"/>
        </w:numPr>
        <w:tabs>
          <w:tab w:val="clear" w:pos="1440"/>
          <w:tab w:val="num" w:pos="709"/>
        </w:tabs>
        <w:spacing w:after="0"/>
        <w:ind w:left="709" w:hanging="283"/>
        <w:jc w:val="both"/>
        <w:rPr>
          <w:rFonts w:ascii="Arial" w:eastAsia="Times New Roman" w:hAnsi="Arial" w:cs="Arial"/>
          <w:b/>
          <w:bCs/>
          <w:sz w:val="20"/>
          <w:szCs w:val="20"/>
          <w:highlight w:val="yellow"/>
          <w:lang w:eastAsia="pl-PL"/>
        </w:rPr>
      </w:pPr>
      <w:r w:rsidRPr="009304AE">
        <w:rPr>
          <w:rFonts w:ascii="Arial" w:eastAsia="Times New Roman" w:hAnsi="Arial" w:cs="Arial"/>
          <w:b/>
          <w:bCs/>
          <w:sz w:val="20"/>
          <w:szCs w:val="20"/>
          <w:highlight w:val="yellow"/>
          <w:lang w:eastAsia="pl-PL"/>
        </w:rPr>
        <w:t xml:space="preserve">odbiór częściowy robót budowlanych, </w:t>
      </w:r>
      <w:r w:rsidRPr="009304AE">
        <w:rPr>
          <w:rFonts w:ascii="Arial" w:hAnsi="Arial" w:cs="Arial"/>
          <w:b/>
          <w:bCs/>
          <w:sz w:val="20"/>
          <w:szCs w:val="20"/>
          <w:highlight w:val="yellow"/>
          <w:lang w:eastAsia="pl-PL"/>
        </w:rPr>
        <w:t>mając na uwadze zapisy paragrafu 13 ust. 1.,</w:t>
      </w:r>
    </w:p>
    <w:p w14:paraId="4C780C9B" w14:textId="524BBE3D" w:rsidR="009304AE" w:rsidRPr="009304AE" w:rsidRDefault="009304AE" w:rsidP="009304AE">
      <w:pPr>
        <w:numPr>
          <w:ilvl w:val="0"/>
          <w:numId w:val="18"/>
        </w:numPr>
        <w:tabs>
          <w:tab w:val="clear" w:pos="1440"/>
          <w:tab w:val="num" w:pos="709"/>
        </w:tabs>
        <w:spacing w:after="0"/>
        <w:ind w:left="709" w:hanging="283"/>
        <w:jc w:val="both"/>
        <w:rPr>
          <w:rFonts w:ascii="Arial" w:eastAsia="Times New Roman" w:hAnsi="Arial" w:cs="Arial"/>
          <w:sz w:val="20"/>
          <w:szCs w:val="20"/>
          <w:highlight w:val="yellow"/>
          <w:lang w:eastAsia="pl-PL"/>
        </w:rPr>
      </w:pPr>
      <w:r w:rsidRPr="009304AE">
        <w:rPr>
          <w:rFonts w:ascii="Arial" w:eastAsia="Times New Roman" w:hAnsi="Arial" w:cs="Arial"/>
          <w:b/>
          <w:bCs/>
          <w:sz w:val="20"/>
          <w:szCs w:val="20"/>
          <w:highlight w:val="yellow"/>
          <w:lang w:eastAsia="pl-PL"/>
        </w:rPr>
        <w:t xml:space="preserve">odbiór końcowy </w:t>
      </w:r>
    </w:p>
    <w:p w14:paraId="525A4D39" w14:textId="77777777"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Wykonawca zgłosi Zamawiającemu gotowość do odbioru częściowego i końcowego pisemnie, wpisem do Dziennika Budowy, pod warunkiem potwierdzenia gotowości do odbioru robót podpisanego przez Kierownika Budowy i Inspektora Nadzoru Inwestorskiego.</w:t>
      </w:r>
    </w:p>
    <w:p w14:paraId="6D517299" w14:textId="77777777"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 xml:space="preserve">W przypadku odbioru końcowego Zamawiający wyznaczy odbiór na dzień przypadający w ciągu </w:t>
      </w:r>
      <w:r w:rsidRPr="003507CB">
        <w:rPr>
          <w:rFonts w:ascii="Arial" w:eastAsia="Times New Roman" w:hAnsi="Arial" w:cs="Arial"/>
          <w:sz w:val="20"/>
          <w:szCs w:val="20"/>
        </w:rPr>
        <w:br/>
        <w:t>14-tu dni, licząc od dnia otrzymania pisemnego zawiadomienia od Wykonawcy.</w:t>
      </w:r>
    </w:p>
    <w:p w14:paraId="68A65130" w14:textId="77777777"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Obowiązek powiadomienia uczestników odbioru i sporządzenia protokołu ciąży na Zamawiającym.</w:t>
      </w:r>
    </w:p>
    <w:p w14:paraId="4F859725" w14:textId="77777777" w:rsidR="003507CB" w:rsidRPr="003507CB"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rPr>
        <w:t xml:space="preserve">Odbiór robót zostanie potwierdzony protokołem odbioru stwierdzającym, że roboty zostały wykonane  zgodnie z zasadami sztuki budowlanej i prawidłowo ukończone, podpisanym przez przedstawicieli obu stron. </w:t>
      </w:r>
    </w:p>
    <w:p w14:paraId="5304582F" w14:textId="77777777" w:rsidR="003507CB" w:rsidRPr="003507CB"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lang w:eastAsia="pl-PL"/>
        </w:rPr>
        <w:t>Odbiór częściowy dokonany zostanie przez Inspektora nadzoru inwestorskiego i przedstawicieli Zamawiającego przy udziale Wykonawcy według zasad jak przy odbiorze końcowym robót. Odbiór częściowy będzie polegał na ocenie jakości i kompletności wykonanych robót na odbieranym odcinku/etapie.</w:t>
      </w:r>
    </w:p>
    <w:p w14:paraId="68B7D292" w14:textId="77777777" w:rsidR="003507CB" w:rsidRPr="003507CB" w:rsidRDefault="003507CB" w:rsidP="003507CB">
      <w:pPr>
        <w:numPr>
          <w:ilvl w:val="0"/>
          <w:numId w:val="12"/>
        </w:numPr>
        <w:tabs>
          <w:tab w:val="num" w:pos="644"/>
        </w:tabs>
        <w:spacing w:after="0"/>
        <w:jc w:val="both"/>
        <w:rPr>
          <w:rFonts w:ascii="Arial" w:eastAsia="Times New Roman" w:hAnsi="Arial" w:cs="Arial"/>
          <w:b/>
          <w:sz w:val="20"/>
          <w:szCs w:val="20"/>
          <w:u w:val="single"/>
          <w:lang w:eastAsia="pl-PL"/>
        </w:rPr>
      </w:pPr>
      <w:r w:rsidRPr="003507CB">
        <w:rPr>
          <w:rFonts w:ascii="Arial" w:eastAsia="Times New Roman" w:hAnsi="Arial" w:cs="Arial"/>
          <w:b/>
          <w:sz w:val="20"/>
          <w:szCs w:val="20"/>
          <w:u w:val="single"/>
          <w:lang w:eastAsia="pl-PL"/>
        </w:rPr>
        <w:t xml:space="preserve">Na dzień zgłoszenia do odbioru częściowego Wykonawca zobowiązany jest przekazać Inspektorowi Nadzoru do sprawdzenia dokumenty dotyczące wykonanych robót które będą stanowić podstawę rozpisania odbioru częściowego w tym: </w:t>
      </w:r>
    </w:p>
    <w:p w14:paraId="6F162086" w14:textId="77777777"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Dziennik Budowy,</w:t>
      </w:r>
    </w:p>
    <w:p w14:paraId="3EEAADB0" w14:textId="77777777"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atesty i aprobaty na wbudowane materiały,</w:t>
      </w:r>
    </w:p>
    <w:p w14:paraId="4C162043" w14:textId="77777777"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projekt powykonawczy lub zamienny o ile zajdzie taka potrzeba, wykonany przez autora realizowanego projektu lub z nim uzgodniony,</w:t>
      </w:r>
    </w:p>
    <w:p w14:paraId="07E096B1" w14:textId="77777777"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zestawienia tabelaryczne sporządzone w oparciu o przedstawione kosztorysy ofertowe obrazujące zakres i wartość wykonanych robót.</w:t>
      </w:r>
    </w:p>
    <w:p w14:paraId="4E01AA70" w14:textId="77777777" w:rsidR="003507CB" w:rsidRPr="004B7779" w:rsidRDefault="003507CB" w:rsidP="003507CB">
      <w:pPr>
        <w:numPr>
          <w:ilvl w:val="0"/>
          <w:numId w:val="12"/>
        </w:numPr>
        <w:tabs>
          <w:tab w:val="num" w:pos="644"/>
        </w:tabs>
        <w:spacing w:before="120" w:after="120" w:line="240" w:lineRule="auto"/>
        <w:jc w:val="both"/>
        <w:rPr>
          <w:rFonts w:ascii="Arial" w:eastAsia="Times New Roman" w:hAnsi="Arial" w:cs="Arial"/>
          <w:b/>
          <w:sz w:val="20"/>
          <w:szCs w:val="20"/>
          <w:lang w:eastAsia="pl-PL"/>
        </w:rPr>
      </w:pPr>
      <w:r w:rsidRPr="004B7779">
        <w:rPr>
          <w:rFonts w:ascii="Arial" w:eastAsia="Times New Roman" w:hAnsi="Arial" w:cs="Arial"/>
          <w:b/>
          <w:sz w:val="20"/>
          <w:szCs w:val="20"/>
          <w:u w:val="single"/>
          <w:lang w:eastAsia="pl-PL"/>
        </w:rPr>
        <w:t>Na dzień zgłoszenia do odbioru końcowego</w:t>
      </w:r>
      <w:r w:rsidRPr="004B7779">
        <w:rPr>
          <w:rFonts w:ascii="Arial" w:eastAsia="Times New Roman" w:hAnsi="Arial" w:cs="Arial"/>
          <w:b/>
          <w:sz w:val="20"/>
          <w:szCs w:val="20"/>
          <w:lang w:eastAsia="pl-PL"/>
        </w:rPr>
        <w:t xml:space="preserve"> Wykonawca zobowiązany jest przekazać Inspektorowi Nadzoru do sprawdzenia dokumenty, które będą stanowić podstawę rozpisania odbioru końcowego, w tym:</w:t>
      </w:r>
    </w:p>
    <w:p w14:paraId="2EC74BB0"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oświadczenie kierownika budowy, że budowa została wykonana zgodnie z obowiązującymi warunkami technicznymi, projektami budowlanymi oraz warunkami pozwolenia na budowę,</w:t>
      </w:r>
    </w:p>
    <w:p w14:paraId="1C5D401B"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Dziennik Budowy,</w:t>
      </w:r>
    </w:p>
    <w:p w14:paraId="40710F9E"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projekt powykonawczy lub zamienny o ile zajdzie taka potrzeba, wykonany przez autora realizowanego projektu lub z nim uzgodniony,</w:t>
      </w:r>
    </w:p>
    <w:p w14:paraId="4C7108FF"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atesty, deklaracje, aprobaty i certyfikaty na wbudowane materiały i urządzenia,</w:t>
      </w:r>
    </w:p>
    <w:p w14:paraId="27730E5B"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inne wymagane SST protokoły, sprawdzenia, badania</w:t>
      </w:r>
    </w:p>
    <w:p w14:paraId="62DFE80B" w14:textId="77777777" w:rsidR="005600A8" w:rsidRPr="004B7779" w:rsidRDefault="005600A8" w:rsidP="005600A8">
      <w:pPr>
        <w:numPr>
          <w:ilvl w:val="0"/>
          <w:numId w:val="61"/>
        </w:numPr>
        <w:spacing w:after="0"/>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protokoły z badań sieci energetycznych,</w:t>
      </w:r>
    </w:p>
    <w:p w14:paraId="59646D7E" w14:textId="77777777" w:rsidR="003507CB" w:rsidRPr="004B7779" w:rsidRDefault="003507CB" w:rsidP="003507CB">
      <w:pPr>
        <w:numPr>
          <w:ilvl w:val="0"/>
          <w:numId w:val="12"/>
        </w:numPr>
        <w:tabs>
          <w:tab w:val="num" w:pos="644"/>
        </w:tabs>
        <w:spacing w:after="0" w:line="240" w:lineRule="auto"/>
        <w:jc w:val="both"/>
        <w:rPr>
          <w:rFonts w:ascii="Arial" w:eastAsia="Times New Roman" w:hAnsi="Arial" w:cs="Arial"/>
          <w:sz w:val="20"/>
          <w:szCs w:val="20"/>
          <w:lang w:eastAsia="pl-PL"/>
        </w:rPr>
      </w:pPr>
      <w:r w:rsidRPr="004B7779">
        <w:rPr>
          <w:rFonts w:ascii="Arial" w:eastAsia="Times New Roman" w:hAnsi="Arial" w:cs="Arial"/>
          <w:sz w:val="20"/>
          <w:szCs w:val="20"/>
          <w:lang w:eastAsia="pl-PL"/>
        </w:rPr>
        <w:t>Podstawę do wystawienia faktury częściowej i faktury końcowej będzie stanowił protokół odbioru podpisany przez obie strony.</w:t>
      </w:r>
    </w:p>
    <w:p w14:paraId="7CC9586E" w14:textId="77777777" w:rsidR="003507CB" w:rsidRPr="004B7779"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4B7779">
        <w:rPr>
          <w:rFonts w:ascii="Arial" w:eastAsia="Times New Roman" w:hAnsi="Arial" w:cs="Arial"/>
          <w:sz w:val="20"/>
          <w:szCs w:val="20"/>
        </w:rPr>
        <w:t>Jeżeli Zamawiający stwierdzi, że roboty nie zostały zakończone lub ma zastrzeżenia co do kompletności i prawidłowości dokumentów odbiorowych, wyznacza termin ponownego złożenia wniosku o dokonanie odbioru częściowego oraz odbioru końcowego robót, a kosztami uczestnictwa w odbiorze osób upoważnionych obciąża Wykonawcę.</w:t>
      </w:r>
    </w:p>
    <w:p w14:paraId="5A89085F" w14:textId="77777777" w:rsidR="005600A8" w:rsidRPr="003507CB" w:rsidRDefault="005600A8" w:rsidP="005600A8">
      <w:pPr>
        <w:widowControl w:val="0"/>
        <w:tabs>
          <w:tab w:val="num" w:pos="644"/>
        </w:tabs>
        <w:autoSpaceDE w:val="0"/>
        <w:autoSpaceDN w:val="0"/>
        <w:adjustRightInd w:val="0"/>
        <w:spacing w:after="120" w:line="240" w:lineRule="auto"/>
        <w:jc w:val="both"/>
        <w:rPr>
          <w:rFonts w:ascii="Arial" w:eastAsia="Times New Roman" w:hAnsi="Arial" w:cs="Arial"/>
          <w:sz w:val="20"/>
          <w:szCs w:val="20"/>
        </w:rPr>
      </w:pPr>
    </w:p>
    <w:p w14:paraId="021CAE1C"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12.</w:t>
      </w:r>
    </w:p>
    <w:p w14:paraId="21502817"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WADY</w:t>
      </w:r>
    </w:p>
    <w:p w14:paraId="1B1EAB83" w14:textId="77777777"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 toku czynności odbioru stwierdzone zostaną wady, to Zamawiającemu przysługują następujące uprawnienia:</w:t>
      </w:r>
    </w:p>
    <w:p w14:paraId="02A69111" w14:textId="77777777"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nadają się do usunięcia:</w:t>
      </w:r>
    </w:p>
    <w:p w14:paraId="4B17EFCC" w14:textId="77777777"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Zamawiający dokonuje odbioru przedmiotu </w:t>
      </w:r>
      <w:r w:rsidRPr="001E52F3">
        <w:rPr>
          <w:rFonts w:ascii="Arial" w:eastAsia="Times New Roman" w:hAnsi="Arial" w:cs="Arial"/>
          <w:sz w:val="20"/>
          <w:szCs w:val="20"/>
          <w:lang w:eastAsia="pl-PL"/>
        </w:rPr>
        <w:br/>
        <w:t>i wyznacza termin usunięcia wad,</w:t>
      </w:r>
    </w:p>
    <w:p w14:paraId="70574EE8" w14:textId="77777777"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607B1D67" w14:textId="77777777"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nie nadają się do usunięcia:</w:t>
      </w:r>
    </w:p>
    <w:p w14:paraId="6E23F3D3" w14:textId="77777777"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744DC5B5" w14:textId="77777777"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66A6ABDC" w14:textId="77777777"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231C018C" w14:textId="77777777"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04741D8C" w14:textId="77777777" w:rsidR="00FA51B0"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739B6DC0" w14:textId="77777777" w:rsidR="000B1A06" w:rsidRPr="001E52F3" w:rsidRDefault="000B1A06" w:rsidP="000B1A06">
      <w:pPr>
        <w:spacing w:after="0"/>
        <w:ind w:left="426"/>
        <w:jc w:val="both"/>
        <w:rPr>
          <w:rFonts w:ascii="Arial" w:eastAsia="Times New Roman" w:hAnsi="Arial" w:cs="Arial"/>
          <w:sz w:val="20"/>
          <w:szCs w:val="20"/>
          <w:lang w:eastAsia="pl-PL"/>
        </w:rPr>
      </w:pPr>
    </w:p>
    <w:p w14:paraId="759E347C"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13.</w:t>
      </w:r>
    </w:p>
    <w:p w14:paraId="515074D4" w14:textId="77777777" w:rsidR="00FA51B0" w:rsidRPr="003507CB" w:rsidRDefault="00FA51B0" w:rsidP="00FA51B0">
      <w:pPr>
        <w:spacing w:after="0"/>
        <w:jc w:val="center"/>
        <w:rPr>
          <w:rFonts w:ascii="Arial" w:eastAsia="Times New Roman" w:hAnsi="Arial" w:cs="Arial"/>
          <w:b/>
          <w:sz w:val="20"/>
          <w:szCs w:val="20"/>
          <w:lang w:val="en-US" w:eastAsia="pl-PL"/>
        </w:rPr>
      </w:pPr>
      <w:r w:rsidRPr="003507CB">
        <w:rPr>
          <w:rFonts w:ascii="Arial" w:eastAsia="Times New Roman" w:hAnsi="Arial" w:cs="Arial"/>
          <w:b/>
          <w:sz w:val="20"/>
          <w:szCs w:val="20"/>
          <w:lang w:val="en-US" w:eastAsia="pl-PL"/>
        </w:rPr>
        <w:t>ROZLICZENIE ROBÓT, FAKTUROWANIE</w:t>
      </w:r>
    </w:p>
    <w:p w14:paraId="09579007" w14:textId="77777777" w:rsidR="009304AE" w:rsidRPr="003507CB" w:rsidRDefault="009304AE" w:rsidP="009304AE">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u w:val="single"/>
          <w:lang w:eastAsia="pl-PL"/>
        </w:rPr>
      </w:pPr>
      <w:r w:rsidRPr="003507CB">
        <w:rPr>
          <w:rFonts w:ascii="Arial" w:eastAsia="Times New Roman" w:hAnsi="Arial" w:cs="Arial"/>
          <w:b/>
          <w:bCs/>
          <w:sz w:val="20"/>
          <w:szCs w:val="20"/>
          <w:u w:val="single"/>
        </w:rPr>
        <w:t>Rozliczenie pomiędzy stronami za wykonanie przedmiotu umowy nastąpi na podstawie:</w:t>
      </w:r>
    </w:p>
    <w:p w14:paraId="7F3D0C0B" w14:textId="3C9BEA65" w:rsidR="009304AE" w:rsidRPr="009304AE" w:rsidRDefault="009304AE" w:rsidP="009304AE">
      <w:pPr>
        <w:numPr>
          <w:ilvl w:val="0"/>
          <w:numId w:val="36"/>
        </w:numPr>
        <w:tabs>
          <w:tab w:val="num" w:pos="993"/>
        </w:tabs>
        <w:spacing w:after="120" w:line="240" w:lineRule="auto"/>
        <w:ind w:left="851" w:hanging="567"/>
        <w:jc w:val="both"/>
        <w:rPr>
          <w:rFonts w:ascii="Arial" w:eastAsia="Times New Roman" w:hAnsi="Arial" w:cs="Arial"/>
          <w:sz w:val="20"/>
          <w:szCs w:val="20"/>
          <w:highlight w:val="yellow"/>
          <w:lang w:eastAsia="pl-PL"/>
        </w:rPr>
      </w:pPr>
      <w:r w:rsidRPr="009304AE">
        <w:rPr>
          <w:rFonts w:ascii="Arial" w:eastAsia="Times New Roman" w:hAnsi="Arial" w:cs="Arial"/>
          <w:sz w:val="20"/>
          <w:szCs w:val="20"/>
          <w:highlight w:val="yellow"/>
          <w:lang w:eastAsia="pl-PL"/>
        </w:rPr>
        <w:t xml:space="preserve">faktury częściowej, wystawionej po odbiorze częściowym i podpisaniu protokołu odbioru częściowego robót budowlanych, </w:t>
      </w:r>
      <w:r w:rsidRPr="009304AE">
        <w:rPr>
          <w:rFonts w:ascii="Arial" w:eastAsia="Times New Roman" w:hAnsi="Arial" w:cs="Arial"/>
          <w:b/>
          <w:bCs/>
          <w:sz w:val="20"/>
          <w:szCs w:val="20"/>
          <w:highlight w:val="yellow"/>
          <w:lang w:eastAsia="pl-PL"/>
        </w:rPr>
        <w:t xml:space="preserve">z zastrzeżeniem, że faktura częściowa nie może przekroczyć </w:t>
      </w:r>
      <w:r w:rsidR="000B1A06">
        <w:rPr>
          <w:rFonts w:ascii="Arial" w:eastAsia="Times New Roman" w:hAnsi="Arial" w:cs="Arial"/>
          <w:b/>
          <w:bCs/>
          <w:sz w:val="20"/>
          <w:szCs w:val="20"/>
          <w:highlight w:val="yellow"/>
          <w:lang w:eastAsia="pl-PL"/>
        </w:rPr>
        <w:t xml:space="preserve">2% wartości umowy, o której mowa </w:t>
      </w:r>
      <w:r w:rsidR="000B1A06" w:rsidRPr="000B1A06">
        <w:rPr>
          <w:rFonts w:ascii="Arial" w:eastAsia="Times New Roman" w:hAnsi="Arial" w:cs="Arial"/>
          <w:b/>
          <w:bCs/>
          <w:sz w:val="20"/>
          <w:szCs w:val="20"/>
          <w:highlight w:val="yellow"/>
          <w:lang w:eastAsia="pl-PL"/>
        </w:rPr>
        <w:t>w §</w:t>
      </w:r>
      <w:r w:rsidR="000B1A06">
        <w:rPr>
          <w:rFonts w:ascii="Arial" w:eastAsia="Times New Roman" w:hAnsi="Arial" w:cs="Arial"/>
          <w:b/>
          <w:bCs/>
          <w:sz w:val="20"/>
          <w:szCs w:val="20"/>
          <w:highlight w:val="yellow"/>
          <w:lang w:eastAsia="pl-PL"/>
        </w:rPr>
        <w:t xml:space="preserve"> </w:t>
      </w:r>
      <w:r w:rsidR="000B1A06" w:rsidRPr="000B1A06">
        <w:rPr>
          <w:rFonts w:ascii="Arial" w:eastAsia="Times New Roman" w:hAnsi="Arial" w:cs="Arial"/>
          <w:b/>
          <w:bCs/>
          <w:sz w:val="20"/>
          <w:szCs w:val="20"/>
          <w:highlight w:val="yellow"/>
          <w:lang w:eastAsia="pl-PL"/>
        </w:rPr>
        <w:t xml:space="preserve">9 ust. </w:t>
      </w:r>
      <w:r w:rsidR="000B1A06">
        <w:rPr>
          <w:rFonts w:ascii="Arial" w:eastAsia="Times New Roman" w:hAnsi="Arial" w:cs="Arial"/>
          <w:b/>
          <w:bCs/>
          <w:sz w:val="20"/>
          <w:szCs w:val="20"/>
          <w:highlight w:val="yellow"/>
          <w:lang w:eastAsia="pl-PL"/>
        </w:rPr>
        <w:t>1</w:t>
      </w:r>
      <w:r w:rsidR="000B1A06" w:rsidRPr="000B1A06">
        <w:rPr>
          <w:rFonts w:ascii="Arial" w:eastAsia="Times New Roman" w:hAnsi="Arial" w:cs="Arial"/>
          <w:b/>
          <w:bCs/>
          <w:sz w:val="20"/>
          <w:szCs w:val="20"/>
          <w:highlight w:val="yellow"/>
          <w:lang w:eastAsia="pl-PL"/>
        </w:rPr>
        <w:t>.</w:t>
      </w:r>
    </w:p>
    <w:p w14:paraId="0EEF8F13" w14:textId="77777777" w:rsidR="005600A8" w:rsidRPr="005600A8" w:rsidRDefault="009304AE" w:rsidP="005600A8">
      <w:pPr>
        <w:numPr>
          <w:ilvl w:val="0"/>
          <w:numId w:val="36"/>
        </w:numPr>
        <w:tabs>
          <w:tab w:val="num" w:pos="993"/>
        </w:tabs>
        <w:spacing w:after="120" w:line="240" w:lineRule="auto"/>
        <w:ind w:left="851" w:hanging="567"/>
        <w:jc w:val="both"/>
        <w:rPr>
          <w:rFonts w:ascii="Arial" w:eastAsia="Times New Roman" w:hAnsi="Arial" w:cs="Arial"/>
          <w:b/>
          <w:bCs/>
          <w:sz w:val="20"/>
          <w:szCs w:val="20"/>
          <w:highlight w:val="yellow"/>
          <w:lang w:eastAsia="pl-PL"/>
        </w:rPr>
      </w:pPr>
      <w:r w:rsidRPr="009304AE">
        <w:rPr>
          <w:rFonts w:ascii="Arial" w:eastAsia="Times New Roman" w:hAnsi="Arial" w:cs="Arial"/>
          <w:sz w:val="20"/>
          <w:szCs w:val="20"/>
          <w:highlight w:val="yellow"/>
          <w:lang w:eastAsia="pl-PL"/>
        </w:rPr>
        <w:t>faktury końcowej, wystawionej po odbiorze końcowym wykonanych robót, potwierdzonych przez Inspektora Nadzoru Inwestorskiego i podpisaniu protokołu odbioru końcowego robót budowlanych,</w:t>
      </w:r>
      <w:r w:rsidR="005600A8" w:rsidRPr="005600A8">
        <w:rPr>
          <w:rFonts w:ascii="Arial" w:eastAsiaTheme="minorEastAsia" w:hAnsi="Arial" w:cs="Arial"/>
          <w:b/>
          <w:bCs/>
          <w:sz w:val="20"/>
          <w:szCs w:val="20"/>
          <w:lang w:eastAsia="pl-PL"/>
        </w:rPr>
        <w:t xml:space="preserve"> </w:t>
      </w:r>
    </w:p>
    <w:p w14:paraId="64040857" w14:textId="3915A88A" w:rsidR="009304AE" w:rsidRPr="005600A8" w:rsidRDefault="005600A8" w:rsidP="005600A8">
      <w:pPr>
        <w:numPr>
          <w:ilvl w:val="0"/>
          <w:numId w:val="36"/>
        </w:numPr>
        <w:tabs>
          <w:tab w:val="num" w:pos="993"/>
        </w:tabs>
        <w:spacing w:after="120" w:line="240" w:lineRule="auto"/>
        <w:ind w:left="851" w:hanging="567"/>
        <w:jc w:val="both"/>
        <w:rPr>
          <w:rFonts w:ascii="Arial" w:eastAsia="Times New Roman" w:hAnsi="Arial" w:cs="Arial"/>
          <w:b/>
          <w:bCs/>
          <w:sz w:val="20"/>
          <w:szCs w:val="20"/>
          <w:highlight w:val="yellow"/>
          <w:lang w:eastAsia="pl-PL"/>
        </w:rPr>
      </w:pPr>
      <w:r w:rsidRPr="005600A8">
        <w:rPr>
          <w:rFonts w:ascii="Arial" w:eastAsia="Times New Roman" w:hAnsi="Arial" w:cs="Arial"/>
          <w:b/>
          <w:bCs/>
          <w:sz w:val="20"/>
          <w:szCs w:val="20"/>
          <w:highlight w:val="yellow"/>
          <w:lang w:eastAsia="pl-PL"/>
        </w:rPr>
        <w:t xml:space="preserve">Płatność częściowa i końcowa nastąpi po dokonaniu odbioru odpowiednio częściowego / końcowego inwestycji i otrzymaniu przez Zamawiającego środków z Banku Gospodarstwa Krajowego i </w:t>
      </w:r>
      <w:r w:rsidRPr="005600A8">
        <w:rPr>
          <w:rFonts w:ascii="Arial" w:eastAsia="Times New Roman" w:hAnsi="Arial" w:cs="Arial"/>
          <w:b/>
          <w:bCs/>
          <w:sz w:val="20"/>
          <w:szCs w:val="20"/>
          <w:highlight w:val="yellow"/>
          <w:u w:val="single"/>
          <w:lang w:eastAsia="pl-PL"/>
        </w:rPr>
        <w:t>płatna będzie przelewem w terminie do 35 dni od daty odbioru częściowego /  końcowego.</w:t>
      </w:r>
      <w:r w:rsidRPr="005600A8">
        <w:rPr>
          <w:rFonts w:ascii="Arial" w:eastAsia="Times New Roman" w:hAnsi="Arial" w:cs="Arial"/>
          <w:b/>
          <w:bCs/>
          <w:sz w:val="20"/>
          <w:szCs w:val="20"/>
          <w:highlight w:val="yellow"/>
          <w:lang w:eastAsia="pl-PL"/>
        </w:rPr>
        <w:t xml:space="preserve"> </w:t>
      </w:r>
    </w:p>
    <w:p w14:paraId="24BE692E" w14:textId="388C5243"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Zapłata wynagrodzenia nastąpi w terminie do 30-tu dni licząc od dnia złożenia faktury </w:t>
      </w:r>
      <w:r w:rsidRPr="001E52F3">
        <w:rPr>
          <w:rFonts w:ascii="Arial" w:eastAsia="Times New Roman" w:hAnsi="Arial" w:cs="Arial"/>
          <w:sz w:val="20"/>
          <w:szCs w:val="20"/>
        </w:rPr>
        <w:br/>
        <w:t xml:space="preserve">wraz z odpowiednim protokołem odbioru, stwierdzającym należyte wykonanie zamówienia, z zastrzeżeniem ust. 1. </w:t>
      </w:r>
    </w:p>
    <w:p w14:paraId="37D5C9C7" w14:textId="064BDCDE"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lang w:eastAsia="pl-PL"/>
        </w:rPr>
        <w:t>W przypadku, o którym mowa w §1</w:t>
      </w:r>
      <w:r w:rsidR="001D32F5">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14:paraId="1FAA9663" w14:textId="358343DD" w:rsidR="00FA51B0" w:rsidRPr="001E52F3" w:rsidRDefault="00FA51B0" w:rsidP="00FA51B0">
      <w:pPr>
        <w:numPr>
          <w:ilvl w:val="0"/>
          <w:numId w:val="35"/>
        </w:numPr>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obniżenia ceny z przyczyn opisanych w §12 ust. 1 pkt 2 lit. „a”, faktura zostanie wystawiona po ustaleniu ceny w jednym z trybów określonych </w:t>
      </w:r>
      <w:bookmarkStart w:id="0" w:name="_Hlk170464420"/>
      <w:r w:rsidRPr="001E52F3">
        <w:rPr>
          <w:rFonts w:ascii="Arial" w:eastAsia="Times New Roman" w:hAnsi="Arial" w:cs="Arial"/>
          <w:sz w:val="20"/>
          <w:szCs w:val="20"/>
          <w:lang w:eastAsia="pl-PL"/>
        </w:rPr>
        <w:t>w §9 ust. 8.</w:t>
      </w:r>
      <w:bookmarkEnd w:id="0"/>
    </w:p>
    <w:p w14:paraId="6E580531"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rPr>
      </w:pPr>
      <w:r w:rsidRPr="001E52F3">
        <w:rPr>
          <w:rFonts w:ascii="Arial" w:eastAsia="Times New Roman" w:hAnsi="Arial" w:cs="Arial"/>
          <w:b/>
          <w:bCs/>
          <w:sz w:val="20"/>
          <w:szCs w:val="20"/>
        </w:rPr>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p>
    <w:p w14:paraId="41CC0F9A"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1E52F3">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4C7F68E0"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14:paraId="4EE742B9"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18F79BE2"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6E23FD6C"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zgłoszenia przez Wykonawcę uwag dot. zasadności bezpośredniej zapłaty wynagrodzenia, w terminie wskazanym w ust. 9, Zamawiający może:</w:t>
      </w:r>
    </w:p>
    <w:p w14:paraId="75BE0DA5" w14:textId="77777777"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nie dokonać bezpośredniej zapłaty wynagrodzenie Podwykonawcy lub dalszemu Podwykonawcy, jeżeli Wykonawca wykaże niezasadność takiej zapłaty, albo</w:t>
      </w:r>
    </w:p>
    <w:p w14:paraId="171E650F" w14:textId="77777777"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17BC81" w14:textId="77777777"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1DA7625A"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14:paraId="3974E718"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Wynagrodzenie zostanie przekazane na rachunek bankowy Wykonawcy w ……………….. nr rachunku ……………………………………………………...</w:t>
      </w:r>
    </w:p>
    <w:p w14:paraId="54D259BC"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Spóźnienie w zapłacie należności powoduje obowiązek zapłaty odsetek ustawowych za opóźnienia w transakcjach handlowych.</w:t>
      </w:r>
    </w:p>
    <w:p w14:paraId="24C96F38"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Przez dotrzymanie terminu płatności rozumie się złożenie dyspozycji przelewu przez Zamawiającego ze swojego rachunku bankowego na rachunek Wykonawcy.</w:t>
      </w:r>
    </w:p>
    <w:p w14:paraId="5EBC7CBA"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0009CD0E"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130C51A1"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5AA4422A"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6A8B20FD"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możliwości obniżenia przez Zamawiającego ceny w warunkach opisanych w §12 ust. 1 pkt 2 lit. „a” nową cenę Zamawiający określi w drodze:</w:t>
      </w:r>
    </w:p>
    <w:p w14:paraId="767D6877" w14:textId="77777777"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14:paraId="441DA646" w14:textId="77777777"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14:paraId="4080ADD0" w14:textId="77777777"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2398CAFF" w14:textId="0884239B" w:rsidR="00FA51B0"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 U. 202</w:t>
      </w:r>
      <w:r w:rsidR="003571D5">
        <w:rPr>
          <w:rFonts w:ascii="Arial" w:eastAsia="Times New Roman" w:hAnsi="Arial" w:cs="Arial"/>
          <w:sz w:val="20"/>
          <w:szCs w:val="20"/>
        </w:rPr>
        <w:t>4 r.</w:t>
      </w:r>
      <w:r w:rsidRPr="001E52F3">
        <w:rPr>
          <w:rFonts w:ascii="Arial" w:eastAsia="Times New Roman" w:hAnsi="Arial" w:cs="Arial"/>
          <w:sz w:val="20"/>
          <w:szCs w:val="20"/>
        </w:rPr>
        <w:t xml:space="preserve">, poz. </w:t>
      </w:r>
      <w:r w:rsidR="003571D5">
        <w:rPr>
          <w:rFonts w:ascii="Arial" w:eastAsia="Times New Roman" w:hAnsi="Arial" w:cs="Arial"/>
          <w:sz w:val="20"/>
          <w:szCs w:val="20"/>
        </w:rPr>
        <w:t>361</w:t>
      </w:r>
      <w:r w:rsidRPr="001E52F3">
        <w:rPr>
          <w:rFonts w:ascii="Arial" w:eastAsia="Times New Roman" w:hAnsi="Arial" w:cs="Arial"/>
          <w:sz w:val="20"/>
          <w:szCs w:val="20"/>
        </w:rPr>
        <w:t>). Zamawiający będzie realizował płatności wyłącznie na rachunki bankowe zawarte w rejestrze o którym mowa w zdaniu poprzednim.</w:t>
      </w:r>
    </w:p>
    <w:p w14:paraId="2188B4FE" w14:textId="77777777" w:rsidR="00D7022F" w:rsidRPr="001E52F3" w:rsidRDefault="00D7022F" w:rsidP="00D7022F">
      <w:pPr>
        <w:widowControl w:val="0"/>
        <w:autoSpaceDE w:val="0"/>
        <w:autoSpaceDN w:val="0"/>
        <w:adjustRightInd w:val="0"/>
        <w:spacing w:after="120" w:line="240" w:lineRule="auto"/>
        <w:jc w:val="both"/>
        <w:rPr>
          <w:rFonts w:ascii="Arial" w:eastAsia="Times New Roman" w:hAnsi="Arial" w:cs="Arial"/>
          <w:sz w:val="20"/>
          <w:szCs w:val="20"/>
        </w:rPr>
      </w:pPr>
    </w:p>
    <w:p w14:paraId="37B06896"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14.</w:t>
      </w:r>
    </w:p>
    <w:p w14:paraId="05A91511"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xml:space="preserve">KARY </w:t>
      </w:r>
    </w:p>
    <w:p w14:paraId="4299E718"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zastrzegają prawo naliczania kar umownych za nieterminowe i nienależyte wykonanie przedmiotu umowy.</w:t>
      </w:r>
    </w:p>
    <w:p w14:paraId="25436D38"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Zamawiającemu kary umowne za:</w:t>
      </w:r>
    </w:p>
    <w:p w14:paraId="26C1CD98"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wykonaniu przedmiotu zamówienia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licząc od wymagalnego terminu określonego w § 2 umowy,</w:t>
      </w:r>
    </w:p>
    <w:p w14:paraId="73F9084C"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usunięciu wad stwierdzonych przy odbiorze końcowym lub w okresie gwarancji </w:t>
      </w:r>
      <w:r w:rsidRPr="001E52F3">
        <w:rPr>
          <w:rFonts w:ascii="Arial" w:eastAsia="Times New Roman" w:hAnsi="Arial" w:cs="Arial"/>
          <w:sz w:val="20"/>
          <w:szCs w:val="20"/>
          <w:lang w:eastAsia="pl-PL"/>
        </w:rPr>
        <w:br/>
        <w:t xml:space="preserve">i rękojmi za wady -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która naliczana będzie po bezskutecznym upływie terminu wyznaczonego na usunięcie wad i usterek z przyczyn zależnych od Wykonawcy,</w:t>
      </w:r>
    </w:p>
    <w:p w14:paraId="33C041C6"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Wykonawcę z przyczyn leżących po stronie Wykonawcy </w:t>
      </w:r>
      <w:r w:rsidRPr="001E52F3">
        <w:rPr>
          <w:rFonts w:ascii="Arial" w:eastAsia="Times New Roman" w:hAnsi="Arial" w:cs="Arial"/>
          <w:sz w:val="20"/>
          <w:szCs w:val="20"/>
          <w:lang w:eastAsia="pl-PL"/>
        </w:rPr>
        <w:br/>
        <w:t>w wysokości 5% wynagrodzenia brutto określonego w § 9 ust. 1 umowy,</w:t>
      </w:r>
    </w:p>
    <w:p w14:paraId="71A80DA3"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Zamawiającego z powodu naruszenia przez Wykonawcę warunków umowy, w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brutto określonego w § 9 ust. 1 umowy,</w:t>
      </w:r>
    </w:p>
    <w:p w14:paraId="572015B5" w14:textId="6EBDDC9F"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8129BB">
        <w:rPr>
          <w:rFonts w:ascii="Arial" w:eastAsia="Times New Roman" w:hAnsi="Arial" w:cs="Arial"/>
          <w:sz w:val="20"/>
          <w:szCs w:val="20"/>
          <w:lang w:eastAsia="pl-PL"/>
        </w:rPr>
        <w:t>19</w:t>
      </w:r>
      <w:r w:rsidRPr="001E52F3">
        <w:rPr>
          <w:rFonts w:ascii="Arial" w:eastAsia="Times New Roman" w:hAnsi="Arial" w:cs="Arial"/>
          <w:sz w:val="20"/>
          <w:szCs w:val="20"/>
          <w:lang w:eastAsia="pl-PL"/>
        </w:rPr>
        <w:t xml:space="preserve"> w wysokości 5.000 zł (słownie: pięć tysięcy złotych 00/100).</w:t>
      </w:r>
    </w:p>
    <w:p w14:paraId="04EDA563" w14:textId="525A3D23"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3C7A7C">
        <w:rPr>
          <w:rFonts w:ascii="Arial" w:eastAsia="Times New Roman" w:hAnsi="Arial" w:cs="Arial"/>
          <w:sz w:val="20"/>
          <w:szCs w:val="20"/>
          <w:lang w:eastAsia="pl-PL"/>
        </w:rPr>
        <w:t>2</w:t>
      </w:r>
      <w:r w:rsidR="008129BB">
        <w:rPr>
          <w:rFonts w:ascii="Arial" w:eastAsia="Times New Roman" w:hAnsi="Arial" w:cs="Arial"/>
          <w:sz w:val="20"/>
          <w:szCs w:val="20"/>
          <w:lang w:eastAsia="pl-PL"/>
        </w:rPr>
        <w:t>0</w:t>
      </w:r>
      <w:r w:rsidRPr="001E52F3">
        <w:rPr>
          <w:rFonts w:ascii="Arial" w:eastAsia="Times New Roman" w:hAnsi="Arial" w:cs="Arial"/>
          <w:sz w:val="20"/>
          <w:szCs w:val="20"/>
          <w:lang w:eastAsia="pl-PL"/>
        </w:rPr>
        <w:t xml:space="preserve"> w wysokości 5.000 zł(słownie: pięć tysięcy złotych 00/100).</w:t>
      </w:r>
    </w:p>
    <w:p w14:paraId="2BEE7845" w14:textId="6DE7F692"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3C7A7C">
        <w:rPr>
          <w:rFonts w:ascii="Arial" w:eastAsia="Times New Roman" w:hAnsi="Arial" w:cs="Arial"/>
          <w:sz w:val="20"/>
          <w:szCs w:val="20"/>
          <w:lang w:eastAsia="pl-PL"/>
        </w:rPr>
        <w:t>2</w:t>
      </w:r>
      <w:r w:rsidR="008129BB">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w wysokości 5.000 zł (słownie: pięć tysięcy złotych 00/100).</w:t>
      </w:r>
    </w:p>
    <w:p w14:paraId="7688B678" w14:textId="380314FF"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3C7A7C">
        <w:rPr>
          <w:rFonts w:ascii="Arial" w:eastAsia="Times New Roman" w:hAnsi="Arial" w:cs="Arial"/>
          <w:sz w:val="20"/>
          <w:szCs w:val="20"/>
          <w:lang w:eastAsia="pl-PL"/>
        </w:rPr>
        <w:t>2</w:t>
      </w:r>
      <w:r w:rsidR="008129BB">
        <w:rPr>
          <w:rFonts w:ascii="Arial" w:eastAsia="Times New Roman" w:hAnsi="Arial" w:cs="Arial"/>
          <w:sz w:val="20"/>
          <w:szCs w:val="20"/>
          <w:lang w:eastAsia="pl-PL"/>
        </w:rPr>
        <w:t>3</w:t>
      </w:r>
      <w:r w:rsidRPr="001E52F3">
        <w:rPr>
          <w:rFonts w:ascii="Arial" w:eastAsia="Times New Roman" w:hAnsi="Arial" w:cs="Arial"/>
          <w:sz w:val="20"/>
          <w:szCs w:val="20"/>
          <w:lang w:eastAsia="pl-PL"/>
        </w:rPr>
        <w:t xml:space="preserve"> w wysokości 5.000 zł (słownie: pięć tysięcy złotych 00/100).</w:t>
      </w:r>
    </w:p>
    <w:p w14:paraId="75CD1DC4" w14:textId="77777777" w:rsidR="00FA51B0" w:rsidRPr="001E52F3" w:rsidRDefault="00FA51B0" w:rsidP="00FA51B0">
      <w:pPr>
        <w:spacing w:after="0"/>
        <w:ind w:left="720"/>
        <w:jc w:val="both"/>
        <w:rPr>
          <w:rFonts w:ascii="Arial" w:eastAsia="Times New Roman" w:hAnsi="Arial" w:cs="Arial"/>
          <w:sz w:val="20"/>
          <w:szCs w:val="20"/>
          <w:lang w:eastAsia="pl-PL"/>
        </w:rPr>
      </w:pPr>
    </w:p>
    <w:p w14:paraId="58FBD1ED" w14:textId="77777777"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Kary dla Wykonawcy z tytułu niewywiązania się z obowiązków względem Podwykonawców </w:t>
      </w:r>
    </w:p>
    <w:p w14:paraId="4FB15653" w14:textId="77777777" w:rsidR="00FA51B0" w:rsidRPr="001E52F3" w:rsidRDefault="00FA51B0" w:rsidP="00FA51B0">
      <w:pPr>
        <w:spacing w:after="0"/>
        <w:jc w:val="both"/>
        <w:rPr>
          <w:rFonts w:ascii="Arial" w:eastAsia="Times New Roman" w:hAnsi="Arial" w:cs="Arial"/>
          <w:sz w:val="20"/>
          <w:szCs w:val="20"/>
          <w:lang w:eastAsia="pl-PL"/>
        </w:rPr>
      </w:pPr>
    </w:p>
    <w:p w14:paraId="61499733"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lub dalszym Podwykonawcom w wysokości 5.000 zł,</w:t>
      </w:r>
    </w:p>
    <w:p w14:paraId="5F3A72B1"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do zaakceptowania projektu umowy lub projektu zmiany umowy </w:t>
      </w:r>
      <w:r w:rsidRPr="001E52F3">
        <w:rPr>
          <w:rFonts w:ascii="Arial" w:eastAsia="Times New Roman" w:hAnsi="Arial" w:cs="Arial"/>
          <w:sz w:val="20"/>
          <w:szCs w:val="20"/>
          <w:lang w:eastAsia="pl-PL"/>
        </w:rPr>
        <w:br/>
        <w:t>o podwykonawstwo, której przedmiotem są roboty budowlane w wysokości 5.000 zł,</w:t>
      </w:r>
    </w:p>
    <w:p w14:paraId="604ED11B"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4AB8ECB9"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niedoprowadzenie do zmiany umowy, jeżeli termin zapłaty wynagrodzenia określono na okres dłuższy niż 30 dni w wysokości 5.000 zł.,</w:t>
      </w:r>
    </w:p>
    <w:p w14:paraId="335E4EF9" w14:textId="77777777"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z tytułu zmiany wysokości wynagrodzenia, o której mowa w art. 439 ust. 5 w wysokości 5.000 zł.</w:t>
      </w:r>
    </w:p>
    <w:p w14:paraId="44087129"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przewiduje łączenie kar, o których mowa w § 14 ust. 2.</w:t>
      </w:r>
    </w:p>
    <w:p w14:paraId="12EA0F68"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zapłaci Wykonawcy karę umowną za odstąpienie od umowy przez Wykonawcę </w:t>
      </w:r>
      <w:r w:rsidRPr="001E52F3">
        <w:rPr>
          <w:rFonts w:ascii="Arial" w:eastAsia="Times New Roman" w:hAnsi="Arial" w:cs="Arial"/>
          <w:sz w:val="20"/>
          <w:szCs w:val="20"/>
          <w:lang w:eastAsia="pl-PL"/>
        </w:rPr>
        <w:br/>
        <w:t xml:space="preserve">z przyczyn za które ponosi odpowiedzialność Zamawiający w wysokości 5% wynagrodzenia brutto określonego w § 9 ust. 1 umowy, za wyjątkiem wystąpienia sytuacji przedstawionej w art. 456 ust. 1 pkt 1 ustawy Prawo zamówień publicznych. </w:t>
      </w:r>
    </w:p>
    <w:p w14:paraId="385DD6A2"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02FFD421" w14:textId="77777777"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2B79B036" w14:textId="4A7560CB"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zastrzega sobie prawo potrącenia kar umownych z wymagalnego wynagrodzenia należnego Wykonawcy z tytułu przedmiotu umowy, w przypadku niedotrzymania terminu, o którym mowa w ust. </w:t>
      </w:r>
      <w:r w:rsidR="004F2EF4">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umowy.</w:t>
      </w:r>
    </w:p>
    <w:p w14:paraId="6C4681AE" w14:textId="480F22A5" w:rsidR="009304AE" w:rsidRPr="005600A8" w:rsidRDefault="00FA51B0" w:rsidP="005600A8">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p>
    <w:p w14:paraId="13C9A440" w14:textId="77777777" w:rsidR="00D7022F" w:rsidRPr="00B0049A" w:rsidRDefault="00D7022F" w:rsidP="00FA51B0">
      <w:pPr>
        <w:spacing w:after="0"/>
        <w:jc w:val="center"/>
        <w:rPr>
          <w:rFonts w:ascii="Arial" w:eastAsia="Times New Roman" w:hAnsi="Arial" w:cs="Arial"/>
          <w:b/>
          <w:sz w:val="20"/>
          <w:szCs w:val="20"/>
          <w:lang w:eastAsia="pl-PL"/>
        </w:rPr>
      </w:pPr>
    </w:p>
    <w:p w14:paraId="5201C778" w14:textId="02720C1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15.</w:t>
      </w:r>
    </w:p>
    <w:p w14:paraId="294E2D9F"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GWARANCJA I RĘKOJMIA</w:t>
      </w:r>
    </w:p>
    <w:p w14:paraId="3738FD3C"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2057C3C9" w14:textId="77777777" w:rsidR="00FA51B0" w:rsidRPr="001E52F3" w:rsidRDefault="00FA51B0" w:rsidP="00FA51B0">
      <w:pPr>
        <w:numPr>
          <w:ilvl w:val="0"/>
          <w:numId w:val="3"/>
        </w:numPr>
        <w:spacing w:after="0"/>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Rękojmia za każdy z elementów robót budowlanych wynosi 5 lat, licząc od daty odbioru końcowego przedmiotu zamówienia. </w:t>
      </w:r>
    </w:p>
    <w:p w14:paraId="61FEB974"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1E52F3">
        <w:rPr>
          <w:rFonts w:ascii="Arial" w:eastAsia="Times New Roman" w:hAnsi="Arial" w:cs="Arial"/>
          <w:b/>
          <w:sz w:val="20"/>
          <w:szCs w:val="20"/>
          <w:lang w:eastAsia="pl-PL"/>
        </w:rPr>
        <w:t>Okres gwarancji wynosi ………….. miesięcy</w:t>
      </w:r>
      <w:r w:rsidRPr="001E52F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041D8344"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7B417F4C"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1ABD7E46"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trwania rękojmi Zamawiający zastrzega sobie prawo zwoływania przeglądów wykonanych robót (oględzin).</w:t>
      </w:r>
    </w:p>
    <w:p w14:paraId="72A1FA0D"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wykryciu wady Zamawiający jest obowiązany zawiadomić Wykonawcę pisemnie w terminie 14 dni od daty powzięcia wiadomości o wadzie.</w:t>
      </w:r>
    </w:p>
    <w:p w14:paraId="4B02AE85"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1E52F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40EE1070"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wad istotnych Zamawiający w zawiadomieniu o wykryciu wad wyznaczy termin </w:t>
      </w:r>
      <w:r w:rsidRPr="001E52F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07F976A7"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Usunięcie wad powinno być stwierdzone protokolarnie.</w:t>
      </w:r>
    </w:p>
    <w:p w14:paraId="08498F9B" w14:textId="77777777"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rękojmi Wykonawca jest zobowiązany do nieodpłatnego usuwania wad ujawnionych po odbiorze końcowym robót.</w:t>
      </w:r>
    </w:p>
    <w:p w14:paraId="0916E3DC" w14:textId="77777777" w:rsidR="00FA51B0"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08D6695D" w14:textId="77777777" w:rsidR="00D7022F" w:rsidRPr="001E52F3" w:rsidRDefault="00D7022F" w:rsidP="00D7022F">
      <w:pPr>
        <w:spacing w:after="0"/>
        <w:ind w:left="360"/>
        <w:jc w:val="both"/>
        <w:rPr>
          <w:rFonts w:ascii="Arial" w:eastAsia="Times New Roman" w:hAnsi="Arial" w:cs="Arial"/>
          <w:sz w:val="20"/>
          <w:szCs w:val="20"/>
          <w:lang w:eastAsia="pl-PL"/>
        </w:rPr>
      </w:pPr>
    </w:p>
    <w:p w14:paraId="4E302B63"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16.</w:t>
      </w:r>
    </w:p>
    <w:p w14:paraId="28FD6536" w14:textId="77777777"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ODSTĄPIENIE OD UMOWY</w:t>
      </w:r>
    </w:p>
    <w:p w14:paraId="1C207FD8" w14:textId="77777777"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Zamawiającemu przysługuje prawo odstąpienia od umowy lub jej części:</w:t>
      </w:r>
    </w:p>
    <w:p w14:paraId="25D52FED"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7E9C623F"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dojdzie do zajęcia majątku Wykonawcy, w zakresie uniemożliwiającym wykonanie przedmiotowego zamówienia,</w:t>
      </w:r>
    </w:p>
    <w:p w14:paraId="50721235"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433156E4"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56DF4849"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4EE50218"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innego rażącego naruszenia warunków umowy przez Wykonawcę,</w:t>
      </w:r>
    </w:p>
    <w:p w14:paraId="428E29EF" w14:textId="77777777"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2EBA025" w14:textId="77777777"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Wykonawcy przysługuje prawo odstąpienia od umowy w przypadku gdy:</w:t>
      </w:r>
    </w:p>
    <w:p w14:paraId="046BA1FB" w14:textId="77777777"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3031DB4C" w14:textId="77777777"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 winy Zamawiającego nie jest możliwa dalsza realizacja umowy.</w:t>
      </w:r>
    </w:p>
    <w:p w14:paraId="03B6C688" w14:textId="77777777"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15EB13AB" w14:textId="77777777"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765E4CCD" w14:textId="77777777"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odstąpienia od umowy Wykonawcę i Zamawiającego obciążają następujące obowiązki szczegółowe:</w:t>
      </w:r>
    </w:p>
    <w:p w14:paraId="1AB551D5" w14:textId="77777777"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39110782" w14:textId="77777777"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zabezpieczy przerwane roboty w zakresie obustronnie uzgodnionym na koszt strony, która odstąpiła od umowy,</w:t>
      </w:r>
    </w:p>
    <w:p w14:paraId="5D59E9BB" w14:textId="77777777"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5D688D2A" w14:textId="77777777"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razie odstąpienia od umowy zobowiązany jest do:</w:t>
      </w:r>
    </w:p>
    <w:p w14:paraId="0EFC631F" w14:textId="77777777"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03734E18" w14:textId="77777777"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1E52F3">
        <w:rPr>
          <w:rFonts w:ascii="Arial" w:eastAsia="Times New Roman" w:hAnsi="Arial" w:cs="Arial"/>
          <w:sz w:val="20"/>
          <w:szCs w:val="20"/>
          <w:lang w:eastAsia="pl-PL"/>
        </w:rPr>
        <w:br/>
        <w:t>i urządzeń,</w:t>
      </w:r>
    </w:p>
    <w:p w14:paraId="79879A2D" w14:textId="77777777"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przejęcia od Wykonawcy pod swój dozór terenu budowy,</w:t>
      </w:r>
    </w:p>
    <w:p w14:paraId="623297AC" w14:textId="77777777" w:rsidR="00FA51B0"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paragraf 11 i 12 niniejszej umowy stosuje się odpowiednio.</w:t>
      </w:r>
    </w:p>
    <w:p w14:paraId="05109255" w14:textId="77777777" w:rsidR="00D7022F" w:rsidRPr="001E52F3" w:rsidRDefault="00D7022F" w:rsidP="00D7022F">
      <w:pPr>
        <w:spacing w:after="0"/>
        <w:ind w:left="1201"/>
        <w:jc w:val="both"/>
        <w:rPr>
          <w:rFonts w:ascii="Arial" w:eastAsia="Times New Roman" w:hAnsi="Arial" w:cs="Arial"/>
          <w:sz w:val="20"/>
          <w:szCs w:val="20"/>
          <w:lang w:eastAsia="pl-PL"/>
        </w:rPr>
      </w:pPr>
    </w:p>
    <w:p w14:paraId="49F18DE8" w14:textId="77777777"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17.</w:t>
      </w:r>
    </w:p>
    <w:p w14:paraId="52DDD0C0" w14:textId="5365E3B8" w:rsidR="00FA51B0" w:rsidRPr="001E52F3" w:rsidRDefault="00D7022F" w:rsidP="00FA51B0">
      <w:pPr>
        <w:keepNext/>
        <w:spacing w:after="120"/>
        <w:jc w:val="center"/>
        <w:outlineLvl w:val="1"/>
        <w:rPr>
          <w:rFonts w:ascii="Arial" w:eastAsia="Times New Roman" w:hAnsi="Arial" w:cs="Arial"/>
          <w:b/>
          <w:sz w:val="20"/>
          <w:szCs w:val="20"/>
          <w:lang w:eastAsia="pl-PL"/>
        </w:rPr>
      </w:pPr>
      <w:bookmarkStart w:id="1" w:name="_Hlk71286290"/>
      <w:r w:rsidRPr="001E52F3">
        <w:rPr>
          <w:rFonts w:ascii="Arial" w:eastAsia="Times New Roman" w:hAnsi="Arial" w:cs="Arial"/>
          <w:b/>
          <w:sz w:val="20"/>
          <w:szCs w:val="20"/>
          <w:lang w:eastAsia="pl-PL"/>
        </w:rPr>
        <w:t xml:space="preserve">ZMIANA POSTANOWIEŃ UMOWY </w:t>
      </w:r>
    </w:p>
    <w:bookmarkEnd w:id="1"/>
    <w:p w14:paraId="229E3CEE" w14:textId="267755BA" w:rsidR="00FA51B0" w:rsidRPr="001E52F3" w:rsidRDefault="00FA51B0" w:rsidP="00FA51B0">
      <w:pPr>
        <w:spacing w:after="120"/>
        <w:jc w:val="both"/>
        <w:rPr>
          <w:rFonts w:ascii="Arial" w:eastAsia="Times New Roman" w:hAnsi="Arial" w:cs="Arial"/>
          <w:b/>
          <w:sz w:val="20"/>
          <w:szCs w:val="20"/>
        </w:rPr>
      </w:pPr>
      <w:r w:rsidRPr="001E52F3">
        <w:rPr>
          <w:rFonts w:ascii="Arial" w:eastAsia="Times New Roman" w:hAnsi="Arial" w:cs="Arial"/>
          <w:sz w:val="20"/>
          <w:szCs w:val="20"/>
        </w:rPr>
        <w:t>Na podstawie art. 455 ustawy Prawo zamówień publicznych (t. j. - Dz. U.  z 2023 r. poz. 1605</w:t>
      </w:r>
      <w:r w:rsidR="00D20BA5" w:rsidRPr="001E52F3">
        <w:rPr>
          <w:rFonts w:ascii="Arial" w:eastAsia="Times New Roman" w:hAnsi="Arial" w:cs="Arial"/>
          <w:sz w:val="20"/>
          <w:szCs w:val="20"/>
        </w:rPr>
        <w:t xml:space="preserve"> ze zm.</w:t>
      </w:r>
      <w:r w:rsidRPr="001E52F3">
        <w:rPr>
          <w:rFonts w:ascii="Arial" w:eastAsia="Times New Roman" w:hAnsi="Arial" w:cs="Arial"/>
          <w:sz w:val="20"/>
          <w:szCs w:val="20"/>
        </w:rPr>
        <w:t>) istnieje możliwość dokonania zmiany umowy w formie aneksu pod warunkami:</w:t>
      </w:r>
    </w:p>
    <w:p w14:paraId="2B942E82"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terminu realizacji zamówienia z przyczyn nie leżących po stronie Wykonawcy, </w:t>
      </w:r>
      <w:r w:rsidRPr="001E52F3">
        <w:rPr>
          <w:rFonts w:ascii="Arial" w:hAnsi="Arial" w:cs="Arial"/>
          <w:sz w:val="20"/>
          <w:szCs w:val="20"/>
        </w:rPr>
        <w:br/>
        <w:t>w przypadku:</w:t>
      </w:r>
    </w:p>
    <w:p w14:paraId="6EC905F8"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wprowadzenia zmian w zakresie opracowania dokumentacji techniczno – projektowej, co może powodować brak możliwości dotrzymania pierwotnego terminu zakończenia realizacji zawartej umowy,</w:t>
      </w:r>
    </w:p>
    <w:p w14:paraId="30F6E5A5"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przedłużającego się terminu uzyskania uzgodnień i pozwoleń osób trzecich,</w:t>
      </w:r>
    </w:p>
    <w:p w14:paraId="0AD4A9CF"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przerw w realizacji robót budowlanych powstałych z przyczyn nie leżących po stronie Wykonawcy,</w:t>
      </w:r>
    </w:p>
    <w:p w14:paraId="1B832CE3"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14:paraId="125DCD45"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konieczności uzyskania niemożliwych do przewidzenia na etapie planowania inwestycji: danych, zgód lub pozwoleń osób trzecich albo właściwych organów,</w:t>
      </w:r>
    </w:p>
    <w:p w14:paraId="33988A83"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14:paraId="7E069123"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14:paraId="5CFAEBD7"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1368853"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14:paraId="44189D3C"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7F54F2C4"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wstrzymania realizacji prac objętych umową, co uniemożliwia terminowe zakończenie realizacji przedmiotu umowy,</w:t>
      </w:r>
    </w:p>
    <w:p w14:paraId="78F23F96"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14:paraId="007E5D66"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okoliczności niezależnych od Wykonawcy i Zamawiającego skutkujących niemożliwością dotrzymania terminu realizacji przedmiotu umowy,</w:t>
      </w:r>
    </w:p>
    <w:p w14:paraId="0AD1C7EF" w14:textId="77777777"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zmiany obowiązujących przepisów, jeżeli zgodnie z nimi konieczne będzie dostosowanie treści umowy do aktualnego stanu prawnego,</w:t>
      </w:r>
    </w:p>
    <w:p w14:paraId="2CEFBFF1"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przedmiotu zamówienia pod warunkiem, że jest korzystna dla Zamawiającego lub zaszły okoliczności, których nie można było przewidzieć w chwili zawarcia umowy.</w:t>
      </w:r>
    </w:p>
    <w:p w14:paraId="04A354A9"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dokonana na podstawie art. 23 pkt 1 ustawy Prawo budowlane – zmiana w rozwiązaniach projektowych, jeżeli są one uzasadnione koniecznością zwiększenia bezpieczeństwa realizacji robót budowlanych lub usprawnienia procesu budowy.</w:t>
      </w:r>
    </w:p>
    <w:p w14:paraId="08F399E6"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1E52F3">
        <w:rPr>
          <w:rFonts w:ascii="Arial" w:hAnsi="Arial" w:cs="Arial"/>
          <w:sz w:val="20"/>
          <w:szCs w:val="20"/>
        </w:rPr>
        <w:br/>
        <w:t>w projekcie, zgłoszonych przez kierownika budowy lub inspektora nadzoru inwestorskiego.</w:t>
      </w:r>
    </w:p>
    <w:p w14:paraId="0463B4C2"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14:paraId="001A280C"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koniecznością wykonania zamówienia dodatkowego.</w:t>
      </w:r>
    </w:p>
    <w:p w14:paraId="067EFA9D"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14:paraId="5061153E"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nazw, siedziby stron umowy, numerów kont bankowych, innych danych identyfikacyjnych. </w:t>
      </w:r>
    </w:p>
    <w:p w14:paraId="3778BE91"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Podwykonawcy lub zakresu zamówienia powierzonego Podwykonawcy, pod warunkiem spełnienia wymagań określonych w § 8 niniejszej umowy.</w:t>
      </w:r>
    </w:p>
    <w:p w14:paraId="2E33A42F"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osób odpowiedzialnych za kontakty i nadzór nad przedmiotem umowy.</w:t>
      </w:r>
    </w:p>
    <w:p w14:paraId="0E2E5AF2"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formy zabezpieczenia należytego wykonania umowy.</w:t>
      </w:r>
    </w:p>
    <w:p w14:paraId="2363AE69"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4226CA56"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sposobu odbioru i rozliczania robót w przypadku wydłużenia terminu wykonania umowy </w:t>
      </w:r>
      <w:r w:rsidRPr="001E52F3">
        <w:rPr>
          <w:rFonts w:ascii="Arial" w:hAnsi="Arial" w:cs="Arial"/>
          <w:sz w:val="20"/>
          <w:szCs w:val="20"/>
        </w:rPr>
        <w:br/>
        <w:t>z przyczyn niezależnych od Wykonawcy.</w:t>
      </w:r>
    </w:p>
    <w:p w14:paraId="652D1710"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terminu płatności z przyczyn nie leżących po stronie Wykonawcy, w przypadku zmiany obowiązujących przepisów, jeżeli zgodnie z nimi konieczne będzie dostosowanie treści umowy do aktualnego stanu prawnego.</w:t>
      </w:r>
    </w:p>
    <w:p w14:paraId="0DDAA824"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18713310"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1E52F3">
        <w:rPr>
          <w:rFonts w:ascii="Arial" w:hAnsi="Arial" w:cs="Arial"/>
          <w:sz w:val="20"/>
          <w:szCs w:val="20"/>
        </w:rPr>
        <w:br/>
        <w:t>i wystąpienia z wnioskiem o dokonanie zmian w przedmiotowej umowie.</w:t>
      </w:r>
    </w:p>
    <w:p w14:paraId="49C0B950"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01921D5D"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1E52F3">
        <w:rPr>
          <w:rFonts w:ascii="Arial" w:hAnsi="Arial" w:cs="Arial"/>
          <w:sz w:val="20"/>
          <w:szCs w:val="20"/>
        </w:rPr>
        <w:br/>
        <w:t>z warunkami zawartymi w umowie. Zmiana umowy może nastąpić w formie pisemnej, pod rygorem nieważności takiego oświadczenia.</w:t>
      </w:r>
    </w:p>
    <w:p w14:paraId="5D7D3075" w14:textId="77777777"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7923B428" w14:textId="77777777" w:rsidR="00EE5074" w:rsidRPr="001E52F3" w:rsidRDefault="00EE5074" w:rsidP="00EE5074">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18.</w:t>
      </w:r>
    </w:p>
    <w:p w14:paraId="14649AD4" w14:textId="5D3ACCF0" w:rsidR="00302643" w:rsidRPr="001E52F3" w:rsidRDefault="00D7022F" w:rsidP="00302643">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PRZETWARZANIE I OCHRONA DANYCH OSOBOWYCH</w:t>
      </w:r>
    </w:p>
    <w:p w14:paraId="729483D0" w14:textId="77777777" w:rsidR="00302643" w:rsidRPr="001E52F3" w:rsidRDefault="00302643" w:rsidP="00302643">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proofErr w:type="spellStart"/>
      <w:r>
        <w:rPr>
          <w:rFonts w:ascii="Arial" w:eastAsia="Times New Roman" w:hAnsi="Arial" w:cs="Arial"/>
          <w:sz w:val="20"/>
          <w:szCs w:val="20"/>
          <w:lang w:eastAsia="pl-PL"/>
        </w:rPr>
        <w:t>t.j</w:t>
      </w:r>
      <w:proofErr w:type="spellEnd"/>
      <w:r>
        <w:rPr>
          <w:rFonts w:ascii="Arial" w:eastAsia="Times New Roman" w:hAnsi="Arial" w:cs="Arial"/>
          <w:sz w:val="20"/>
          <w:szCs w:val="20"/>
          <w:lang w:eastAsia="pl-PL"/>
        </w:rPr>
        <w:t xml:space="preserve">. </w:t>
      </w:r>
      <w:proofErr w:type="spellStart"/>
      <w:r w:rsidRPr="001E52F3">
        <w:rPr>
          <w:rFonts w:ascii="Arial" w:eastAsia="Times New Roman" w:hAnsi="Arial" w:cs="Arial"/>
          <w:sz w:val="20"/>
          <w:szCs w:val="20"/>
          <w:lang w:eastAsia="pl-PL"/>
        </w:rPr>
        <w:t>Dz.Urz.UE.L</w:t>
      </w:r>
      <w:proofErr w:type="spellEnd"/>
      <w:r w:rsidRPr="001E52F3">
        <w:rPr>
          <w:rFonts w:ascii="Arial" w:eastAsia="Times New Roman" w:hAnsi="Arial" w:cs="Arial"/>
          <w:sz w:val="20"/>
          <w:szCs w:val="20"/>
          <w:lang w:eastAsia="pl-PL"/>
        </w:rPr>
        <w:t xml:space="preserve">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14:paraId="4691C9BC" w14:textId="77777777" w:rsidR="00302643" w:rsidRPr="001E52F3" w:rsidRDefault="00302643" w:rsidP="00302643">
      <w:pPr>
        <w:widowControl w:val="0"/>
        <w:numPr>
          <w:ilvl w:val="0"/>
          <w:numId w:val="41"/>
        </w:numPr>
        <w:tabs>
          <w:tab w:val="num" w:pos="426"/>
        </w:tabs>
        <w:autoSpaceDE w:val="0"/>
        <w:autoSpaceDN w:val="0"/>
        <w:adjustRightInd w:val="0"/>
        <w:spacing w:after="120"/>
        <w:ind w:left="426" w:hanging="426"/>
        <w:jc w:val="both"/>
        <w:rPr>
          <w:rFonts w:ascii="Arial" w:eastAsia="Arial" w:hAnsi="Arial" w:cs="Arial"/>
          <w:bCs/>
          <w:sz w:val="20"/>
          <w:szCs w:val="20"/>
          <w:lang w:eastAsia="pl-PL"/>
        </w:rPr>
      </w:pPr>
      <w:r w:rsidRPr="001E52F3">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61F4FED9" w14:textId="77777777" w:rsidR="00302643" w:rsidRPr="001E52F3" w:rsidRDefault="00302643" w:rsidP="00302643">
      <w:pPr>
        <w:widowControl w:val="0"/>
        <w:numPr>
          <w:ilvl w:val="0"/>
          <w:numId w:val="41"/>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14:paraId="0EE1A499" w14:textId="77777777" w:rsidR="00302643" w:rsidRPr="001E52F3" w:rsidRDefault="00302643" w:rsidP="00302643">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14:paraId="01744C4A" w14:textId="77777777" w:rsidR="00302643" w:rsidRPr="001E52F3" w:rsidRDefault="00302643" w:rsidP="00302643">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659F6A07" w14:textId="77777777" w:rsidR="00302643" w:rsidRPr="001E52F3" w:rsidRDefault="00302643" w:rsidP="00302643">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będą przetwarzane zgodnie z:  </w:t>
      </w:r>
    </w:p>
    <w:p w14:paraId="2FB382C2" w14:textId="77777777" w:rsidR="00302643" w:rsidRPr="001E52F3" w:rsidRDefault="00302643" w:rsidP="00302643">
      <w:pPr>
        <w:numPr>
          <w:ilvl w:val="0"/>
          <w:numId w:val="4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1E52F3">
        <w:rPr>
          <w:rFonts w:ascii="Arial" w:hAnsi="Arial" w:cs="Arial"/>
          <w:color w:val="000000" w:themeColor="text1"/>
          <w:kern w:val="2"/>
          <w:sz w:val="20"/>
          <w:lang w:eastAsia="ar-SA"/>
        </w:rPr>
        <w:t xml:space="preserve">wynikających z:  </w:t>
      </w:r>
    </w:p>
    <w:p w14:paraId="14AC2738" w14:textId="77777777" w:rsidR="00302643" w:rsidRPr="00302643" w:rsidRDefault="00302643" w:rsidP="00302643">
      <w:pPr>
        <w:pStyle w:val="Akapitzlist"/>
        <w:numPr>
          <w:ilvl w:val="2"/>
          <w:numId w:val="45"/>
        </w:numPr>
        <w:spacing w:after="0" w:line="240" w:lineRule="auto"/>
        <w:ind w:left="1423" w:hanging="357"/>
        <w:jc w:val="both"/>
        <w:rPr>
          <w:rFonts w:ascii="Arial" w:hAnsi="Arial" w:cs="Arial"/>
          <w:b/>
          <w:kern w:val="2"/>
          <w:sz w:val="18"/>
          <w:szCs w:val="18"/>
          <w:lang w:eastAsia="ar-SA"/>
        </w:rPr>
      </w:pPr>
      <w:r w:rsidRPr="00302643">
        <w:rPr>
          <w:rFonts w:ascii="Arial" w:hAnsi="Arial" w:cs="Arial"/>
          <w:bCs/>
          <w:color w:val="000000" w:themeColor="text1"/>
          <w:kern w:val="2"/>
          <w:sz w:val="18"/>
          <w:szCs w:val="18"/>
          <w:lang w:eastAsia="ar-SA"/>
        </w:rPr>
        <w:t xml:space="preserve">Umowy o przyznaniu pomocy nr ………… z dnia ……………..  zawartej z …………………………….. w związku z: </w:t>
      </w:r>
    </w:p>
    <w:p w14:paraId="2B69418C" w14:textId="16946E48" w:rsidR="00302643" w:rsidRPr="008800FD" w:rsidRDefault="00302643" w:rsidP="00302643">
      <w:pPr>
        <w:pStyle w:val="Akapitzlist"/>
        <w:numPr>
          <w:ilvl w:val="2"/>
          <w:numId w:val="45"/>
        </w:numPr>
        <w:spacing w:after="0" w:line="240" w:lineRule="auto"/>
        <w:ind w:left="1423" w:hanging="357"/>
        <w:jc w:val="both"/>
        <w:rPr>
          <w:rFonts w:ascii="Arial" w:hAnsi="Arial" w:cs="Arial"/>
          <w:bCs/>
          <w:color w:val="000000" w:themeColor="text1"/>
          <w:kern w:val="2"/>
          <w:sz w:val="18"/>
          <w:szCs w:val="18"/>
          <w:lang w:eastAsia="ar-SA"/>
        </w:rPr>
      </w:pPr>
      <w:bookmarkStart w:id="2" w:name="_Hlk166834552"/>
      <w:r w:rsidRPr="00302643">
        <w:rPr>
          <w:rFonts w:ascii="Arial" w:hAnsi="Arial" w:cs="Arial"/>
          <w:bCs/>
          <w:kern w:val="2"/>
          <w:sz w:val="18"/>
          <w:szCs w:val="18"/>
          <w:lang w:eastAsia="ar-SA"/>
        </w:rPr>
        <w:t>Uchwały LXV/743/24 Rady Miejskiej w Czersku z dnia 26 marca 2024 r.</w:t>
      </w:r>
      <w:r w:rsidRPr="008800FD">
        <w:rPr>
          <w:rFonts w:ascii="Arial" w:hAnsi="Arial" w:cs="Arial"/>
          <w:bCs/>
          <w:color w:val="000000" w:themeColor="text1"/>
          <w:kern w:val="2"/>
          <w:sz w:val="18"/>
          <w:szCs w:val="18"/>
          <w:lang w:eastAsia="ar-SA"/>
        </w:rPr>
        <w:t xml:space="preserve"> w sprawie zmiany uchwały budżetowej na rok 2024 </w:t>
      </w:r>
      <w:bookmarkEnd w:id="2"/>
      <w:r w:rsidR="00D7022F">
        <w:rPr>
          <w:rFonts w:ascii="Arial" w:hAnsi="Arial" w:cs="Arial"/>
          <w:bCs/>
          <w:color w:val="000000" w:themeColor="text1"/>
          <w:kern w:val="2"/>
          <w:sz w:val="18"/>
          <w:szCs w:val="18"/>
          <w:lang w:eastAsia="ar-SA"/>
        </w:rPr>
        <w:t xml:space="preserve">, </w:t>
      </w:r>
      <w:r w:rsidRPr="008800FD">
        <w:rPr>
          <w:rFonts w:ascii="Arial" w:hAnsi="Arial" w:cs="Arial"/>
          <w:bCs/>
          <w:color w:val="000000" w:themeColor="text1"/>
          <w:kern w:val="2"/>
          <w:sz w:val="18"/>
          <w:szCs w:val="18"/>
          <w:lang w:eastAsia="ar-SA"/>
        </w:rPr>
        <w:t xml:space="preserve">w związku z:    </w:t>
      </w:r>
    </w:p>
    <w:p w14:paraId="0004662A" w14:textId="77777777" w:rsidR="00302643" w:rsidRPr="008800FD" w:rsidRDefault="00302643" w:rsidP="00302643">
      <w:pPr>
        <w:pStyle w:val="Akapitzlist"/>
        <w:numPr>
          <w:ilvl w:val="0"/>
          <w:numId w:val="54"/>
        </w:numPr>
        <w:spacing w:after="0" w:line="240" w:lineRule="auto"/>
        <w:jc w:val="both"/>
        <w:rPr>
          <w:rFonts w:ascii="Arial" w:hAnsi="Arial" w:cs="Arial"/>
          <w:b/>
          <w:kern w:val="2"/>
          <w:sz w:val="18"/>
          <w:szCs w:val="18"/>
          <w:lang w:eastAsia="ar-SA"/>
        </w:rPr>
      </w:pPr>
      <w:r w:rsidRPr="008800FD">
        <w:rPr>
          <w:rFonts w:ascii="Arial" w:hAnsi="Arial" w:cs="Arial"/>
          <w:kern w:val="2"/>
          <w:sz w:val="18"/>
          <w:szCs w:val="18"/>
          <w:lang w:eastAsia="ar-SA"/>
        </w:rPr>
        <w:t xml:space="preserve">art. 7 ust. 1 pkt 9) i 15) ustawy z dnia 8 marca 1990 r. o samorządzie gminnym (t.j.Dz.U.2024.609 ze zm.),  </w:t>
      </w:r>
    </w:p>
    <w:p w14:paraId="43D0059E" w14:textId="77777777" w:rsidR="00302643" w:rsidRPr="001E52F3" w:rsidRDefault="00302643" w:rsidP="00302643">
      <w:pPr>
        <w:numPr>
          <w:ilvl w:val="0"/>
          <w:numId w:val="4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1E744642" w14:textId="77777777" w:rsidR="00302643" w:rsidRPr="008800FD" w:rsidRDefault="00302643" w:rsidP="00302643">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 2023.1605 ze zm.),  </w:t>
      </w:r>
    </w:p>
    <w:p w14:paraId="6DB81ABB" w14:textId="77777777" w:rsidR="00302643" w:rsidRPr="008800FD" w:rsidRDefault="00302643" w:rsidP="00302643">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Dz.U.2024.609</w:t>
      </w:r>
      <w:r>
        <w:rPr>
          <w:rFonts w:ascii="Arial" w:hAnsi="Arial" w:cs="Arial"/>
          <w:color w:val="000000" w:themeColor="text1"/>
          <w:kern w:val="2"/>
          <w:sz w:val="18"/>
          <w:szCs w:val="18"/>
          <w:lang w:eastAsia="ar-SA"/>
        </w:rPr>
        <w:t xml:space="preserve"> ze zm.</w:t>
      </w:r>
      <w:r w:rsidRPr="008800FD">
        <w:rPr>
          <w:rFonts w:ascii="Arial" w:hAnsi="Arial" w:cs="Arial"/>
          <w:color w:val="000000" w:themeColor="text1"/>
          <w:kern w:val="2"/>
          <w:sz w:val="18"/>
          <w:szCs w:val="18"/>
          <w:lang w:eastAsia="ar-SA"/>
        </w:rPr>
        <w:t>),</w:t>
      </w:r>
    </w:p>
    <w:p w14:paraId="4AE66015" w14:textId="77777777" w:rsidR="00302643" w:rsidRPr="008800FD" w:rsidRDefault="00302643" w:rsidP="00302643">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33 i 44 ustawy z dnia 27 sierpnia 2009 r. o finansach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Dz.U.2023.1270 ze zm.),  </w:t>
      </w:r>
    </w:p>
    <w:p w14:paraId="0300F20E" w14:textId="77777777" w:rsidR="00302643" w:rsidRPr="008800FD" w:rsidRDefault="00302643" w:rsidP="00302643">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 4 i 6 ustawy z 6 września 2001 r. o dostępie do informacji publicznej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Dz.U.2022.902),  </w:t>
      </w:r>
    </w:p>
    <w:p w14:paraId="5652B031" w14:textId="77777777" w:rsidR="00302643" w:rsidRPr="008800FD" w:rsidRDefault="00302643" w:rsidP="00302643">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5-6 Ustawy z 14 lipca 1983 r. o narodowym zasobie archiwalnym i archiwach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Dz.U.2020.164 ze zm.).   </w:t>
      </w:r>
    </w:p>
    <w:p w14:paraId="3D3E2EFB" w14:textId="77777777" w:rsidR="00302643" w:rsidRPr="001E52F3" w:rsidRDefault="00302643" w:rsidP="00302643">
      <w:pPr>
        <w:numPr>
          <w:ilvl w:val="0"/>
          <w:numId w:val="42"/>
        </w:numPr>
        <w:suppressAutoHyphens/>
        <w:spacing w:after="0"/>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Odbiorcami udostępnionych danych osobowych osób reprezentujących Wykonawcę </w:t>
      </w:r>
      <w:r w:rsidRPr="001E52F3">
        <w:rPr>
          <w:rFonts w:ascii="Arial" w:hAnsi="Arial" w:cs="Arial"/>
          <w:color w:val="000000" w:themeColor="text1"/>
          <w:kern w:val="2"/>
          <w:sz w:val="20"/>
          <w:lang w:eastAsia="ar-SA"/>
        </w:rPr>
        <w:br/>
        <w:t>(</w:t>
      </w:r>
      <w:r w:rsidRPr="001E52F3">
        <w:rPr>
          <w:rFonts w:ascii="Arial" w:hAnsi="Arial" w:cs="Arial"/>
          <w:i/>
          <w:iCs/>
          <w:color w:val="000000" w:themeColor="text1"/>
          <w:kern w:val="2"/>
          <w:sz w:val="20"/>
          <w:lang w:eastAsia="ar-SA"/>
        </w:rPr>
        <w:t>z uwzględnieniem art. 86 RODO</w:t>
      </w:r>
      <w:r w:rsidRPr="001E52F3">
        <w:rPr>
          <w:rFonts w:ascii="Arial" w:hAnsi="Arial" w:cs="Arial"/>
          <w:color w:val="000000" w:themeColor="text1"/>
          <w:kern w:val="2"/>
          <w:sz w:val="20"/>
          <w:lang w:eastAsia="ar-SA"/>
        </w:rPr>
        <w:t xml:space="preserve">) mogą być: </w:t>
      </w:r>
    </w:p>
    <w:p w14:paraId="159D223C" w14:textId="77777777" w:rsidR="00302643" w:rsidRPr="001E52F3" w:rsidRDefault="00302643" w:rsidP="00302643">
      <w:pPr>
        <w:numPr>
          <w:ilvl w:val="0"/>
          <w:numId w:val="47"/>
        </w:numPr>
        <w:suppressAutoHyphens/>
        <w:spacing w:after="0"/>
        <w:ind w:hanging="357"/>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upoważnieni pracownicy Administratora Danych, </w:t>
      </w:r>
    </w:p>
    <w:p w14:paraId="48372379" w14:textId="77777777" w:rsidR="00302643" w:rsidRPr="001E52F3" w:rsidRDefault="00302643" w:rsidP="00302643">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osoby reprezentujące Zamawiającego (o których mowa w § 4 niniejszej Umowy), </w:t>
      </w:r>
    </w:p>
    <w:p w14:paraId="1670AF86" w14:textId="77777777" w:rsidR="00302643" w:rsidRPr="001E52F3" w:rsidRDefault="00302643" w:rsidP="00302643">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uprawnione do uzyskania takich danych osobowych na podstawie przepisów prawa </w:t>
      </w:r>
    </w:p>
    <w:p w14:paraId="7C0A5575" w14:textId="77777777" w:rsidR="00302643" w:rsidRPr="001E52F3" w:rsidRDefault="00302643" w:rsidP="00302643">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14:paraId="337D6908" w14:textId="77777777" w:rsidR="00302643" w:rsidRPr="001E52F3" w:rsidRDefault="00302643" w:rsidP="00302643">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w:t>
      </w:r>
      <w:r>
        <w:rPr>
          <w:rFonts w:ascii="Arial" w:hAnsi="Arial" w:cs="Arial"/>
          <w:color w:val="000000" w:themeColor="text1"/>
          <w:kern w:val="2"/>
          <w:sz w:val="20"/>
          <w:lang w:eastAsia="ar-SA"/>
        </w:rPr>
        <w:t xml:space="preserve"> z uwzględnieniem terminów wynikających z Umowy o przyznaniu pomocy z </w:t>
      </w:r>
      <w:r w:rsidRPr="008800FD">
        <w:rPr>
          <w:rFonts w:ascii="Arial" w:hAnsi="Arial" w:cs="Arial"/>
          <w:color w:val="000000" w:themeColor="text1"/>
          <w:kern w:val="2"/>
          <w:sz w:val="20"/>
          <w:lang w:eastAsia="ar-SA"/>
        </w:rPr>
        <w:t>Krajowego Planu Odbudowy i Zwiększania Odporności</w:t>
      </w:r>
      <w:r w:rsidRPr="001E52F3">
        <w:rPr>
          <w:rFonts w:ascii="Arial" w:hAnsi="Arial" w:cs="Arial"/>
          <w:color w:val="000000" w:themeColor="text1"/>
          <w:kern w:val="2"/>
          <w:sz w:val="20"/>
          <w:lang w:eastAsia="ar-SA"/>
        </w:rPr>
        <w:t xml:space="preserve">   </w:t>
      </w:r>
    </w:p>
    <w:p w14:paraId="6D3337BD" w14:textId="77777777" w:rsidR="00302643" w:rsidRPr="001E52F3" w:rsidRDefault="00302643" w:rsidP="00302643">
      <w:pPr>
        <w:numPr>
          <w:ilvl w:val="0"/>
          <w:numId w:val="42"/>
        </w:numPr>
        <w:spacing w:after="0"/>
        <w:ind w:left="714" w:hanging="357"/>
        <w:contextualSpacing/>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60EE33B6" w14:textId="77777777" w:rsidR="00302643" w:rsidRPr="001E52F3" w:rsidRDefault="00302643" w:rsidP="00302643">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1E52F3">
        <w:rPr>
          <w:rFonts w:ascii="Arial" w:hAnsi="Arial" w:cs="Arial"/>
          <w:color w:val="000000" w:themeColor="text1"/>
          <w:kern w:val="2"/>
          <w:sz w:val="20"/>
          <w:lang w:eastAsia="ar-SA"/>
        </w:rPr>
        <w:br/>
        <w:t>i postępowania o udzielenie zamówienia publicznego, co może skutkować przetwarzaniem tych danych poza ww. obszarem.</w:t>
      </w:r>
    </w:p>
    <w:p w14:paraId="2D42B63E" w14:textId="77777777" w:rsidR="00302643" w:rsidRPr="001E52F3" w:rsidRDefault="00302643" w:rsidP="00302643">
      <w:pPr>
        <w:numPr>
          <w:ilvl w:val="0"/>
          <w:numId w:val="42"/>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Osobom reprezentującym Wykonawcę przysługują prawa:</w:t>
      </w:r>
    </w:p>
    <w:p w14:paraId="73563C4A"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dostępu do danych, które dotyczą danej osoby oraz otrzymania ich kopii (zgodnie z uwarunkowaniami określonymi w art. 15 RODO) , </w:t>
      </w:r>
    </w:p>
    <w:p w14:paraId="4E53E5EF"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bidi="hi-IN"/>
        </w:rPr>
      </w:pPr>
      <w:r w:rsidRPr="001E52F3">
        <w:rPr>
          <w:rFonts w:ascii="Arial" w:hAnsi="Arial" w:cs="Arial"/>
          <w:sz w:val="18"/>
          <w:szCs w:val="18"/>
          <w:lang w:eastAsia="ar-SA"/>
        </w:rPr>
        <w:t xml:space="preserve">sprostowania (poprawiania) danych (zgodnie z uwarunkowaniami określonymi w art. 16 RODO), </w:t>
      </w:r>
    </w:p>
    <w:p w14:paraId="03A8CFD4"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usunięcia danych (zgodnie z uwarunkowaniami określonymi w art. 17 RODO),  </w:t>
      </w:r>
    </w:p>
    <w:p w14:paraId="7E39AEDC"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ograniczenia przetwarzania danych (zgodnie z uwarunkowaniami określonymi w art. 18 RODO), </w:t>
      </w:r>
    </w:p>
    <w:p w14:paraId="05F62CA1"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przenoszenia danych (zgodnie z uwarunkowaniami określonymi w art. 20 RODO), </w:t>
      </w:r>
    </w:p>
    <w:p w14:paraId="501AD5F5" w14:textId="77777777" w:rsidR="00302643" w:rsidRPr="001E52F3" w:rsidRDefault="00302643" w:rsidP="00302643">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wniesienia sprzeciwu wobec przetwarzania danych (zgodnie z uwarunkowaniami określonymi w art. 21 RODO),  </w:t>
      </w:r>
    </w:p>
    <w:p w14:paraId="308EFE0F" w14:textId="77777777" w:rsidR="00302643" w:rsidRPr="001E52F3" w:rsidRDefault="00302643" w:rsidP="00302643">
      <w:pPr>
        <w:numPr>
          <w:ilvl w:val="0"/>
          <w:numId w:val="3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sz w:val="18"/>
          <w:szCs w:val="18"/>
        </w:rPr>
        <w:t xml:space="preserve">wniesienia skargi do organu nadzorczego, o którym mowa w art. 4 pkt 21 RODO, </w:t>
      </w:r>
      <w:r w:rsidRPr="001E52F3">
        <w:rPr>
          <w:rFonts w:ascii="Arial" w:hAnsi="Arial" w:cs="Arial"/>
          <w:sz w:val="18"/>
          <w:szCs w:val="18"/>
        </w:rPr>
        <w:br/>
        <w:t xml:space="preserve">t. j. Prezesa Urzędu Ochrony Danych Osobowych w Warszawie. </w:t>
      </w:r>
    </w:p>
    <w:p w14:paraId="78B5480F" w14:textId="77777777" w:rsidR="00302643" w:rsidRPr="001E52F3" w:rsidRDefault="00302643" w:rsidP="00302643">
      <w:pPr>
        <w:numPr>
          <w:ilvl w:val="0"/>
          <w:numId w:val="42"/>
        </w:numPr>
        <w:suppressAutoHyphens/>
        <w:spacing w:after="12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W sprawach z zakresu przetwarzania i ochrony danych osobowych można kontaktować się </w:t>
      </w:r>
      <w:r w:rsidRPr="001E52F3">
        <w:rPr>
          <w:rFonts w:ascii="Arial" w:hAnsi="Arial" w:cs="Arial"/>
          <w:color w:val="000000" w:themeColor="text1"/>
          <w:kern w:val="2"/>
          <w:sz w:val="20"/>
          <w:lang w:eastAsia="ar-SA"/>
        </w:rPr>
        <w:br/>
        <w:t>z Inspektorem Ochrony Danych</w:t>
      </w:r>
      <w:r>
        <w:rPr>
          <w:rFonts w:ascii="Arial" w:hAnsi="Arial" w:cs="Arial"/>
          <w:color w:val="000000" w:themeColor="text1"/>
          <w:kern w:val="2"/>
          <w:sz w:val="20"/>
          <w:lang w:eastAsia="ar-SA"/>
        </w:rPr>
        <w:t xml:space="preserve"> na </w:t>
      </w:r>
      <w:r w:rsidRPr="001E52F3">
        <w:rPr>
          <w:rFonts w:ascii="Arial" w:hAnsi="Arial" w:cs="Arial"/>
          <w:color w:val="000000" w:themeColor="text1"/>
          <w:kern w:val="2"/>
          <w:sz w:val="20"/>
          <w:lang w:eastAsia="ar-SA"/>
        </w:rPr>
        <w:t xml:space="preserve">adres e-mail: </w:t>
      </w:r>
      <w:r w:rsidRPr="008800FD">
        <w:rPr>
          <w:rFonts w:ascii="Arial" w:hAnsi="Arial" w:cs="Arial"/>
          <w:color w:val="000000" w:themeColor="text1"/>
          <w:kern w:val="2"/>
          <w:sz w:val="20"/>
          <w:lang w:eastAsia="ar-SA"/>
        </w:rPr>
        <w:t>iod@czersk.pl</w:t>
      </w:r>
      <w:r>
        <w:rPr>
          <w:rFonts w:ascii="Arial" w:hAnsi="Arial" w:cs="Arial"/>
          <w:color w:val="000000" w:themeColor="text1"/>
          <w:kern w:val="2"/>
          <w:sz w:val="20"/>
          <w:lang w:eastAsia="ar-SA"/>
        </w:rPr>
        <w:t xml:space="preserve"> lub korespondencyjnie na adres: Inspektor Ochrony Danych Urząd Miejski w Czersku, 89-650 Czersk, ul. Kościuszki 27</w:t>
      </w:r>
      <w:r w:rsidRPr="001E52F3">
        <w:rPr>
          <w:rFonts w:ascii="Arial" w:hAnsi="Arial" w:cs="Arial"/>
          <w:color w:val="000000" w:themeColor="text1"/>
          <w:kern w:val="2"/>
          <w:sz w:val="20"/>
          <w:lang w:eastAsia="ar-SA"/>
        </w:rPr>
        <w:t xml:space="preserve">.  </w:t>
      </w:r>
    </w:p>
    <w:p w14:paraId="5D9A53A5" w14:textId="77777777" w:rsidR="00302643" w:rsidRPr="001E52F3" w:rsidRDefault="00302643" w:rsidP="00302643">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53A77B35" w14:textId="0487C5E0" w:rsidR="00024273" w:rsidRPr="00EE5074" w:rsidRDefault="00302643" w:rsidP="00302643">
      <w:pPr>
        <w:widowControl w:val="0"/>
        <w:numPr>
          <w:ilvl w:val="0"/>
          <w:numId w:val="41"/>
        </w:numPr>
        <w:tabs>
          <w:tab w:val="num" w:pos="426"/>
        </w:tabs>
        <w:autoSpaceDE w:val="0"/>
        <w:autoSpaceDN w:val="0"/>
        <w:adjustRightInd w:val="0"/>
        <w:spacing w:after="120"/>
        <w:ind w:left="426" w:hanging="426"/>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14:paraId="67E3FA79" w14:textId="06DE97D2"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20.</w:t>
      </w:r>
    </w:p>
    <w:p w14:paraId="79A3F5B9" w14:textId="2622AD69" w:rsidR="00FA51B0" w:rsidRDefault="00FA51B0" w:rsidP="000B5E74">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zmiana umowy wymaga formy pisemnej pod rygorem nieważności. </w:t>
      </w:r>
    </w:p>
    <w:p w14:paraId="16355ADA" w14:textId="77777777" w:rsidR="00D7022F" w:rsidRDefault="00D7022F" w:rsidP="000B5E74">
      <w:pPr>
        <w:spacing w:after="0" w:line="240" w:lineRule="auto"/>
        <w:jc w:val="both"/>
        <w:rPr>
          <w:rFonts w:ascii="Arial" w:eastAsia="Times New Roman" w:hAnsi="Arial" w:cs="Arial"/>
          <w:sz w:val="20"/>
          <w:szCs w:val="20"/>
          <w:lang w:eastAsia="pl-PL"/>
        </w:rPr>
      </w:pPr>
    </w:p>
    <w:p w14:paraId="3097E066" w14:textId="77777777" w:rsidR="00D7022F" w:rsidRDefault="00D7022F" w:rsidP="000B5E74">
      <w:pPr>
        <w:spacing w:after="0" w:line="240" w:lineRule="auto"/>
        <w:jc w:val="both"/>
        <w:rPr>
          <w:rFonts w:ascii="Arial" w:eastAsia="Times New Roman" w:hAnsi="Arial" w:cs="Arial"/>
          <w:sz w:val="20"/>
          <w:szCs w:val="20"/>
          <w:lang w:eastAsia="pl-PL"/>
        </w:rPr>
      </w:pPr>
    </w:p>
    <w:p w14:paraId="0671BB21" w14:textId="77777777" w:rsidR="00D7022F" w:rsidRDefault="00D7022F" w:rsidP="000B5E74">
      <w:pPr>
        <w:spacing w:after="0" w:line="240" w:lineRule="auto"/>
        <w:jc w:val="both"/>
        <w:rPr>
          <w:rFonts w:ascii="Arial" w:eastAsia="Times New Roman" w:hAnsi="Arial" w:cs="Arial"/>
          <w:sz w:val="20"/>
          <w:szCs w:val="20"/>
          <w:lang w:eastAsia="pl-PL"/>
        </w:rPr>
      </w:pPr>
    </w:p>
    <w:p w14:paraId="1B1862A1" w14:textId="77777777" w:rsidR="00D7022F" w:rsidRPr="001E52F3" w:rsidRDefault="00D7022F" w:rsidP="000B5E74">
      <w:pPr>
        <w:spacing w:after="0" w:line="240" w:lineRule="auto"/>
        <w:jc w:val="both"/>
        <w:rPr>
          <w:rFonts w:ascii="Arial" w:eastAsia="Times New Roman" w:hAnsi="Arial" w:cs="Arial"/>
          <w:sz w:val="20"/>
          <w:szCs w:val="20"/>
          <w:lang w:eastAsia="pl-PL"/>
        </w:rPr>
      </w:pPr>
    </w:p>
    <w:p w14:paraId="11690169" w14:textId="77777777" w:rsidR="009304AE" w:rsidRDefault="009304AE" w:rsidP="00FA51B0">
      <w:pPr>
        <w:spacing w:after="0" w:line="240" w:lineRule="auto"/>
        <w:jc w:val="center"/>
        <w:rPr>
          <w:rFonts w:ascii="Arial" w:eastAsia="Times New Roman" w:hAnsi="Arial" w:cs="Arial"/>
          <w:b/>
          <w:sz w:val="20"/>
          <w:szCs w:val="20"/>
          <w:lang w:eastAsia="pl-PL"/>
        </w:rPr>
      </w:pPr>
    </w:p>
    <w:p w14:paraId="2216A907" w14:textId="67E9DA4F"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21.</w:t>
      </w:r>
    </w:p>
    <w:p w14:paraId="5A5F3DE5" w14:textId="77777777"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sprawach nieuregulowanych niniejszą umową znajdują zastosowanie przepisy Kodeksu Cywilnego.</w:t>
      </w:r>
    </w:p>
    <w:p w14:paraId="12D6578E" w14:textId="77777777" w:rsidR="00FA51B0" w:rsidRPr="001E52F3" w:rsidRDefault="00FA51B0" w:rsidP="00FA51B0">
      <w:pPr>
        <w:spacing w:after="0" w:line="240" w:lineRule="auto"/>
        <w:jc w:val="center"/>
        <w:rPr>
          <w:rFonts w:ascii="Arial" w:eastAsia="Times New Roman" w:hAnsi="Arial" w:cs="Arial"/>
          <w:b/>
          <w:sz w:val="20"/>
          <w:szCs w:val="20"/>
          <w:lang w:eastAsia="pl-PL"/>
        </w:rPr>
      </w:pPr>
    </w:p>
    <w:p w14:paraId="43E9A280" w14:textId="77777777"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22.</w:t>
      </w:r>
    </w:p>
    <w:p w14:paraId="750BE003" w14:textId="77777777"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Wszelkie spory wynikłe na tle wykonywania niniejszej umowy rozstrzygane będą przez sąd właściwy dla siedziby Zamawiającego.</w:t>
      </w:r>
    </w:p>
    <w:p w14:paraId="639DD949" w14:textId="77777777"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23.</w:t>
      </w:r>
    </w:p>
    <w:p w14:paraId="39A5ABA6" w14:textId="77777777" w:rsidR="00FA51B0"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Umowę sporządza się w trzech egzemplarzach, z czego dwa otrzymuje Zamawiający i jeden Wykonawca.</w:t>
      </w:r>
    </w:p>
    <w:p w14:paraId="540A26E7" w14:textId="77777777" w:rsidR="00D7022F" w:rsidRDefault="00D7022F" w:rsidP="00FA51B0">
      <w:pPr>
        <w:spacing w:after="0" w:line="240" w:lineRule="auto"/>
        <w:jc w:val="both"/>
        <w:rPr>
          <w:rFonts w:ascii="Arial" w:eastAsia="Times New Roman" w:hAnsi="Arial" w:cs="Arial"/>
          <w:sz w:val="20"/>
          <w:szCs w:val="20"/>
          <w:lang w:eastAsia="pl-PL"/>
        </w:rPr>
      </w:pPr>
    </w:p>
    <w:p w14:paraId="59B3852F" w14:textId="77777777" w:rsidR="00D7022F" w:rsidRDefault="00D7022F" w:rsidP="00FA51B0">
      <w:pPr>
        <w:spacing w:after="0" w:line="240" w:lineRule="auto"/>
        <w:jc w:val="both"/>
        <w:rPr>
          <w:rFonts w:ascii="Arial" w:eastAsia="Times New Roman" w:hAnsi="Arial" w:cs="Arial"/>
          <w:sz w:val="20"/>
          <w:szCs w:val="20"/>
          <w:lang w:eastAsia="pl-PL"/>
        </w:rPr>
      </w:pPr>
    </w:p>
    <w:p w14:paraId="192C4F40" w14:textId="77777777" w:rsidR="00D7022F" w:rsidRDefault="00D7022F" w:rsidP="00FA51B0">
      <w:pPr>
        <w:spacing w:after="0" w:line="240" w:lineRule="auto"/>
        <w:jc w:val="both"/>
        <w:rPr>
          <w:rFonts w:ascii="Arial" w:eastAsia="Times New Roman" w:hAnsi="Arial" w:cs="Arial"/>
          <w:sz w:val="20"/>
          <w:szCs w:val="20"/>
          <w:lang w:eastAsia="pl-PL"/>
        </w:rPr>
      </w:pPr>
    </w:p>
    <w:p w14:paraId="2C719936" w14:textId="77777777" w:rsidR="00D7022F" w:rsidRDefault="00D7022F" w:rsidP="00FA51B0">
      <w:pPr>
        <w:spacing w:after="0" w:line="240" w:lineRule="auto"/>
        <w:jc w:val="both"/>
        <w:rPr>
          <w:rFonts w:ascii="Arial" w:eastAsia="Times New Roman" w:hAnsi="Arial" w:cs="Arial"/>
          <w:sz w:val="20"/>
          <w:szCs w:val="20"/>
          <w:lang w:eastAsia="pl-PL"/>
        </w:rPr>
      </w:pPr>
    </w:p>
    <w:p w14:paraId="72A401DA" w14:textId="77777777" w:rsidR="00D7022F" w:rsidRPr="001E52F3" w:rsidRDefault="00D7022F" w:rsidP="00FA51B0">
      <w:pPr>
        <w:spacing w:after="0" w:line="240" w:lineRule="auto"/>
        <w:jc w:val="both"/>
        <w:rPr>
          <w:rFonts w:ascii="Arial" w:eastAsia="Times New Roman" w:hAnsi="Arial" w:cs="Arial"/>
          <w:sz w:val="20"/>
          <w:szCs w:val="20"/>
          <w:lang w:eastAsia="pl-PL"/>
        </w:rPr>
      </w:pPr>
    </w:p>
    <w:p w14:paraId="23B6C8E3" w14:textId="77777777" w:rsidR="00FA51B0" w:rsidRPr="001E52F3" w:rsidRDefault="00FA51B0" w:rsidP="00FA51B0">
      <w:pPr>
        <w:spacing w:after="0"/>
        <w:jc w:val="both"/>
        <w:rPr>
          <w:rFonts w:ascii="Arial" w:eastAsia="Times New Roman" w:hAnsi="Arial" w:cs="Arial"/>
          <w:sz w:val="20"/>
          <w:szCs w:val="20"/>
          <w:lang w:eastAsia="pl-PL"/>
        </w:rPr>
      </w:pPr>
    </w:p>
    <w:p w14:paraId="36456E2E" w14:textId="77777777"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Zamawiający</w:t>
      </w:r>
      <w:r w:rsidRPr="001E52F3">
        <w:rPr>
          <w:rFonts w:ascii="Arial" w:eastAsia="Times New Roman" w:hAnsi="Arial" w:cs="Arial"/>
          <w:b/>
          <w:sz w:val="20"/>
          <w:szCs w:val="20"/>
          <w:lang w:eastAsia="pl-PL"/>
        </w:rPr>
        <w:tab/>
        <w:t xml:space="preserve">                                                                </w:t>
      </w:r>
      <w:r w:rsidRPr="001E52F3">
        <w:rPr>
          <w:rFonts w:ascii="Arial" w:eastAsia="Times New Roman" w:hAnsi="Arial" w:cs="Arial"/>
          <w:b/>
          <w:sz w:val="20"/>
          <w:szCs w:val="20"/>
          <w:lang w:eastAsia="pl-PL"/>
        </w:rPr>
        <w:tab/>
        <w:t>Wykonawca</w:t>
      </w:r>
    </w:p>
    <w:p w14:paraId="20A099A7" w14:textId="77777777" w:rsidR="00FA51B0" w:rsidRPr="001E52F3" w:rsidRDefault="00FA51B0" w:rsidP="00FA51B0">
      <w:pPr>
        <w:spacing w:after="0"/>
        <w:jc w:val="both"/>
        <w:rPr>
          <w:rFonts w:ascii="Arial" w:eastAsia="Times New Roman" w:hAnsi="Arial" w:cs="Arial"/>
          <w:sz w:val="20"/>
          <w:szCs w:val="20"/>
        </w:rPr>
      </w:pPr>
    </w:p>
    <w:p w14:paraId="3202FBF8" w14:textId="77777777" w:rsidR="00FA51B0" w:rsidRPr="001E52F3" w:rsidRDefault="00FA51B0" w:rsidP="00FA51B0">
      <w:pPr>
        <w:spacing w:after="120"/>
        <w:rPr>
          <w:rFonts w:ascii="Arial" w:hAnsi="Arial" w:cs="Arial"/>
          <w:b/>
          <w:sz w:val="20"/>
          <w:szCs w:val="20"/>
          <w:u w:val="single"/>
        </w:rPr>
      </w:pPr>
    </w:p>
    <w:p w14:paraId="18830AE3" w14:textId="77777777" w:rsidR="00556BD9" w:rsidRPr="001E52F3" w:rsidRDefault="00556BD9" w:rsidP="00FA51B0">
      <w:pPr>
        <w:spacing w:after="120"/>
        <w:rPr>
          <w:rFonts w:ascii="Arial" w:hAnsi="Arial" w:cs="Arial"/>
          <w:b/>
          <w:sz w:val="20"/>
          <w:szCs w:val="20"/>
          <w:u w:val="single"/>
        </w:rPr>
      </w:pPr>
    </w:p>
    <w:p w14:paraId="5EAC37CE" w14:textId="77777777" w:rsidR="00556BD9" w:rsidRPr="001E52F3" w:rsidRDefault="00556BD9" w:rsidP="00FA51B0">
      <w:pPr>
        <w:spacing w:after="120"/>
        <w:rPr>
          <w:rFonts w:ascii="Arial" w:hAnsi="Arial" w:cs="Arial"/>
          <w:b/>
          <w:sz w:val="20"/>
          <w:szCs w:val="20"/>
          <w:u w:val="single"/>
        </w:rPr>
      </w:pPr>
    </w:p>
    <w:p w14:paraId="7E131883" w14:textId="77777777" w:rsidR="00556BD9" w:rsidRPr="001E52F3" w:rsidRDefault="00556BD9" w:rsidP="00FA51B0">
      <w:pPr>
        <w:spacing w:after="120"/>
        <w:rPr>
          <w:rFonts w:ascii="Arial" w:hAnsi="Arial" w:cs="Arial"/>
          <w:b/>
          <w:sz w:val="20"/>
          <w:szCs w:val="20"/>
          <w:u w:val="single"/>
        </w:rPr>
      </w:pPr>
    </w:p>
    <w:p w14:paraId="2996BBB7" w14:textId="77777777" w:rsidR="00556BD9" w:rsidRDefault="00556BD9" w:rsidP="00FA51B0">
      <w:pPr>
        <w:spacing w:after="120"/>
        <w:rPr>
          <w:rFonts w:ascii="Arial" w:hAnsi="Arial" w:cs="Arial"/>
          <w:b/>
          <w:sz w:val="20"/>
          <w:szCs w:val="20"/>
          <w:u w:val="single"/>
        </w:rPr>
      </w:pPr>
    </w:p>
    <w:p w14:paraId="20B6B82E" w14:textId="77777777" w:rsidR="009304AE" w:rsidRDefault="009304AE" w:rsidP="00FA51B0">
      <w:pPr>
        <w:spacing w:after="120"/>
        <w:rPr>
          <w:rFonts w:ascii="Arial" w:hAnsi="Arial" w:cs="Arial"/>
          <w:b/>
          <w:sz w:val="20"/>
          <w:szCs w:val="20"/>
          <w:u w:val="single"/>
        </w:rPr>
      </w:pPr>
    </w:p>
    <w:p w14:paraId="3B356364" w14:textId="77777777" w:rsidR="009304AE" w:rsidRDefault="009304AE" w:rsidP="00FA51B0">
      <w:pPr>
        <w:spacing w:after="120"/>
        <w:rPr>
          <w:rFonts w:ascii="Arial" w:hAnsi="Arial" w:cs="Arial"/>
          <w:b/>
          <w:sz w:val="20"/>
          <w:szCs w:val="20"/>
          <w:u w:val="single"/>
        </w:rPr>
      </w:pPr>
    </w:p>
    <w:p w14:paraId="5638875B" w14:textId="77777777" w:rsidR="009304AE" w:rsidRDefault="009304AE" w:rsidP="00FA51B0">
      <w:pPr>
        <w:spacing w:after="120"/>
        <w:rPr>
          <w:rFonts w:ascii="Arial" w:hAnsi="Arial" w:cs="Arial"/>
          <w:b/>
          <w:sz w:val="20"/>
          <w:szCs w:val="20"/>
          <w:u w:val="single"/>
        </w:rPr>
      </w:pPr>
    </w:p>
    <w:p w14:paraId="0DA181EC" w14:textId="77777777" w:rsidR="009304AE" w:rsidRDefault="009304AE" w:rsidP="00FA51B0">
      <w:pPr>
        <w:spacing w:after="120"/>
        <w:rPr>
          <w:rFonts w:ascii="Arial" w:hAnsi="Arial" w:cs="Arial"/>
          <w:b/>
          <w:sz w:val="20"/>
          <w:szCs w:val="20"/>
          <w:u w:val="single"/>
        </w:rPr>
      </w:pPr>
    </w:p>
    <w:p w14:paraId="4E4471F8" w14:textId="77777777" w:rsidR="009304AE" w:rsidRDefault="009304AE" w:rsidP="00FA51B0">
      <w:pPr>
        <w:spacing w:after="120"/>
        <w:rPr>
          <w:rFonts w:ascii="Arial" w:hAnsi="Arial" w:cs="Arial"/>
          <w:b/>
          <w:sz w:val="20"/>
          <w:szCs w:val="20"/>
          <w:u w:val="single"/>
        </w:rPr>
      </w:pPr>
    </w:p>
    <w:p w14:paraId="3287578A" w14:textId="77777777" w:rsidR="009304AE" w:rsidRDefault="009304AE" w:rsidP="00FA51B0">
      <w:pPr>
        <w:spacing w:after="120"/>
        <w:rPr>
          <w:rFonts w:ascii="Arial" w:hAnsi="Arial" w:cs="Arial"/>
          <w:b/>
          <w:sz w:val="20"/>
          <w:szCs w:val="20"/>
          <w:u w:val="single"/>
        </w:rPr>
      </w:pPr>
    </w:p>
    <w:p w14:paraId="71EE105C" w14:textId="77777777" w:rsidR="009304AE" w:rsidRDefault="009304AE" w:rsidP="00FA51B0">
      <w:pPr>
        <w:spacing w:after="120"/>
        <w:rPr>
          <w:rFonts w:ascii="Arial" w:hAnsi="Arial" w:cs="Arial"/>
          <w:b/>
          <w:sz w:val="20"/>
          <w:szCs w:val="20"/>
          <w:u w:val="single"/>
        </w:rPr>
      </w:pPr>
    </w:p>
    <w:p w14:paraId="0EE9F4EB" w14:textId="77777777" w:rsidR="009304AE" w:rsidRDefault="009304AE" w:rsidP="00FA51B0">
      <w:pPr>
        <w:spacing w:after="120"/>
        <w:rPr>
          <w:rFonts w:ascii="Arial" w:hAnsi="Arial" w:cs="Arial"/>
          <w:b/>
          <w:sz w:val="20"/>
          <w:szCs w:val="20"/>
          <w:u w:val="single"/>
        </w:rPr>
      </w:pPr>
    </w:p>
    <w:p w14:paraId="14C0FA03" w14:textId="77777777" w:rsidR="009304AE" w:rsidRDefault="009304AE" w:rsidP="00FA51B0">
      <w:pPr>
        <w:spacing w:after="120"/>
        <w:rPr>
          <w:rFonts w:ascii="Arial" w:hAnsi="Arial" w:cs="Arial"/>
          <w:b/>
          <w:sz w:val="20"/>
          <w:szCs w:val="20"/>
          <w:u w:val="single"/>
        </w:rPr>
      </w:pPr>
    </w:p>
    <w:p w14:paraId="303E5AD6" w14:textId="77777777" w:rsidR="009304AE" w:rsidRDefault="009304AE" w:rsidP="00FA51B0">
      <w:pPr>
        <w:spacing w:after="120"/>
        <w:rPr>
          <w:rFonts w:ascii="Arial" w:hAnsi="Arial" w:cs="Arial"/>
          <w:b/>
          <w:sz w:val="20"/>
          <w:szCs w:val="20"/>
          <w:u w:val="single"/>
        </w:rPr>
      </w:pPr>
    </w:p>
    <w:p w14:paraId="277B3016" w14:textId="77777777" w:rsidR="009304AE" w:rsidRDefault="009304AE" w:rsidP="00FA51B0">
      <w:pPr>
        <w:spacing w:after="120"/>
        <w:rPr>
          <w:rFonts w:ascii="Arial" w:hAnsi="Arial" w:cs="Arial"/>
          <w:b/>
          <w:sz w:val="20"/>
          <w:szCs w:val="20"/>
          <w:u w:val="single"/>
        </w:rPr>
      </w:pPr>
    </w:p>
    <w:p w14:paraId="13DCC128" w14:textId="77777777" w:rsidR="009304AE" w:rsidRDefault="009304AE" w:rsidP="00FA51B0">
      <w:pPr>
        <w:spacing w:after="120"/>
        <w:rPr>
          <w:rFonts w:ascii="Arial" w:hAnsi="Arial" w:cs="Arial"/>
          <w:b/>
          <w:sz w:val="20"/>
          <w:szCs w:val="20"/>
          <w:u w:val="single"/>
        </w:rPr>
      </w:pPr>
    </w:p>
    <w:p w14:paraId="4B47B80D" w14:textId="77777777" w:rsidR="009304AE" w:rsidRPr="001E52F3" w:rsidRDefault="009304AE" w:rsidP="00FA51B0">
      <w:pPr>
        <w:spacing w:after="120"/>
        <w:rPr>
          <w:rFonts w:ascii="Arial" w:hAnsi="Arial" w:cs="Arial"/>
          <w:b/>
          <w:sz w:val="20"/>
          <w:szCs w:val="20"/>
          <w:u w:val="single"/>
        </w:rPr>
      </w:pPr>
    </w:p>
    <w:p w14:paraId="37892080" w14:textId="77777777" w:rsidR="00FA51B0" w:rsidRPr="001E52F3" w:rsidRDefault="00FA51B0" w:rsidP="00FA51B0">
      <w:pPr>
        <w:spacing w:after="120"/>
        <w:rPr>
          <w:rFonts w:ascii="Arial" w:hAnsi="Arial" w:cs="Arial"/>
          <w:b/>
          <w:sz w:val="20"/>
          <w:szCs w:val="20"/>
          <w:u w:val="single"/>
        </w:rPr>
      </w:pPr>
      <w:r w:rsidRPr="001E52F3">
        <w:rPr>
          <w:rFonts w:ascii="Arial" w:hAnsi="Arial" w:cs="Arial"/>
          <w:b/>
          <w:sz w:val="20"/>
          <w:szCs w:val="20"/>
          <w:u w:val="single"/>
        </w:rPr>
        <w:t>Załączniki do umowy:</w:t>
      </w:r>
    </w:p>
    <w:p w14:paraId="235E71B6" w14:textId="45451C97" w:rsidR="0074095F" w:rsidRPr="001E52F3" w:rsidRDefault="00FA51B0" w:rsidP="00FA51B0">
      <w:pPr>
        <w:pStyle w:val="Akapitzlist"/>
        <w:numPr>
          <w:ilvl w:val="0"/>
          <w:numId w:val="48"/>
        </w:numPr>
        <w:spacing w:after="120"/>
        <w:ind w:left="284" w:hanging="284"/>
        <w:jc w:val="both"/>
        <w:rPr>
          <w:rFonts w:ascii="Arial" w:hAnsi="Arial" w:cs="Arial"/>
          <w:sz w:val="20"/>
          <w:szCs w:val="20"/>
        </w:rPr>
      </w:pPr>
      <w:r w:rsidRPr="001E52F3">
        <w:rPr>
          <w:rFonts w:ascii="Arial" w:hAnsi="Arial" w:cs="Arial"/>
          <w:sz w:val="20"/>
          <w:szCs w:val="20"/>
        </w:rPr>
        <w:t xml:space="preserve">Klauzula Informacyjna o przetwarzaniu danych osobowych w Urzędzie Miejskim w Czersku osób zatrudnionych przez Wykonawcę w celu realizacji udzielonego zamów </w:t>
      </w:r>
      <w:r w:rsidR="008C0ECD" w:rsidRPr="001E52F3">
        <w:rPr>
          <w:rFonts w:ascii="Arial" w:hAnsi="Arial" w:cs="Arial"/>
          <w:sz w:val="20"/>
          <w:szCs w:val="20"/>
        </w:rPr>
        <w:t xml:space="preserve">go zamówienia publicznego. </w:t>
      </w:r>
    </w:p>
    <w:sectPr w:rsidR="0074095F" w:rsidRPr="001E52F3" w:rsidSect="00997C14">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8E581" w14:textId="77777777" w:rsidR="00B860DA" w:rsidRDefault="00B860DA">
      <w:r>
        <w:separator/>
      </w:r>
    </w:p>
  </w:endnote>
  <w:endnote w:type="continuationSeparator" w:id="0">
    <w:p w14:paraId="3B2A5760" w14:textId="77777777" w:rsidR="00B860DA" w:rsidRDefault="00B8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rlow">
    <w:altName w:val="Calibri"/>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45BD7" w14:textId="59650E0C" w:rsidR="00BF415D" w:rsidRDefault="008130BE">
    <w:pPr>
      <w:pStyle w:val="Stopka"/>
    </w:pPr>
    <w:r>
      <w:rPr>
        <w:noProof/>
      </w:rPr>
      <mc:AlternateContent>
        <mc:Choice Requires="wps">
          <w:drawing>
            <wp:anchor distT="0" distB="0" distL="114300" distR="114300" simplePos="0" relativeHeight="251659264" behindDoc="0" locked="0" layoutInCell="1" allowOverlap="1" wp14:anchorId="5EB6701E" wp14:editId="2B8CF378">
              <wp:simplePos x="0" y="0"/>
              <wp:positionH relativeFrom="column">
                <wp:posOffset>-209550</wp:posOffset>
              </wp:positionH>
              <wp:positionV relativeFrom="paragraph">
                <wp:posOffset>168910</wp:posOffset>
              </wp:positionV>
              <wp:extent cx="5958840" cy="6985"/>
              <wp:effectExtent l="0" t="0" r="3810" b="12065"/>
              <wp:wrapNone/>
              <wp:docPr id="1628902601"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7436AB6" id="_x0000_t32" coordsize="21600,21600" o:spt="32" o:oned="t" path="m,l21600,21600e" filled="f">
              <v:path arrowok="t" fillok="f" o:connecttype="none"/>
              <o:lock v:ext="edit" shapetype="t"/>
            </v:shapetype>
            <v:shape id="Łącznik prosty ze strzałką 3" o:spid="_x0000_s1026" type="#_x0000_t32" style="position:absolute;margin-left:-16.5pt;margin-top:13.3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lcT6Yt8AAAAJAQAADwAAAGRy&#10;cy9kb3ducmV2LnhtbEyPzU7DMBCE70h9B2srcWud/pCUEKdCSCAOKBIF7m68JKHxOsRukr49ywmO&#10;szOa/SbbT7YVA/a+caRgtYxAIJXONFQpeH97XOxA+KDJ6NYRKrigh30+u8p0atxIrzgcQiW4hHyq&#10;FdQhdKmUvqzRar90HRJ7n663OrDsK2l6PXK5beU6imJpdUP8odYdPtRYng5nq+CbksvHVg67r6II&#10;8dPzS0VYjEpdz6f7OxABp/AXhl98RoecmY7uTMaLVsFis+EtQcE6jkFw4Da62YI48iFJQOaZ/L8g&#10;/wEAAP//AwBQSwECLQAUAAYACAAAACEAtoM4kv4AAADhAQAAEwAAAAAAAAAAAAAAAAAAAAAAW0Nv&#10;bnRlbnRfVHlwZXNdLnhtbFBLAQItABQABgAIAAAAIQA4/SH/1gAAAJQBAAALAAAAAAAAAAAAAAAA&#10;AC8BAABfcmVscy8ucmVsc1BLAQItABQABgAIAAAAIQCMt4mnwQEAAGMDAAAOAAAAAAAAAAAAAAAA&#10;AC4CAABkcnMvZTJvRG9jLnhtbFBLAQItABQABgAIAAAAIQCVxPpi3wAAAAkBAAAPAAAAAAAAAAAA&#10;AAAAABsEAABkcnMvZG93bnJldi54bWxQSwUGAAAAAAQABADzAAAAJwUAAAAA&#10;"/>
          </w:pict>
        </mc:Fallback>
      </mc:AlternateContent>
    </w:r>
  </w:p>
  <w:p w14:paraId="0DD4012E" w14:textId="33C09F27" w:rsidR="00BF415D" w:rsidRDefault="00BF41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DDD1" w14:textId="73F56629" w:rsidR="00BF415D" w:rsidRDefault="00B0049A" w:rsidP="00134122">
    <w:pPr>
      <w:pStyle w:val="Stopka"/>
      <w:ind w:firstLine="709"/>
    </w:pPr>
    <w:r>
      <w:rPr>
        <w:noProof/>
      </w:rPr>
      <w:drawing>
        <wp:inline distT="0" distB="0" distL="0" distR="0" wp14:anchorId="285D3592" wp14:editId="1ADCF37D">
          <wp:extent cx="5274310" cy="36030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B46D9" w14:textId="77777777" w:rsidR="00B860DA" w:rsidRDefault="00B860DA">
      <w:r>
        <w:separator/>
      </w:r>
    </w:p>
  </w:footnote>
  <w:footnote w:type="continuationSeparator" w:id="0">
    <w:p w14:paraId="5C532D6E" w14:textId="77777777" w:rsidR="00B860DA" w:rsidRDefault="00B860DA">
      <w:r>
        <w:continuationSeparator/>
      </w:r>
    </w:p>
  </w:footnote>
  <w:footnote w:id="1">
    <w:p w14:paraId="6ECF3C6C" w14:textId="77777777" w:rsidR="00FA51B0" w:rsidRPr="009668DB" w:rsidRDefault="00FA51B0" w:rsidP="00FA51B0">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60C97" w14:textId="7BBA5C6B" w:rsidR="00BF415D" w:rsidRDefault="00BF415D">
    <w:pPr>
      <w:pStyle w:val="Nagwek"/>
    </w:pPr>
  </w:p>
  <w:p w14:paraId="1C1DDB7E" w14:textId="16989DBC" w:rsidR="00BF415D" w:rsidRDefault="008130BE">
    <w:pPr>
      <w:pStyle w:val="Nagwek"/>
    </w:pPr>
    <w:r>
      <w:rPr>
        <w:noProof/>
      </w:rPr>
      <mc:AlternateContent>
        <mc:Choice Requires="wps">
          <w:drawing>
            <wp:anchor distT="0" distB="0" distL="114300" distR="114300" simplePos="0" relativeHeight="251660288" behindDoc="0" locked="0" layoutInCell="1" allowOverlap="1" wp14:anchorId="5EB6701E" wp14:editId="7F0FA778">
              <wp:simplePos x="0" y="0"/>
              <wp:positionH relativeFrom="column">
                <wp:posOffset>-57150</wp:posOffset>
              </wp:positionH>
              <wp:positionV relativeFrom="paragraph">
                <wp:posOffset>142875</wp:posOffset>
              </wp:positionV>
              <wp:extent cx="5958840" cy="6985"/>
              <wp:effectExtent l="9525" t="9525" r="13335" b="12065"/>
              <wp:wrapNone/>
              <wp:docPr id="181342154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CF4A26"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4.5pt;margin-top:11.25pt;width:469.2pt;height:.5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D23AEAAJkDAAAOAAAAZHJzL2Uyb0RvYy54bWysk01zEzEMhu/M8B88vpNNAttJdrLpIaVc&#10;CmSmhbvij6zBtjy2m03+PbKbphRuDD541pb0WHqlXV0fnWUHFZNB3/PZZMqZ8gKl8fuef3u4fbfg&#10;LGXwEix61fOTSvx6/fbNagydmuOAVqrICOJTN4aeDzmHrmmSGJSDNMGgPBk1RgeZjnHfyAgj0Z1t&#10;5tPpVTNilCGiUCnR7c2Tka8rX2sl8letk8rM9pxyy3WPdd+VvVmvoNtHCIMR5zTgH7JwYDw9ekHd&#10;QAb2GM1fKGdExIQ6TwS6BrU2QtUaqJrZ9I9q7gcIqtZC4qRwkSn9P6z4ctj4bSypi6O/D3cofibm&#10;cTOA36uawMMpUONmRapmDKm7hJRDCtvIduNnlOQDjxmrCkcdHdPWhO8lsMCpUnassp8usqtjZoIu&#10;22W7WHyg7giyXS0XbX0KukIpsSGm/EmhY+Wj5zvl8wa9p95ifF/pcLhLucovmQdXUpE/ZpxpZ6mb&#10;B7CsndI6c8/ezQu5hHq8NdbWebCejT1ftvO20hNaI4uxuKW4321sZASlQuo6Y1+5OZNprq1xPV9c&#10;nKAbFMiPXtZXMhj79E2ZWH9Wtwhapjd1O5SnbXxWnfpPHq8G7PdzjX75o9a/AAAA//8DAFBLAwQU&#10;AAYACAAAACEAULCP/uAAAAAIAQAADwAAAGRycy9kb3ducmV2LnhtbEyPwU7DMBBE70j8g7VIXKrW&#10;IUDVpHEqQEKil0oULr058TaxEq8j223dv8ec4Dg7q5k31SaakZ3ReW1JwMMiA4bUWqWpE/D99T5f&#10;AfNBkpKjJRRwRQ+b+vamkqWyF/rE8z50LIWQL6WAPoSp5Ny3PRrpF3ZCSt7ROiNDkq7jyslLCjcj&#10;z7NsyY3UlBp6OeFbj+2wPxkBu63+OEyzQTduUIfX4zZeZzYKcX8XX9bAAsbw9wy/+Akd6sTU2BMp&#10;z0YB8yJNCQLy/BlY8ou8eALWpMPjEnhd8f8D6h8AAAD//wMAUEsBAi0AFAAGAAgAAAAhALaDOJL+&#10;AAAA4QEAABMAAAAAAAAAAAAAAAAAAAAAAFtDb250ZW50X1R5cGVzXS54bWxQSwECLQAUAAYACAAA&#10;ACEAOP0h/9YAAACUAQAACwAAAAAAAAAAAAAAAAAvAQAAX3JlbHMvLnJlbHNQSwECLQAUAAYACAAA&#10;ACEAhmmw9twBAACZAwAADgAAAAAAAAAAAAAAAAAuAgAAZHJzL2Uyb0RvYy54bWxQSwECLQAUAAYA&#10;CAAAACEAULCP/uAAAAAIAQAADwAAAAAAAAAAAAAAAAA2BAAAZHJzL2Rvd25yZXYueG1sUEsFBgAA&#10;AAAEAAQA8wAAAEM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3A5BC" w14:textId="77777777" w:rsidR="00B0049A" w:rsidRPr="00134122" w:rsidRDefault="00B0049A" w:rsidP="00B0049A">
    <w:pPr>
      <w:tabs>
        <w:tab w:val="center" w:pos="4536"/>
        <w:tab w:val="right" w:pos="9072"/>
      </w:tabs>
      <w:spacing w:after="0" w:line="240" w:lineRule="auto"/>
      <w:jc w:val="both"/>
      <w:rPr>
        <w:rFonts w:ascii="Barlow" w:eastAsia="Arial" w:hAnsi="Barlow" w:cs="Arial"/>
        <w:sz w:val="40"/>
        <w:szCs w:val="40"/>
        <w:lang w:eastAsia="pl-PL"/>
      </w:rPr>
    </w:pPr>
    <w:r w:rsidRPr="00134122">
      <w:rPr>
        <w:rFonts w:ascii="Arial" w:eastAsia="Arial" w:hAnsi="Arial" w:cs="Arial"/>
        <w:noProof/>
        <w:sz w:val="20"/>
        <w:szCs w:val="24"/>
        <w:lang w:eastAsia="pl-PL"/>
      </w:rPr>
      <w:drawing>
        <wp:inline distT="0" distB="0" distL="0" distR="0" wp14:anchorId="57599230" wp14:editId="224A1594">
          <wp:extent cx="1621790" cy="61214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rsidRPr="00134122">
      <w:rPr>
        <w:rFonts w:ascii="Arial" w:eastAsia="Arial" w:hAnsi="Arial" w:cs="Arial"/>
        <w:sz w:val="20"/>
        <w:szCs w:val="24"/>
        <w:lang w:eastAsia="pl-PL"/>
      </w:rPr>
      <w:tab/>
    </w:r>
  </w:p>
  <w:p w14:paraId="3569D917" w14:textId="4DC55318" w:rsidR="00B0049A" w:rsidRPr="00134122" w:rsidRDefault="008130BE" w:rsidP="00B0049A">
    <w:pPr>
      <w:spacing w:after="0" w:line="240" w:lineRule="auto"/>
      <w:rPr>
        <w:rFonts w:ascii="Arial" w:eastAsia="Arial" w:hAnsi="Arial" w:cs="Arial"/>
        <w:sz w:val="20"/>
        <w:szCs w:val="24"/>
        <w:lang w:eastAsia="pl-PL"/>
      </w:rPr>
    </w:pPr>
    <w:r>
      <w:rPr>
        <w:noProof/>
      </w:rPr>
      <mc:AlternateContent>
        <mc:Choice Requires="wps">
          <w:drawing>
            <wp:anchor distT="0" distB="0" distL="114300" distR="114300" simplePos="0" relativeHeight="251662336" behindDoc="0" locked="0" layoutInCell="1" allowOverlap="1" wp14:anchorId="0F688BCC" wp14:editId="50FB24F3">
              <wp:simplePos x="0" y="0"/>
              <wp:positionH relativeFrom="column">
                <wp:posOffset>-54610</wp:posOffset>
              </wp:positionH>
              <wp:positionV relativeFrom="paragraph">
                <wp:posOffset>241300</wp:posOffset>
              </wp:positionV>
              <wp:extent cx="5958840" cy="6985"/>
              <wp:effectExtent l="0" t="0" r="3810" b="12065"/>
              <wp:wrapNone/>
              <wp:docPr id="1529499466"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0D3774E"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p>
  <w:p w14:paraId="4803D068" w14:textId="78A29FF6" w:rsidR="003223BB" w:rsidRDefault="00B0049A" w:rsidP="00B0049A">
    <w:pPr>
      <w:pStyle w:val="Nagwek"/>
      <w:tabs>
        <w:tab w:val="clear" w:pos="4536"/>
        <w:tab w:val="clear" w:pos="9072"/>
        <w:tab w:val="left" w:pos="142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833F0E"/>
    <w:multiLevelType w:val="hybridMultilevel"/>
    <w:tmpl w:val="E586DA62"/>
    <w:lvl w:ilvl="0" w:tplc="6D48DB48">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9764FA"/>
    <w:multiLevelType w:val="hybridMultilevel"/>
    <w:tmpl w:val="03EA63E2"/>
    <w:lvl w:ilvl="0" w:tplc="29FC2472">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34C5E5B"/>
    <w:multiLevelType w:val="hybridMultilevel"/>
    <w:tmpl w:val="27A2ED2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24BA2299"/>
    <w:multiLevelType w:val="hybridMultilevel"/>
    <w:tmpl w:val="59F8EA06"/>
    <w:lvl w:ilvl="0" w:tplc="04150011">
      <w:start w:val="1"/>
      <w:numFmt w:val="decimal"/>
      <w:lvlText w:val="%1)"/>
      <w:lvlJc w:val="left"/>
      <w:pPr>
        <w:tabs>
          <w:tab w:val="num" w:pos="720"/>
        </w:tabs>
        <w:ind w:left="720" w:hanging="360"/>
      </w:pPr>
      <w:rPr>
        <w:b w:val="0"/>
        <w:bCs/>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F6608F5"/>
    <w:multiLevelType w:val="hybridMultilevel"/>
    <w:tmpl w:val="057A7006"/>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8"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0B6F19"/>
    <w:multiLevelType w:val="hybridMultilevel"/>
    <w:tmpl w:val="FF7E4AFC"/>
    <w:lvl w:ilvl="0" w:tplc="1CA67770">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5"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DE12631"/>
    <w:multiLevelType w:val="hybridMultilevel"/>
    <w:tmpl w:val="DD127E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5E010C"/>
    <w:multiLevelType w:val="hybridMultilevel"/>
    <w:tmpl w:val="AC26B598"/>
    <w:lvl w:ilvl="0" w:tplc="0415000B">
      <w:start w:val="1"/>
      <w:numFmt w:val="bullet"/>
      <w:lvlText w:val=""/>
      <w:lvlJc w:val="left"/>
      <w:pPr>
        <w:ind w:left="1786" w:hanging="360"/>
      </w:pPr>
      <w:rPr>
        <w:rFonts w:ascii="Wingdings" w:hAnsi="Wingdings"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31"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3" w15:restartNumberingAfterBreak="0">
    <w:nsid w:val="4FC90B5A"/>
    <w:multiLevelType w:val="hybridMultilevel"/>
    <w:tmpl w:val="93103AF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5"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580628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7"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89D2B71"/>
    <w:multiLevelType w:val="hybridMultilevel"/>
    <w:tmpl w:val="AD1C7638"/>
    <w:lvl w:ilvl="0" w:tplc="0415000F">
      <w:start w:val="1"/>
      <w:numFmt w:val="decimal"/>
      <w:lvlText w:val="%1."/>
      <w:lvlJc w:val="left"/>
      <w:pPr>
        <w:ind w:left="720" w:hanging="360"/>
      </w:pPr>
      <w:rPr>
        <w:rFonts w:hint="default"/>
        <w:color w:val="31313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28C2391"/>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85F386F"/>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8A100A8"/>
    <w:multiLevelType w:val="hybridMultilevel"/>
    <w:tmpl w:val="40288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FD3629"/>
    <w:multiLevelType w:val="hybridMultilevel"/>
    <w:tmpl w:val="4F140454"/>
    <w:lvl w:ilvl="0" w:tplc="73D64842">
      <w:start w:val="1"/>
      <w:numFmt w:val="decimal"/>
      <w:lvlText w:val="%1."/>
      <w:lvlJc w:val="left"/>
      <w:pPr>
        <w:tabs>
          <w:tab w:val="num" w:pos="360"/>
        </w:tabs>
        <w:ind w:left="36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43234495">
    <w:abstractNumId w:val="53"/>
  </w:num>
  <w:num w:numId="2" w16cid:durableId="480073758">
    <w:abstractNumId w:val="14"/>
  </w:num>
  <w:num w:numId="3" w16cid:durableId="1918635326">
    <w:abstractNumId w:val="9"/>
  </w:num>
  <w:num w:numId="4" w16cid:durableId="7905144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9781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9105288">
    <w:abstractNumId w:val="15"/>
  </w:num>
  <w:num w:numId="7" w16cid:durableId="310596082">
    <w:abstractNumId w:val="3"/>
  </w:num>
  <w:num w:numId="8" w16cid:durableId="2068648790">
    <w:abstractNumId w:val="17"/>
  </w:num>
  <w:num w:numId="9" w16cid:durableId="951547727">
    <w:abstractNumId w:val="0"/>
  </w:num>
  <w:num w:numId="10" w16cid:durableId="1473401976">
    <w:abstractNumId w:val="35"/>
  </w:num>
  <w:num w:numId="11" w16cid:durableId="1601067490">
    <w:abstractNumId w:val="2"/>
  </w:num>
  <w:num w:numId="12" w16cid:durableId="2061900774">
    <w:abstractNumId w:val="56"/>
  </w:num>
  <w:num w:numId="13" w16cid:durableId="1059090776">
    <w:abstractNumId w:val="4"/>
  </w:num>
  <w:num w:numId="14" w16cid:durableId="744184553">
    <w:abstractNumId w:val="11"/>
  </w:num>
  <w:num w:numId="15" w16cid:durableId="1072890245">
    <w:abstractNumId w:val="45"/>
  </w:num>
  <w:num w:numId="16" w16cid:durableId="229275669">
    <w:abstractNumId w:val="37"/>
  </w:num>
  <w:num w:numId="17" w16cid:durableId="813371350">
    <w:abstractNumId w:val="21"/>
  </w:num>
  <w:num w:numId="18" w16cid:durableId="1335574800">
    <w:abstractNumId w:val="19"/>
  </w:num>
  <w:num w:numId="19" w16cid:durableId="1139500000">
    <w:abstractNumId w:val="7"/>
  </w:num>
  <w:num w:numId="20" w16cid:durableId="319577024">
    <w:abstractNumId w:val="39"/>
  </w:num>
  <w:num w:numId="21" w16cid:durableId="767308077">
    <w:abstractNumId w:val="44"/>
  </w:num>
  <w:num w:numId="22" w16cid:durableId="1857304175">
    <w:abstractNumId w:val="18"/>
  </w:num>
  <w:num w:numId="23" w16cid:durableId="1075082841">
    <w:abstractNumId w:val="32"/>
  </w:num>
  <w:num w:numId="24" w16cid:durableId="356737133">
    <w:abstractNumId w:val="26"/>
  </w:num>
  <w:num w:numId="25" w16cid:durableId="1758399367">
    <w:abstractNumId w:val="57"/>
  </w:num>
  <w:num w:numId="26" w16cid:durableId="826288133">
    <w:abstractNumId w:val="47"/>
  </w:num>
  <w:num w:numId="27" w16cid:durableId="398863480">
    <w:abstractNumId w:val="23"/>
  </w:num>
  <w:num w:numId="28" w16cid:durableId="1031538220">
    <w:abstractNumId w:val="55"/>
  </w:num>
  <w:num w:numId="29" w16cid:durableId="344943185">
    <w:abstractNumId w:val="31"/>
  </w:num>
  <w:num w:numId="30" w16cid:durableId="576399544">
    <w:abstractNumId w:val="52"/>
  </w:num>
  <w:num w:numId="31" w16cid:durableId="602542854">
    <w:abstractNumId w:val="1"/>
  </w:num>
  <w:num w:numId="32" w16cid:durableId="150219971">
    <w:abstractNumId w:val="25"/>
  </w:num>
  <w:num w:numId="33" w16cid:durableId="1392070929">
    <w:abstractNumId w:val="24"/>
  </w:num>
  <w:num w:numId="34" w16cid:durableId="1073966139">
    <w:abstractNumId w:val="41"/>
    <w:lvlOverride w:ilvl="0">
      <w:startOverride w:val="1"/>
    </w:lvlOverride>
    <w:lvlOverride w:ilvl="1"/>
    <w:lvlOverride w:ilvl="2"/>
    <w:lvlOverride w:ilvl="3"/>
    <w:lvlOverride w:ilvl="4"/>
    <w:lvlOverride w:ilvl="5"/>
    <w:lvlOverride w:ilvl="6"/>
    <w:lvlOverride w:ilvl="7"/>
    <w:lvlOverride w:ilvl="8"/>
  </w:num>
  <w:num w:numId="35" w16cid:durableId="645746533">
    <w:abstractNumId w:val="50"/>
  </w:num>
  <w:num w:numId="36" w16cid:durableId="1587305283">
    <w:abstractNumId w:val="33"/>
  </w:num>
  <w:num w:numId="37" w16cid:durableId="1216088535">
    <w:abstractNumId w:val="6"/>
  </w:num>
  <w:num w:numId="38" w16cid:durableId="119501136">
    <w:abstractNumId w:val="29"/>
  </w:num>
  <w:num w:numId="39" w16cid:durableId="198520202">
    <w:abstractNumId w:val="8"/>
  </w:num>
  <w:num w:numId="40" w16cid:durableId="2083793416">
    <w:abstractNumId w:val="54"/>
  </w:num>
  <w:num w:numId="41" w16cid:durableId="2413725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986289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6763871">
    <w:abstractNumId w:val="22"/>
  </w:num>
  <w:num w:numId="44" w16cid:durableId="789785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02371472">
    <w:abstractNumId w:val="34"/>
  </w:num>
  <w:num w:numId="46" w16cid:durableId="2133790020">
    <w:abstractNumId w:val="49"/>
  </w:num>
  <w:num w:numId="47" w16cid:durableId="344946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98041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35940072">
    <w:abstractNumId w:val="46"/>
  </w:num>
  <w:num w:numId="50" w16cid:durableId="113981898">
    <w:abstractNumId w:val="48"/>
  </w:num>
  <w:num w:numId="51" w16cid:durableId="2074157051">
    <w:abstractNumId w:val="51"/>
  </w:num>
  <w:num w:numId="52" w16cid:durableId="1843351894">
    <w:abstractNumId w:val="5"/>
  </w:num>
  <w:num w:numId="53" w16cid:durableId="3678415">
    <w:abstractNumId w:val="40"/>
  </w:num>
  <w:num w:numId="54" w16cid:durableId="2087920613">
    <w:abstractNumId w:val="30"/>
  </w:num>
  <w:num w:numId="55" w16cid:durableId="409741133">
    <w:abstractNumId w:val="12"/>
  </w:num>
  <w:num w:numId="56" w16cid:durableId="1687252040">
    <w:abstractNumId w:val="28"/>
  </w:num>
  <w:num w:numId="57" w16cid:durableId="1049720823">
    <w:abstractNumId w:val="16"/>
  </w:num>
  <w:num w:numId="58" w16cid:durableId="440533598">
    <w:abstractNumId w:val="27"/>
  </w:num>
  <w:num w:numId="59" w16cid:durableId="1861047455">
    <w:abstractNumId w:val="43"/>
  </w:num>
  <w:num w:numId="60" w16cid:durableId="639845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8646305">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112"/>
    <w:rsid w:val="00000AF6"/>
    <w:rsid w:val="000046F7"/>
    <w:rsid w:val="00010BAF"/>
    <w:rsid w:val="0001125A"/>
    <w:rsid w:val="0001417D"/>
    <w:rsid w:val="0002360D"/>
    <w:rsid w:val="00023D7A"/>
    <w:rsid w:val="00024273"/>
    <w:rsid w:val="00027D99"/>
    <w:rsid w:val="000331E1"/>
    <w:rsid w:val="00033EAD"/>
    <w:rsid w:val="0003411C"/>
    <w:rsid w:val="00034441"/>
    <w:rsid w:val="0004104D"/>
    <w:rsid w:val="0004347D"/>
    <w:rsid w:val="00044510"/>
    <w:rsid w:val="00046C7F"/>
    <w:rsid w:val="00054948"/>
    <w:rsid w:val="00062B5F"/>
    <w:rsid w:val="00063494"/>
    <w:rsid w:val="00063E6F"/>
    <w:rsid w:val="00065BD5"/>
    <w:rsid w:val="00067043"/>
    <w:rsid w:val="00072358"/>
    <w:rsid w:val="00075D8B"/>
    <w:rsid w:val="00077F9B"/>
    <w:rsid w:val="00080FD7"/>
    <w:rsid w:val="00084198"/>
    <w:rsid w:val="000870CE"/>
    <w:rsid w:val="00087629"/>
    <w:rsid w:val="000931AA"/>
    <w:rsid w:val="00094A7D"/>
    <w:rsid w:val="000A2A6A"/>
    <w:rsid w:val="000B1A06"/>
    <w:rsid w:val="000B1A17"/>
    <w:rsid w:val="000B280D"/>
    <w:rsid w:val="000B3814"/>
    <w:rsid w:val="000B51A2"/>
    <w:rsid w:val="000B5E74"/>
    <w:rsid w:val="000C16D6"/>
    <w:rsid w:val="000C3DA4"/>
    <w:rsid w:val="000C4837"/>
    <w:rsid w:val="000D6A8F"/>
    <w:rsid w:val="000E1BAE"/>
    <w:rsid w:val="000E31F2"/>
    <w:rsid w:val="000E375E"/>
    <w:rsid w:val="00103179"/>
    <w:rsid w:val="001038C8"/>
    <w:rsid w:val="001038E0"/>
    <w:rsid w:val="00105E76"/>
    <w:rsid w:val="0011405B"/>
    <w:rsid w:val="001141F0"/>
    <w:rsid w:val="00114513"/>
    <w:rsid w:val="00116B38"/>
    <w:rsid w:val="001174FE"/>
    <w:rsid w:val="00120866"/>
    <w:rsid w:val="00124862"/>
    <w:rsid w:val="00125685"/>
    <w:rsid w:val="00125866"/>
    <w:rsid w:val="0012755C"/>
    <w:rsid w:val="001278F5"/>
    <w:rsid w:val="00132A25"/>
    <w:rsid w:val="0013302B"/>
    <w:rsid w:val="00134122"/>
    <w:rsid w:val="00136D2A"/>
    <w:rsid w:val="00140949"/>
    <w:rsid w:val="00141C87"/>
    <w:rsid w:val="00142A73"/>
    <w:rsid w:val="00143FE0"/>
    <w:rsid w:val="00147F0E"/>
    <w:rsid w:val="001515E1"/>
    <w:rsid w:val="0015166B"/>
    <w:rsid w:val="001516CA"/>
    <w:rsid w:val="0016014A"/>
    <w:rsid w:val="00160E4E"/>
    <w:rsid w:val="001661ED"/>
    <w:rsid w:val="00166A10"/>
    <w:rsid w:val="00172D49"/>
    <w:rsid w:val="001766E8"/>
    <w:rsid w:val="001833AA"/>
    <w:rsid w:val="001878E6"/>
    <w:rsid w:val="001949E8"/>
    <w:rsid w:val="00195C55"/>
    <w:rsid w:val="001A058E"/>
    <w:rsid w:val="001A112A"/>
    <w:rsid w:val="001B3A8D"/>
    <w:rsid w:val="001B4604"/>
    <w:rsid w:val="001B5B34"/>
    <w:rsid w:val="001B5BF6"/>
    <w:rsid w:val="001C773A"/>
    <w:rsid w:val="001D32F5"/>
    <w:rsid w:val="001D3449"/>
    <w:rsid w:val="001D4E65"/>
    <w:rsid w:val="001E1D6E"/>
    <w:rsid w:val="001E50CF"/>
    <w:rsid w:val="001E52F3"/>
    <w:rsid w:val="001F1EDB"/>
    <w:rsid w:val="002017DE"/>
    <w:rsid w:val="002025F4"/>
    <w:rsid w:val="002178AF"/>
    <w:rsid w:val="00230D32"/>
    <w:rsid w:val="0023134D"/>
    <w:rsid w:val="00232CBC"/>
    <w:rsid w:val="002347BE"/>
    <w:rsid w:val="0023704A"/>
    <w:rsid w:val="0023785F"/>
    <w:rsid w:val="00240135"/>
    <w:rsid w:val="002422E1"/>
    <w:rsid w:val="00244CA2"/>
    <w:rsid w:val="00245152"/>
    <w:rsid w:val="00245A18"/>
    <w:rsid w:val="00253F57"/>
    <w:rsid w:val="00253FA1"/>
    <w:rsid w:val="0025681D"/>
    <w:rsid w:val="00257766"/>
    <w:rsid w:val="002647E0"/>
    <w:rsid w:val="00264938"/>
    <w:rsid w:val="00270709"/>
    <w:rsid w:val="00272323"/>
    <w:rsid w:val="0028030F"/>
    <w:rsid w:val="00284D2E"/>
    <w:rsid w:val="00285058"/>
    <w:rsid w:val="00287AFB"/>
    <w:rsid w:val="00287D5C"/>
    <w:rsid w:val="002904BD"/>
    <w:rsid w:val="002927ED"/>
    <w:rsid w:val="0029425F"/>
    <w:rsid w:val="00297406"/>
    <w:rsid w:val="002A7C0E"/>
    <w:rsid w:val="002A7F59"/>
    <w:rsid w:val="002B08EC"/>
    <w:rsid w:val="002B0C24"/>
    <w:rsid w:val="002C0E48"/>
    <w:rsid w:val="002C32F3"/>
    <w:rsid w:val="002C573A"/>
    <w:rsid w:val="002C6230"/>
    <w:rsid w:val="002D142F"/>
    <w:rsid w:val="002D33CC"/>
    <w:rsid w:val="002D341E"/>
    <w:rsid w:val="002D501F"/>
    <w:rsid w:val="002E43DA"/>
    <w:rsid w:val="002F13D8"/>
    <w:rsid w:val="002F1525"/>
    <w:rsid w:val="002F19A9"/>
    <w:rsid w:val="002F1D92"/>
    <w:rsid w:val="002F2225"/>
    <w:rsid w:val="002F73D6"/>
    <w:rsid w:val="00302643"/>
    <w:rsid w:val="00303181"/>
    <w:rsid w:val="00314A63"/>
    <w:rsid w:val="00315622"/>
    <w:rsid w:val="00320023"/>
    <w:rsid w:val="003223BB"/>
    <w:rsid w:val="00322C0A"/>
    <w:rsid w:val="00326CEF"/>
    <w:rsid w:val="00332C3D"/>
    <w:rsid w:val="003451A8"/>
    <w:rsid w:val="003501F0"/>
    <w:rsid w:val="003507CB"/>
    <w:rsid w:val="00356EAE"/>
    <w:rsid w:val="003571D5"/>
    <w:rsid w:val="0039250E"/>
    <w:rsid w:val="003A10DA"/>
    <w:rsid w:val="003A7512"/>
    <w:rsid w:val="003B0455"/>
    <w:rsid w:val="003B4923"/>
    <w:rsid w:val="003B5832"/>
    <w:rsid w:val="003C6F31"/>
    <w:rsid w:val="003C7A7C"/>
    <w:rsid w:val="003D24D2"/>
    <w:rsid w:val="003D2893"/>
    <w:rsid w:val="003D30AC"/>
    <w:rsid w:val="003E15B2"/>
    <w:rsid w:val="003E2295"/>
    <w:rsid w:val="003E352D"/>
    <w:rsid w:val="003E41A7"/>
    <w:rsid w:val="003E73F8"/>
    <w:rsid w:val="003E7F0C"/>
    <w:rsid w:val="003F086F"/>
    <w:rsid w:val="003F262B"/>
    <w:rsid w:val="003F7E6D"/>
    <w:rsid w:val="0040109F"/>
    <w:rsid w:val="00402B21"/>
    <w:rsid w:val="00403D7B"/>
    <w:rsid w:val="0040783A"/>
    <w:rsid w:val="00407AF9"/>
    <w:rsid w:val="0041329B"/>
    <w:rsid w:val="00413855"/>
    <w:rsid w:val="0041754D"/>
    <w:rsid w:val="00417948"/>
    <w:rsid w:val="00423121"/>
    <w:rsid w:val="004237B0"/>
    <w:rsid w:val="00423D1E"/>
    <w:rsid w:val="00443D14"/>
    <w:rsid w:val="0045054D"/>
    <w:rsid w:val="00452F65"/>
    <w:rsid w:val="0045311B"/>
    <w:rsid w:val="00453EE8"/>
    <w:rsid w:val="00456FF2"/>
    <w:rsid w:val="00460871"/>
    <w:rsid w:val="00464FA9"/>
    <w:rsid w:val="00466AE6"/>
    <w:rsid w:val="0047018F"/>
    <w:rsid w:val="004713A1"/>
    <w:rsid w:val="0047356B"/>
    <w:rsid w:val="004814C4"/>
    <w:rsid w:val="00481F69"/>
    <w:rsid w:val="0048780E"/>
    <w:rsid w:val="004A5586"/>
    <w:rsid w:val="004A746A"/>
    <w:rsid w:val="004B6C2D"/>
    <w:rsid w:val="004B7779"/>
    <w:rsid w:val="004C0F2E"/>
    <w:rsid w:val="004C61F0"/>
    <w:rsid w:val="004D300E"/>
    <w:rsid w:val="004D6A81"/>
    <w:rsid w:val="004E17C3"/>
    <w:rsid w:val="004E6CF3"/>
    <w:rsid w:val="004F20F4"/>
    <w:rsid w:val="004F2EF4"/>
    <w:rsid w:val="004F2F83"/>
    <w:rsid w:val="004F75FE"/>
    <w:rsid w:val="00507C68"/>
    <w:rsid w:val="00507F61"/>
    <w:rsid w:val="00522404"/>
    <w:rsid w:val="005344FB"/>
    <w:rsid w:val="00551D90"/>
    <w:rsid w:val="00556BD9"/>
    <w:rsid w:val="005600A8"/>
    <w:rsid w:val="0056206C"/>
    <w:rsid w:val="00562BFF"/>
    <w:rsid w:val="0058256D"/>
    <w:rsid w:val="00590484"/>
    <w:rsid w:val="00596017"/>
    <w:rsid w:val="00597C44"/>
    <w:rsid w:val="005B4A64"/>
    <w:rsid w:val="005B6924"/>
    <w:rsid w:val="005D3780"/>
    <w:rsid w:val="005D7A0B"/>
    <w:rsid w:val="005E1550"/>
    <w:rsid w:val="005E213B"/>
    <w:rsid w:val="005E74AB"/>
    <w:rsid w:val="005F1402"/>
    <w:rsid w:val="005F1717"/>
    <w:rsid w:val="005F4D89"/>
    <w:rsid w:val="005F6D94"/>
    <w:rsid w:val="00601ADD"/>
    <w:rsid w:val="00604CAF"/>
    <w:rsid w:val="00605EA1"/>
    <w:rsid w:val="0061124A"/>
    <w:rsid w:val="0061248E"/>
    <w:rsid w:val="00614014"/>
    <w:rsid w:val="00620BEB"/>
    <w:rsid w:val="00622FB5"/>
    <w:rsid w:val="00623004"/>
    <w:rsid w:val="00650349"/>
    <w:rsid w:val="00652823"/>
    <w:rsid w:val="00661BF0"/>
    <w:rsid w:val="006679E7"/>
    <w:rsid w:val="006723EB"/>
    <w:rsid w:val="00674B17"/>
    <w:rsid w:val="00675BB2"/>
    <w:rsid w:val="00684967"/>
    <w:rsid w:val="006956E5"/>
    <w:rsid w:val="006968F9"/>
    <w:rsid w:val="006A5758"/>
    <w:rsid w:val="006A6404"/>
    <w:rsid w:val="006A7272"/>
    <w:rsid w:val="006B49CF"/>
    <w:rsid w:val="006C544C"/>
    <w:rsid w:val="006C5BE3"/>
    <w:rsid w:val="006C6E93"/>
    <w:rsid w:val="006E41AD"/>
    <w:rsid w:val="006F55D1"/>
    <w:rsid w:val="006F6BCB"/>
    <w:rsid w:val="00701D04"/>
    <w:rsid w:val="00705891"/>
    <w:rsid w:val="00711BBB"/>
    <w:rsid w:val="00713BA5"/>
    <w:rsid w:val="00713CA0"/>
    <w:rsid w:val="0072156A"/>
    <w:rsid w:val="00723D2C"/>
    <w:rsid w:val="007260BB"/>
    <w:rsid w:val="00731E1F"/>
    <w:rsid w:val="00732C61"/>
    <w:rsid w:val="0074095F"/>
    <w:rsid w:val="0074385D"/>
    <w:rsid w:val="00753080"/>
    <w:rsid w:val="00753102"/>
    <w:rsid w:val="00756D63"/>
    <w:rsid w:val="00757439"/>
    <w:rsid w:val="00760458"/>
    <w:rsid w:val="00771BB6"/>
    <w:rsid w:val="0077239E"/>
    <w:rsid w:val="007730A3"/>
    <w:rsid w:val="00776495"/>
    <w:rsid w:val="00777817"/>
    <w:rsid w:val="00787A23"/>
    <w:rsid w:val="007952A7"/>
    <w:rsid w:val="007A58B5"/>
    <w:rsid w:val="007B07E5"/>
    <w:rsid w:val="007B2B75"/>
    <w:rsid w:val="007C5676"/>
    <w:rsid w:val="007C640D"/>
    <w:rsid w:val="007E1A3E"/>
    <w:rsid w:val="007E4314"/>
    <w:rsid w:val="007E6D1A"/>
    <w:rsid w:val="007F04E7"/>
    <w:rsid w:val="007F0500"/>
    <w:rsid w:val="007F4803"/>
    <w:rsid w:val="008057A7"/>
    <w:rsid w:val="008067D8"/>
    <w:rsid w:val="0081050B"/>
    <w:rsid w:val="008129BB"/>
    <w:rsid w:val="00812FCA"/>
    <w:rsid w:val="008130BE"/>
    <w:rsid w:val="008142A4"/>
    <w:rsid w:val="008145FA"/>
    <w:rsid w:val="00815202"/>
    <w:rsid w:val="0081528D"/>
    <w:rsid w:val="00815EA1"/>
    <w:rsid w:val="0081661D"/>
    <w:rsid w:val="00816CAD"/>
    <w:rsid w:val="00821D0C"/>
    <w:rsid w:val="0084429C"/>
    <w:rsid w:val="00844BBE"/>
    <w:rsid w:val="0084716C"/>
    <w:rsid w:val="0085299B"/>
    <w:rsid w:val="008541B1"/>
    <w:rsid w:val="00857417"/>
    <w:rsid w:val="008646A2"/>
    <w:rsid w:val="00865807"/>
    <w:rsid w:val="0086783D"/>
    <w:rsid w:val="0087267A"/>
    <w:rsid w:val="008910FE"/>
    <w:rsid w:val="008923B7"/>
    <w:rsid w:val="008B3010"/>
    <w:rsid w:val="008C0ECD"/>
    <w:rsid w:val="008C259A"/>
    <w:rsid w:val="008C3108"/>
    <w:rsid w:val="008D1733"/>
    <w:rsid w:val="008D2246"/>
    <w:rsid w:val="008D23B4"/>
    <w:rsid w:val="008D2935"/>
    <w:rsid w:val="008E712B"/>
    <w:rsid w:val="008F4BA9"/>
    <w:rsid w:val="0091100C"/>
    <w:rsid w:val="00913F64"/>
    <w:rsid w:val="00927C15"/>
    <w:rsid w:val="009304AE"/>
    <w:rsid w:val="00934077"/>
    <w:rsid w:val="009362CD"/>
    <w:rsid w:val="00940362"/>
    <w:rsid w:val="00950473"/>
    <w:rsid w:val="009606B3"/>
    <w:rsid w:val="00966B74"/>
    <w:rsid w:val="00967F64"/>
    <w:rsid w:val="00970BD4"/>
    <w:rsid w:val="00971CB4"/>
    <w:rsid w:val="0097470F"/>
    <w:rsid w:val="00997C14"/>
    <w:rsid w:val="009B1CC8"/>
    <w:rsid w:val="009B66B9"/>
    <w:rsid w:val="009B674C"/>
    <w:rsid w:val="009C2E19"/>
    <w:rsid w:val="009D0948"/>
    <w:rsid w:val="009D4E1F"/>
    <w:rsid w:val="009D5AFE"/>
    <w:rsid w:val="00A07671"/>
    <w:rsid w:val="00A15BF2"/>
    <w:rsid w:val="00A160F9"/>
    <w:rsid w:val="00A16894"/>
    <w:rsid w:val="00A25BB6"/>
    <w:rsid w:val="00A41BF9"/>
    <w:rsid w:val="00A41FC7"/>
    <w:rsid w:val="00A44756"/>
    <w:rsid w:val="00A450E1"/>
    <w:rsid w:val="00A4676D"/>
    <w:rsid w:val="00A46EDC"/>
    <w:rsid w:val="00A65770"/>
    <w:rsid w:val="00A715EC"/>
    <w:rsid w:val="00A71720"/>
    <w:rsid w:val="00A77303"/>
    <w:rsid w:val="00A77738"/>
    <w:rsid w:val="00A807A6"/>
    <w:rsid w:val="00A87726"/>
    <w:rsid w:val="00A94161"/>
    <w:rsid w:val="00A947FD"/>
    <w:rsid w:val="00A96ACE"/>
    <w:rsid w:val="00AA2348"/>
    <w:rsid w:val="00AA6306"/>
    <w:rsid w:val="00AB68B4"/>
    <w:rsid w:val="00AC13F0"/>
    <w:rsid w:val="00AC338E"/>
    <w:rsid w:val="00AC4EC0"/>
    <w:rsid w:val="00AE4CE5"/>
    <w:rsid w:val="00AE5326"/>
    <w:rsid w:val="00AE6D50"/>
    <w:rsid w:val="00AF17C4"/>
    <w:rsid w:val="00B0049A"/>
    <w:rsid w:val="00B030C6"/>
    <w:rsid w:val="00B10D79"/>
    <w:rsid w:val="00B12247"/>
    <w:rsid w:val="00B204C5"/>
    <w:rsid w:val="00B310F6"/>
    <w:rsid w:val="00B4352C"/>
    <w:rsid w:val="00B451F7"/>
    <w:rsid w:val="00B46DCE"/>
    <w:rsid w:val="00B516E1"/>
    <w:rsid w:val="00B65DF2"/>
    <w:rsid w:val="00B70619"/>
    <w:rsid w:val="00B729E0"/>
    <w:rsid w:val="00B754CB"/>
    <w:rsid w:val="00B860DA"/>
    <w:rsid w:val="00B86162"/>
    <w:rsid w:val="00B866EB"/>
    <w:rsid w:val="00B90EA9"/>
    <w:rsid w:val="00B92970"/>
    <w:rsid w:val="00B97E6A"/>
    <w:rsid w:val="00BB1A3A"/>
    <w:rsid w:val="00BC3B14"/>
    <w:rsid w:val="00BC4992"/>
    <w:rsid w:val="00BC6F75"/>
    <w:rsid w:val="00BD08BE"/>
    <w:rsid w:val="00BD7198"/>
    <w:rsid w:val="00BE2BA5"/>
    <w:rsid w:val="00BE5C72"/>
    <w:rsid w:val="00BF1C10"/>
    <w:rsid w:val="00BF3A17"/>
    <w:rsid w:val="00BF415D"/>
    <w:rsid w:val="00C00739"/>
    <w:rsid w:val="00C02358"/>
    <w:rsid w:val="00C170D1"/>
    <w:rsid w:val="00C17E59"/>
    <w:rsid w:val="00C2272D"/>
    <w:rsid w:val="00C31461"/>
    <w:rsid w:val="00C33CF1"/>
    <w:rsid w:val="00C47A1D"/>
    <w:rsid w:val="00C507E9"/>
    <w:rsid w:val="00C55112"/>
    <w:rsid w:val="00C64EAA"/>
    <w:rsid w:val="00C66C77"/>
    <w:rsid w:val="00C67519"/>
    <w:rsid w:val="00C70461"/>
    <w:rsid w:val="00C70A6B"/>
    <w:rsid w:val="00C7743E"/>
    <w:rsid w:val="00C77B6A"/>
    <w:rsid w:val="00C84AA1"/>
    <w:rsid w:val="00C86202"/>
    <w:rsid w:val="00C90DEC"/>
    <w:rsid w:val="00C92FC1"/>
    <w:rsid w:val="00C954A8"/>
    <w:rsid w:val="00CA2606"/>
    <w:rsid w:val="00CA386D"/>
    <w:rsid w:val="00CA45C5"/>
    <w:rsid w:val="00CB060B"/>
    <w:rsid w:val="00CB4935"/>
    <w:rsid w:val="00CB4F79"/>
    <w:rsid w:val="00CB6E43"/>
    <w:rsid w:val="00CC1F05"/>
    <w:rsid w:val="00CC5B8E"/>
    <w:rsid w:val="00CD3A41"/>
    <w:rsid w:val="00CD3B34"/>
    <w:rsid w:val="00CE2887"/>
    <w:rsid w:val="00CE3AE8"/>
    <w:rsid w:val="00CE7925"/>
    <w:rsid w:val="00CF3143"/>
    <w:rsid w:val="00CF38AE"/>
    <w:rsid w:val="00CF682B"/>
    <w:rsid w:val="00CF6F5D"/>
    <w:rsid w:val="00D04132"/>
    <w:rsid w:val="00D06387"/>
    <w:rsid w:val="00D102CF"/>
    <w:rsid w:val="00D16768"/>
    <w:rsid w:val="00D2098B"/>
    <w:rsid w:val="00D20BA5"/>
    <w:rsid w:val="00D215DC"/>
    <w:rsid w:val="00D21A52"/>
    <w:rsid w:val="00D2322D"/>
    <w:rsid w:val="00D2455B"/>
    <w:rsid w:val="00D25D6B"/>
    <w:rsid w:val="00D35A4D"/>
    <w:rsid w:val="00D41699"/>
    <w:rsid w:val="00D45710"/>
    <w:rsid w:val="00D5244D"/>
    <w:rsid w:val="00D52822"/>
    <w:rsid w:val="00D629F9"/>
    <w:rsid w:val="00D632CB"/>
    <w:rsid w:val="00D6614F"/>
    <w:rsid w:val="00D6764A"/>
    <w:rsid w:val="00D6778D"/>
    <w:rsid w:val="00D7022F"/>
    <w:rsid w:val="00D704CE"/>
    <w:rsid w:val="00D81BC2"/>
    <w:rsid w:val="00D84916"/>
    <w:rsid w:val="00D92359"/>
    <w:rsid w:val="00D97440"/>
    <w:rsid w:val="00DA00C7"/>
    <w:rsid w:val="00DA1443"/>
    <w:rsid w:val="00DA7225"/>
    <w:rsid w:val="00DC2281"/>
    <w:rsid w:val="00DC2385"/>
    <w:rsid w:val="00DC523B"/>
    <w:rsid w:val="00DC6EB5"/>
    <w:rsid w:val="00DD3E53"/>
    <w:rsid w:val="00DD4066"/>
    <w:rsid w:val="00DD47A8"/>
    <w:rsid w:val="00DD6F27"/>
    <w:rsid w:val="00DE2C7B"/>
    <w:rsid w:val="00E0018D"/>
    <w:rsid w:val="00E07DB9"/>
    <w:rsid w:val="00E104EB"/>
    <w:rsid w:val="00E16F33"/>
    <w:rsid w:val="00E2043C"/>
    <w:rsid w:val="00E2145E"/>
    <w:rsid w:val="00E335DC"/>
    <w:rsid w:val="00E3434D"/>
    <w:rsid w:val="00E35A3F"/>
    <w:rsid w:val="00E461D8"/>
    <w:rsid w:val="00E5003A"/>
    <w:rsid w:val="00E532CB"/>
    <w:rsid w:val="00E53785"/>
    <w:rsid w:val="00E706E1"/>
    <w:rsid w:val="00E73A35"/>
    <w:rsid w:val="00E77EDC"/>
    <w:rsid w:val="00E85809"/>
    <w:rsid w:val="00E93092"/>
    <w:rsid w:val="00E94C21"/>
    <w:rsid w:val="00E9649F"/>
    <w:rsid w:val="00E9697D"/>
    <w:rsid w:val="00EB1C5F"/>
    <w:rsid w:val="00EC13DC"/>
    <w:rsid w:val="00EC4034"/>
    <w:rsid w:val="00EC4DDE"/>
    <w:rsid w:val="00EC6B48"/>
    <w:rsid w:val="00ED1427"/>
    <w:rsid w:val="00ED5E43"/>
    <w:rsid w:val="00EE02A5"/>
    <w:rsid w:val="00EE5074"/>
    <w:rsid w:val="00EF29DA"/>
    <w:rsid w:val="00EF6EA0"/>
    <w:rsid w:val="00F038F8"/>
    <w:rsid w:val="00F076B6"/>
    <w:rsid w:val="00F34EE9"/>
    <w:rsid w:val="00F40D10"/>
    <w:rsid w:val="00F44D26"/>
    <w:rsid w:val="00F50AC6"/>
    <w:rsid w:val="00F568CB"/>
    <w:rsid w:val="00F672E5"/>
    <w:rsid w:val="00F71458"/>
    <w:rsid w:val="00F925CB"/>
    <w:rsid w:val="00F93038"/>
    <w:rsid w:val="00F94A49"/>
    <w:rsid w:val="00FA12D3"/>
    <w:rsid w:val="00FA51B0"/>
    <w:rsid w:val="00FB0AAE"/>
    <w:rsid w:val="00FB35F5"/>
    <w:rsid w:val="00FB3D5C"/>
    <w:rsid w:val="00FB70EA"/>
    <w:rsid w:val="00FC00B9"/>
    <w:rsid w:val="00FD1E0A"/>
    <w:rsid w:val="00FD26D7"/>
    <w:rsid w:val="00FD5EC0"/>
    <w:rsid w:val="00FD6443"/>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4FED6"/>
  <w15:docId w15:val="{DAFF59E8-6381-48B8-805B-68A8E0F6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8C0ECD"/>
    <w:rPr>
      <w:sz w:val="22"/>
      <w:szCs w:val="22"/>
      <w:lang w:eastAsia="en-US"/>
    </w:rPr>
  </w:style>
  <w:style w:type="character" w:styleId="Odwoaniedokomentarza">
    <w:name w:val="annotation reference"/>
    <w:basedOn w:val="Domylnaczcionkaakapitu"/>
    <w:uiPriority w:val="99"/>
    <w:semiHidden/>
    <w:unhideWhenUsed/>
    <w:rsid w:val="00B754CB"/>
    <w:rPr>
      <w:sz w:val="16"/>
      <w:szCs w:val="16"/>
    </w:rPr>
  </w:style>
  <w:style w:type="paragraph" w:styleId="Tekstkomentarza">
    <w:name w:val="annotation text"/>
    <w:basedOn w:val="Normalny"/>
    <w:link w:val="TekstkomentarzaZnak"/>
    <w:uiPriority w:val="99"/>
    <w:semiHidden/>
    <w:unhideWhenUsed/>
    <w:rsid w:val="00B754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54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1000736275">
      <w:bodyDiv w:val="1"/>
      <w:marLeft w:val="0"/>
      <w:marRight w:val="0"/>
      <w:marTop w:val="0"/>
      <w:marBottom w:val="0"/>
      <w:divBdr>
        <w:top w:val="none" w:sz="0" w:space="0" w:color="auto"/>
        <w:left w:val="none" w:sz="0" w:space="0" w:color="auto"/>
        <w:bottom w:val="none" w:sz="0" w:space="0" w:color="auto"/>
        <w:right w:val="none" w:sz="0" w:space="0" w:color="auto"/>
      </w:divBdr>
    </w:div>
    <w:div w:id="1413316546">
      <w:bodyDiv w:val="1"/>
      <w:marLeft w:val="0"/>
      <w:marRight w:val="0"/>
      <w:marTop w:val="0"/>
      <w:marBottom w:val="0"/>
      <w:divBdr>
        <w:top w:val="none" w:sz="0" w:space="0" w:color="auto"/>
        <w:left w:val="none" w:sz="0" w:space="0" w:color="auto"/>
        <w:bottom w:val="none" w:sz="0" w:space="0" w:color="auto"/>
        <w:right w:val="none" w:sz="0" w:space="0" w:color="auto"/>
      </w:divBdr>
    </w:div>
    <w:div w:id="182597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0DF9-961A-443E-B21F-3442E7E6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7505</Words>
  <Characters>45034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Arleta Matusik</cp:lastModifiedBy>
  <cp:revision>2</cp:revision>
  <cp:lastPrinted>2024-05-20T10:16:00Z</cp:lastPrinted>
  <dcterms:created xsi:type="dcterms:W3CDTF">2024-07-01T06:47:00Z</dcterms:created>
  <dcterms:modified xsi:type="dcterms:W3CDTF">2024-07-01T06:47:00Z</dcterms:modified>
</cp:coreProperties>
</file>