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EF" w:rsidRPr="000D226F" w:rsidRDefault="002A28BC" w:rsidP="006C03EF">
      <w:pPr>
        <w:jc w:val="right"/>
        <w:rPr>
          <w:i/>
          <w:sz w:val="22"/>
          <w:szCs w:val="22"/>
        </w:rPr>
      </w:pPr>
      <w:r>
        <w:rPr>
          <w:i/>
          <w:sz w:val="22"/>
          <w:szCs w:val="22"/>
        </w:rPr>
        <w:t>Zał. nr 4</w:t>
      </w:r>
      <w:r w:rsidR="006C03EF" w:rsidRPr="006F648A">
        <w:rPr>
          <w:i/>
          <w:sz w:val="22"/>
          <w:szCs w:val="22"/>
        </w:rPr>
        <w:t xml:space="preserve"> do Zapytania ofertowego</w:t>
      </w:r>
    </w:p>
    <w:p w:rsidR="006C03EF" w:rsidRPr="002440ED" w:rsidRDefault="006C03EF" w:rsidP="006C03EF">
      <w:pPr>
        <w:jc w:val="right"/>
        <w:rPr>
          <w:i/>
          <w:sz w:val="22"/>
          <w:szCs w:val="22"/>
        </w:rPr>
      </w:pPr>
      <w:r w:rsidRPr="000D226F">
        <w:rPr>
          <w:i/>
          <w:sz w:val="22"/>
          <w:szCs w:val="22"/>
        </w:rPr>
        <w:t>Wzór umowy</w:t>
      </w:r>
    </w:p>
    <w:p w:rsidR="006C03EF" w:rsidRPr="00B51D5F" w:rsidRDefault="00B12EBE" w:rsidP="006C03EF">
      <w:pPr>
        <w:jc w:val="center"/>
        <w:rPr>
          <w:b/>
          <w:sz w:val="24"/>
          <w:szCs w:val="24"/>
        </w:rPr>
      </w:pPr>
      <w:r>
        <w:rPr>
          <w:b/>
          <w:sz w:val="24"/>
          <w:szCs w:val="24"/>
        </w:rPr>
        <w:t>UMOWA Adm.VI.282/      /22</w:t>
      </w:r>
    </w:p>
    <w:p w:rsidR="006C03EF" w:rsidRPr="00B51D5F" w:rsidRDefault="006C03EF" w:rsidP="006C03EF">
      <w:pPr>
        <w:jc w:val="center"/>
        <w:rPr>
          <w:b/>
          <w:sz w:val="24"/>
          <w:szCs w:val="24"/>
        </w:rPr>
      </w:pPr>
    </w:p>
    <w:p w:rsidR="006C03EF" w:rsidRPr="002440ED" w:rsidRDefault="00B12EBE" w:rsidP="006C03EF">
      <w:pPr>
        <w:widowControl w:val="0"/>
        <w:suppressAutoHyphens w:val="0"/>
        <w:autoSpaceDE w:val="0"/>
        <w:autoSpaceDN w:val="0"/>
        <w:adjustRightInd w:val="0"/>
        <w:jc w:val="both"/>
        <w:rPr>
          <w:sz w:val="24"/>
          <w:szCs w:val="24"/>
          <w:lang w:eastAsia="pl-PL"/>
        </w:rPr>
      </w:pPr>
      <w:r>
        <w:rPr>
          <w:sz w:val="24"/>
          <w:szCs w:val="24"/>
          <w:lang w:eastAsia="pl-PL"/>
        </w:rPr>
        <w:t>zawarta w dniu ……………….. 2022</w:t>
      </w:r>
      <w:r w:rsidR="006C03EF" w:rsidRPr="002440ED">
        <w:rPr>
          <w:sz w:val="24"/>
          <w:szCs w:val="24"/>
          <w:lang w:eastAsia="pl-PL"/>
        </w:rPr>
        <w:t xml:space="preserve"> r. w Krakowie pomiędzy:</w:t>
      </w:r>
    </w:p>
    <w:p w:rsidR="006C03EF" w:rsidRPr="002440ED" w:rsidRDefault="006C03EF" w:rsidP="006C03EF">
      <w:pPr>
        <w:widowControl w:val="0"/>
        <w:suppressAutoHyphens w:val="0"/>
        <w:autoSpaceDE w:val="0"/>
        <w:autoSpaceDN w:val="0"/>
        <w:adjustRightInd w:val="0"/>
        <w:jc w:val="both"/>
        <w:rPr>
          <w:sz w:val="24"/>
          <w:szCs w:val="24"/>
          <w:lang w:eastAsia="pl-PL"/>
        </w:rPr>
      </w:pPr>
      <w:r w:rsidRPr="002440ED">
        <w:rPr>
          <w:b/>
          <w:sz w:val="24"/>
          <w:szCs w:val="24"/>
          <w:lang w:eastAsia="pl-PL"/>
        </w:rPr>
        <w:t>Wojewódzkim Sądem Administracyjnym w Krakowie, siedziba: 31-511 Kraków, ul. Rakowicka 10</w:t>
      </w:r>
      <w:r w:rsidRPr="002440ED">
        <w:rPr>
          <w:sz w:val="24"/>
          <w:szCs w:val="24"/>
          <w:lang w:eastAsia="pl-PL"/>
        </w:rPr>
        <w:t xml:space="preserve"> zwanym w dalszej części umowy </w:t>
      </w:r>
      <w:r w:rsidRPr="002440ED">
        <w:rPr>
          <w:b/>
          <w:sz w:val="24"/>
          <w:szCs w:val="24"/>
          <w:lang w:eastAsia="pl-PL"/>
        </w:rPr>
        <w:t>Zamawiającym</w:t>
      </w:r>
      <w:r w:rsidRPr="002440ED">
        <w:rPr>
          <w:sz w:val="24"/>
          <w:szCs w:val="24"/>
          <w:lang w:eastAsia="pl-PL"/>
        </w:rPr>
        <w:t xml:space="preserve"> w imieniu którego działają:</w:t>
      </w:r>
    </w:p>
    <w:p w:rsidR="006C03EF" w:rsidRPr="002440ED" w:rsidRDefault="006C03EF" w:rsidP="006C03EF">
      <w:pPr>
        <w:widowControl w:val="0"/>
        <w:suppressAutoHyphens w:val="0"/>
        <w:autoSpaceDE w:val="0"/>
        <w:autoSpaceDN w:val="0"/>
        <w:adjustRightInd w:val="0"/>
        <w:jc w:val="both"/>
        <w:rPr>
          <w:sz w:val="24"/>
          <w:szCs w:val="24"/>
          <w:lang w:eastAsia="pl-PL"/>
        </w:rPr>
      </w:pP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     Dyrektor</w:t>
      </w: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xml:space="preserve">……………………………-    Główna Księgowa </w:t>
      </w:r>
    </w:p>
    <w:p w:rsidR="006C03EF" w:rsidRPr="002440ED" w:rsidRDefault="006C03EF" w:rsidP="006C03EF">
      <w:pPr>
        <w:widowControl w:val="0"/>
        <w:suppressAutoHyphens w:val="0"/>
        <w:autoSpaceDE w:val="0"/>
        <w:autoSpaceDN w:val="0"/>
        <w:adjustRightInd w:val="0"/>
        <w:spacing w:before="120"/>
        <w:rPr>
          <w:iCs/>
          <w:sz w:val="24"/>
          <w:szCs w:val="24"/>
          <w:lang w:eastAsia="pl-PL"/>
        </w:rPr>
      </w:pPr>
      <w:r w:rsidRPr="002440ED">
        <w:rPr>
          <w:iCs/>
          <w:sz w:val="24"/>
          <w:szCs w:val="24"/>
          <w:lang w:eastAsia="pl-PL"/>
        </w:rPr>
        <w:t>a</w:t>
      </w:r>
    </w:p>
    <w:p w:rsidR="006C03EF" w:rsidRPr="002440ED" w:rsidRDefault="006C03EF" w:rsidP="006C03EF">
      <w:pPr>
        <w:suppressAutoHyphens w:val="0"/>
        <w:spacing w:after="160" w:line="259" w:lineRule="auto"/>
        <w:jc w:val="both"/>
        <w:rPr>
          <w:rFonts w:eastAsia="Calibri"/>
          <w:sz w:val="24"/>
          <w:szCs w:val="24"/>
          <w:lang w:eastAsia="en-US"/>
        </w:rPr>
      </w:pPr>
      <w:r w:rsidRPr="002440ED">
        <w:rPr>
          <w:rFonts w:eastAsia="Calibri"/>
          <w:sz w:val="24"/>
          <w:szCs w:val="24"/>
          <w:lang w:eastAsia="en-US"/>
        </w:rPr>
        <w:t xml:space="preserve">............................................................................................, prowadzącym działalność gospodarczą na podstawie wpisu do CEIDG pod nazwą </w:t>
      </w:r>
      <w:r w:rsidRPr="002440ED">
        <w:rPr>
          <w:rFonts w:eastAsia="Calibri"/>
          <w:b/>
          <w:sz w:val="24"/>
          <w:szCs w:val="24"/>
          <w:lang w:eastAsia="en-US"/>
        </w:rPr>
        <w:t>…………………….</w:t>
      </w:r>
      <w:r w:rsidRPr="002440ED">
        <w:rPr>
          <w:rFonts w:eastAsia="Calibri"/>
          <w:sz w:val="24"/>
          <w:szCs w:val="24"/>
          <w:lang w:eastAsia="en-US"/>
        </w:rPr>
        <w:t xml:space="preserve">, NIP:………………………, Regon: ……………………..., zwanym dalej </w:t>
      </w:r>
      <w:r w:rsidRPr="002440ED">
        <w:rPr>
          <w:rFonts w:eastAsia="Calibri"/>
          <w:b/>
          <w:sz w:val="24"/>
          <w:szCs w:val="24"/>
          <w:lang w:eastAsia="en-US"/>
        </w:rPr>
        <w:t>Wykonawcą</w:t>
      </w:r>
      <w:r w:rsidRPr="002440ED">
        <w:rPr>
          <w:rFonts w:eastAsia="Calibri"/>
          <w:sz w:val="24"/>
          <w:szCs w:val="24"/>
          <w:lang w:eastAsia="en-US"/>
        </w:rPr>
        <w:t>,</w:t>
      </w:r>
    </w:p>
    <w:p w:rsidR="006C03EF" w:rsidRPr="002440ED" w:rsidRDefault="006C03EF" w:rsidP="006C03EF">
      <w:pPr>
        <w:suppressAutoHyphens w:val="0"/>
        <w:spacing w:after="160" w:line="259" w:lineRule="auto"/>
        <w:rPr>
          <w:rFonts w:eastAsia="Calibri"/>
          <w:sz w:val="24"/>
          <w:szCs w:val="24"/>
          <w:lang w:eastAsia="en-US"/>
        </w:rPr>
      </w:pPr>
      <w:r w:rsidRPr="002440ED">
        <w:rPr>
          <w:rFonts w:eastAsia="Calibri"/>
          <w:sz w:val="24"/>
          <w:szCs w:val="24"/>
          <w:lang w:eastAsia="en-US"/>
        </w:rPr>
        <w:t>o następującej treści:</w:t>
      </w:r>
    </w:p>
    <w:p w:rsidR="006C03EF" w:rsidRPr="002440ED" w:rsidRDefault="006C03EF" w:rsidP="006C03EF">
      <w:pPr>
        <w:shd w:val="clear" w:color="auto" w:fill="FFFFFF"/>
        <w:autoSpaceDE w:val="0"/>
        <w:rPr>
          <w:rFonts w:ascii="Verdana" w:hAnsi="Verdana"/>
          <w:b/>
          <w:color w:val="000000"/>
          <w:sz w:val="24"/>
          <w:szCs w:val="24"/>
        </w:rPr>
      </w:pPr>
    </w:p>
    <w:p w:rsidR="006C03EF" w:rsidRPr="002440ED" w:rsidRDefault="006C03EF" w:rsidP="006C03EF">
      <w:pPr>
        <w:jc w:val="both"/>
        <w:rPr>
          <w:sz w:val="24"/>
          <w:szCs w:val="24"/>
        </w:rPr>
      </w:pPr>
      <w:r w:rsidRPr="002440ED">
        <w:rPr>
          <w:sz w:val="24"/>
          <w:szCs w:val="24"/>
        </w:rPr>
        <w:t xml:space="preserve">Stosownie do dokonanego przez Zamawiającego wyboru oferty w wyniku rozstrzygnięcia zapytania ofertowego </w:t>
      </w:r>
      <w:r w:rsidR="00B12EBE">
        <w:rPr>
          <w:sz w:val="24"/>
          <w:szCs w:val="24"/>
        </w:rPr>
        <w:t>Adm.VI.281/….</w:t>
      </w:r>
      <w:r w:rsidRPr="002440ED">
        <w:rPr>
          <w:sz w:val="24"/>
          <w:szCs w:val="24"/>
        </w:rPr>
        <w:t>/</w:t>
      </w:r>
      <w:r w:rsidR="00B12EBE">
        <w:rPr>
          <w:sz w:val="24"/>
          <w:szCs w:val="24"/>
        </w:rPr>
        <w:t>22</w:t>
      </w:r>
      <w:r w:rsidRPr="002440ED">
        <w:rPr>
          <w:sz w:val="24"/>
          <w:szCs w:val="24"/>
        </w:rPr>
        <w:t>, zostaje zawarta umowa o następującej treści:</w:t>
      </w:r>
    </w:p>
    <w:p w:rsidR="006C03EF" w:rsidRDefault="006C03EF" w:rsidP="006C03EF">
      <w:pPr>
        <w:jc w:val="both"/>
        <w:rPr>
          <w:sz w:val="24"/>
          <w:szCs w:val="24"/>
        </w:rPr>
      </w:pPr>
    </w:p>
    <w:p w:rsidR="00CE6133" w:rsidRPr="00CE6133" w:rsidRDefault="00CE6133" w:rsidP="00CE6133">
      <w:pPr>
        <w:jc w:val="center"/>
        <w:rPr>
          <w:sz w:val="24"/>
          <w:szCs w:val="22"/>
        </w:rPr>
      </w:pPr>
      <w:r w:rsidRPr="00CE6133">
        <w:rPr>
          <w:sz w:val="24"/>
          <w:szCs w:val="22"/>
        </w:rPr>
        <w:t>§ 1</w:t>
      </w:r>
    </w:p>
    <w:p w:rsidR="00CE6133" w:rsidRPr="00CE6133" w:rsidRDefault="00CE6133" w:rsidP="00CE6133">
      <w:pPr>
        <w:jc w:val="both"/>
        <w:rPr>
          <w:sz w:val="24"/>
          <w:szCs w:val="22"/>
        </w:rPr>
      </w:pPr>
    </w:p>
    <w:p w:rsidR="00CE6133" w:rsidRPr="00C4765E" w:rsidRDefault="00C4765E" w:rsidP="009E0CC0">
      <w:pPr>
        <w:pStyle w:val="Akapitzlist"/>
        <w:numPr>
          <w:ilvl w:val="0"/>
          <w:numId w:val="2"/>
        </w:numPr>
        <w:spacing w:line="276" w:lineRule="auto"/>
        <w:jc w:val="both"/>
        <w:rPr>
          <w:sz w:val="24"/>
          <w:szCs w:val="24"/>
        </w:rPr>
      </w:pPr>
      <w:r>
        <w:rPr>
          <w:sz w:val="24"/>
          <w:szCs w:val="24"/>
        </w:rPr>
        <w:t>Przedmiotem</w:t>
      </w:r>
      <w:r w:rsidRPr="00C4765E">
        <w:rPr>
          <w:sz w:val="24"/>
          <w:szCs w:val="24"/>
        </w:rPr>
        <w:t xml:space="preserve"> zamówienia jest modernizacja funkcjonującego w W</w:t>
      </w:r>
      <w:r>
        <w:rPr>
          <w:sz w:val="24"/>
          <w:szCs w:val="24"/>
        </w:rPr>
        <w:t xml:space="preserve">ojewódzkim </w:t>
      </w:r>
      <w:r w:rsidRPr="00C4765E">
        <w:rPr>
          <w:sz w:val="24"/>
          <w:szCs w:val="24"/>
        </w:rPr>
        <w:t>S</w:t>
      </w:r>
      <w:r>
        <w:rPr>
          <w:sz w:val="24"/>
          <w:szCs w:val="24"/>
        </w:rPr>
        <w:t xml:space="preserve">ądzie </w:t>
      </w:r>
      <w:r w:rsidRPr="00C4765E">
        <w:rPr>
          <w:sz w:val="24"/>
          <w:szCs w:val="24"/>
        </w:rPr>
        <w:t>A</w:t>
      </w:r>
      <w:r>
        <w:rPr>
          <w:sz w:val="24"/>
          <w:szCs w:val="24"/>
        </w:rPr>
        <w:t>dministracyjnym</w:t>
      </w:r>
      <w:r w:rsidRPr="00C4765E">
        <w:rPr>
          <w:sz w:val="24"/>
          <w:szCs w:val="24"/>
        </w:rPr>
        <w:t xml:space="preserve"> w Krakowie monitoringu znajdującego się w budynku zlokalizowanym przy ul. Topolowej 5, polegająca na dostawie nowego sprzętu monitoringu cyfrowego wraz montażem, konfiguracją i uruchomieniem systemu, oraz świadczenie usługi serwisu gwarancyjnego na dostarczony i zmodernizowany w ramach niniejszego zamówienia sprzęt.</w:t>
      </w:r>
    </w:p>
    <w:p w:rsidR="00C4765E" w:rsidRPr="00C4765E" w:rsidRDefault="00C4765E" w:rsidP="009E0CC0">
      <w:pPr>
        <w:pStyle w:val="Akapitzlist"/>
        <w:widowControl w:val="0"/>
        <w:numPr>
          <w:ilvl w:val="0"/>
          <w:numId w:val="2"/>
        </w:numPr>
        <w:overflowPunct w:val="0"/>
        <w:autoSpaceDE w:val="0"/>
        <w:autoSpaceDN w:val="0"/>
        <w:adjustRightInd w:val="0"/>
        <w:spacing w:line="276" w:lineRule="auto"/>
        <w:jc w:val="both"/>
        <w:textAlignment w:val="baseline"/>
        <w:rPr>
          <w:sz w:val="24"/>
          <w:szCs w:val="24"/>
        </w:rPr>
      </w:pPr>
      <w:r w:rsidRPr="00C4765E">
        <w:rPr>
          <w:sz w:val="24"/>
          <w:szCs w:val="24"/>
        </w:rPr>
        <w:t>W ramach zamówienia wykonawca zobowiązany jest do:</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 xml:space="preserve">demontażu elementów obecnie użytkowanego systemu monitoringu, w tym: 8 szt. kamer (7 szt. zewnętrznych + 1 szt. wewnątrz budynku), uchwytów do kamer oraz rejestratora, </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bCs/>
          <w:sz w:val="24"/>
          <w:szCs w:val="24"/>
        </w:rPr>
        <w:t>wykorzystania istniejącego okablowania w celu podłączenia nowych kamer (nie dopuszcza się prac instalacyjnych w celu ułożenia nowego okablowania),</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sz w:val="24"/>
          <w:szCs w:val="24"/>
        </w:rPr>
        <w:t>montażu 7 szt. kamer cyfrowych</w:t>
      </w:r>
      <w:r w:rsidRPr="00C4765E">
        <w:rPr>
          <w:bCs/>
          <w:sz w:val="24"/>
          <w:szCs w:val="24"/>
        </w:rPr>
        <w:t xml:space="preserve"> (6 zewnętrznych + 1 wewnętrznej) wraz z odpowiednią obudową o parametrach co najmniej: rozdzielczość 6Mpx@25/30 </w:t>
      </w:r>
      <w:proofErr w:type="spellStart"/>
      <w:r w:rsidRPr="00C4765E">
        <w:rPr>
          <w:bCs/>
          <w:sz w:val="24"/>
          <w:szCs w:val="24"/>
        </w:rPr>
        <w:t>kl</w:t>
      </w:r>
      <w:proofErr w:type="spellEnd"/>
      <w:r w:rsidRPr="00C4765E">
        <w:rPr>
          <w:bCs/>
          <w:sz w:val="24"/>
          <w:szCs w:val="24"/>
        </w:rPr>
        <w:t xml:space="preserve">/s, Interface Ethernet 10/100 </w:t>
      </w:r>
      <w:proofErr w:type="spellStart"/>
      <w:r w:rsidRPr="00C4765E">
        <w:rPr>
          <w:bCs/>
          <w:sz w:val="24"/>
          <w:szCs w:val="24"/>
        </w:rPr>
        <w:t>Mbps</w:t>
      </w:r>
      <w:proofErr w:type="spellEnd"/>
      <w:r w:rsidRPr="00C4765E">
        <w:rPr>
          <w:bCs/>
          <w:sz w:val="24"/>
          <w:szCs w:val="24"/>
        </w:rPr>
        <w:t xml:space="preserve">, obsługa </w:t>
      </w:r>
      <w:proofErr w:type="spellStart"/>
      <w:r w:rsidRPr="00C4765E">
        <w:rPr>
          <w:bCs/>
          <w:sz w:val="24"/>
          <w:szCs w:val="24"/>
        </w:rPr>
        <w:t>PPPoE</w:t>
      </w:r>
      <w:proofErr w:type="spellEnd"/>
      <w:r w:rsidRPr="00C4765E">
        <w:rPr>
          <w:bCs/>
          <w:sz w:val="24"/>
          <w:szCs w:val="24"/>
        </w:rPr>
        <w:t xml:space="preserve">, </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sz w:val="24"/>
          <w:szCs w:val="24"/>
        </w:rPr>
        <w:t>montażu 1 szt. kamery cyfrowej</w:t>
      </w:r>
      <w:r w:rsidRPr="00C4765E">
        <w:rPr>
          <w:bCs/>
          <w:sz w:val="24"/>
          <w:szCs w:val="24"/>
        </w:rPr>
        <w:t xml:space="preserve"> (wewnętrznej) wraz z odpowiednią obudową o parametrach co najmniej: rozdzielczość 4Mpx@25/30 </w:t>
      </w:r>
      <w:proofErr w:type="spellStart"/>
      <w:r w:rsidRPr="00C4765E">
        <w:rPr>
          <w:bCs/>
          <w:sz w:val="24"/>
          <w:szCs w:val="24"/>
        </w:rPr>
        <w:t>kl</w:t>
      </w:r>
      <w:proofErr w:type="spellEnd"/>
      <w:r w:rsidRPr="00C4765E">
        <w:rPr>
          <w:bCs/>
          <w:sz w:val="24"/>
          <w:szCs w:val="24"/>
        </w:rPr>
        <w:t xml:space="preserve">/s, Interface Ethernet 10/100 </w:t>
      </w:r>
      <w:proofErr w:type="spellStart"/>
      <w:r w:rsidRPr="00C4765E">
        <w:rPr>
          <w:bCs/>
          <w:sz w:val="24"/>
          <w:szCs w:val="24"/>
        </w:rPr>
        <w:t>Mbps</w:t>
      </w:r>
      <w:proofErr w:type="spellEnd"/>
      <w:r w:rsidRPr="00C4765E">
        <w:rPr>
          <w:bCs/>
          <w:sz w:val="24"/>
          <w:szCs w:val="24"/>
        </w:rPr>
        <w:t>, Wi-Fi: (IEEE802.11b/g/n),2.4Ghz</w:t>
      </w:r>
      <w:r w:rsidRPr="00C4765E">
        <w:rPr>
          <w:sz w:val="24"/>
          <w:szCs w:val="24"/>
        </w:rPr>
        <w:t>, zasilanie 230v (może być poprzez dostarczony zasilacz)</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sz w:val="24"/>
          <w:szCs w:val="24"/>
        </w:rPr>
        <w:t>montażu 1 szt. kamery cyfrowej obrotowej PTZ</w:t>
      </w:r>
      <w:r w:rsidRPr="00C4765E">
        <w:rPr>
          <w:bCs/>
          <w:sz w:val="24"/>
          <w:szCs w:val="24"/>
        </w:rPr>
        <w:t xml:space="preserve"> (zewnętrznej) wraz z odpowiednią obudową o parametrach co najmniej: rozdzielczość 6Mpx@25/30 </w:t>
      </w:r>
      <w:proofErr w:type="spellStart"/>
      <w:r w:rsidRPr="00C4765E">
        <w:rPr>
          <w:bCs/>
          <w:sz w:val="24"/>
          <w:szCs w:val="24"/>
        </w:rPr>
        <w:t>kl</w:t>
      </w:r>
      <w:proofErr w:type="spellEnd"/>
      <w:r w:rsidRPr="00C4765E">
        <w:rPr>
          <w:bCs/>
          <w:sz w:val="24"/>
          <w:szCs w:val="24"/>
        </w:rPr>
        <w:t xml:space="preserve">/s, zoom optyczny 20x, Interface Ethernet 10/100 </w:t>
      </w:r>
      <w:proofErr w:type="spellStart"/>
      <w:r w:rsidRPr="00C4765E">
        <w:rPr>
          <w:bCs/>
          <w:sz w:val="24"/>
          <w:szCs w:val="24"/>
        </w:rPr>
        <w:t>Mbps</w:t>
      </w:r>
      <w:proofErr w:type="spellEnd"/>
      <w:r w:rsidRPr="00C4765E">
        <w:rPr>
          <w:bCs/>
          <w:sz w:val="24"/>
          <w:szCs w:val="24"/>
        </w:rPr>
        <w:t xml:space="preserve">, obsługa </w:t>
      </w:r>
      <w:proofErr w:type="spellStart"/>
      <w:r w:rsidRPr="00C4765E">
        <w:rPr>
          <w:bCs/>
          <w:sz w:val="24"/>
          <w:szCs w:val="24"/>
        </w:rPr>
        <w:t>PPPoE</w:t>
      </w:r>
      <w:proofErr w:type="spellEnd"/>
      <w:r w:rsidRPr="00C4765E">
        <w:rPr>
          <w:bCs/>
          <w:sz w:val="24"/>
          <w:szCs w:val="24"/>
        </w:rPr>
        <w:t>,</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bCs/>
          <w:sz w:val="24"/>
          <w:szCs w:val="24"/>
        </w:rPr>
        <w:t xml:space="preserve">montaż i konfiguracja manipulatora do kamery PTZ umożliwiającego zmianę kierunku  kamery oraz zoom </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bCs/>
          <w:sz w:val="24"/>
          <w:szCs w:val="24"/>
        </w:rPr>
        <w:lastRenderedPageBreak/>
        <w:t xml:space="preserve">montażu rejestratora cyfrowego (16-kanałowy sieciowy IP, wraz ze </w:t>
      </w:r>
      <w:proofErr w:type="spellStart"/>
      <w:r w:rsidRPr="00C4765E">
        <w:rPr>
          <w:bCs/>
          <w:sz w:val="24"/>
          <w:szCs w:val="24"/>
        </w:rPr>
        <w:t>switchem</w:t>
      </w:r>
      <w:proofErr w:type="spellEnd"/>
      <w:r w:rsidRPr="00C4765E">
        <w:rPr>
          <w:bCs/>
          <w:sz w:val="24"/>
          <w:szCs w:val="24"/>
        </w:rPr>
        <w:t xml:space="preserve"> </w:t>
      </w:r>
      <w:proofErr w:type="spellStart"/>
      <w:r w:rsidRPr="00C4765E">
        <w:rPr>
          <w:bCs/>
          <w:sz w:val="24"/>
          <w:szCs w:val="24"/>
        </w:rPr>
        <w:t>PoE</w:t>
      </w:r>
      <w:proofErr w:type="spellEnd"/>
      <w:r w:rsidRPr="00C4765E">
        <w:rPr>
          <w:bCs/>
          <w:sz w:val="24"/>
          <w:szCs w:val="24"/>
        </w:rPr>
        <w:t xml:space="preserve">, przeznaczonym do obsługi i zasilania systemów telewizji przemysłowej IP), obsługującego kamery, o których mowa w pkt 3,4,5, wraz z co najmniej 2 dyskami o parametrach co najmniej: dyski przystosowane do pracy ciągłej skonfigurowane w macierz RAID 1 lub inny system powielania danych, o łącznej pojemności 6TB, rozdzielczości nagrywania 6MP, obsługa </w:t>
      </w:r>
      <w:proofErr w:type="spellStart"/>
      <w:r w:rsidRPr="00C4765E">
        <w:rPr>
          <w:bCs/>
          <w:sz w:val="24"/>
          <w:szCs w:val="24"/>
        </w:rPr>
        <w:t>PPPoE</w:t>
      </w:r>
      <w:proofErr w:type="spellEnd"/>
      <w:r w:rsidRPr="00C4765E">
        <w:rPr>
          <w:bCs/>
          <w:sz w:val="24"/>
          <w:szCs w:val="24"/>
        </w:rPr>
        <w:t xml:space="preserve">, Interface Ethernet 1000 </w:t>
      </w:r>
      <w:proofErr w:type="spellStart"/>
      <w:r w:rsidRPr="00C4765E">
        <w:rPr>
          <w:bCs/>
          <w:sz w:val="24"/>
          <w:szCs w:val="24"/>
        </w:rPr>
        <w:t>Mbps</w:t>
      </w:r>
      <w:proofErr w:type="spellEnd"/>
      <w:r w:rsidRPr="00C4765E">
        <w:rPr>
          <w:bCs/>
          <w:sz w:val="24"/>
          <w:szCs w:val="24"/>
        </w:rPr>
        <w:t xml:space="preserve">, obsługa poprzez www, obsługiwane protokoły: HTTP, HTTPS, TCP/IP, IPv4/IPv6, </w:t>
      </w:r>
      <w:proofErr w:type="spellStart"/>
      <w:r w:rsidRPr="00C4765E">
        <w:rPr>
          <w:bCs/>
          <w:sz w:val="24"/>
          <w:szCs w:val="24"/>
        </w:rPr>
        <w:t>UPnP</w:t>
      </w:r>
      <w:proofErr w:type="spellEnd"/>
      <w:r w:rsidRPr="00C4765E">
        <w:rPr>
          <w:bCs/>
          <w:sz w:val="24"/>
          <w:szCs w:val="24"/>
        </w:rPr>
        <w:t xml:space="preserve">, RTSP, UDP, SMTP, NTP, DHCP, DNS, IP </w:t>
      </w:r>
      <w:proofErr w:type="spellStart"/>
      <w:r w:rsidRPr="00C4765E">
        <w:rPr>
          <w:bCs/>
          <w:sz w:val="24"/>
          <w:szCs w:val="24"/>
        </w:rPr>
        <w:t>Filter</w:t>
      </w:r>
      <w:proofErr w:type="spellEnd"/>
      <w:r w:rsidRPr="00C4765E">
        <w:rPr>
          <w:bCs/>
          <w:sz w:val="24"/>
          <w:szCs w:val="24"/>
        </w:rPr>
        <w:t xml:space="preserve">, </w:t>
      </w:r>
      <w:proofErr w:type="spellStart"/>
      <w:r w:rsidRPr="00C4765E">
        <w:rPr>
          <w:bCs/>
          <w:sz w:val="24"/>
          <w:szCs w:val="24"/>
        </w:rPr>
        <w:t>PPPoE</w:t>
      </w:r>
      <w:proofErr w:type="spellEnd"/>
      <w:r w:rsidRPr="00C4765E">
        <w:rPr>
          <w:bCs/>
          <w:sz w:val="24"/>
          <w:szCs w:val="24"/>
        </w:rPr>
        <w:t>, DDNS, FTP.</w:t>
      </w:r>
    </w:p>
    <w:p w:rsidR="00CE6133" w:rsidRPr="002C0A72" w:rsidRDefault="00CE6133" w:rsidP="002C0A72">
      <w:pPr>
        <w:pStyle w:val="Akapitzlist"/>
        <w:widowControl w:val="0"/>
        <w:numPr>
          <w:ilvl w:val="0"/>
          <w:numId w:val="4"/>
        </w:numPr>
        <w:overflowPunct w:val="0"/>
        <w:autoSpaceDE w:val="0"/>
        <w:autoSpaceDN w:val="0"/>
        <w:adjustRightInd w:val="0"/>
        <w:spacing w:line="276" w:lineRule="auto"/>
        <w:jc w:val="both"/>
        <w:textAlignment w:val="baseline"/>
        <w:rPr>
          <w:color w:val="000000" w:themeColor="text1"/>
          <w:sz w:val="24"/>
          <w:szCs w:val="24"/>
        </w:rPr>
      </w:pPr>
      <w:r w:rsidRPr="00C4765E">
        <w:rPr>
          <w:rFonts w:eastAsia="Calibri"/>
          <w:bCs/>
          <w:color w:val="000000" w:themeColor="text1"/>
          <w:sz w:val="24"/>
          <w:szCs w:val="24"/>
        </w:rPr>
        <w:t>dostarczenia 3 szt. dysku SSD klasy korporacyjnej o parametrach co najmniej: p</w:t>
      </w:r>
      <w:r w:rsidRPr="00C4765E">
        <w:rPr>
          <w:rFonts w:eastAsia="Calibri"/>
          <w:color w:val="000000" w:themeColor="text1"/>
          <w:sz w:val="24"/>
          <w:szCs w:val="24"/>
        </w:rPr>
        <w:t xml:space="preserve">ojemość dysku: 1,9 TB, obudowa: 2,5” 7mm, interfejs: SATA 6Gb/s, Wydajność Odczyt/Zapis:530/500 MB/s, </w:t>
      </w:r>
      <w:r w:rsidRPr="00C4765E">
        <w:rPr>
          <w:rFonts w:eastAsia="Calibri"/>
          <w:color w:val="000000" w:themeColor="text1"/>
          <w:sz w:val="24"/>
          <w:szCs w:val="24"/>
          <w:lang w:eastAsia="en-US"/>
        </w:rPr>
        <w:t>Średni czas do awarii (MTBF): 1.5 mln godzin, Typ dysku: SSD Rodzaj pracy: ciągła (dysk NAS) Przeznaczenie: Serwer NAS Certyfikaty: FCC, CE,</w:t>
      </w:r>
      <w:r w:rsidR="002C0A72">
        <w:rPr>
          <w:rFonts w:eastAsia="Calibri"/>
          <w:color w:val="000000" w:themeColor="text1"/>
          <w:sz w:val="24"/>
          <w:szCs w:val="24"/>
          <w:lang w:eastAsia="en-US"/>
        </w:rPr>
        <w:t xml:space="preserve"> EAC, BSMI, VCCI, RCM, KC, </w:t>
      </w:r>
      <w:proofErr w:type="spellStart"/>
      <w:r w:rsidR="002C0A72">
        <w:rPr>
          <w:rFonts w:eastAsia="Calibri"/>
          <w:color w:val="000000" w:themeColor="text1"/>
          <w:sz w:val="24"/>
          <w:szCs w:val="24"/>
          <w:lang w:eastAsia="en-US"/>
        </w:rPr>
        <w:t>RoHS</w:t>
      </w:r>
      <w:proofErr w:type="spellEnd"/>
      <w:r w:rsidR="002C0A72">
        <w:rPr>
          <w:rFonts w:eastAsia="Calibri"/>
          <w:color w:val="000000" w:themeColor="text1"/>
          <w:sz w:val="24"/>
          <w:szCs w:val="24"/>
          <w:lang w:eastAsia="en-US"/>
        </w:rPr>
        <w:t xml:space="preserve">. </w:t>
      </w:r>
      <w:r w:rsidRPr="002C0A72">
        <w:rPr>
          <w:rFonts w:eastAsia="Calibri"/>
          <w:color w:val="000000" w:themeColor="text1"/>
          <w:sz w:val="24"/>
          <w:szCs w:val="24"/>
          <w:lang w:eastAsia="en-US"/>
        </w:rPr>
        <w:t>Dysk</w:t>
      </w:r>
      <w:r w:rsidRPr="002C0A72">
        <w:rPr>
          <w:rFonts w:eastAsia="Calibri"/>
          <w:color w:val="000000" w:themeColor="text1"/>
          <w:sz w:val="24"/>
          <w:szCs w:val="24"/>
        </w:rPr>
        <w:t xml:space="preserve"> powinien być nowy, dedykowany do urządzeń firmy </w:t>
      </w:r>
      <w:proofErr w:type="spellStart"/>
      <w:r w:rsidRPr="002C0A72">
        <w:rPr>
          <w:rFonts w:eastAsia="Calibri"/>
          <w:color w:val="000000" w:themeColor="text1"/>
          <w:sz w:val="24"/>
          <w:szCs w:val="24"/>
        </w:rPr>
        <w:t>Synology</w:t>
      </w:r>
      <w:proofErr w:type="spellEnd"/>
      <w:r w:rsidRPr="002C0A72">
        <w:rPr>
          <w:rFonts w:eastAsia="Calibri"/>
          <w:color w:val="000000" w:themeColor="text1"/>
          <w:sz w:val="24"/>
          <w:szCs w:val="24"/>
        </w:rPr>
        <w:t>, według listy zgodności produktów firmy Synology:</w:t>
      </w:r>
      <w:hyperlink r:id="rId7" w:history="1">
        <w:r w:rsidRPr="002C0A72">
          <w:rPr>
            <w:rStyle w:val="Hipercze"/>
            <w:sz w:val="24"/>
            <w:szCs w:val="24"/>
          </w:rPr>
          <w:t>https://www.synology.com/pl-pl/compatibility?search_by=products&amp;model=RS2421%2B&amp;category=hdds_no_ssd_trim&amp;p=1&amp;change_log_p=1</w:t>
        </w:r>
      </w:hyperlink>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uzgodnienia z przedstawicielem Zamawiającego rozmieszczenia poszczególnych urządzeń, sposobu ich mocowania i zasilania,</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instalacji i uruchomienia systemu,</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przekazania dokumentacji powykonawczej systemu monitoringu cyfrowego zawierającej co najmniej listę wszystkich elementów sprzętowych oraz licencji (nazwa i model urządzenia, ilość, numer seryjny), instrukcji obsługi dla użytkownika, zestawu instrukcji obsługi sprzętu, w tym wszelkiego oprogramowania narzędziowego i sterowników oraz komplet wszystkich sterowników urządzeń. Instrukcje obsługi muszą być opracowane w języku polskim,</w:t>
      </w:r>
    </w:p>
    <w:p w:rsidR="00CE6133" w:rsidRPr="00FC47B3" w:rsidRDefault="00CE6133" w:rsidP="00FC47B3">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przeprowadzenia szkolenia dla administratorów systemu, personelu technicznego polegającego na zapoznaniu z prawidłową administracją, obsługą i zasadami eksploatacji zmodernizowanego systemu monitoringu cyfrowego. Termin szkolenia zostanie ustalony z Zamawiającym.</w:t>
      </w:r>
    </w:p>
    <w:p w:rsidR="00817969" w:rsidRDefault="00817969" w:rsidP="00817969">
      <w:pPr>
        <w:rPr>
          <w:sz w:val="24"/>
          <w:szCs w:val="22"/>
        </w:rPr>
      </w:pPr>
    </w:p>
    <w:p w:rsidR="00CE6133" w:rsidRDefault="00CE6133" w:rsidP="004E2971">
      <w:pPr>
        <w:jc w:val="center"/>
        <w:rPr>
          <w:sz w:val="24"/>
          <w:szCs w:val="22"/>
        </w:rPr>
      </w:pPr>
      <w:r w:rsidRPr="00CE6133">
        <w:rPr>
          <w:sz w:val="24"/>
          <w:szCs w:val="22"/>
        </w:rPr>
        <w:t>§ 2</w:t>
      </w:r>
    </w:p>
    <w:p w:rsidR="004E2971" w:rsidRPr="00CE6133" w:rsidRDefault="004E2971" w:rsidP="004E2971">
      <w:pPr>
        <w:jc w:val="center"/>
        <w:rPr>
          <w:sz w:val="24"/>
          <w:szCs w:val="22"/>
        </w:rPr>
      </w:pPr>
    </w:p>
    <w:p w:rsidR="005909EC" w:rsidRDefault="005909EC" w:rsidP="00FC47B3">
      <w:pPr>
        <w:pStyle w:val="Akapitzlist"/>
        <w:numPr>
          <w:ilvl w:val="0"/>
          <w:numId w:val="7"/>
        </w:numPr>
        <w:spacing w:line="276" w:lineRule="auto"/>
        <w:jc w:val="both"/>
        <w:rPr>
          <w:sz w:val="24"/>
          <w:szCs w:val="24"/>
        </w:rPr>
      </w:pPr>
      <w:r w:rsidRPr="005909EC">
        <w:rPr>
          <w:sz w:val="24"/>
          <w:szCs w:val="24"/>
        </w:rPr>
        <w:t>Wykonawca zobowiązuje się do wykonania przedmiotu umowy określonego w § 1, zgodnie z niniejszą umową z należytą starannością, odpowiednimi przepisami oraz zasadami wiedzy techn</w:t>
      </w:r>
      <w:r>
        <w:rPr>
          <w:sz w:val="24"/>
          <w:szCs w:val="24"/>
        </w:rPr>
        <w:t xml:space="preserve">icznej w terminie </w:t>
      </w:r>
      <w:r w:rsidR="004836B6">
        <w:rPr>
          <w:b/>
          <w:sz w:val="24"/>
          <w:szCs w:val="22"/>
        </w:rPr>
        <w:t>do dnia 8 lipca</w:t>
      </w:r>
      <w:bookmarkStart w:id="0" w:name="_GoBack"/>
      <w:bookmarkEnd w:id="0"/>
      <w:r w:rsidRPr="00AD6F21">
        <w:rPr>
          <w:b/>
          <w:sz w:val="24"/>
          <w:szCs w:val="22"/>
        </w:rPr>
        <w:t xml:space="preserve"> 2022</w:t>
      </w:r>
      <w:r w:rsidRPr="00CE6133">
        <w:rPr>
          <w:b/>
          <w:sz w:val="24"/>
          <w:szCs w:val="22"/>
        </w:rPr>
        <w:t>r.</w:t>
      </w:r>
      <w:r w:rsidRPr="005909EC">
        <w:rPr>
          <w:sz w:val="24"/>
          <w:szCs w:val="24"/>
        </w:rPr>
        <w:t xml:space="preserve"> </w:t>
      </w:r>
    </w:p>
    <w:p w:rsidR="005909EC" w:rsidRDefault="005909EC" w:rsidP="00FC47B3">
      <w:pPr>
        <w:pStyle w:val="Akapitzlist"/>
        <w:numPr>
          <w:ilvl w:val="0"/>
          <w:numId w:val="7"/>
        </w:numPr>
        <w:spacing w:line="276" w:lineRule="auto"/>
        <w:jc w:val="both"/>
        <w:rPr>
          <w:sz w:val="24"/>
          <w:szCs w:val="24"/>
        </w:rPr>
      </w:pPr>
      <w:r w:rsidRPr="005909EC">
        <w:rPr>
          <w:sz w:val="24"/>
          <w:szCs w:val="24"/>
        </w:rPr>
        <w:t xml:space="preserve">Wykonawca zobowiązuje się podczas realizacji umowy na swój koszt : </w:t>
      </w:r>
    </w:p>
    <w:p w:rsidR="005909EC" w:rsidRDefault="005909EC" w:rsidP="00FC47B3">
      <w:pPr>
        <w:pStyle w:val="Akapitzlist"/>
        <w:numPr>
          <w:ilvl w:val="0"/>
          <w:numId w:val="9"/>
        </w:numPr>
        <w:spacing w:line="276" w:lineRule="auto"/>
        <w:jc w:val="both"/>
        <w:rPr>
          <w:sz w:val="24"/>
          <w:szCs w:val="24"/>
        </w:rPr>
      </w:pPr>
      <w:r w:rsidRPr="005909EC">
        <w:rPr>
          <w:sz w:val="24"/>
          <w:szCs w:val="24"/>
        </w:rPr>
        <w:t xml:space="preserve">zabezpieczyć teren robót i zapewnić warunki bezpieczeństwa oraz właściwą organizację robót; </w:t>
      </w:r>
    </w:p>
    <w:p w:rsidR="005909EC" w:rsidRDefault="005909EC" w:rsidP="00FC47B3">
      <w:pPr>
        <w:pStyle w:val="Akapitzlist"/>
        <w:numPr>
          <w:ilvl w:val="0"/>
          <w:numId w:val="9"/>
        </w:numPr>
        <w:spacing w:line="276" w:lineRule="auto"/>
        <w:jc w:val="both"/>
        <w:rPr>
          <w:sz w:val="24"/>
          <w:szCs w:val="24"/>
        </w:rPr>
      </w:pPr>
      <w:r w:rsidRPr="005909EC">
        <w:rPr>
          <w:sz w:val="24"/>
          <w:szCs w:val="24"/>
        </w:rPr>
        <w:t xml:space="preserve">wykonać roboty naprawcze infrastruktury technicznej, której stan techniczny na skutek realizacji robót uległ pogorszeniu, w tym roboty odtworzeniowe, </w:t>
      </w:r>
    </w:p>
    <w:p w:rsidR="005909EC" w:rsidRDefault="005909EC" w:rsidP="00FC47B3">
      <w:pPr>
        <w:pStyle w:val="Akapitzlist"/>
        <w:numPr>
          <w:ilvl w:val="0"/>
          <w:numId w:val="7"/>
        </w:numPr>
        <w:spacing w:line="276" w:lineRule="auto"/>
        <w:jc w:val="both"/>
        <w:rPr>
          <w:sz w:val="24"/>
          <w:szCs w:val="24"/>
        </w:rPr>
      </w:pPr>
      <w:r w:rsidRPr="005909EC">
        <w:rPr>
          <w:sz w:val="24"/>
          <w:szCs w:val="24"/>
        </w:rPr>
        <w:t>Wykonawca pokrywa koszty wszelkich materiałów i koszty użycia narzędzi nie</w:t>
      </w:r>
      <w:r>
        <w:rPr>
          <w:sz w:val="24"/>
          <w:szCs w:val="24"/>
        </w:rPr>
        <w:t xml:space="preserve">zbędnych do wykonania umowy. </w:t>
      </w:r>
    </w:p>
    <w:p w:rsidR="005909EC" w:rsidRDefault="005909EC" w:rsidP="00FC47B3">
      <w:pPr>
        <w:pStyle w:val="Akapitzlist"/>
        <w:numPr>
          <w:ilvl w:val="0"/>
          <w:numId w:val="7"/>
        </w:numPr>
        <w:spacing w:line="276" w:lineRule="auto"/>
        <w:jc w:val="both"/>
        <w:rPr>
          <w:sz w:val="24"/>
          <w:szCs w:val="24"/>
        </w:rPr>
      </w:pPr>
      <w:r w:rsidRPr="005909EC">
        <w:rPr>
          <w:sz w:val="24"/>
          <w:szCs w:val="24"/>
        </w:rPr>
        <w:lastRenderedPageBreak/>
        <w:t>Wykonawca ponosi odpowiedzialność za jakość materiałów zasto</w:t>
      </w:r>
      <w:r>
        <w:rPr>
          <w:sz w:val="24"/>
          <w:szCs w:val="24"/>
        </w:rPr>
        <w:t xml:space="preserve">sowanych do wykonania umowy. </w:t>
      </w:r>
    </w:p>
    <w:p w:rsidR="00CE6133" w:rsidRDefault="005909EC" w:rsidP="00FC47B3">
      <w:pPr>
        <w:pStyle w:val="Akapitzlist"/>
        <w:numPr>
          <w:ilvl w:val="0"/>
          <w:numId w:val="7"/>
        </w:numPr>
        <w:spacing w:line="276" w:lineRule="auto"/>
        <w:jc w:val="both"/>
        <w:rPr>
          <w:sz w:val="24"/>
          <w:szCs w:val="24"/>
        </w:rPr>
      </w:pPr>
      <w:r w:rsidRPr="005909EC">
        <w:rPr>
          <w:sz w:val="24"/>
          <w:szCs w:val="24"/>
        </w:rPr>
        <w:t>Wykonawca zobowiązuje się stosować jedynie materiały posiadające atesty i aprobaty techniczne wymagane przez odpowiednie przepisy. Wybrane przez Wykonawcę materiały, wyroby lub urządzenia do zastosowania przy realizacji i wycenie przedmiotu zamówienia muszą posiadać co najmniej taką wartość techniczną, użytkową i estetyczną jakiej wymagał Zamawiający w specyfikacji oraz muszą zgodnie z prawem być dopuszczone do stosowania w budownictwie. Na każde żądanie Zamawiającego Wykonawca obowiązany jest okazać w stosunku do wskazanych materiałów aktualny certyfikat, deklarację zgodności, atest lub aprobatę techniczną.</w:t>
      </w:r>
    </w:p>
    <w:p w:rsidR="00817969" w:rsidRPr="00817969" w:rsidRDefault="00817969" w:rsidP="00817969">
      <w:pPr>
        <w:pStyle w:val="Akapitzlist"/>
        <w:widowControl w:val="0"/>
        <w:numPr>
          <w:ilvl w:val="0"/>
          <w:numId w:val="7"/>
        </w:numPr>
        <w:overflowPunct w:val="0"/>
        <w:autoSpaceDE w:val="0"/>
        <w:autoSpaceDN w:val="0"/>
        <w:adjustRightInd w:val="0"/>
        <w:spacing w:line="276" w:lineRule="auto"/>
        <w:jc w:val="both"/>
        <w:rPr>
          <w:rFonts w:eastAsiaTheme="minorHAnsi"/>
          <w:sz w:val="24"/>
          <w:szCs w:val="24"/>
          <w:lang w:eastAsia="en-US"/>
        </w:rPr>
      </w:pPr>
      <w:r w:rsidRPr="00817969">
        <w:rPr>
          <w:sz w:val="24"/>
          <w:szCs w:val="24"/>
          <w:lang w:eastAsia="pl-PL"/>
        </w:rPr>
        <w:t xml:space="preserve">Montaż urządzeń można wykonywać w następujących godzinach: </w:t>
      </w:r>
    </w:p>
    <w:p w:rsidR="00817969" w:rsidRPr="00817969" w:rsidRDefault="00817969" w:rsidP="00817969">
      <w:pPr>
        <w:pStyle w:val="Akapitzlist"/>
        <w:autoSpaceDE w:val="0"/>
        <w:autoSpaceDN w:val="0"/>
        <w:adjustRightInd w:val="0"/>
        <w:ind w:left="360" w:right="22"/>
        <w:jc w:val="both"/>
        <w:rPr>
          <w:sz w:val="24"/>
          <w:szCs w:val="24"/>
          <w:lang w:eastAsia="pl-PL"/>
        </w:rPr>
      </w:pPr>
      <w:r w:rsidRPr="00817969">
        <w:rPr>
          <w:sz w:val="24"/>
          <w:szCs w:val="24"/>
          <w:lang w:eastAsia="pl-PL"/>
        </w:rPr>
        <w:t xml:space="preserve">− 7.30 – 15.30 – wszystkie roboty nieuciążliwe dla pracowników Sądu oraz niepowodujące zakłócenia pracy; </w:t>
      </w:r>
    </w:p>
    <w:p w:rsidR="00817969" w:rsidRPr="00817969" w:rsidRDefault="00817969" w:rsidP="00817969">
      <w:pPr>
        <w:pStyle w:val="Akapitzlist"/>
        <w:autoSpaceDE w:val="0"/>
        <w:autoSpaceDN w:val="0"/>
        <w:adjustRightInd w:val="0"/>
        <w:ind w:left="360" w:right="22"/>
        <w:jc w:val="both"/>
        <w:rPr>
          <w:sz w:val="24"/>
          <w:szCs w:val="24"/>
          <w:lang w:eastAsia="pl-PL"/>
        </w:rPr>
      </w:pPr>
      <w:r w:rsidRPr="00817969">
        <w:rPr>
          <w:sz w:val="24"/>
          <w:szCs w:val="24"/>
          <w:lang w:eastAsia="pl-PL"/>
        </w:rPr>
        <w:t>− po godzinie 15.30 – roboty uciążliwe np. wyłączenia napięcia i hałaśliwe, brudzące np. kucia.</w:t>
      </w:r>
    </w:p>
    <w:p w:rsidR="004E2971" w:rsidRDefault="004E2971" w:rsidP="00CE6133">
      <w:pPr>
        <w:jc w:val="center"/>
        <w:rPr>
          <w:sz w:val="24"/>
          <w:szCs w:val="22"/>
        </w:rPr>
      </w:pPr>
      <w:r>
        <w:rPr>
          <w:sz w:val="24"/>
          <w:szCs w:val="22"/>
        </w:rPr>
        <w:t>§ 3</w:t>
      </w:r>
    </w:p>
    <w:p w:rsidR="004E2971" w:rsidRDefault="004E2971" w:rsidP="004E2971">
      <w:pPr>
        <w:rPr>
          <w:sz w:val="24"/>
          <w:szCs w:val="22"/>
        </w:rPr>
      </w:pP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Zamawiający zobowiązuje się do: </w:t>
      </w:r>
    </w:p>
    <w:p w:rsidR="004E2971" w:rsidRDefault="00B52300" w:rsidP="00FC47B3">
      <w:pPr>
        <w:pStyle w:val="Akapitzlist"/>
        <w:numPr>
          <w:ilvl w:val="0"/>
          <w:numId w:val="11"/>
        </w:numPr>
        <w:spacing w:line="276" w:lineRule="auto"/>
        <w:jc w:val="both"/>
        <w:rPr>
          <w:sz w:val="24"/>
          <w:szCs w:val="24"/>
        </w:rPr>
      </w:pPr>
      <w:r>
        <w:rPr>
          <w:sz w:val="24"/>
          <w:szCs w:val="24"/>
        </w:rPr>
        <w:t>z</w:t>
      </w:r>
      <w:r w:rsidR="004E2971" w:rsidRPr="004E2971">
        <w:rPr>
          <w:sz w:val="24"/>
          <w:szCs w:val="24"/>
        </w:rPr>
        <w:t xml:space="preserve">apewnienia Wykonawcy zasilania w energie elektryczną i wodę, </w:t>
      </w:r>
    </w:p>
    <w:p w:rsidR="004E2971" w:rsidRDefault="004E2971" w:rsidP="00FC47B3">
      <w:pPr>
        <w:pStyle w:val="Akapitzlist"/>
        <w:numPr>
          <w:ilvl w:val="0"/>
          <w:numId w:val="11"/>
        </w:numPr>
        <w:spacing w:line="276" w:lineRule="auto"/>
        <w:jc w:val="both"/>
        <w:rPr>
          <w:sz w:val="24"/>
          <w:szCs w:val="24"/>
        </w:rPr>
      </w:pPr>
      <w:r w:rsidRPr="004E2971">
        <w:rPr>
          <w:sz w:val="24"/>
          <w:szCs w:val="24"/>
        </w:rPr>
        <w:t xml:space="preserve">ponoszenia kosztów zasilania w energię elektryczną i wodę na czas realizacji umowy. </w:t>
      </w: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Zamawiający zobowiązuje się dokonać końcowego odbioru wykonanych robót w terminie 7 dni roboczych od zgłoszenia przez Wykonawcę . Przedstawicielem Zamawiającego w sprawach organizacyjnych będzie: …....................................................., tel. ..................................................... ........................................................., tel. ..................................................... Przedstawicielem Wykonawcy będzie: ........................................................., tel. ....................................................... </w:t>
      </w:r>
    </w:p>
    <w:p w:rsidR="004E2971" w:rsidRDefault="004E2971" w:rsidP="00FC47B3">
      <w:pPr>
        <w:pStyle w:val="Akapitzlist"/>
        <w:numPr>
          <w:ilvl w:val="0"/>
          <w:numId w:val="10"/>
        </w:numPr>
        <w:spacing w:line="276" w:lineRule="auto"/>
        <w:jc w:val="both"/>
        <w:rPr>
          <w:sz w:val="24"/>
          <w:szCs w:val="24"/>
        </w:rPr>
      </w:pPr>
      <w:r w:rsidRPr="004E2971">
        <w:rPr>
          <w:sz w:val="24"/>
          <w:szCs w:val="24"/>
        </w:rPr>
        <w:t>Z czynności odbioru Zamawiający spo</w:t>
      </w:r>
      <w:r w:rsidR="004E1E21">
        <w:rPr>
          <w:sz w:val="24"/>
          <w:szCs w:val="24"/>
        </w:rPr>
        <w:t>rządza protokół odbioru w dwóch</w:t>
      </w:r>
      <w:r w:rsidRPr="004E2971">
        <w:rPr>
          <w:sz w:val="24"/>
          <w:szCs w:val="24"/>
        </w:rPr>
        <w:t xml:space="preserve"> egzemplarzach. </w:t>
      </w: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Wykonawca jest zobowiązany do usunięcia ewentualnych wad wskazanych w protokole odbioru w terminie 7 dni od daty podpisania protokołu. </w:t>
      </w:r>
    </w:p>
    <w:p w:rsidR="004E2971" w:rsidRDefault="004E2971" w:rsidP="00FC47B3">
      <w:pPr>
        <w:pStyle w:val="Akapitzlist"/>
        <w:numPr>
          <w:ilvl w:val="0"/>
          <w:numId w:val="10"/>
        </w:numPr>
        <w:spacing w:line="276" w:lineRule="auto"/>
        <w:jc w:val="both"/>
        <w:rPr>
          <w:sz w:val="24"/>
          <w:szCs w:val="24"/>
        </w:rPr>
      </w:pPr>
      <w:r w:rsidRPr="004E2971">
        <w:rPr>
          <w:sz w:val="24"/>
          <w:szCs w:val="24"/>
        </w:rPr>
        <w:t>Podpisanie protokołu nie oznacza potwierdzenia braku wad fizycznych i prawnych.</w:t>
      </w:r>
    </w:p>
    <w:p w:rsidR="004E2971" w:rsidRDefault="004E2971" w:rsidP="00FC47B3">
      <w:pPr>
        <w:pStyle w:val="Akapitzlist"/>
        <w:numPr>
          <w:ilvl w:val="0"/>
          <w:numId w:val="10"/>
        </w:numPr>
        <w:spacing w:line="276" w:lineRule="auto"/>
        <w:jc w:val="both"/>
        <w:rPr>
          <w:sz w:val="24"/>
          <w:szCs w:val="24"/>
        </w:rPr>
      </w:pPr>
      <w:r w:rsidRPr="004E2971">
        <w:rPr>
          <w:sz w:val="24"/>
          <w:szCs w:val="24"/>
        </w:rPr>
        <w:t>Podstawą do wystawienia faktury na kwotę odpowiadającą wartości wynagrodzenia, o którym mowa w § 4 ust. 1, jest obustronne podpisanie protokołu odbioru końcowego bez zastrzeżeń. Do niniejszego ustępu mają zastosowanie zapisy ust. 7.</w:t>
      </w: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Do obowiązków Wykonawcy należy w szczególności: </w:t>
      </w:r>
    </w:p>
    <w:p w:rsidR="004E2971" w:rsidRDefault="004E2971" w:rsidP="00FC47B3">
      <w:pPr>
        <w:pStyle w:val="Akapitzlist"/>
        <w:numPr>
          <w:ilvl w:val="0"/>
          <w:numId w:val="12"/>
        </w:numPr>
        <w:spacing w:line="276" w:lineRule="auto"/>
        <w:jc w:val="both"/>
        <w:rPr>
          <w:sz w:val="24"/>
          <w:szCs w:val="24"/>
        </w:rPr>
      </w:pPr>
      <w:r w:rsidRPr="004E2971">
        <w:rPr>
          <w:sz w:val="24"/>
          <w:szCs w:val="24"/>
        </w:rPr>
        <w:t xml:space="preserve">zorganizowanie i sfinansowanie urządzenia placu budowy, </w:t>
      </w:r>
    </w:p>
    <w:p w:rsidR="00B52300" w:rsidRDefault="004E2971" w:rsidP="00FC47B3">
      <w:pPr>
        <w:pStyle w:val="Akapitzlist"/>
        <w:numPr>
          <w:ilvl w:val="0"/>
          <w:numId w:val="12"/>
        </w:numPr>
        <w:spacing w:line="276" w:lineRule="auto"/>
        <w:jc w:val="both"/>
        <w:rPr>
          <w:sz w:val="24"/>
          <w:szCs w:val="24"/>
        </w:rPr>
      </w:pPr>
      <w:r w:rsidRPr="004E2971">
        <w:rPr>
          <w:sz w:val="24"/>
          <w:szCs w:val="24"/>
        </w:rPr>
        <w:t xml:space="preserve">wykonanie przedmiotu umowy w oparciu o dokumentację wskazaną w § 1 umowy, </w:t>
      </w:r>
    </w:p>
    <w:p w:rsidR="00B52300" w:rsidRDefault="004E2971" w:rsidP="00FC47B3">
      <w:pPr>
        <w:pStyle w:val="Akapitzlist"/>
        <w:numPr>
          <w:ilvl w:val="0"/>
          <w:numId w:val="12"/>
        </w:numPr>
        <w:spacing w:line="276" w:lineRule="auto"/>
        <w:jc w:val="both"/>
        <w:rPr>
          <w:sz w:val="24"/>
          <w:szCs w:val="24"/>
        </w:rPr>
      </w:pPr>
      <w:r w:rsidRPr="004E2971">
        <w:rPr>
          <w:sz w:val="24"/>
          <w:szCs w:val="24"/>
        </w:rPr>
        <w:t xml:space="preserve">utrzymanie ładu i porządku w miejscu prowadzenia robót montażowych, </w:t>
      </w:r>
    </w:p>
    <w:p w:rsidR="00B52300" w:rsidRDefault="004E2971" w:rsidP="00FC47B3">
      <w:pPr>
        <w:pStyle w:val="Akapitzlist"/>
        <w:numPr>
          <w:ilvl w:val="0"/>
          <w:numId w:val="12"/>
        </w:numPr>
        <w:spacing w:line="276" w:lineRule="auto"/>
        <w:jc w:val="both"/>
        <w:rPr>
          <w:sz w:val="24"/>
          <w:szCs w:val="24"/>
        </w:rPr>
      </w:pPr>
      <w:r w:rsidRPr="004E2971">
        <w:rPr>
          <w:sz w:val="24"/>
          <w:szCs w:val="24"/>
        </w:rPr>
        <w:t>sporządzenie dokumen</w:t>
      </w:r>
      <w:r w:rsidR="00B52300">
        <w:rPr>
          <w:sz w:val="24"/>
          <w:szCs w:val="24"/>
        </w:rPr>
        <w:t>tacji powykonawczej</w:t>
      </w:r>
      <w:r w:rsidRPr="004E2971">
        <w:rPr>
          <w:sz w:val="24"/>
          <w:szCs w:val="24"/>
        </w:rPr>
        <w:t xml:space="preserve">, </w:t>
      </w:r>
    </w:p>
    <w:p w:rsidR="00B52300" w:rsidRDefault="004E2971" w:rsidP="00FC47B3">
      <w:pPr>
        <w:pStyle w:val="Akapitzlist"/>
        <w:numPr>
          <w:ilvl w:val="0"/>
          <w:numId w:val="12"/>
        </w:numPr>
        <w:spacing w:line="276" w:lineRule="auto"/>
        <w:jc w:val="both"/>
        <w:rPr>
          <w:sz w:val="24"/>
          <w:szCs w:val="24"/>
        </w:rPr>
      </w:pPr>
      <w:r w:rsidRPr="004E2971">
        <w:rPr>
          <w:sz w:val="24"/>
          <w:szCs w:val="24"/>
        </w:rPr>
        <w:t xml:space="preserve">przekazanie wymaganych dokumentów, protokołów i zaświadczeń z przeprowadzonych prób i sprawdzeń oraz innych dokumentów wymaganych stosownymi przepisami w dwóch egzemplarzach i na nośniku danych CD/DVD w 1 egz., </w:t>
      </w:r>
    </w:p>
    <w:p w:rsidR="00B52300" w:rsidRDefault="004E2971" w:rsidP="004E2971">
      <w:pPr>
        <w:pStyle w:val="Akapitzlist"/>
        <w:numPr>
          <w:ilvl w:val="0"/>
          <w:numId w:val="12"/>
        </w:numPr>
        <w:jc w:val="both"/>
        <w:rPr>
          <w:sz w:val="24"/>
          <w:szCs w:val="24"/>
        </w:rPr>
      </w:pPr>
      <w:r w:rsidRPr="004E2971">
        <w:rPr>
          <w:sz w:val="24"/>
          <w:szCs w:val="24"/>
        </w:rPr>
        <w:t xml:space="preserve">przekazanie dokumentów do wszystkich systemów i urządzeń zawierających informacje o eksploatacji, częstotliwości konserwacji i przeglądów oraz ich zakresie , </w:t>
      </w:r>
    </w:p>
    <w:p w:rsidR="004E2971" w:rsidRPr="004E2971" w:rsidRDefault="004E2971" w:rsidP="004E2971">
      <w:pPr>
        <w:pStyle w:val="Akapitzlist"/>
        <w:numPr>
          <w:ilvl w:val="0"/>
          <w:numId w:val="12"/>
        </w:numPr>
        <w:jc w:val="both"/>
        <w:rPr>
          <w:sz w:val="24"/>
          <w:szCs w:val="24"/>
        </w:rPr>
      </w:pPr>
      <w:r w:rsidRPr="004E2971">
        <w:rPr>
          <w:sz w:val="24"/>
          <w:szCs w:val="24"/>
        </w:rPr>
        <w:lastRenderedPageBreak/>
        <w:t>przeszkolenie pracowników Zamawiającego w zakresie obsługi i eksploatacji zamontowanych systemów.</w:t>
      </w:r>
    </w:p>
    <w:p w:rsidR="00CE6133" w:rsidRPr="00CE6133" w:rsidRDefault="00CE6133" w:rsidP="00CE6133">
      <w:pPr>
        <w:jc w:val="center"/>
        <w:rPr>
          <w:sz w:val="24"/>
          <w:szCs w:val="22"/>
        </w:rPr>
      </w:pPr>
      <w:r w:rsidRPr="00CE6133">
        <w:rPr>
          <w:sz w:val="24"/>
          <w:szCs w:val="22"/>
        </w:rPr>
        <w:t>§ 4</w:t>
      </w:r>
    </w:p>
    <w:p w:rsidR="00CE6133" w:rsidRPr="00CE6133" w:rsidRDefault="00CE6133" w:rsidP="00CE6133">
      <w:pPr>
        <w:tabs>
          <w:tab w:val="left" w:pos="405"/>
        </w:tabs>
        <w:ind w:left="45"/>
        <w:jc w:val="both"/>
        <w:rPr>
          <w:kern w:val="2"/>
          <w:sz w:val="24"/>
          <w:szCs w:val="24"/>
        </w:rPr>
      </w:pPr>
    </w:p>
    <w:p w:rsidR="00CE6133" w:rsidRPr="00B52300" w:rsidRDefault="00CE6133" w:rsidP="004E1E21">
      <w:pPr>
        <w:pStyle w:val="Akapitzlist"/>
        <w:numPr>
          <w:ilvl w:val="0"/>
          <w:numId w:val="13"/>
        </w:numPr>
        <w:tabs>
          <w:tab w:val="left" w:pos="709"/>
        </w:tabs>
        <w:spacing w:line="276" w:lineRule="auto"/>
        <w:jc w:val="both"/>
        <w:rPr>
          <w:sz w:val="24"/>
          <w:szCs w:val="22"/>
        </w:rPr>
      </w:pPr>
      <w:r w:rsidRPr="00B52300">
        <w:rPr>
          <w:sz w:val="24"/>
          <w:szCs w:val="22"/>
        </w:rPr>
        <w:t xml:space="preserve">Za wykonanie przedmiotu umowy Zamawiający zapłaci Wykonawcy wynagrodzenie ryczałtowe określone w formularzu oferty, ustalone na </w:t>
      </w:r>
      <w:r w:rsidR="00C4765E" w:rsidRPr="00B52300">
        <w:rPr>
          <w:sz w:val="24"/>
          <w:szCs w:val="22"/>
        </w:rPr>
        <w:t>kwotę ………………….</w:t>
      </w:r>
      <w:r w:rsidRPr="00B52300">
        <w:rPr>
          <w:sz w:val="24"/>
          <w:szCs w:val="22"/>
        </w:rPr>
        <w:t xml:space="preserve"> zł netto (słowni</w:t>
      </w:r>
      <w:r w:rsidR="00C4765E" w:rsidRPr="00B52300">
        <w:rPr>
          <w:sz w:val="24"/>
          <w:szCs w:val="22"/>
        </w:rPr>
        <w:t>e:……….</w:t>
      </w:r>
      <w:r w:rsidRPr="00B52300">
        <w:rPr>
          <w:sz w:val="24"/>
          <w:szCs w:val="22"/>
        </w:rPr>
        <w:t xml:space="preserve"> </w:t>
      </w:r>
      <w:r w:rsidR="00C4765E" w:rsidRPr="00B52300">
        <w:rPr>
          <w:sz w:val="24"/>
          <w:szCs w:val="22"/>
        </w:rPr>
        <w:t>złotych</w:t>
      </w:r>
      <w:r w:rsidRPr="00B52300">
        <w:rPr>
          <w:sz w:val="24"/>
          <w:szCs w:val="22"/>
        </w:rPr>
        <w:t xml:space="preserve">), </w:t>
      </w:r>
      <w:r w:rsidR="00C4765E" w:rsidRPr="00B52300">
        <w:rPr>
          <w:sz w:val="24"/>
          <w:szCs w:val="22"/>
        </w:rPr>
        <w:t>podatek 23% VAT …………..</w:t>
      </w:r>
      <w:r w:rsidR="00B52300">
        <w:rPr>
          <w:sz w:val="24"/>
          <w:szCs w:val="22"/>
        </w:rPr>
        <w:t xml:space="preserve"> zł, </w:t>
      </w:r>
      <w:proofErr w:type="spellStart"/>
      <w:r w:rsidR="00B52300">
        <w:rPr>
          <w:sz w:val="24"/>
          <w:szCs w:val="22"/>
        </w:rPr>
        <w:t>tj.</w:t>
      </w:r>
      <w:r w:rsidRPr="00B52300">
        <w:rPr>
          <w:b/>
          <w:sz w:val="24"/>
          <w:szCs w:val="22"/>
        </w:rPr>
        <w:t>kwotę</w:t>
      </w:r>
      <w:proofErr w:type="spellEnd"/>
      <w:r w:rsidRPr="00B52300">
        <w:rPr>
          <w:b/>
          <w:sz w:val="24"/>
          <w:szCs w:val="22"/>
        </w:rPr>
        <w:t xml:space="preserve"> </w:t>
      </w:r>
      <w:r w:rsidR="00C4765E" w:rsidRPr="00B52300">
        <w:rPr>
          <w:b/>
          <w:sz w:val="24"/>
          <w:szCs w:val="22"/>
        </w:rPr>
        <w:t>……………..</w:t>
      </w:r>
      <w:r w:rsidRPr="00B52300">
        <w:rPr>
          <w:b/>
          <w:sz w:val="24"/>
          <w:szCs w:val="22"/>
        </w:rPr>
        <w:t xml:space="preserve"> zł brutto</w:t>
      </w:r>
      <w:r w:rsidRPr="00B52300">
        <w:rPr>
          <w:sz w:val="24"/>
          <w:szCs w:val="22"/>
        </w:rPr>
        <w:t xml:space="preserve"> słowni</w:t>
      </w:r>
      <w:r w:rsidR="00C4765E" w:rsidRPr="00B52300">
        <w:rPr>
          <w:sz w:val="24"/>
          <w:szCs w:val="22"/>
        </w:rPr>
        <w:t>e: ……………………………………………</w:t>
      </w:r>
      <w:r w:rsidRPr="00B52300">
        <w:rPr>
          <w:sz w:val="24"/>
          <w:szCs w:val="22"/>
        </w:rPr>
        <w:t xml:space="preserve"> złotych).</w:t>
      </w:r>
    </w:p>
    <w:p w:rsidR="00CE6133" w:rsidRPr="00B52300" w:rsidRDefault="00CE6133" w:rsidP="004E1E21">
      <w:pPr>
        <w:pStyle w:val="Akapitzlist"/>
        <w:numPr>
          <w:ilvl w:val="0"/>
          <w:numId w:val="13"/>
        </w:numPr>
        <w:tabs>
          <w:tab w:val="left" w:pos="405"/>
        </w:tabs>
        <w:spacing w:line="276" w:lineRule="auto"/>
        <w:jc w:val="both"/>
        <w:rPr>
          <w:sz w:val="24"/>
        </w:rPr>
      </w:pPr>
      <w:r w:rsidRPr="00B52300">
        <w:rPr>
          <w:sz w:val="24"/>
          <w:szCs w:val="22"/>
        </w:rPr>
        <w:t xml:space="preserve">Wynagrodzenie za wykonane prace będzie płatne </w:t>
      </w:r>
      <w:r w:rsidRPr="00B52300">
        <w:rPr>
          <w:sz w:val="24"/>
        </w:rPr>
        <w:t>przelewem w terminie do 30 dni od daty otrzymania przez Zamawiającego prawidłowo wystawionej faktury. Należność przekazana będzie na rachunek bankowy Wykonawcy wskazany w treści faktury.</w:t>
      </w:r>
      <w:r w:rsidRPr="00CE6133">
        <w:t xml:space="preserve"> </w:t>
      </w:r>
      <w:r w:rsidRPr="00B52300">
        <w:rPr>
          <w:sz w:val="24"/>
        </w:rPr>
        <w:t xml:space="preserve">Podstawą do wystawienia faktury VAT jest podpisany przez strony protokół </w:t>
      </w:r>
      <w:r w:rsidR="00B52300">
        <w:rPr>
          <w:sz w:val="24"/>
        </w:rPr>
        <w:t xml:space="preserve">odbioru </w:t>
      </w:r>
      <w:r w:rsidRPr="00B52300">
        <w:rPr>
          <w:sz w:val="24"/>
        </w:rPr>
        <w:t>niezawie</w:t>
      </w:r>
      <w:r w:rsidR="00B52300">
        <w:rPr>
          <w:sz w:val="24"/>
        </w:rPr>
        <w:t>rający zastrzeżeń Zamawiającego</w:t>
      </w:r>
      <w:r w:rsidRPr="00B52300">
        <w:rPr>
          <w:sz w:val="24"/>
        </w:rPr>
        <w:t>.</w:t>
      </w:r>
    </w:p>
    <w:p w:rsidR="00CE6133" w:rsidRPr="00CE6133" w:rsidRDefault="00CE6133" w:rsidP="004E1E21">
      <w:pPr>
        <w:numPr>
          <w:ilvl w:val="0"/>
          <w:numId w:val="2"/>
        </w:numPr>
        <w:tabs>
          <w:tab w:val="left" w:pos="405"/>
        </w:tabs>
        <w:spacing w:line="276" w:lineRule="auto"/>
        <w:jc w:val="both"/>
        <w:rPr>
          <w:sz w:val="24"/>
        </w:rPr>
      </w:pPr>
      <w:r w:rsidRPr="00CE6133">
        <w:rPr>
          <w:sz w:val="24"/>
          <w:szCs w:val="22"/>
        </w:rPr>
        <w:t>Wynagrodzenie, o którym mowa w niniejszym paragrafie zawiera wszelkie koszty niezbędne do prawidłowego wykonania przedmiotu umowy w okresie obowiązywania umowy.</w:t>
      </w:r>
    </w:p>
    <w:p w:rsidR="00CE6133" w:rsidRPr="00CE6133" w:rsidRDefault="00CE6133" w:rsidP="004E1E21">
      <w:pPr>
        <w:numPr>
          <w:ilvl w:val="0"/>
          <w:numId w:val="2"/>
        </w:numPr>
        <w:tabs>
          <w:tab w:val="left" w:pos="405"/>
        </w:tabs>
        <w:spacing w:line="276" w:lineRule="auto"/>
        <w:jc w:val="both"/>
        <w:rPr>
          <w:sz w:val="24"/>
        </w:rPr>
      </w:pPr>
      <w:r w:rsidRPr="00CE6133">
        <w:rPr>
          <w:sz w:val="24"/>
          <w:szCs w:val="22"/>
        </w:rPr>
        <w:t>Za datę zapłaty strony przyjmują datę obciążenia rachunku bankowego Zamawiającego.</w:t>
      </w:r>
    </w:p>
    <w:p w:rsidR="00CE6133" w:rsidRPr="00CE6133" w:rsidRDefault="00CE6133" w:rsidP="00CE6133">
      <w:pPr>
        <w:rPr>
          <w:sz w:val="24"/>
          <w:szCs w:val="22"/>
        </w:rPr>
      </w:pPr>
    </w:p>
    <w:p w:rsidR="00CE6133" w:rsidRPr="00CE6133" w:rsidRDefault="00CE6133" w:rsidP="004E1E21">
      <w:pPr>
        <w:jc w:val="center"/>
        <w:rPr>
          <w:sz w:val="24"/>
          <w:szCs w:val="22"/>
        </w:rPr>
      </w:pPr>
      <w:r w:rsidRPr="00CE6133">
        <w:rPr>
          <w:sz w:val="24"/>
          <w:szCs w:val="22"/>
        </w:rPr>
        <w:t>§ 5</w:t>
      </w:r>
    </w:p>
    <w:p w:rsidR="00CE6133" w:rsidRPr="00CE6133" w:rsidRDefault="00CE6133" w:rsidP="00CE6133">
      <w:pPr>
        <w:jc w:val="both"/>
        <w:rPr>
          <w:sz w:val="24"/>
          <w:szCs w:val="22"/>
        </w:rPr>
      </w:pPr>
    </w:p>
    <w:p w:rsidR="00CE6133" w:rsidRPr="00CE6133" w:rsidRDefault="00CE6133" w:rsidP="00CE6133">
      <w:pPr>
        <w:tabs>
          <w:tab w:val="left" w:pos="360"/>
        </w:tabs>
        <w:rPr>
          <w:sz w:val="24"/>
        </w:rPr>
      </w:pPr>
      <w:r w:rsidRPr="00CE6133">
        <w:rPr>
          <w:sz w:val="24"/>
        </w:rPr>
        <w:t>1.</w:t>
      </w:r>
      <w:r w:rsidRPr="00CE6133">
        <w:rPr>
          <w:sz w:val="24"/>
        </w:rPr>
        <w:tab/>
        <w:t>Wykonawca zapłaci Zamawiającemu karę umowną:</w:t>
      </w:r>
    </w:p>
    <w:p w:rsidR="00CE6133" w:rsidRPr="00990119" w:rsidRDefault="00CE6133" w:rsidP="00990119">
      <w:pPr>
        <w:pStyle w:val="Akapitzlist"/>
        <w:numPr>
          <w:ilvl w:val="0"/>
          <w:numId w:val="17"/>
        </w:numPr>
        <w:tabs>
          <w:tab w:val="left" w:pos="360"/>
        </w:tabs>
        <w:jc w:val="both"/>
        <w:rPr>
          <w:sz w:val="24"/>
          <w:szCs w:val="22"/>
        </w:rPr>
      </w:pPr>
      <w:r w:rsidRPr="00990119">
        <w:rPr>
          <w:sz w:val="24"/>
        </w:rPr>
        <w:t>za opóźnienie w wykonaniu przedmiotu umowy</w:t>
      </w:r>
      <w:r w:rsidRPr="00990119">
        <w:rPr>
          <w:sz w:val="24"/>
          <w:szCs w:val="22"/>
        </w:rPr>
        <w:t xml:space="preserve"> w wysokości 0,5% całkowitego wynagrodzenia brutto określonego w § 4 ust.1 za każdy dzień zwłoki po terminie realizacji przedmiotu zamówienia.</w:t>
      </w:r>
    </w:p>
    <w:p w:rsidR="00CE6133" w:rsidRPr="00990119" w:rsidRDefault="00CE6133" w:rsidP="00990119">
      <w:pPr>
        <w:pStyle w:val="Akapitzlist"/>
        <w:numPr>
          <w:ilvl w:val="0"/>
          <w:numId w:val="17"/>
        </w:numPr>
        <w:jc w:val="both"/>
        <w:rPr>
          <w:sz w:val="24"/>
          <w:szCs w:val="22"/>
        </w:rPr>
      </w:pPr>
      <w:r w:rsidRPr="00990119">
        <w:rPr>
          <w:sz w:val="24"/>
          <w:szCs w:val="22"/>
        </w:rPr>
        <w:t>za opóźnienie w usunięciu usterek stwierdzonych przy odbiorze w wysokości 0,5% całkowitego wynagrodzenia brutto za każdy dzień opóźnienia liczonej od dnia wyznaczonego na usunięcie usterek,</w:t>
      </w:r>
    </w:p>
    <w:p w:rsidR="00CE6133" w:rsidRPr="00990119" w:rsidRDefault="00CE6133" w:rsidP="00990119">
      <w:pPr>
        <w:pStyle w:val="Akapitzlist"/>
        <w:numPr>
          <w:ilvl w:val="0"/>
          <w:numId w:val="17"/>
        </w:numPr>
        <w:jc w:val="both"/>
        <w:rPr>
          <w:sz w:val="24"/>
          <w:szCs w:val="22"/>
        </w:rPr>
      </w:pPr>
      <w:r w:rsidRPr="00990119">
        <w:rPr>
          <w:sz w:val="24"/>
          <w:szCs w:val="22"/>
        </w:rPr>
        <w:t>za opóźnienie Wykonawcy w wymianie wadliwego urządzenia w wysokości 0,5% całkowitego wynagrodzenia brutto określonego w § 4 ust.1 za każdy dzień opóźnienia,</w:t>
      </w:r>
    </w:p>
    <w:p w:rsidR="00CE6133" w:rsidRPr="00990119" w:rsidRDefault="00CE6133" w:rsidP="00990119">
      <w:pPr>
        <w:pStyle w:val="Akapitzlist"/>
        <w:numPr>
          <w:ilvl w:val="0"/>
          <w:numId w:val="17"/>
        </w:numPr>
        <w:jc w:val="both"/>
        <w:rPr>
          <w:sz w:val="24"/>
          <w:szCs w:val="22"/>
        </w:rPr>
      </w:pPr>
      <w:r w:rsidRPr="00990119">
        <w:rPr>
          <w:sz w:val="24"/>
          <w:szCs w:val="22"/>
        </w:rPr>
        <w:t>w przypadku nie dotrzymania war</w:t>
      </w:r>
      <w:r w:rsidR="004E1E21">
        <w:rPr>
          <w:sz w:val="24"/>
          <w:szCs w:val="22"/>
        </w:rPr>
        <w:t>unków gwarancji, określonych § 6</w:t>
      </w:r>
      <w:r w:rsidRPr="00990119">
        <w:rPr>
          <w:sz w:val="24"/>
          <w:szCs w:val="22"/>
        </w:rPr>
        <w:t>, Wykonawca zapłaci w wysokości 0,5% wynagrodzenia brutto określonego w § 4 ust.1 za każdy dzień opóźnienia,</w:t>
      </w:r>
    </w:p>
    <w:p w:rsidR="00CE6133" w:rsidRPr="00990119" w:rsidRDefault="00CE6133" w:rsidP="00990119">
      <w:pPr>
        <w:pStyle w:val="Akapitzlist"/>
        <w:numPr>
          <w:ilvl w:val="0"/>
          <w:numId w:val="17"/>
        </w:numPr>
        <w:jc w:val="both"/>
        <w:rPr>
          <w:sz w:val="24"/>
          <w:szCs w:val="22"/>
        </w:rPr>
      </w:pPr>
      <w:r w:rsidRPr="00990119">
        <w:rPr>
          <w:sz w:val="24"/>
        </w:rPr>
        <w:t xml:space="preserve">za odstąpienie Zamawiającego w całości lub części umowy z przyczyn zależnych od Wykonawcy w wysokości 10% całkowitego wynagrodzenia brutto określonego w </w:t>
      </w:r>
      <w:r w:rsidRPr="00990119">
        <w:rPr>
          <w:sz w:val="24"/>
          <w:szCs w:val="22"/>
        </w:rPr>
        <w:t>§ 4 ust.1.</w:t>
      </w:r>
    </w:p>
    <w:p w:rsidR="00CE6133" w:rsidRPr="00CE6133" w:rsidRDefault="00CE6133" w:rsidP="00CE6133">
      <w:pPr>
        <w:ind w:left="360" w:hanging="360"/>
        <w:jc w:val="both"/>
        <w:rPr>
          <w:sz w:val="24"/>
        </w:rPr>
      </w:pPr>
      <w:r w:rsidRPr="00CE6133">
        <w:rPr>
          <w:sz w:val="24"/>
        </w:rPr>
        <w:t>2.</w:t>
      </w:r>
      <w:r w:rsidRPr="00CE6133">
        <w:rPr>
          <w:sz w:val="24"/>
        </w:rPr>
        <w:tab/>
        <w:t>Kary należne Zamawiającemu będą płatne przez Wykonawcę w terminie 7 dni od daty wystawienia przez Zamawiającego noty obciążeniowej lub z faktury Wykonawcy. Zamawiający zastrzega sobie prawo potrącenia kar umownych z wynagrodzenia Wykonawcy poprzez dokonanie zapłaty w kwocie odpowiednio niższej w stosunku do zobowiązania wynikającego z faktury na podstawie noty obciążeniowej. O ile powyższe okaże się niemożliwe zapłata kar umownych zostanie dokonana na wezwanie przekazane Wykonawcy przez Zamawiającego w terminie 7 dni od wezwania.</w:t>
      </w:r>
    </w:p>
    <w:p w:rsidR="00CE6133" w:rsidRPr="00CE6133" w:rsidRDefault="00CE6133" w:rsidP="00CE6133">
      <w:pPr>
        <w:ind w:left="360" w:hanging="360"/>
        <w:jc w:val="both"/>
        <w:rPr>
          <w:sz w:val="24"/>
          <w:szCs w:val="24"/>
        </w:rPr>
      </w:pPr>
      <w:r w:rsidRPr="00CE6133">
        <w:rPr>
          <w:sz w:val="24"/>
          <w:szCs w:val="24"/>
        </w:rPr>
        <w:t>3.</w:t>
      </w:r>
      <w:r w:rsidRPr="00CE6133">
        <w:rPr>
          <w:sz w:val="24"/>
          <w:szCs w:val="24"/>
        </w:rPr>
        <w:tab/>
        <w:t>Strony zastrzegają sobie prawo do odszkodowania uzupełniającego, przekraczającego wysokość kar umownych, do wysokości rzeczywiście poniesionej szkody na zasadach ogólnych.</w:t>
      </w:r>
    </w:p>
    <w:p w:rsidR="00CE6133" w:rsidRPr="00CE6133" w:rsidRDefault="00CE6133" w:rsidP="00CE6133">
      <w:pPr>
        <w:rPr>
          <w:sz w:val="24"/>
          <w:szCs w:val="22"/>
        </w:rPr>
      </w:pPr>
    </w:p>
    <w:p w:rsidR="00817969" w:rsidRDefault="00817969" w:rsidP="00CE6133">
      <w:pPr>
        <w:jc w:val="center"/>
        <w:rPr>
          <w:sz w:val="24"/>
          <w:szCs w:val="22"/>
        </w:rPr>
      </w:pPr>
    </w:p>
    <w:p w:rsidR="00817969" w:rsidRDefault="00817969" w:rsidP="00CE6133">
      <w:pPr>
        <w:jc w:val="center"/>
        <w:rPr>
          <w:sz w:val="24"/>
          <w:szCs w:val="22"/>
        </w:rPr>
      </w:pPr>
    </w:p>
    <w:p w:rsidR="00CE6133" w:rsidRDefault="004E1E21" w:rsidP="00CE6133">
      <w:pPr>
        <w:jc w:val="center"/>
        <w:rPr>
          <w:sz w:val="24"/>
          <w:szCs w:val="22"/>
        </w:rPr>
      </w:pPr>
      <w:r>
        <w:rPr>
          <w:sz w:val="24"/>
          <w:szCs w:val="22"/>
        </w:rPr>
        <w:lastRenderedPageBreak/>
        <w:t>§ 6</w:t>
      </w:r>
    </w:p>
    <w:p w:rsidR="00990119" w:rsidRPr="00CE6133" w:rsidRDefault="00990119" w:rsidP="00CE6133">
      <w:pPr>
        <w:jc w:val="center"/>
        <w:rPr>
          <w:sz w:val="24"/>
          <w:szCs w:val="22"/>
        </w:rPr>
      </w:pPr>
    </w:p>
    <w:p w:rsidR="00990119" w:rsidRPr="00990119" w:rsidRDefault="00990119" w:rsidP="00990119">
      <w:pPr>
        <w:pStyle w:val="Akapitzlist"/>
        <w:numPr>
          <w:ilvl w:val="0"/>
          <w:numId w:val="14"/>
        </w:numPr>
        <w:jc w:val="both"/>
        <w:rPr>
          <w:sz w:val="24"/>
          <w:szCs w:val="24"/>
        </w:rPr>
      </w:pPr>
      <w:r w:rsidRPr="00990119">
        <w:rPr>
          <w:sz w:val="24"/>
          <w:szCs w:val="24"/>
        </w:rPr>
        <w:t>Wykonawca udziela bezwarunkowej gwarancji na zamontowane urządzenia oraz prace</w:t>
      </w:r>
      <w:r w:rsidR="00817969">
        <w:rPr>
          <w:sz w:val="24"/>
          <w:szCs w:val="24"/>
        </w:rPr>
        <w:t xml:space="preserve"> montażowe na okres ........ m-</w:t>
      </w:r>
      <w:proofErr w:type="spellStart"/>
      <w:r w:rsidR="00817969">
        <w:rPr>
          <w:sz w:val="24"/>
          <w:szCs w:val="24"/>
        </w:rPr>
        <w:t>cy</w:t>
      </w:r>
      <w:proofErr w:type="spellEnd"/>
      <w:r w:rsidRPr="00990119">
        <w:rPr>
          <w:sz w:val="24"/>
          <w:szCs w:val="24"/>
        </w:rPr>
        <w:t xml:space="preserve">. </w:t>
      </w:r>
    </w:p>
    <w:p w:rsidR="00990119" w:rsidRPr="00990119" w:rsidRDefault="00990119" w:rsidP="00990119">
      <w:pPr>
        <w:pStyle w:val="Akapitzlist"/>
        <w:numPr>
          <w:ilvl w:val="0"/>
          <w:numId w:val="14"/>
        </w:numPr>
        <w:jc w:val="both"/>
        <w:rPr>
          <w:sz w:val="24"/>
          <w:szCs w:val="24"/>
        </w:rPr>
      </w:pPr>
      <w:r w:rsidRPr="00990119">
        <w:rPr>
          <w:sz w:val="24"/>
          <w:szCs w:val="24"/>
        </w:rPr>
        <w:t xml:space="preserve">Bieg terminu gwarancji dla wykonanych robót rozpoczyna się od pierwszego dnia po podpisaniu końcowego protokołu odbioru. </w:t>
      </w:r>
    </w:p>
    <w:p w:rsidR="00990119" w:rsidRPr="00990119" w:rsidRDefault="00990119" w:rsidP="00990119">
      <w:pPr>
        <w:pStyle w:val="Akapitzlist"/>
        <w:numPr>
          <w:ilvl w:val="0"/>
          <w:numId w:val="14"/>
        </w:numPr>
        <w:jc w:val="both"/>
        <w:rPr>
          <w:sz w:val="24"/>
          <w:szCs w:val="24"/>
        </w:rPr>
      </w:pPr>
      <w:r w:rsidRPr="00990119">
        <w:rPr>
          <w:sz w:val="24"/>
          <w:szCs w:val="24"/>
        </w:rPr>
        <w:t xml:space="preserve">Zgłoszenie wady przez Zamawiającego następuje pisemnie na adres mailowy wskazany przez Wykonawcę. </w:t>
      </w:r>
    </w:p>
    <w:p w:rsidR="00990119" w:rsidRPr="00990119" w:rsidRDefault="00990119" w:rsidP="00990119">
      <w:pPr>
        <w:pStyle w:val="Akapitzlist"/>
        <w:numPr>
          <w:ilvl w:val="0"/>
          <w:numId w:val="14"/>
        </w:numPr>
        <w:jc w:val="both"/>
        <w:rPr>
          <w:sz w:val="24"/>
          <w:szCs w:val="24"/>
        </w:rPr>
      </w:pPr>
      <w:r w:rsidRPr="00990119">
        <w:rPr>
          <w:sz w:val="24"/>
          <w:szCs w:val="24"/>
        </w:rPr>
        <w:t>W przypadku zgłoszenia przez użytkownika w okresie gwarancji wady Wykonawca jest zobowiązany do:</w:t>
      </w:r>
    </w:p>
    <w:p w:rsidR="00990119" w:rsidRPr="00990119" w:rsidRDefault="00990119" w:rsidP="00990119">
      <w:pPr>
        <w:pStyle w:val="Akapitzlist"/>
        <w:numPr>
          <w:ilvl w:val="0"/>
          <w:numId w:val="15"/>
        </w:numPr>
        <w:jc w:val="both"/>
        <w:rPr>
          <w:sz w:val="24"/>
          <w:szCs w:val="24"/>
        </w:rPr>
      </w:pPr>
      <w:r w:rsidRPr="00990119">
        <w:rPr>
          <w:sz w:val="24"/>
          <w:szCs w:val="24"/>
        </w:rPr>
        <w:t>podjęcia czynności naprawczych lub zabezpieczających w terminie 1 dnia kalendarzowego od dnia zgłoszenia,</w:t>
      </w:r>
    </w:p>
    <w:p w:rsidR="00990119" w:rsidRPr="00990119" w:rsidRDefault="00990119" w:rsidP="00990119">
      <w:pPr>
        <w:pStyle w:val="Akapitzlist"/>
        <w:numPr>
          <w:ilvl w:val="0"/>
          <w:numId w:val="15"/>
        </w:numPr>
        <w:jc w:val="both"/>
        <w:rPr>
          <w:sz w:val="24"/>
          <w:szCs w:val="24"/>
        </w:rPr>
      </w:pPr>
      <w:r w:rsidRPr="00990119">
        <w:rPr>
          <w:sz w:val="24"/>
          <w:szCs w:val="24"/>
        </w:rPr>
        <w:t xml:space="preserve">usunięcia wady w terminie do 14 dni kalendarzowych od dnia jej zgłoszenia, a jeżeli wada uniemożliwia użytkowanie przedmiotu gwarancji jej usunięcia w terminie do 7 dni roboczych od chwili zgłoszenia. </w:t>
      </w:r>
    </w:p>
    <w:p w:rsidR="00990119" w:rsidRPr="00990119" w:rsidRDefault="00990119" w:rsidP="00990119">
      <w:pPr>
        <w:pStyle w:val="Akapitzlist"/>
        <w:numPr>
          <w:ilvl w:val="0"/>
          <w:numId w:val="14"/>
        </w:numPr>
        <w:jc w:val="both"/>
        <w:rPr>
          <w:sz w:val="24"/>
          <w:szCs w:val="24"/>
        </w:rPr>
      </w:pPr>
      <w:r w:rsidRPr="00990119">
        <w:rPr>
          <w:sz w:val="24"/>
          <w:szCs w:val="24"/>
        </w:rPr>
        <w:t xml:space="preserve">Usunięcie wad zostanie potwierdzone protokolarnie. </w:t>
      </w:r>
    </w:p>
    <w:p w:rsidR="00CE6133" w:rsidRPr="00990119" w:rsidRDefault="00990119" w:rsidP="00CE6133">
      <w:pPr>
        <w:pStyle w:val="Akapitzlist"/>
        <w:numPr>
          <w:ilvl w:val="0"/>
          <w:numId w:val="14"/>
        </w:numPr>
        <w:jc w:val="both"/>
        <w:rPr>
          <w:sz w:val="24"/>
          <w:szCs w:val="24"/>
        </w:rPr>
      </w:pPr>
      <w:r w:rsidRPr="00990119">
        <w:rPr>
          <w:sz w:val="24"/>
          <w:szCs w:val="24"/>
        </w:rPr>
        <w:t>W przypadku nie dotrzymania wskazanych terminów wykonania przez Wykonawcę zobowiązań określonych w ust. 4, Zamawiający, niezależnie od naliczenia kary umownej określonej w § 6 ust. 1 pkt. 4 może zlecić wykonanie prac mających na celu usunięcie wad osobie trzeciej, a kosztami obciąży Wykonawcę.</w:t>
      </w:r>
    </w:p>
    <w:p w:rsidR="00CE6133" w:rsidRPr="00CE6133" w:rsidRDefault="00CE6133" w:rsidP="00CE6133">
      <w:pPr>
        <w:rPr>
          <w:sz w:val="24"/>
          <w:szCs w:val="22"/>
        </w:rPr>
      </w:pPr>
    </w:p>
    <w:p w:rsidR="00CE6133" w:rsidRDefault="004E1E21" w:rsidP="00CE6133">
      <w:pPr>
        <w:jc w:val="center"/>
        <w:rPr>
          <w:sz w:val="24"/>
          <w:szCs w:val="22"/>
        </w:rPr>
      </w:pPr>
      <w:r>
        <w:rPr>
          <w:sz w:val="24"/>
          <w:szCs w:val="22"/>
        </w:rPr>
        <w:t>§ 7</w:t>
      </w:r>
    </w:p>
    <w:p w:rsidR="00C72B00" w:rsidRDefault="00C72B00" w:rsidP="00C72B00">
      <w:pPr>
        <w:pStyle w:val="Akapitzlist"/>
        <w:numPr>
          <w:ilvl w:val="0"/>
          <w:numId w:val="18"/>
        </w:numPr>
        <w:jc w:val="both"/>
        <w:rPr>
          <w:sz w:val="24"/>
          <w:szCs w:val="24"/>
        </w:rPr>
      </w:pPr>
      <w:r w:rsidRPr="00C72B00">
        <w:rPr>
          <w:sz w:val="24"/>
          <w:szCs w:val="24"/>
        </w:rPr>
        <w:t xml:space="preserve">Zamawiającemu przysługuje prawo odstąpienia od umowy: </w:t>
      </w:r>
    </w:p>
    <w:p w:rsidR="00C72B00" w:rsidRDefault="004E1E21" w:rsidP="00C72B00">
      <w:pPr>
        <w:pStyle w:val="Akapitzlist"/>
        <w:numPr>
          <w:ilvl w:val="0"/>
          <w:numId w:val="19"/>
        </w:numPr>
        <w:jc w:val="both"/>
        <w:rPr>
          <w:sz w:val="24"/>
          <w:szCs w:val="24"/>
        </w:rPr>
      </w:pPr>
      <w:r>
        <w:rPr>
          <w:sz w:val="24"/>
          <w:szCs w:val="24"/>
        </w:rPr>
        <w:t xml:space="preserve">gdy </w:t>
      </w:r>
      <w:r w:rsidR="00C72B00" w:rsidRPr="00C72B00">
        <w:rPr>
          <w:sz w:val="24"/>
          <w:szCs w:val="24"/>
        </w:rPr>
        <w:t xml:space="preserve">zostanie ogłoszona upadłość lub rozwiązanie firmy Wykonawcy w terminie 14 dni od powzięcia wiadomości o powyższej okoliczności, </w:t>
      </w:r>
    </w:p>
    <w:p w:rsidR="00C72B00" w:rsidRDefault="004E1E21" w:rsidP="00C72B00">
      <w:pPr>
        <w:pStyle w:val="Akapitzlist"/>
        <w:numPr>
          <w:ilvl w:val="0"/>
          <w:numId w:val="19"/>
        </w:numPr>
        <w:jc w:val="both"/>
        <w:rPr>
          <w:sz w:val="24"/>
          <w:szCs w:val="24"/>
        </w:rPr>
      </w:pPr>
      <w:r>
        <w:rPr>
          <w:sz w:val="24"/>
          <w:szCs w:val="24"/>
        </w:rPr>
        <w:t xml:space="preserve">gdy </w:t>
      </w:r>
      <w:r w:rsidR="00C72B00" w:rsidRPr="00C72B00">
        <w:rPr>
          <w:sz w:val="24"/>
          <w:szCs w:val="24"/>
        </w:rPr>
        <w:t xml:space="preserve">zostanie wydany nakaz zajęcia majątku Wykonawcy w terminie 14 dni od powzięcia wiadomości o powyższej okoliczności , </w:t>
      </w:r>
    </w:p>
    <w:p w:rsidR="00C72B00" w:rsidRDefault="00C72B00" w:rsidP="00C72B00">
      <w:pPr>
        <w:pStyle w:val="Akapitzlist"/>
        <w:numPr>
          <w:ilvl w:val="0"/>
          <w:numId w:val="19"/>
        </w:numPr>
        <w:jc w:val="both"/>
        <w:rPr>
          <w:sz w:val="24"/>
          <w:szCs w:val="24"/>
        </w:rPr>
      </w:pPr>
      <w:r w:rsidRPr="00C72B00">
        <w:rPr>
          <w:sz w:val="24"/>
          <w:szCs w:val="24"/>
        </w:rPr>
        <w:t>w przypadku nie wykonania p</w:t>
      </w:r>
      <w:r>
        <w:rPr>
          <w:sz w:val="24"/>
          <w:szCs w:val="24"/>
        </w:rPr>
        <w:t>rzedmiotu umowy w terminie do 24.06.2022</w:t>
      </w:r>
      <w:r w:rsidRPr="00C72B00">
        <w:rPr>
          <w:sz w:val="24"/>
          <w:szCs w:val="24"/>
        </w:rPr>
        <w:t>r. ( brak montażu istotnych elementów systemu, tj. kamery, rejestrator, czytniki lub jego wadliw</w:t>
      </w:r>
      <w:r>
        <w:rPr>
          <w:sz w:val="24"/>
          <w:szCs w:val="24"/>
        </w:rPr>
        <w:t>ej instalacji</w:t>
      </w:r>
      <w:r w:rsidRPr="00C72B00">
        <w:rPr>
          <w:sz w:val="24"/>
          <w:szCs w:val="24"/>
        </w:rPr>
        <w:t xml:space="preserve">) Zamawiający ma prawo do odstąpienia od niniejszej umowy ze skutkiem dotyczącym całości zamówienia . </w:t>
      </w:r>
    </w:p>
    <w:p w:rsidR="00C72B00" w:rsidRDefault="00C72B00" w:rsidP="00C72B00">
      <w:pPr>
        <w:pStyle w:val="Akapitzlist"/>
        <w:numPr>
          <w:ilvl w:val="0"/>
          <w:numId w:val="18"/>
        </w:numPr>
        <w:jc w:val="both"/>
        <w:rPr>
          <w:sz w:val="24"/>
          <w:szCs w:val="24"/>
        </w:rPr>
      </w:pPr>
      <w:r w:rsidRPr="00C72B00">
        <w:rPr>
          <w:sz w:val="24"/>
          <w:szCs w:val="24"/>
        </w:rPr>
        <w:t>Strony w terminie 3 dni od daty odstąpienia od umowy sporządzą szczegółowy protokół inwentaryzacji robót montażowych w toku, według stanu na dzień odstąpie</w:t>
      </w:r>
      <w:r>
        <w:rPr>
          <w:sz w:val="24"/>
          <w:szCs w:val="24"/>
        </w:rPr>
        <w:t>nia.</w:t>
      </w:r>
    </w:p>
    <w:p w:rsidR="00C72B00" w:rsidRDefault="00C72B00" w:rsidP="00C72B00">
      <w:pPr>
        <w:pStyle w:val="Akapitzlist"/>
        <w:numPr>
          <w:ilvl w:val="0"/>
          <w:numId w:val="18"/>
        </w:numPr>
        <w:jc w:val="both"/>
        <w:rPr>
          <w:sz w:val="24"/>
          <w:szCs w:val="24"/>
        </w:rPr>
      </w:pPr>
      <w:r w:rsidRPr="00C72B00">
        <w:rPr>
          <w:sz w:val="24"/>
          <w:szCs w:val="24"/>
        </w:rPr>
        <w:t>Wykonawca zabezpieczy przerwane roboty montażowe w zakresie uzgodnionym z Zamawiającym.</w:t>
      </w:r>
    </w:p>
    <w:p w:rsidR="00C72B00" w:rsidRDefault="00C72B00" w:rsidP="00C72B00">
      <w:pPr>
        <w:pStyle w:val="Akapitzlist"/>
        <w:numPr>
          <w:ilvl w:val="0"/>
          <w:numId w:val="18"/>
        </w:numPr>
        <w:jc w:val="both"/>
        <w:rPr>
          <w:sz w:val="24"/>
          <w:szCs w:val="24"/>
        </w:rPr>
      </w:pPr>
      <w:r w:rsidRPr="00C72B00">
        <w:rPr>
          <w:sz w:val="24"/>
          <w:szCs w:val="24"/>
        </w:rPr>
        <w:t xml:space="preserve">Wykonawca sporządzi wykaz materiałów i urządzeń, które mogą być wykorzystane przez Zamawiającego do realizacji dalszych robót. </w:t>
      </w:r>
    </w:p>
    <w:p w:rsidR="00C72B00" w:rsidRDefault="00C72B00" w:rsidP="00C72B00">
      <w:pPr>
        <w:pStyle w:val="Akapitzlist"/>
        <w:numPr>
          <w:ilvl w:val="0"/>
          <w:numId w:val="18"/>
        </w:numPr>
        <w:jc w:val="both"/>
        <w:rPr>
          <w:sz w:val="24"/>
          <w:szCs w:val="24"/>
        </w:rPr>
      </w:pPr>
      <w:r>
        <w:rPr>
          <w:sz w:val="24"/>
          <w:szCs w:val="24"/>
        </w:rPr>
        <w:t>W</w:t>
      </w:r>
      <w:r w:rsidRPr="00C72B00">
        <w:rPr>
          <w:sz w:val="24"/>
          <w:szCs w:val="24"/>
        </w:rPr>
        <w:t>ykonawca zgłosi do odbioru przez Zamawiającego roboty przerwane oraz wykonane roboty zabezpieczające.</w:t>
      </w:r>
    </w:p>
    <w:p w:rsidR="00C72B00" w:rsidRDefault="00C72B00" w:rsidP="00C72B00">
      <w:pPr>
        <w:pStyle w:val="Akapitzlist"/>
        <w:numPr>
          <w:ilvl w:val="0"/>
          <w:numId w:val="18"/>
        </w:numPr>
        <w:jc w:val="both"/>
        <w:rPr>
          <w:sz w:val="24"/>
          <w:szCs w:val="24"/>
        </w:rPr>
      </w:pPr>
      <w:r w:rsidRPr="00C72B00">
        <w:rPr>
          <w:sz w:val="24"/>
          <w:szCs w:val="24"/>
        </w:rPr>
        <w:t xml:space="preserve">Zamawiający zobowiązany będzie do zapłaty wynagrodzenia Wykonawcy: </w:t>
      </w:r>
    </w:p>
    <w:p w:rsidR="00C72B00" w:rsidRDefault="00C72B00" w:rsidP="00C72B00">
      <w:pPr>
        <w:pStyle w:val="Akapitzlist"/>
        <w:numPr>
          <w:ilvl w:val="0"/>
          <w:numId w:val="20"/>
        </w:numPr>
        <w:jc w:val="both"/>
        <w:rPr>
          <w:sz w:val="24"/>
          <w:szCs w:val="24"/>
        </w:rPr>
      </w:pPr>
      <w:r w:rsidRPr="00C72B00">
        <w:rPr>
          <w:sz w:val="24"/>
          <w:szCs w:val="24"/>
        </w:rPr>
        <w:t>za wykonane roboty montażowe zgodnie z protokołem inwentaryzacji robót w toku,</w:t>
      </w:r>
    </w:p>
    <w:p w:rsidR="00C72B00" w:rsidRDefault="00C72B00" w:rsidP="00C72B00">
      <w:pPr>
        <w:pStyle w:val="Akapitzlist"/>
        <w:numPr>
          <w:ilvl w:val="0"/>
          <w:numId w:val="20"/>
        </w:numPr>
        <w:jc w:val="both"/>
        <w:rPr>
          <w:sz w:val="24"/>
          <w:szCs w:val="24"/>
        </w:rPr>
      </w:pPr>
      <w:r w:rsidRPr="00C72B00">
        <w:rPr>
          <w:sz w:val="24"/>
          <w:szCs w:val="24"/>
        </w:rPr>
        <w:t xml:space="preserve">zabezpieczenie przerwanych robót montażowych, </w:t>
      </w:r>
    </w:p>
    <w:p w:rsidR="00FC47B3" w:rsidRDefault="00C72B00" w:rsidP="00C72B00">
      <w:pPr>
        <w:pStyle w:val="Akapitzlist"/>
        <w:numPr>
          <w:ilvl w:val="0"/>
          <w:numId w:val="20"/>
        </w:numPr>
        <w:jc w:val="both"/>
        <w:rPr>
          <w:sz w:val="24"/>
          <w:szCs w:val="24"/>
        </w:rPr>
      </w:pPr>
      <w:r w:rsidRPr="00C72B00">
        <w:rPr>
          <w:sz w:val="24"/>
          <w:szCs w:val="24"/>
        </w:rPr>
        <w:t>za materiały i ur</w:t>
      </w:r>
      <w:r w:rsidR="00FC47B3">
        <w:rPr>
          <w:sz w:val="24"/>
          <w:szCs w:val="24"/>
        </w:rPr>
        <w:t>ządzenia, o których mowa w ust. 4</w:t>
      </w:r>
      <w:r w:rsidRPr="00C72B00">
        <w:rPr>
          <w:sz w:val="24"/>
          <w:szCs w:val="24"/>
        </w:rPr>
        <w:t>, jeżeli wy</w:t>
      </w:r>
      <w:r w:rsidR="00FC47B3">
        <w:rPr>
          <w:sz w:val="24"/>
          <w:szCs w:val="24"/>
        </w:rPr>
        <w:t>razi zgodę na ich przejęcie.</w:t>
      </w:r>
    </w:p>
    <w:p w:rsidR="00C72B00" w:rsidRPr="00C72B00" w:rsidRDefault="00C72B00" w:rsidP="00FC47B3">
      <w:pPr>
        <w:pStyle w:val="Akapitzlist"/>
        <w:numPr>
          <w:ilvl w:val="0"/>
          <w:numId w:val="18"/>
        </w:numPr>
        <w:jc w:val="both"/>
        <w:rPr>
          <w:sz w:val="24"/>
          <w:szCs w:val="24"/>
        </w:rPr>
      </w:pPr>
      <w:r w:rsidRPr="00C72B00">
        <w:rPr>
          <w:sz w:val="24"/>
          <w:szCs w:val="24"/>
        </w:rPr>
        <w:t>Wykonawca przekaże Zamawiającemu materiały i ur</w:t>
      </w:r>
      <w:r w:rsidR="00FC47B3">
        <w:rPr>
          <w:sz w:val="24"/>
          <w:szCs w:val="24"/>
        </w:rPr>
        <w:t>ządzenia, o których mowa w ust. 4</w:t>
      </w:r>
      <w:r w:rsidRPr="00C72B00">
        <w:rPr>
          <w:sz w:val="24"/>
          <w:szCs w:val="24"/>
        </w:rPr>
        <w:t>, przed dokonaniem za nie zapłaty przez Zamawiającego.</w:t>
      </w:r>
    </w:p>
    <w:p w:rsidR="00CE6133" w:rsidRDefault="00CE6133" w:rsidP="00C72B00">
      <w:pPr>
        <w:jc w:val="both"/>
        <w:rPr>
          <w:sz w:val="24"/>
          <w:szCs w:val="24"/>
        </w:rPr>
      </w:pPr>
    </w:p>
    <w:p w:rsidR="00FC47B3" w:rsidRDefault="00FC47B3" w:rsidP="00FC47B3">
      <w:pPr>
        <w:jc w:val="center"/>
        <w:rPr>
          <w:sz w:val="24"/>
          <w:szCs w:val="24"/>
        </w:rPr>
      </w:pPr>
      <w:r>
        <w:rPr>
          <w:sz w:val="24"/>
          <w:szCs w:val="24"/>
        </w:rPr>
        <w:t>§</w:t>
      </w:r>
      <w:r w:rsidR="004E1E21">
        <w:rPr>
          <w:sz w:val="24"/>
          <w:szCs w:val="24"/>
        </w:rPr>
        <w:t xml:space="preserve"> 8</w:t>
      </w:r>
    </w:p>
    <w:p w:rsidR="00FC47B3" w:rsidRDefault="00FC47B3" w:rsidP="00FC47B3">
      <w:pPr>
        <w:pStyle w:val="Akapitzlist"/>
        <w:numPr>
          <w:ilvl w:val="0"/>
          <w:numId w:val="22"/>
        </w:numPr>
        <w:jc w:val="both"/>
        <w:rPr>
          <w:sz w:val="24"/>
          <w:szCs w:val="24"/>
        </w:rPr>
      </w:pPr>
      <w:r w:rsidRPr="00FC47B3">
        <w:rPr>
          <w:sz w:val="24"/>
          <w:szCs w:val="24"/>
        </w:rPr>
        <w:t xml:space="preserve">Wykonawca zobowiązuje się do zachowania w tajemnicy wszelkich informacji i danych otrzymanych i uzyskanych od Zamawiającego w związku z wykonaniem zobowiązań wynikających z Umowy. </w:t>
      </w:r>
    </w:p>
    <w:p w:rsidR="00FC47B3" w:rsidRPr="00FC47B3" w:rsidRDefault="00FC47B3" w:rsidP="00C72B00">
      <w:pPr>
        <w:pStyle w:val="Akapitzlist"/>
        <w:numPr>
          <w:ilvl w:val="0"/>
          <w:numId w:val="22"/>
        </w:numPr>
        <w:jc w:val="both"/>
        <w:rPr>
          <w:sz w:val="24"/>
          <w:szCs w:val="24"/>
        </w:rPr>
      </w:pPr>
      <w:r w:rsidRPr="00FC47B3">
        <w:rPr>
          <w:sz w:val="24"/>
          <w:szCs w:val="24"/>
        </w:rPr>
        <w:lastRenderedPageBreak/>
        <w:t>Strony zobowiązują się do przestrzegania przy wykonywaniu Umowy wszystkich postanowień zawartych w obowiązujących przepisach prawnych związanych z ochroną tajemnicy skarbowej, informacji niejawnych oraz danych osobowych.</w:t>
      </w:r>
    </w:p>
    <w:p w:rsidR="00FC47B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 xml:space="preserve">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FC47B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rsidR="00CE613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Wykonawca ponosi odpowiedzialność za zachowanie tajemnicy przez swoich pracowników, podwykonawców i wszelkie inne osoby, którymi będzie się posługiwać przy wykonywaniu Umowy.</w:t>
      </w:r>
    </w:p>
    <w:p w:rsidR="00FC47B3" w:rsidRPr="00FC47B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FC47B3" w:rsidRDefault="00FC47B3" w:rsidP="00CE6133">
      <w:pPr>
        <w:tabs>
          <w:tab w:val="left" w:pos="540"/>
          <w:tab w:val="left" w:pos="720"/>
          <w:tab w:val="left" w:pos="3960"/>
        </w:tabs>
        <w:jc w:val="center"/>
        <w:rPr>
          <w:sz w:val="24"/>
          <w:szCs w:val="24"/>
        </w:rPr>
      </w:pPr>
    </w:p>
    <w:p w:rsidR="00CE6133" w:rsidRPr="00CE6133" w:rsidRDefault="00CE6133" w:rsidP="00CE6133">
      <w:pPr>
        <w:tabs>
          <w:tab w:val="left" w:pos="540"/>
          <w:tab w:val="left" w:pos="720"/>
          <w:tab w:val="left" w:pos="3960"/>
        </w:tabs>
        <w:jc w:val="center"/>
        <w:rPr>
          <w:sz w:val="24"/>
          <w:szCs w:val="24"/>
        </w:rPr>
      </w:pPr>
      <w:r w:rsidRPr="00CE6133">
        <w:rPr>
          <w:sz w:val="24"/>
          <w:szCs w:val="24"/>
        </w:rPr>
        <w:t>§</w:t>
      </w:r>
      <w:r w:rsidR="004E1E21">
        <w:rPr>
          <w:sz w:val="24"/>
          <w:szCs w:val="24"/>
        </w:rPr>
        <w:t xml:space="preserve"> 9</w:t>
      </w:r>
    </w:p>
    <w:p w:rsidR="00CE6133" w:rsidRPr="00CE6133" w:rsidRDefault="00CE6133" w:rsidP="00CE6133">
      <w:pPr>
        <w:tabs>
          <w:tab w:val="left" w:pos="540"/>
          <w:tab w:val="left" w:pos="720"/>
          <w:tab w:val="left" w:pos="3960"/>
        </w:tabs>
        <w:rPr>
          <w:sz w:val="24"/>
          <w:szCs w:val="24"/>
        </w:rPr>
      </w:pP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Wszelkie zmiany i uzupełnienia wymagają formy pisemnej pod rygorem nieważności.</w:t>
      </w: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W sprawach nieuregulowanych niniejszą umową obowiązują przepisy Kodeksu Cywilnego oraz inne właściwe.</w:t>
      </w: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Ewentualne spory wynikłe w trakcie realizacji niniejszej umowy będzie rozstrzygał sąd właściwy dla siedziby Zamawiającego.</w:t>
      </w: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Umowę sporządzono w dwóch jednobrzmiących egzemplarzach, w tym jeden egzemplarz dla Zamawiającego i jeden dla Wykonawcy.</w:t>
      </w:r>
    </w:p>
    <w:p w:rsidR="00CE6133" w:rsidRPr="00CE6133" w:rsidRDefault="00CE6133" w:rsidP="00CE6133">
      <w:r w:rsidRPr="00CE6133">
        <w:tab/>
      </w:r>
    </w:p>
    <w:p w:rsidR="00CE6133" w:rsidRDefault="00CE6133" w:rsidP="00CE6133"/>
    <w:p w:rsidR="00817969" w:rsidRDefault="00817969" w:rsidP="00CE6133"/>
    <w:p w:rsidR="00817969" w:rsidRPr="00CE6133" w:rsidRDefault="00817969" w:rsidP="00CE6133"/>
    <w:p w:rsidR="00817969" w:rsidRPr="00817969" w:rsidRDefault="00CE6133" w:rsidP="00817969">
      <w:pPr>
        <w:ind w:left="708"/>
        <w:rPr>
          <w:b/>
          <w:sz w:val="24"/>
          <w:szCs w:val="24"/>
        </w:rPr>
      </w:pPr>
      <w:r w:rsidRPr="00CE6133">
        <w:rPr>
          <w:b/>
          <w:sz w:val="24"/>
          <w:szCs w:val="24"/>
        </w:rPr>
        <w:t>Zamawiający</w:t>
      </w:r>
      <w:r w:rsidRPr="00CE6133">
        <w:rPr>
          <w:b/>
          <w:sz w:val="24"/>
          <w:szCs w:val="24"/>
        </w:rPr>
        <w:tab/>
      </w:r>
      <w:r w:rsidRPr="00CE6133">
        <w:rPr>
          <w:b/>
          <w:sz w:val="24"/>
          <w:szCs w:val="24"/>
        </w:rPr>
        <w:tab/>
      </w:r>
      <w:r w:rsidRPr="00CE6133">
        <w:rPr>
          <w:b/>
          <w:sz w:val="24"/>
          <w:szCs w:val="24"/>
        </w:rPr>
        <w:tab/>
      </w:r>
      <w:r w:rsidRPr="00CE6133">
        <w:rPr>
          <w:b/>
          <w:sz w:val="24"/>
          <w:szCs w:val="24"/>
        </w:rPr>
        <w:tab/>
      </w:r>
      <w:r w:rsidRPr="00CE6133">
        <w:rPr>
          <w:b/>
          <w:sz w:val="24"/>
          <w:szCs w:val="24"/>
        </w:rPr>
        <w:tab/>
      </w:r>
      <w:r w:rsidRPr="00CE6133">
        <w:rPr>
          <w:b/>
          <w:sz w:val="24"/>
          <w:szCs w:val="24"/>
        </w:rPr>
        <w:tab/>
      </w:r>
      <w:r w:rsidRPr="00CE6133">
        <w:rPr>
          <w:b/>
          <w:sz w:val="24"/>
          <w:szCs w:val="24"/>
        </w:rPr>
        <w:tab/>
        <w:t>Wykonawca</w:t>
      </w:r>
    </w:p>
    <w:p w:rsidR="00CE6133" w:rsidRPr="00CE6133" w:rsidRDefault="00CE6133" w:rsidP="00CE6133">
      <w:pPr>
        <w:rPr>
          <w:bCs/>
          <w:sz w:val="24"/>
          <w:szCs w:val="24"/>
        </w:rPr>
      </w:pPr>
    </w:p>
    <w:p w:rsidR="00CE6133" w:rsidRPr="00CE6133" w:rsidRDefault="00CE6133" w:rsidP="00CE6133">
      <w:pPr>
        <w:rPr>
          <w:bCs/>
          <w:sz w:val="24"/>
          <w:szCs w:val="24"/>
        </w:rPr>
      </w:pPr>
    </w:p>
    <w:p w:rsidR="00CE6133" w:rsidRDefault="00CE6133"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Pr="00CE6133" w:rsidRDefault="00817969" w:rsidP="00CE6133">
      <w:pPr>
        <w:rPr>
          <w:bCs/>
          <w:sz w:val="24"/>
          <w:szCs w:val="24"/>
        </w:rPr>
      </w:pPr>
    </w:p>
    <w:p w:rsidR="00CE6133" w:rsidRPr="00CE6133" w:rsidRDefault="00CE6133" w:rsidP="00CE6133">
      <w:pPr>
        <w:rPr>
          <w:bCs/>
          <w:sz w:val="24"/>
          <w:szCs w:val="24"/>
        </w:rPr>
      </w:pPr>
      <w:r w:rsidRPr="00CE6133">
        <w:rPr>
          <w:bCs/>
          <w:sz w:val="24"/>
          <w:szCs w:val="24"/>
        </w:rPr>
        <w:t>…………………………………..</w:t>
      </w:r>
      <w:r w:rsidRPr="00CE6133">
        <w:rPr>
          <w:bCs/>
          <w:sz w:val="24"/>
          <w:szCs w:val="24"/>
        </w:rPr>
        <w:tab/>
      </w:r>
      <w:r w:rsidRPr="00CE6133">
        <w:rPr>
          <w:bCs/>
          <w:sz w:val="24"/>
          <w:szCs w:val="24"/>
        </w:rPr>
        <w:tab/>
      </w:r>
      <w:r w:rsidRPr="00CE6133">
        <w:rPr>
          <w:bCs/>
          <w:sz w:val="24"/>
          <w:szCs w:val="24"/>
        </w:rPr>
        <w:tab/>
      </w:r>
      <w:r w:rsidRPr="00CE6133">
        <w:rPr>
          <w:bCs/>
          <w:sz w:val="24"/>
          <w:szCs w:val="24"/>
        </w:rPr>
        <w:tab/>
        <w:t>……………………………………</w:t>
      </w:r>
    </w:p>
    <w:p w:rsidR="00AD6F21" w:rsidRDefault="00AD6F21" w:rsidP="006C03EF">
      <w:pPr>
        <w:jc w:val="both"/>
        <w:rPr>
          <w:sz w:val="24"/>
          <w:szCs w:val="24"/>
        </w:rPr>
      </w:pPr>
    </w:p>
    <w:p w:rsidR="00817969" w:rsidRDefault="00817969" w:rsidP="006C03EF">
      <w:pPr>
        <w:jc w:val="both"/>
        <w:rPr>
          <w:sz w:val="24"/>
          <w:szCs w:val="24"/>
        </w:rPr>
      </w:pPr>
    </w:p>
    <w:p w:rsidR="00817969" w:rsidRDefault="00817969" w:rsidP="006C03EF">
      <w:pPr>
        <w:jc w:val="both"/>
        <w:rPr>
          <w:sz w:val="24"/>
          <w:szCs w:val="24"/>
        </w:rPr>
      </w:pPr>
    </w:p>
    <w:p w:rsidR="00817969" w:rsidRDefault="00817969" w:rsidP="006C03EF">
      <w:pPr>
        <w:jc w:val="both"/>
        <w:rPr>
          <w:sz w:val="24"/>
          <w:szCs w:val="24"/>
        </w:rPr>
      </w:pPr>
    </w:p>
    <w:p w:rsidR="00817969" w:rsidRDefault="00817969" w:rsidP="006C03EF">
      <w:pPr>
        <w:jc w:val="both"/>
        <w:rPr>
          <w:sz w:val="24"/>
          <w:szCs w:val="24"/>
        </w:rPr>
      </w:pPr>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lastRenderedPageBreak/>
        <w:t>PROTOKÓŁ</w:t>
      </w:r>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t>końcowego /ostatecznego/* odbioru robót</w:t>
      </w:r>
    </w:p>
    <w:p w:rsidR="00554251" w:rsidRPr="00554251" w:rsidRDefault="00554251" w:rsidP="00554251">
      <w:pPr>
        <w:suppressAutoHyphens w:val="0"/>
        <w:spacing w:after="160" w:line="259" w:lineRule="auto"/>
        <w:rPr>
          <w:rFonts w:eastAsiaTheme="minorHAnsi"/>
          <w:sz w:val="24"/>
          <w:szCs w:val="24"/>
          <w:lang w:eastAsia="en-US"/>
        </w:rPr>
      </w:pP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Protokół spisany dnia ..............………….w…………………………..w sprawie odbioru robót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wykonanych przez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 obiekcie przy ul .....................................…………..w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wg umowy nr ............................................................... z dnia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na rzecz Zlecającego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Komisja w składzie: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1 ...........................................................</w:t>
      </w:r>
      <w:r w:rsidRPr="00554251">
        <w:rPr>
          <w:rFonts w:eastAsiaTheme="minorHAnsi"/>
          <w:sz w:val="24"/>
          <w:szCs w:val="24"/>
          <w:lang w:eastAsia="en-US"/>
        </w:rPr>
        <w:tab/>
      </w:r>
      <w:r w:rsidRPr="00554251">
        <w:rPr>
          <w:rFonts w:eastAsiaTheme="minorHAnsi"/>
          <w:sz w:val="24"/>
          <w:szCs w:val="24"/>
          <w:lang w:eastAsia="en-US"/>
        </w:rPr>
        <w:tab/>
        <w:t>4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2 .......................................................... </w:t>
      </w:r>
      <w:r w:rsidRPr="00554251">
        <w:rPr>
          <w:rFonts w:eastAsiaTheme="minorHAnsi"/>
          <w:sz w:val="24"/>
          <w:szCs w:val="24"/>
          <w:lang w:eastAsia="en-US"/>
        </w:rPr>
        <w:tab/>
      </w:r>
      <w:r w:rsidRPr="00554251">
        <w:rPr>
          <w:rFonts w:eastAsiaTheme="minorHAnsi"/>
          <w:sz w:val="24"/>
          <w:szCs w:val="24"/>
          <w:lang w:eastAsia="en-US"/>
        </w:rPr>
        <w:tab/>
        <w:t>5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3 ........................................................ </w:t>
      </w:r>
      <w:r w:rsidRPr="00554251">
        <w:rPr>
          <w:rFonts w:eastAsiaTheme="minorHAnsi"/>
          <w:sz w:val="24"/>
          <w:szCs w:val="24"/>
          <w:lang w:eastAsia="en-US"/>
        </w:rPr>
        <w:tab/>
      </w:r>
      <w:r w:rsidRPr="00554251">
        <w:rPr>
          <w:rFonts w:eastAsiaTheme="minorHAnsi"/>
          <w:sz w:val="24"/>
          <w:szCs w:val="24"/>
          <w:lang w:eastAsia="en-US"/>
        </w:rPr>
        <w:tab/>
        <w:t>6 ………………………………………....</w:t>
      </w:r>
    </w:p>
    <w:p w:rsidR="00554251" w:rsidRPr="00554251" w:rsidRDefault="00554251" w:rsidP="00554251">
      <w:pPr>
        <w:suppressAutoHyphens w:val="0"/>
        <w:spacing w:after="160" w:line="360" w:lineRule="auto"/>
        <w:rPr>
          <w:rFonts w:eastAsiaTheme="minorHAnsi"/>
          <w:sz w:val="24"/>
          <w:szCs w:val="24"/>
          <w:lang w:eastAsia="en-US"/>
        </w:rPr>
      </w:pPr>
      <w:r w:rsidRPr="00554251">
        <w:rPr>
          <w:rFonts w:eastAsiaTheme="minorHAnsi"/>
          <w:sz w:val="24"/>
          <w:szCs w:val="24"/>
          <w:lang w:eastAsia="en-US"/>
        </w:rPr>
        <w:t>po dokładnym zbadaniu zakresu robót wykonanych i zgodności z ustaleniami stwierdza co następuje:</w:t>
      </w:r>
    </w:p>
    <w:p w:rsidR="00554251" w:rsidRPr="00554251" w:rsidRDefault="00554251" w:rsidP="009E0CC0">
      <w:pPr>
        <w:numPr>
          <w:ilvl w:val="0"/>
          <w:numId w:val="1"/>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Roboty wykonane zostały zgodnie z dokumentacją pod względem technicznym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 - dobrze, </w:t>
      </w:r>
      <w:r w:rsidR="00503292">
        <w:rPr>
          <w:rFonts w:eastAsiaTheme="minorHAnsi"/>
          <w:sz w:val="24"/>
          <w:szCs w:val="24"/>
          <w:lang w:eastAsia="en-US"/>
        </w:rPr>
        <w:tab/>
      </w:r>
      <w:r w:rsidR="00503292">
        <w:rPr>
          <w:rFonts w:eastAsiaTheme="minorHAnsi"/>
          <w:sz w:val="24"/>
          <w:szCs w:val="24"/>
          <w:lang w:eastAsia="en-US"/>
        </w:rPr>
        <w:tab/>
      </w:r>
      <w:r w:rsidRPr="00554251">
        <w:rPr>
          <w:rFonts w:eastAsiaTheme="minorHAnsi"/>
          <w:sz w:val="24"/>
          <w:szCs w:val="24"/>
          <w:lang w:eastAsia="en-US"/>
        </w:rPr>
        <w:t xml:space="preserve">-źle,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z wadami wymienionymi w załączniku nr…………….. , które Wykonawca zobowiązuje się usunąć w terminie do dnia………………………… </w:t>
      </w:r>
    </w:p>
    <w:p w:rsidR="00554251" w:rsidRPr="00554251" w:rsidRDefault="00554251" w:rsidP="009E0CC0">
      <w:pPr>
        <w:numPr>
          <w:ilvl w:val="0"/>
          <w:numId w:val="1"/>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 xml:space="preserve">Roboty rozpoczęto dnia ................................ zakończono </w:t>
      </w:r>
      <w:proofErr w:type="spellStart"/>
      <w:r w:rsidRPr="00554251">
        <w:rPr>
          <w:rFonts w:eastAsiaTheme="minorHAnsi"/>
          <w:sz w:val="24"/>
          <w:szCs w:val="24"/>
          <w:lang w:eastAsia="en-US"/>
        </w:rPr>
        <w:t>dn</w:t>
      </w:r>
      <w:proofErr w:type="spellEnd"/>
      <w:r w:rsidRPr="00554251">
        <w:rPr>
          <w:rFonts w:eastAsiaTheme="minorHAnsi"/>
          <w:sz w:val="24"/>
          <w:szCs w:val="24"/>
          <w:lang w:eastAsia="en-US"/>
        </w:rPr>
        <w:t xml:space="preserve"> ...................................... </w:t>
      </w:r>
    </w:p>
    <w:p w:rsidR="00554251" w:rsidRPr="00554251" w:rsidRDefault="00554251" w:rsidP="009E0CC0">
      <w:pPr>
        <w:numPr>
          <w:ilvl w:val="0"/>
          <w:numId w:val="1"/>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Termin wykonania robót został *) - dotrzymany - przekroczony o ……… dni z powodu .........…………………………………………………………………………………….</w:t>
      </w:r>
    </w:p>
    <w:p w:rsidR="00554251" w:rsidRPr="00554251" w:rsidRDefault="00554251" w:rsidP="009E0CC0">
      <w:pPr>
        <w:numPr>
          <w:ilvl w:val="0"/>
          <w:numId w:val="1"/>
        </w:numPr>
        <w:suppressAutoHyphens w:val="0"/>
        <w:spacing w:after="160" w:line="259" w:lineRule="auto"/>
        <w:contextualSpacing/>
        <w:rPr>
          <w:rFonts w:eastAsiaTheme="minorHAnsi"/>
          <w:sz w:val="24"/>
          <w:szCs w:val="24"/>
          <w:lang w:eastAsia="en-US"/>
        </w:rPr>
      </w:pPr>
      <w:r w:rsidRPr="00554251">
        <w:rPr>
          <w:rFonts w:eastAsiaTheme="minorHAnsi"/>
          <w:sz w:val="24"/>
          <w:szCs w:val="24"/>
          <w:lang w:eastAsia="en-US"/>
        </w:rPr>
        <w:t xml:space="preserve">Komisja postanowiła: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Uznać roboty za wykonane bez wad i odebrane od wykonawcy z jednoczesnym przekazaniem użytkownikowi.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2. *) Termin gwarancji wykonanych robót upływa z dniem ......................................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Dodatkowe ustalenia stron: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xml:space="preserve"> Podpisy Komisji: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2……………………………………………..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3 ...................................................... 4……………………………………………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5 ...................................................... 6…………………………………………….. </w:t>
      </w:r>
    </w:p>
    <w:p w:rsidR="00554251" w:rsidRPr="00503292" w:rsidRDefault="00554251" w:rsidP="00503292">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 niepotrzebne skreślić</w:t>
      </w:r>
    </w:p>
    <w:sectPr w:rsidR="00554251" w:rsidRPr="005032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6C" w:rsidRDefault="00C6096C" w:rsidP="00B51D5F">
      <w:r>
        <w:separator/>
      </w:r>
    </w:p>
  </w:endnote>
  <w:endnote w:type="continuationSeparator" w:id="0">
    <w:p w:rsidR="00C6096C" w:rsidRDefault="00C6096C" w:rsidP="00B5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19053"/>
      <w:docPartObj>
        <w:docPartGallery w:val="Page Numbers (Bottom of Page)"/>
        <w:docPartUnique/>
      </w:docPartObj>
    </w:sdtPr>
    <w:sdtEndPr/>
    <w:sdtContent>
      <w:p w:rsidR="00B51D5F" w:rsidRDefault="00B51D5F">
        <w:pPr>
          <w:pStyle w:val="Stopka"/>
          <w:jc w:val="center"/>
        </w:pPr>
        <w:r>
          <w:fldChar w:fldCharType="begin"/>
        </w:r>
        <w:r>
          <w:instrText>PAGE   \* MERGEFORMAT</w:instrText>
        </w:r>
        <w:r>
          <w:fldChar w:fldCharType="separate"/>
        </w:r>
        <w:r w:rsidR="004836B6">
          <w:rPr>
            <w:noProof/>
          </w:rPr>
          <w:t>7</w:t>
        </w:r>
        <w:r>
          <w:fldChar w:fldCharType="end"/>
        </w:r>
      </w:p>
    </w:sdtContent>
  </w:sdt>
  <w:p w:rsidR="00B51D5F" w:rsidRDefault="00B51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6C" w:rsidRDefault="00C6096C" w:rsidP="00B51D5F">
      <w:r>
        <w:separator/>
      </w:r>
    </w:p>
  </w:footnote>
  <w:footnote w:type="continuationSeparator" w:id="0">
    <w:p w:rsidR="00C6096C" w:rsidRDefault="00C6096C" w:rsidP="00B5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36"/>
    <w:multiLevelType w:val="hybridMultilevel"/>
    <w:tmpl w:val="928459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5CAE"/>
    <w:multiLevelType w:val="hybridMultilevel"/>
    <w:tmpl w:val="74FEC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41297"/>
    <w:multiLevelType w:val="hybridMultilevel"/>
    <w:tmpl w:val="CA40B586"/>
    <w:lvl w:ilvl="0" w:tplc="0415000F">
      <w:start w:val="1"/>
      <w:numFmt w:val="decimal"/>
      <w:lvlText w:val="%1."/>
      <w:lvlJc w:val="left"/>
      <w:pPr>
        <w:ind w:left="360" w:hanging="360"/>
      </w:pPr>
    </w:lvl>
    <w:lvl w:ilvl="1" w:tplc="51161A12">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89149D"/>
    <w:multiLevelType w:val="hybridMultilevel"/>
    <w:tmpl w:val="F79A6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B6987"/>
    <w:multiLevelType w:val="hybridMultilevel"/>
    <w:tmpl w:val="84984D7C"/>
    <w:lvl w:ilvl="0" w:tplc="7B5CEE3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B40CD6"/>
    <w:multiLevelType w:val="hybridMultilevel"/>
    <w:tmpl w:val="2732F4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731532"/>
    <w:multiLevelType w:val="hybridMultilevel"/>
    <w:tmpl w:val="7F740B64"/>
    <w:lvl w:ilvl="0" w:tplc="A4480CD4">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7" w15:restartNumberingAfterBreak="0">
    <w:nsid w:val="33213102"/>
    <w:multiLevelType w:val="hybridMultilevel"/>
    <w:tmpl w:val="88AC93A8"/>
    <w:lvl w:ilvl="0" w:tplc="A88CB3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76C8D"/>
    <w:multiLevelType w:val="hybridMultilevel"/>
    <w:tmpl w:val="7BD61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BF60EC"/>
    <w:multiLevelType w:val="hybridMultilevel"/>
    <w:tmpl w:val="1F38091A"/>
    <w:lvl w:ilvl="0" w:tplc="95369CE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C844BAF"/>
    <w:multiLevelType w:val="hybridMultilevel"/>
    <w:tmpl w:val="2098A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C94464"/>
    <w:multiLevelType w:val="hybridMultilevel"/>
    <w:tmpl w:val="C172C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261A4D"/>
    <w:multiLevelType w:val="hybridMultilevel"/>
    <w:tmpl w:val="543E2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287B8E"/>
    <w:multiLevelType w:val="hybridMultilevel"/>
    <w:tmpl w:val="B5FC2C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D25072"/>
    <w:multiLevelType w:val="hybridMultilevel"/>
    <w:tmpl w:val="CAE2C3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B3628"/>
    <w:multiLevelType w:val="hybridMultilevel"/>
    <w:tmpl w:val="574EE54E"/>
    <w:lvl w:ilvl="0" w:tplc="9418F2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BE20A9"/>
    <w:multiLevelType w:val="hybridMultilevel"/>
    <w:tmpl w:val="A8AC4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CA6E86"/>
    <w:multiLevelType w:val="hybridMultilevel"/>
    <w:tmpl w:val="C854F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11843"/>
    <w:multiLevelType w:val="hybridMultilevel"/>
    <w:tmpl w:val="2D0EBF06"/>
    <w:lvl w:ilvl="0" w:tplc="C26C4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E532288"/>
    <w:multiLevelType w:val="hybridMultilevel"/>
    <w:tmpl w:val="0E2E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0231B"/>
    <w:multiLevelType w:val="hybridMultilevel"/>
    <w:tmpl w:val="F8EE76F0"/>
    <w:lvl w:ilvl="0" w:tplc="77882FFA">
      <w:start w:val="3"/>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4506ED5"/>
    <w:multiLevelType w:val="hybridMultilevel"/>
    <w:tmpl w:val="6C8CA1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82C7352"/>
    <w:multiLevelType w:val="hybridMultilevel"/>
    <w:tmpl w:val="A8963398"/>
    <w:lvl w:ilvl="0" w:tplc="9418F2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6"/>
  </w:num>
  <w:num w:numId="7">
    <w:abstractNumId w:val="2"/>
  </w:num>
  <w:num w:numId="8">
    <w:abstractNumId w:val="21"/>
  </w:num>
  <w:num w:numId="9">
    <w:abstractNumId w:val="0"/>
  </w:num>
  <w:num w:numId="10">
    <w:abstractNumId w:val="13"/>
  </w:num>
  <w:num w:numId="11">
    <w:abstractNumId w:val="19"/>
  </w:num>
  <w:num w:numId="12">
    <w:abstractNumId w:val="3"/>
  </w:num>
  <w:num w:numId="13">
    <w:abstractNumId w:val="16"/>
  </w:num>
  <w:num w:numId="14">
    <w:abstractNumId w:val="4"/>
  </w:num>
  <w:num w:numId="15">
    <w:abstractNumId w:val="10"/>
  </w:num>
  <w:num w:numId="16">
    <w:abstractNumId w:val="11"/>
  </w:num>
  <w:num w:numId="17">
    <w:abstractNumId w:val="14"/>
  </w:num>
  <w:num w:numId="18">
    <w:abstractNumId w:val="7"/>
  </w:num>
  <w:num w:numId="19">
    <w:abstractNumId w:val="12"/>
  </w:num>
  <w:num w:numId="20">
    <w:abstractNumId w:val="1"/>
  </w:num>
  <w:num w:numId="21">
    <w:abstractNumId w:val="5"/>
  </w:num>
  <w:num w:numId="22">
    <w:abstractNumId w:val="15"/>
  </w:num>
  <w:num w:numId="23">
    <w:abstractNumId w:val="22"/>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47"/>
    <w:rsid w:val="00020C0E"/>
    <w:rsid w:val="00053789"/>
    <w:rsid w:val="00055491"/>
    <w:rsid w:val="00061CD3"/>
    <w:rsid w:val="00063F3A"/>
    <w:rsid w:val="0006775E"/>
    <w:rsid w:val="00073AE7"/>
    <w:rsid w:val="00090214"/>
    <w:rsid w:val="000C6F7E"/>
    <w:rsid w:val="000D3D34"/>
    <w:rsid w:val="000D4873"/>
    <w:rsid w:val="000E00F8"/>
    <w:rsid w:val="000F652E"/>
    <w:rsid w:val="00142D7A"/>
    <w:rsid w:val="001622FC"/>
    <w:rsid w:val="001A3240"/>
    <w:rsid w:val="001C3723"/>
    <w:rsid w:val="001F1C4C"/>
    <w:rsid w:val="002556E2"/>
    <w:rsid w:val="0026621D"/>
    <w:rsid w:val="00280F91"/>
    <w:rsid w:val="00297C7F"/>
    <w:rsid w:val="002A28BC"/>
    <w:rsid w:val="002C0A72"/>
    <w:rsid w:val="002F72F2"/>
    <w:rsid w:val="003305E5"/>
    <w:rsid w:val="003A7D2F"/>
    <w:rsid w:val="003B44A8"/>
    <w:rsid w:val="00417E4B"/>
    <w:rsid w:val="00453F24"/>
    <w:rsid w:val="004715A6"/>
    <w:rsid w:val="004836B6"/>
    <w:rsid w:val="004B3FBC"/>
    <w:rsid w:val="004E1E21"/>
    <w:rsid w:val="004E2971"/>
    <w:rsid w:val="00503292"/>
    <w:rsid w:val="0050776F"/>
    <w:rsid w:val="00554251"/>
    <w:rsid w:val="005665FE"/>
    <w:rsid w:val="00576D8B"/>
    <w:rsid w:val="005909EC"/>
    <w:rsid w:val="00621A77"/>
    <w:rsid w:val="006258C6"/>
    <w:rsid w:val="00666155"/>
    <w:rsid w:val="006B74C4"/>
    <w:rsid w:val="006C03EF"/>
    <w:rsid w:val="00711B3D"/>
    <w:rsid w:val="007315C1"/>
    <w:rsid w:val="00751C50"/>
    <w:rsid w:val="007549A0"/>
    <w:rsid w:val="00772B09"/>
    <w:rsid w:val="00775291"/>
    <w:rsid w:val="008002E7"/>
    <w:rsid w:val="00801A8C"/>
    <w:rsid w:val="00817969"/>
    <w:rsid w:val="00824E2C"/>
    <w:rsid w:val="0086169F"/>
    <w:rsid w:val="00870E83"/>
    <w:rsid w:val="008755FF"/>
    <w:rsid w:val="00897B4C"/>
    <w:rsid w:val="00933DAF"/>
    <w:rsid w:val="009358EF"/>
    <w:rsid w:val="00956FAD"/>
    <w:rsid w:val="00990119"/>
    <w:rsid w:val="009D391A"/>
    <w:rsid w:val="009D4CBE"/>
    <w:rsid w:val="009E0CC0"/>
    <w:rsid w:val="00A3172F"/>
    <w:rsid w:val="00A415F0"/>
    <w:rsid w:val="00AA1BCB"/>
    <w:rsid w:val="00AC05DF"/>
    <w:rsid w:val="00AD44BE"/>
    <w:rsid w:val="00AD6F21"/>
    <w:rsid w:val="00AE48AD"/>
    <w:rsid w:val="00AF5E54"/>
    <w:rsid w:val="00B12EBE"/>
    <w:rsid w:val="00B14B6F"/>
    <w:rsid w:val="00B35773"/>
    <w:rsid w:val="00B37318"/>
    <w:rsid w:val="00B51D5F"/>
    <w:rsid w:val="00B52300"/>
    <w:rsid w:val="00B76EB5"/>
    <w:rsid w:val="00BA4409"/>
    <w:rsid w:val="00BA67EB"/>
    <w:rsid w:val="00BF7DF6"/>
    <w:rsid w:val="00C21754"/>
    <w:rsid w:val="00C4765E"/>
    <w:rsid w:val="00C56047"/>
    <w:rsid w:val="00C6096C"/>
    <w:rsid w:val="00C72B00"/>
    <w:rsid w:val="00CC56CC"/>
    <w:rsid w:val="00CE6133"/>
    <w:rsid w:val="00CF0F17"/>
    <w:rsid w:val="00DC312D"/>
    <w:rsid w:val="00E47DF7"/>
    <w:rsid w:val="00EB2DEC"/>
    <w:rsid w:val="00EF7872"/>
    <w:rsid w:val="00FA0D77"/>
    <w:rsid w:val="00FB04C6"/>
    <w:rsid w:val="00FB3709"/>
    <w:rsid w:val="00FC46F5"/>
    <w:rsid w:val="00FC47B3"/>
    <w:rsid w:val="00FD1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5055-68F0-4B0E-80CD-2BD7E6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3E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Podsis rysunku,Akapit z listą numerowaną"/>
    <w:basedOn w:val="Normalny"/>
    <w:link w:val="AkapitzlistZnak"/>
    <w:uiPriority w:val="34"/>
    <w:qFormat/>
    <w:rsid w:val="00956FAD"/>
    <w:pPr>
      <w:ind w:left="720"/>
      <w:contextualSpacing/>
    </w:pPr>
  </w:style>
  <w:style w:type="paragraph" w:styleId="Nagwek">
    <w:name w:val="header"/>
    <w:basedOn w:val="Normalny"/>
    <w:link w:val="NagwekZnak"/>
    <w:uiPriority w:val="99"/>
    <w:unhideWhenUsed/>
    <w:rsid w:val="00B51D5F"/>
    <w:pPr>
      <w:tabs>
        <w:tab w:val="center" w:pos="4536"/>
        <w:tab w:val="right" w:pos="9072"/>
      </w:tabs>
    </w:pPr>
  </w:style>
  <w:style w:type="character" w:customStyle="1" w:styleId="NagwekZnak">
    <w:name w:val="Nagłówek Znak"/>
    <w:basedOn w:val="Domylnaczcionkaakapitu"/>
    <w:link w:val="Nagwek"/>
    <w:uiPriority w:val="99"/>
    <w:rsid w:val="00B51D5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51D5F"/>
    <w:pPr>
      <w:tabs>
        <w:tab w:val="center" w:pos="4536"/>
        <w:tab w:val="right" w:pos="9072"/>
      </w:tabs>
    </w:pPr>
  </w:style>
  <w:style w:type="character" w:customStyle="1" w:styleId="StopkaZnak">
    <w:name w:val="Stopka Znak"/>
    <w:basedOn w:val="Domylnaczcionkaakapitu"/>
    <w:link w:val="Stopka"/>
    <w:uiPriority w:val="99"/>
    <w:rsid w:val="00B51D5F"/>
    <w:rPr>
      <w:rFonts w:ascii="Times New Roman" w:eastAsia="Times New Roman" w:hAnsi="Times New Roman" w:cs="Times New Roman"/>
      <w:sz w:val="20"/>
      <w:szCs w:val="20"/>
      <w:lang w:eastAsia="ar-SA"/>
    </w:rPr>
  </w:style>
  <w:style w:type="character" w:customStyle="1" w:styleId="AkapitzlistZnak">
    <w:name w:val="Akapit z listą Znak"/>
    <w:aliases w:val="Podsis rysunku Znak,Akapit z listą numerowaną Znak"/>
    <w:link w:val="Akapitzlist"/>
    <w:uiPriority w:val="34"/>
    <w:locked/>
    <w:rsid w:val="00AF5E54"/>
    <w:rPr>
      <w:rFonts w:ascii="Times New Roman" w:eastAsia="Times New Roman" w:hAnsi="Times New Roman" w:cs="Times New Roman"/>
      <w:sz w:val="20"/>
      <w:szCs w:val="20"/>
      <w:lang w:eastAsia="ar-SA"/>
    </w:rPr>
  </w:style>
  <w:style w:type="character" w:styleId="Hipercze">
    <w:name w:val="Hyperlink"/>
    <w:basedOn w:val="Domylnaczcionkaakapitu"/>
    <w:uiPriority w:val="99"/>
    <w:semiHidden/>
    <w:unhideWhenUsed/>
    <w:rsid w:val="00CE6133"/>
    <w:rPr>
      <w:color w:val="0563C1"/>
      <w:u w:val="single"/>
    </w:rPr>
  </w:style>
  <w:style w:type="paragraph" w:styleId="Tekstdymka">
    <w:name w:val="Balloon Text"/>
    <w:basedOn w:val="Normalny"/>
    <w:link w:val="TekstdymkaZnak"/>
    <w:uiPriority w:val="99"/>
    <w:semiHidden/>
    <w:unhideWhenUsed/>
    <w:rsid w:val="000677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75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ynology.com/pl-pl/compatibility?search_by=products&amp;model=RS2421%2B&amp;category=hdds_no_ssd_trim&amp;p=1&amp;change_log_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7</Pages>
  <Words>2501</Words>
  <Characters>15012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63</cp:revision>
  <cp:lastPrinted>2022-05-23T12:11:00Z</cp:lastPrinted>
  <dcterms:created xsi:type="dcterms:W3CDTF">2021-08-03T09:37:00Z</dcterms:created>
  <dcterms:modified xsi:type="dcterms:W3CDTF">2022-06-02T11:20:00Z</dcterms:modified>
</cp:coreProperties>
</file>