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D8B5B" w14:textId="0B9B4478" w:rsidR="00BB54A3" w:rsidRPr="006D735D" w:rsidRDefault="00BB54A3" w:rsidP="006D735D">
      <w:pPr>
        <w:jc w:val="both"/>
        <w:rPr>
          <w:rFonts w:ascii="Century Gothic" w:eastAsia="Times New Roman" w:hAnsi="Century Gothic"/>
          <w:sz w:val="18"/>
          <w:szCs w:val="18"/>
          <w:lang w:eastAsia="pl-PL"/>
        </w:rPr>
      </w:pPr>
      <w:r w:rsidRPr="006D735D">
        <w:rPr>
          <w:rFonts w:ascii="Century Gothic" w:eastAsia="Times New Roman" w:hAnsi="Century Gothic"/>
          <w:sz w:val="18"/>
          <w:szCs w:val="18"/>
          <w:lang w:eastAsia="pl-PL"/>
        </w:rPr>
        <w:t xml:space="preserve">Znak sprawy: SOZ.383.30.2021                          </w:t>
      </w:r>
      <w:r w:rsidR="00B477B6">
        <w:rPr>
          <w:rFonts w:ascii="Century Gothic" w:eastAsia="Times New Roman" w:hAnsi="Century Gothic"/>
          <w:sz w:val="18"/>
          <w:szCs w:val="18"/>
          <w:lang w:eastAsia="pl-PL"/>
        </w:rPr>
        <w:t xml:space="preserve">               </w:t>
      </w:r>
      <w:r w:rsidRPr="006D735D">
        <w:rPr>
          <w:rFonts w:ascii="Century Gothic" w:eastAsia="Times New Roman" w:hAnsi="Century Gothic"/>
          <w:sz w:val="18"/>
          <w:szCs w:val="18"/>
          <w:lang w:eastAsia="pl-PL"/>
        </w:rPr>
        <w:t xml:space="preserve">                                                              Załącznik Nr 1 do SWZ</w:t>
      </w:r>
    </w:p>
    <w:p w14:paraId="2DEC276C" w14:textId="4B609C31" w:rsidR="00EE37E7" w:rsidRPr="006D735D" w:rsidRDefault="009A1F8C" w:rsidP="006D735D">
      <w:pPr>
        <w:spacing w:before="120" w:after="120"/>
        <w:mirrorIndents/>
        <w:jc w:val="center"/>
        <w:rPr>
          <w:rFonts w:ascii="Century Gothic" w:hAnsi="Century Gothic"/>
          <w:b/>
          <w:sz w:val="18"/>
          <w:szCs w:val="18"/>
          <w:u w:val="single"/>
        </w:rPr>
      </w:pPr>
      <w:r w:rsidRPr="006D735D">
        <w:rPr>
          <w:rFonts w:ascii="Century Gothic" w:hAnsi="Century Gothic"/>
          <w:b/>
          <w:sz w:val="18"/>
          <w:szCs w:val="18"/>
          <w:u w:val="single"/>
        </w:rPr>
        <w:t>OPIS</w:t>
      </w:r>
      <w:r w:rsidR="00BB54A3" w:rsidRPr="006D735D">
        <w:rPr>
          <w:rFonts w:ascii="Century Gothic" w:hAnsi="Century Gothic"/>
          <w:b/>
          <w:sz w:val="18"/>
          <w:szCs w:val="18"/>
          <w:u w:val="single"/>
        </w:rPr>
        <w:t xml:space="preserve"> </w:t>
      </w:r>
      <w:r w:rsidRPr="006D735D">
        <w:rPr>
          <w:rFonts w:ascii="Century Gothic" w:hAnsi="Century Gothic"/>
          <w:b/>
          <w:sz w:val="18"/>
          <w:szCs w:val="18"/>
          <w:u w:val="single"/>
        </w:rPr>
        <w:t xml:space="preserve"> PRZEDMIOTU </w:t>
      </w:r>
      <w:r w:rsidR="00BB54A3" w:rsidRPr="006D735D">
        <w:rPr>
          <w:rFonts w:ascii="Century Gothic" w:hAnsi="Century Gothic"/>
          <w:b/>
          <w:sz w:val="18"/>
          <w:szCs w:val="18"/>
          <w:u w:val="single"/>
        </w:rPr>
        <w:t xml:space="preserve"> </w:t>
      </w:r>
      <w:r w:rsidRPr="006D735D">
        <w:rPr>
          <w:rFonts w:ascii="Century Gothic" w:hAnsi="Century Gothic"/>
          <w:b/>
          <w:sz w:val="18"/>
          <w:szCs w:val="18"/>
          <w:u w:val="single"/>
        </w:rPr>
        <w:t>ZAMÓWIENIA</w:t>
      </w:r>
      <w:r w:rsidR="00D57E9D" w:rsidRPr="006D735D">
        <w:rPr>
          <w:rFonts w:ascii="Century Gothic" w:hAnsi="Century Gothic"/>
          <w:b/>
          <w:sz w:val="18"/>
          <w:szCs w:val="18"/>
          <w:u w:val="single"/>
        </w:rPr>
        <w:t xml:space="preserve"> </w:t>
      </w:r>
      <w:r w:rsidR="00BB54A3" w:rsidRPr="006D735D">
        <w:rPr>
          <w:rFonts w:ascii="Century Gothic" w:hAnsi="Century Gothic"/>
          <w:b/>
          <w:sz w:val="18"/>
          <w:szCs w:val="18"/>
          <w:u w:val="single"/>
        </w:rPr>
        <w:t xml:space="preserve"> </w:t>
      </w:r>
      <w:r w:rsidR="00D57E9D" w:rsidRPr="006D735D">
        <w:rPr>
          <w:rFonts w:ascii="Century Gothic" w:hAnsi="Century Gothic"/>
          <w:b/>
          <w:sz w:val="18"/>
          <w:szCs w:val="18"/>
          <w:u w:val="single"/>
        </w:rPr>
        <w:t>(OPZ)</w:t>
      </w:r>
    </w:p>
    <w:p w14:paraId="5B0E36FE" w14:textId="77777777" w:rsidR="006D735D" w:rsidRPr="006D735D" w:rsidRDefault="006D735D" w:rsidP="006D735D">
      <w:pPr>
        <w:spacing w:before="120" w:after="120"/>
        <w:ind w:hanging="284"/>
        <w:mirrorIndents/>
        <w:jc w:val="center"/>
        <w:rPr>
          <w:rFonts w:ascii="Century Gothic" w:hAnsi="Century Gothic"/>
          <w:b/>
          <w:sz w:val="18"/>
          <w:szCs w:val="18"/>
          <w:u w:val="single"/>
        </w:rPr>
      </w:pPr>
    </w:p>
    <w:p w14:paraId="57B12BE8" w14:textId="55D8B39F" w:rsidR="00245C40" w:rsidRPr="006D735D" w:rsidRDefault="00245C40" w:rsidP="006D735D">
      <w:pPr>
        <w:pStyle w:val="Akapitzlist"/>
        <w:numPr>
          <w:ilvl w:val="0"/>
          <w:numId w:val="8"/>
        </w:numPr>
        <w:spacing w:before="120" w:after="120"/>
        <w:ind w:left="284" w:hanging="284"/>
        <w:contextualSpacing w:val="0"/>
        <w:mirrorIndents/>
        <w:rPr>
          <w:rFonts w:ascii="Century Gothic" w:hAnsi="Century Gothic"/>
          <w:sz w:val="18"/>
          <w:szCs w:val="18"/>
        </w:rPr>
      </w:pPr>
      <w:r w:rsidRPr="006D735D">
        <w:rPr>
          <w:rFonts w:ascii="Century Gothic" w:hAnsi="Century Gothic"/>
          <w:sz w:val="18"/>
          <w:szCs w:val="18"/>
        </w:rPr>
        <w:t>Przedmiot zamówienia</w:t>
      </w:r>
      <w:r w:rsidR="006D735D" w:rsidRPr="006D735D">
        <w:rPr>
          <w:rFonts w:ascii="Century Gothic" w:hAnsi="Century Gothic"/>
          <w:sz w:val="18"/>
          <w:szCs w:val="18"/>
        </w:rPr>
        <w:t>.</w:t>
      </w:r>
    </w:p>
    <w:p w14:paraId="42EE3CAC" w14:textId="77777777" w:rsidR="008B05E9" w:rsidRPr="006D735D" w:rsidRDefault="007B2F7E" w:rsidP="006D735D">
      <w:pPr>
        <w:pStyle w:val="Akapitzlist"/>
        <w:spacing w:before="120" w:after="120"/>
        <w:ind w:left="0"/>
        <w:contextualSpacing w:val="0"/>
        <w:mirrorIndents/>
        <w:rPr>
          <w:rFonts w:ascii="Century Gothic" w:hAnsi="Century Gothic"/>
          <w:sz w:val="18"/>
          <w:szCs w:val="18"/>
        </w:rPr>
      </w:pPr>
      <w:r w:rsidRPr="006D735D">
        <w:rPr>
          <w:rFonts w:ascii="Century Gothic" w:hAnsi="Century Gothic"/>
          <w:sz w:val="18"/>
          <w:szCs w:val="18"/>
        </w:rPr>
        <w:t xml:space="preserve">Roboty remontowe </w:t>
      </w:r>
      <w:r w:rsidR="00994890" w:rsidRPr="006D735D">
        <w:rPr>
          <w:rFonts w:ascii="Century Gothic" w:hAnsi="Century Gothic"/>
          <w:sz w:val="18"/>
          <w:szCs w:val="18"/>
        </w:rPr>
        <w:t>na oddziałach SPZGiChP w Olsztynie w podziale na zadania</w:t>
      </w:r>
      <w:r w:rsidR="008B05E9" w:rsidRPr="006D735D">
        <w:rPr>
          <w:rFonts w:ascii="Century Gothic" w:hAnsi="Century Gothic"/>
          <w:sz w:val="18"/>
          <w:szCs w:val="18"/>
        </w:rPr>
        <w:t xml:space="preserve"> pn.:</w:t>
      </w:r>
      <w:r w:rsidR="00CA65A8" w:rsidRPr="006D735D">
        <w:rPr>
          <w:rFonts w:ascii="Century Gothic" w:hAnsi="Century Gothic"/>
          <w:sz w:val="18"/>
          <w:szCs w:val="18"/>
        </w:rPr>
        <w:t xml:space="preserve"> </w:t>
      </w:r>
    </w:p>
    <w:p w14:paraId="489A60B6" w14:textId="77E61500" w:rsidR="00A0185E" w:rsidRPr="006D735D" w:rsidRDefault="00724998" w:rsidP="006D735D">
      <w:pPr>
        <w:pStyle w:val="Akapitzlist"/>
        <w:spacing w:after="120"/>
        <w:ind w:left="0"/>
        <w:mirrorIndents/>
        <w:rPr>
          <w:rFonts w:ascii="Century Gothic" w:hAnsi="Century Gothic"/>
          <w:b/>
          <w:sz w:val="18"/>
          <w:szCs w:val="18"/>
        </w:rPr>
      </w:pPr>
      <w:r w:rsidRPr="006D735D">
        <w:rPr>
          <w:rFonts w:ascii="Century Gothic" w:hAnsi="Century Gothic"/>
          <w:b/>
          <w:sz w:val="18"/>
          <w:szCs w:val="18"/>
        </w:rPr>
        <w:t>Zadanie 1:</w:t>
      </w:r>
      <w:r w:rsidR="00994890" w:rsidRPr="006D735D">
        <w:rPr>
          <w:rFonts w:ascii="Century Gothic" w:hAnsi="Century Gothic"/>
          <w:b/>
          <w:sz w:val="18"/>
          <w:szCs w:val="18"/>
        </w:rPr>
        <w:t xml:space="preserve"> </w:t>
      </w:r>
      <w:r w:rsidR="0078110F" w:rsidRPr="006D735D">
        <w:rPr>
          <w:rFonts w:ascii="Century Gothic" w:hAnsi="Century Gothic"/>
          <w:b/>
          <w:sz w:val="18"/>
          <w:szCs w:val="18"/>
        </w:rPr>
        <w:t>R</w:t>
      </w:r>
      <w:r w:rsidR="001C74B9" w:rsidRPr="006D735D">
        <w:rPr>
          <w:rFonts w:ascii="Century Gothic" w:hAnsi="Century Gothic"/>
          <w:b/>
          <w:sz w:val="18"/>
          <w:szCs w:val="18"/>
        </w:rPr>
        <w:t xml:space="preserve">emont </w:t>
      </w:r>
      <w:r w:rsidR="00F87A1C" w:rsidRPr="006D735D">
        <w:rPr>
          <w:rFonts w:ascii="Century Gothic" w:hAnsi="Century Gothic"/>
          <w:b/>
          <w:sz w:val="18"/>
          <w:szCs w:val="18"/>
        </w:rPr>
        <w:t>Oddziału pulmonologicznego z pododdziałem gruźlicy</w:t>
      </w:r>
    </w:p>
    <w:p w14:paraId="4DE26D54" w14:textId="602D0CDD" w:rsidR="00F87A1C" w:rsidRPr="006D735D" w:rsidRDefault="00724998" w:rsidP="006D735D">
      <w:pPr>
        <w:pStyle w:val="Akapitzlist"/>
        <w:spacing w:after="120"/>
        <w:ind w:left="0"/>
        <w:mirrorIndents/>
        <w:rPr>
          <w:rFonts w:ascii="Century Gothic" w:hAnsi="Century Gothic"/>
          <w:b/>
          <w:sz w:val="18"/>
          <w:szCs w:val="18"/>
        </w:rPr>
      </w:pPr>
      <w:r w:rsidRPr="006D735D">
        <w:rPr>
          <w:rFonts w:ascii="Century Gothic" w:hAnsi="Century Gothic"/>
          <w:b/>
          <w:sz w:val="18"/>
          <w:szCs w:val="18"/>
        </w:rPr>
        <w:t>Zadanie</w:t>
      </w:r>
      <w:r w:rsidR="003365DD" w:rsidRPr="006D735D">
        <w:rPr>
          <w:rFonts w:ascii="Century Gothic" w:hAnsi="Century Gothic"/>
          <w:b/>
          <w:sz w:val="18"/>
          <w:szCs w:val="18"/>
        </w:rPr>
        <w:t xml:space="preserve"> 2</w:t>
      </w:r>
      <w:r w:rsidRPr="006D735D">
        <w:rPr>
          <w:rFonts w:ascii="Century Gothic" w:hAnsi="Century Gothic"/>
          <w:b/>
          <w:sz w:val="18"/>
          <w:szCs w:val="18"/>
        </w:rPr>
        <w:t>:</w:t>
      </w:r>
      <w:r w:rsidR="00994890" w:rsidRPr="006D735D">
        <w:rPr>
          <w:rFonts w:ascii="Century Gothic" w:hAnsi="Century Gothic"/>
          <w:b/>
          <w:sz w:val="18"/>
          <w:szCs w:val="18"/>
        </w:rPr>
        <w:t xml:space="preserve"> Remont łazien</w:t>
      </w:r>
      <w:r w:rsidR="003365DD" w:rsidRPr="006D735D">
        <w:rPr>
          <w:rFonts w:ascii="Century Gothic" w:hAnsi="Century Gothic"/>
          <w:b/>
          <w:sz w:val="18"/>
          <w:szCs w:val="18"/>
        </w:rPr>
        <w:t>ek oddz</w:t>
      </w:r>
      <w:r w:rsidR="00F87A1C" w:rsidRPr="006D735D">
        <w:rPr>
          <w:rFonts w:ascii="Century Gothic" w:hAnsi="Century Gothic"/>
          <w:b/>
          <w:sz w:val="18"/>
          <w:szCs w:val="18"/>
        </w:rPr>
        <w:t>iał</w:t>
      </w:r>
      <w:bookmarkStart w:id="0" w:name="_Hlk74405133"/>
      <w:r w:rsidR="00F87A1C" w:rsidRPr="006D735D">
        <w:rPr>
          <w:rFonts w:ascii="Century Gothic" w:hAnsi="Century Gothic"/>
          <w:b/>
          <w:sz w:val="18"/>
          <w:szCs w:val="18"/>
        </w:rPr>
        <w:t>ów szpitalnych</w:t>
      </w:r>
    </w:p>
    <w:p w14:paraId="0557C3FE" w14:textId="42A8364F" w:rsidR="00994890" w:rsidRPr="006D735D" w:rsidRDefault="00724998" w:rsidP="006D735D">
      <w:pPr>
        <w:pStyle w:val="Akapitzlist"/>
        <w:spacing w:after="120"/>
        <w:ind w:left="0"/>
        <w:mirrorIndents/>
        <w:rPr>
          <w:rFonts w:ascii="Century Gothic" w:hAnsi="Century Gothic"/>
          <w:b/>
          <w:sz w:val="18"/>
          <w:szCs w:val="18"/>
        </w:rPr>
      </w:pPr>
      <w:r w:rsidRPr="006D735D">
        <w:rPr>
          <w:rFonts w:ascii="Century Gothic" w:hAnsi="Century Gothic"/>
          <w:b/>
          <w:sz w:val="18"/>
          <w:szCs w:val="18"/>
        </w:rPr>
        <w:t xml:space="preserve">Zadanie </w:t>
      </w:r>
      <w:r w:rsidR="003365DD" w:rsidRPr="006D735D">
        <w:rPr>
          <w:rFonts w:ascii="Century Gothic" w:hAnsi="Century Gothic"/>
          <w:b/>
          <w:sz w:val="18"/>
          <w:szCs w:val="18"/>
        </w:rPr>
        <w:t>3</w:t>
      </w:r>
      <w:r w:rsidRPr="006D735D">
        <w:rPr>
          <w:rFonts w:ascii="Century Gothic" w:hAnsi="Century Gothic"/>
          <w:b/>
          <w:sz w:val="18"/>
          <w:szCs w:val="18"/>
        </w:rPr>
        <w:t>:</w:t>
      </w:r>
      <w:r w:rsidR="00994890" w:rsidRPr="006D735D">
        <w:rPr>
          <w:rFonts w:ascii="Century Gothic" w:hAnsi="Century Gothic"/>
          <w:b/>
          <w:sz w:val="18"/>
          <w:szCs w:val="18"/>
        </w:rPr>
        <w:t xml:space="preserve"> Wymiana szafek teletechnicznych RACK </w:t>
      </w:r>
      <w:r w:rsidR="00F87A1C" w:rsidRPr="006D735D">
        <w:rPr>
          <w:rFonts w:ascii="Century Gothic" w:hAnsi="Century Gothic"/>
          <w:b/>
          <w:sz w:val="18"/>
          <w:szCs w:val="18"/>
        </w:rPr>
        <w:t xml:space="preserve">w </w:t>
      </w:r>
      <w:r w:rsidR="00994890" w:rsidRPr="006D735D">
        <w:rPr>
          <w:rFonts w:ascii="Century Gothic" w:hAnsi="Century Gothic"/>
          <w:b/>
          <w:sz w:val="18"/>
          <w:szCs w:val="18"/>
        </w:rPr>
        <w:t>oddz</w:t>
      </w:r>
      <w:r w:rsidR="00F87A1C" w:rsidRPr="006D735D">
        <w:rPr>
          <w:rFonts w:ascii="Century Gothic" w:hAnsi="Century Gothic"/>
          <w:b/>
          <w:sz w:val="18"/>
          <w:szCs w:val="18"/>
        </w:rPr>
        <w:t>iałach</w:t>
      </w:r>
      <w:r w:rsidR="00994890" w:rsidRPr="006D735D">
        <w:rPr>
          <w:rFonts w:ascii="Century Gothic" w:hAnsi="Century Gothic"/>
          <w:b/>
          <w:sz w:val="18"/>
          <w:szCs w:val="18"/>
        </w:rPr>
        <w:t xml:space="preserve"> </w:t>
      </w:r>
    </w:p>
    <w:p w14:paraId="2A3CDFA4" w14:textId="77777777" w:rsidR="00F87A1C" w:rsidRPr="006D735D" w:rsidRDefault="00F87A1C" w:rsidP="006D735D">
      <w:pPr>
        <w:pStyle w:val="Akapitzlist"/>
        <w:spacing w:after="120"/>
        <w:ind w:left="0"/>
        <w:mirrorIndents/>
        <w:rPr>
          <w:rFonts w:ascii="Century Gothic" w:hAnsi="Century Gothic"/>
          <w:sz w:val="18"/>
          <w:szCs w:val="18"/>
        </w:rPr>
      </w:pPr>
    </w:p>
    <w:bookmarkEnd w:id="0"/>
    <w:p w14:paraId="0079BD45" w14:textId="77777777" w:rsidR="00C77DF1" w:rsidRPr="006D735D" w:rsidRDefault="008B05E9" w:rsidP="006D735D">
      <w:pPr>
        <w:pStyle w:val="Akapitzlist"/>
        <w:numPr>
          <w:ilvl w:val="0"/>
          <w:numId w:val="8"/>
        </w:numPr>
        <w:spacing w:before="120" w:after="120"/>
        <w:ind w:left="284" w:hanging="284"/>
        <w:contextualSpacing w:val="0"/>
        <w:mirrorIndents/>
        <w:rPr>
          <w:rFonts w:ascii="Century Gothic" w:hAnsi="Century Gothic"/>
          <w:sz w:val="18"/>
          <w:szCs w:val="18"/>
        </w:rPr>
      </w:pPr>
      <w:r w:rsidRPr="006D735D">
        <w:rPr>
          <w:rFonts w:ascii="Century Gothic" w:hAnsi="Century Gothic"/>
          <w:sz w:val="18"/>
          <w:szCs w:val="18"/>
        </w:rPr>
        <w:t>Zakres przedmiotu zamówienia</w:t>
      </w:r>
    </w:p>
    <w:p w14:paraId="595EAF58" w14:textId="77777777" w:rsidR="00971CA0" w:rsidRPr="006D735D" w:rsidRDefault="003F1B8A" w:rsidP="006D735D">
      <w:pPr>
        <w:pStyle w:val="Akapitzlist"/>
        <w:spacing w:before="120" w:after="120"/>
        <w:ind w:left="284"/>
        <w:mirrorIndents/>
        <w:rPr>
          <w:rFonts w:ascii="Century Gothic" w:hAnsi="Century Gothic"/>
          <w:sz w:val="18"/>
          <w:szCs w:val="18"/>
        </w:rPr>
      </w:pPr>
      <w:r w:rsidRPr="006D735D">
        <w:rPr>
          <w:rFonts w:ascii="Century Gothic" w:hAnsi="Century Gothic"/>
          <w:sz w:val="18"/>
          <w:szCs w:val="18"/>
        </w:rPr>
        <w:t>W</w:t>
      </w:r>
      <w:r w:rsidR="008B05E9" w:rsidRPr="006D735D">
        <w:rPr>
          <w:rFonts w:ascii="Century Gothic" w:hAnsi="Century Gothic"/>
          <w:sz w:val="18"/>
          <w:szCs w:val="18"/>
        </w:rPr>
        <w:t>ykonanie prac remontowych</w:t>
      </w:r>
      <w:r w:rsidR="0037147A" w:rsidRPr="006D735D">
        <w:rPr>
          <w:rFonts w:ascii="Century Gothic" w:hAnsi="Century Gothic"/>
          <w:sz w:val="18"/>
          <w:szCs w:val="18"/>
        </w:rPr>
        <w:t xml:space="preserve"> </w:t>
      </w:r>
      <w:r w:rsidR="00D8431A" w:rsidRPr="006D735D">
        <w:rPr>
          <w:rFonts w:ascii="Century Gothic" w:hAnsi="Century Gothic"/>
          <w:sz w:val="18"/>
          <w:szCs w:val="18"/>
        </w:rPr>
        <w:t xml:space="preserve">na oddziałach </w:t>
      </w:r>
      <w:proofErr w:type="spellStart"/>
      <w:r w:rsidR="00541CBF" w:rsidRPr="006D735D">
        <w:rPr>
          <w:rFonts w:ascii="Century Gothic" w:hAnsi="Century Gothic"/>
          <w:sz w:val="18"/>
          <w:szCs w:val="18"/>
        </w:rPr>
        <w:t>SPZGiChP</w:t>
      </w:r>
      <w:proofErr w:type="spellEnd"/>
      <w:r w:rsidR="00541CBF" w:rsidRPr="006D735D">
        <w:rPr>
          <w:rFonts w:ascii="Century Gothic" w:hAnsi="Century Gothic"/>
          <w:sz w:val="18"/>
          <w:szCs w:val="18"/>
        </w:rPr>
        <w:t xml:space="preserve"> w Olsztynie</w:t>
      </w:r>
      <w:r w:rsidR="00D8431A" w:rsidRPr="006D735D">
        <w:rPr>
          <w:rFonts w:ascii="Century Gothic" w:hAnsi="Century Gothic"/>
          <w:sz w:val="18"/>
          <w:szCs w:val="18"/>
        </w:rPr>
        <w:t>:</w:t>
      </w:r>
    </w:p>
    <w:p w14:paraId="2079B46A" w14:textId="77777777" w:rsidR="00A66EC2" w:rsidRPr="006D735D" w:rsidRDefault="00CB4C74" w:rsidP="006D735D">
      <w:pPr>
        <w:pStyle w:val="Akapitzlist"/>
        <w:spacing w:before="120" w:after="120"/>
        <w:ind w:left="284" w:firstLine="142"/>
        <w:mirrorIndents/>
        <w:rPr>
          <w:rFonts w:ascii="Century Gothic" w:hAnsi="Century Gothic"/>
          <w:sz w:val="18"/>
          <w:szCs w:val="18"/>
        </w:rPr>
      </w:pPr>
      <w:r w:rsidRPr="006D735D">
        <w:rPr>
          <w:rFonts w:ascii="Century Gothic" w:hAnsi="Century Gothic"/>
          <w:sz w:val="18"/>
          <w:szCs w:val="18"/>
        </w:rPr>
        <w:t>-</w:t>
      </w:r>
      <w:r w:rsidR="00A66EC2" w:rsidRPr="006D735D">
        <w:rPr>
          <w:rFonts w:ascii="Century Gothic" w:hAnsi="Century Gothic"/>
          <w:sz w:val="18"/>
          <w:szCs w:val="18"/>
        </w:rPr>
        <w:t xml:space="preserve"> </w:t>
      </w:r>
      <w:r w:rsidRPr="006D735D">
        <w:rPr>
          <w:rFonts w:ascii="Century Gothic" w:hAnsi="Century Gothic"/>
          <w:sz w:val="18"/>
          <w:szCs w:val="18"/>
        </w:rPr>
        <w:t>m</w:t>
      </w:r>
      <w:r w:rsidR="0037147A" w:rsidRPr="006D735D">
        <w:rPr>
          <w:rFonts w:ascii="Century Gothic" w:hAnsi="Century Gothic"/>
          <w:sz w:val="18"/>
          <w:szCs w:val="18"/>
        </w:rPr>
        <w:t xml:space="preserve">alowanie </w:t>
      </w:r>
      <w:r w:rsidR="003365DD" w:rsidRPr="006D735D">
        <w:rPr>
          <w:rFonts w:ascii="Century Gothic" w:hAnsi="Century Gothic"/>
          <w:sz w:val="18"/>
          <w:szCs w:val="18"/>
        </w:rPr>
        <w:t xml:space="preserve">ścian i </w:t>
      </w:r>
      <w:r w:rsidR="0037147A" w:rsidRPr="006D735D">
        <w:rPr>
          <w:rFonts w:ascii="Century Gothic" w:hAnsi="Century Gothic"/>
          <w:sz w:val="18"/>
          <w:szCs w:val="18"/>
        </w:rPr>
        <w:t>sufitów</w:t>
      </w:r>
    </w:p>
    <w:p w14:paraId="780B0598" w14:textId="77777777" w:rsidR="00A66EC2" w:rsidRPr="006D735D" w:rsidRDefault="00CB4C74" w:rsidP="006D735D">
      <w:pPr>
        <w:pStyle w:val="Akapitzlist"/>
        <w:spacing w:before="120" w:after="120"/>
        <w:ind w:left="284" w:firstLine="142"/>
        <w:mirrorIndents/>
        <w:rPr>
          <w:rFonts w:ascii="Century Gothic" w:hAnsi="Century Gothic"/>
          <w:sz w:val="18"/>
          <w:szCs w:val="18"/>
        </w:rPr>
      </w:pPr>
      <w:r w:rsidRPr="006D735D">
        <w:rPr>
          <w:rFonts w:ascii="Century Gothic" w:hAnsi="Century Gothic"/>
          <w:sz w:val="18"/>
          <w:szCs w:val="18"/>
        </w:rPr>
        <w:t>- w</w:t>
      </w:r>
      <w:r w:rsidR="00A66EC2" w:rsidRPr="006D735D">
        <w:rPr>
          <w:rFonts w:ascii="Century Gothic" w:hAnsi="Century Gothic"/>
          <w:sz w:val="18"/>
          <w:szCs w:val="18"/>
        </w:rPr>
        <w:t xml:space="preserve">ymiana </w:t>
      </w:r>
      <w:r w:rsidR="008B05E9" w:rsidRPr="006D735D">
        <w:rPr>
          <w:rFonts w:ascii="Century Gothic" w:hAnsi="Century Gothic"/>
          <w:sz w:val="18"/>
          <w:szCs w:val="18"/>
        </w:rPr>
        <w:t>wy</w:t>
      </w:r>
      <w:r w:rsidR="0037147A" w:rsidRPr="006D735D">
        <w:rPr>
          <w:rFonts w:ascii="Century Gothic" w:hAnsi="Century Gothic"/>
          <w:sz w:val="18"/>
          <w:szCs w:val="18"/>
        </w:rPr>
        <w:t>kładzin podłogowych</w:t>
      </w:r>
      <w:r w:rsidR="00146CCC" w:rsidRPr="006D735D">
        <w:rPr>
          <w:rFonts w:ascii="Century Gothic" w:hAnsi="Century Gothic"/>
          <w:sz w:val="18"/>
          <w:szCs w:val="18"/>
        </w:rPr>
        <w:t xml:space="preserve"> i ściennych w łazienkach chorych</w:t>
      </w:r>
    </w:p>
    <w:p w14:paraId="59E2962C" w14:textId="77777777" w:rsidR="00541CBF" w:rsidRPr="006D735D" w:rsidRDefault="00CB4C74" w:rsidP="006D735D">
      <w:pPr>
        <w:pStyle w:val="Akapitzlist"/>
        <w:spacing w:before="120" w:after="120"/>
        <w:ind w:left="284" w:firstLine="142"/>
        <w:mirrorIndents/>
        <w:rPr>
          <w:rFonts w:ascii="Century Gothic" w:hAnsi="Century Gothic"/>
          <w:sz w:val="18"/>
          <w:szCs w:val="18"/>
        </w:rPr>
      </w:pPr>
      <w:r w:rsidRPr="006D735D">
        <w:rPr>
          <w:rFonts w:ascii="Century Gothic" w:hAnsi="Century Gothic"/>
          <w:sz w:val="18"/>
          <w:szCs w:val="18"/>
        </w:rPr>
        <w:t>- w</w:t>
      </w:r>
      <w:r w:rsidR="0037147A" w:rsidRPr="006D735D">
        <w:rPr>
          <w:rFonts w:ascii="Century Gothic" w:hAnsi="Century Gothic"/>
          <w:sz w:val="18"/>
          <w:szCs w:val="18"/>
        </w:rPr>
        <w:t>ymiana natrysków</w:t>
      </w:r>
      <w:r w:rsidR="003365DD" w:rsidRPr="006D735D">
        <w:rPr>
          <w:rFonts w:ascii="Century Gothic" w:hAnsi="Century Gothic"/>
          <w:sz w:val="18"/>
          <w:szCs w:val="18"/>
        </w:rPr>
        <w:t xml:space="preserve">, </w:t>
      </w:r>
      <w:r w:rsidR="0037147A" w:rsidRPr="006D735D">
        <w:rPr>
          <w:rFonts w:ascii="Century Gothic" w:hAnsi="Century Gothic"/>
          <w:sz w:val="18"/>
          <w:szCs w:val="18"/>
        </w:rPr>
        <w:t>grzejników</w:t>
      </w:r>
      <w:r w:rsidR="003365DD" w:rsidRPr="006D735D">
        <w:rPr>
          <w:rFonts w:ascii="Century Gothic" w:hAnsi="Century Gothic"/>
          <w:sz w:val="18"/>
          <w:szCs w:val="18"/>
        </w:rPr>
        <w:t xml:space="preserve">, </w:t>
      </w:r>
      <w:r w:rsidR="00541CBF" w:rsidRPr="006D735D">
        <w:rPr>
          <w:rFonts w:ascii="Century Gothic" w:hAnsi="Century Gothic"/>
          <w:sz w:val="18"/>
          <w:szCs w:val="18"/>
        </w:rPr>
        <w:t>wentylatorów łazienkowych</w:t>
      </w:r>
    </w:p>
    <w:p w14:paraId="64A7FCDC" w14:textId="77777777" w:rsidR="00A66EC2" w:rsidRPr="006D735D" w:rsidRDefault="00CB4C74" w:rsidP="006D735D">
      <w:pPr>
        <w:pStyle w:val="Akapitzlist"/>
        <w:spacing w:before="120" w:after="120"/>
        <w:ind w:left="284" w:firstLine="142"/>
        <w:mirrorIndents/>
        <w:rPr>
          <w:rFonts w:ascii="Century Gothic" w:hAnsi="Century Gothic"/>
          <w:sz w:val="18"/>
          <w:szCs w:val="18"/>
        </w:rPr>
      </w:pPr>
      <w:r w:rsidRPr="006D735D">
        <w:rPr>
          <w:rFonts w:ascii="Century Gothic" w:hAnsi="Century Gothic"/>
          <w:sz w:val="18"/>
          <w:szCs w:val="18"/>
        </w:rPr>
        <w:t xml:space="preserve">- </w:t>
      </w:r>
      <w:r w:rsidR="00092375" w:rsidRPr="006D735D">
        <w:rPr>
          <w:rFonts w:ascii="Century Gothic" w:hAnsi="Century Gothic"/>
          <w:sz w:val="18"/>
          <w:szCs w:val="18"/>
        </w:rPr>
        <w:t>montaż odbojnic i narożników</w:t>
      </w:r>
    </w:p>
    <w:p w14:paraId="1B9C6CD3" w14:textId="77777777" w:rsidR="00A66EC2" w:rsidRPr="006D735D" w:rsidRDefault="00CB4C74" w:rsidP="006D735D">
      <w:pPr>
        <w:pStyle w:val="Akapitzlist"/>
        <w:spacing w:before="120" w:after="120"/>
        <w:ind w:left="284" w:firstLine="142"/>
        <w:mirrorIndents/>
        <w:rPr>
          <w:rFonts w:ascii="Century Gothic" w:hAnsi="Century Gothic"/>
          <w:sz w:val="18"/>
          <w:szCs w:val="18"/>
        </w:rPr>
      </w:pPr>
      <w:r w:rsidRPr="006D735D">
        <w:rPr>
          <w:rFonts w:ascii="Century Gothic" w:hAnsi="Century Gothic"/>
          <w:sz w:val="18"/>
          <w:szCs w:val="18"/>
        </w:rPr>
        <w:t>- r</w:t>
      </w:r>
      <w:r w:rsidR="00A66EC2" w:rsidRPr="006D735D">
        <w:rPr>
          <w:rFonts w:ascii="Century Gothic" w:hAnsi="Century Gothic"/>
          <w:sz w:val="18"/>
          <w:szCs w:val="18"/>
        </w:rPr>
        <w:t xml:space="preserve">enowacja </w:t>
      </w:r>
      <w:r w:rsidR="0037147A" w:rsidRPr="006D735D">
        <w:rPr>
          <w:rFonts w:ascii="Century Gothic" w:hAnsi="Century Gothic"/>
          <w:sz w:val="18"/>
          <w:szCs w:val="18"/>
        </w:rPr>
        <w:t>drzwi wewnętrznych</w:t>
      </w:r>
    </w:p>
    <w:p w14:paraId="5B079984" w14:textId="77777777" w:rsidR="00CB4C74" w:rsidRPr="006D735D" w:rsidRDefault="00CB4C74" w:rsidP="006D735D">
      <w:pPr>
        <w:pStyle w:val="Akapitzlist"/>
        <w:spacing w:before="120" w:after="120"/>
        <w:ind w:left="284" w:firstLine="142"/>
        <w:mirrorIndents/>
        <w:rPr>
          <w:rFonts w:ascii="Century Gothic" w:hAnsi="Century Gothic"/>
          <w:sz w:val="18"/>
          <w:szCs w:val="18"/>
        </w:rPr>
      </w:pPr>
      <w:r w:rsidRPr="006D735D">
        <w:rPr>
          <w:rFonts w:ascii="Century Gothic" w:hAnsi="Century Gothic"/>
          <w:sz w:val="18"/>
          <w:szCs w:val="18"/>
        </w:rPr>
        <w:t>- w</w:t>
      </w:r>
      <w:r w:rsidR="0037147A" w:rsidRPr="006D735D">
        <w:rPr>
          <w:rFonts w:ascii="Century Gothic" w:hAnsi="Century Gothic"/>
          <w:sz w:val="18"/>
          <w:szCs w:val="18"/>
        </w:rPr>
        <w:t>ymiana parapetów wewnętrznych</w:t>
      </w:r>
      <w:r w:rsidR="003365DD" w:rsidRPr="006D735D">
        <w:rPr>
          <w:rFonts w:ascii="Century Gothic" w:hAnsi="Century Gothic"/>
          <w:sz w:val="18"/>
          <w:szCs w:val="18"/>
        </w:rPr>
        <w:t xml:space="preserve">, kasetonowych </w:t>
      </w:r>
      <w:r w:rsidR="0037147A" w:rsidRPr="006D735D">
        <w:rPr>
          <w:rFonts w:ascii="Century Gothic" w:hAnsi="Century Gothic"/>
          <w:sz w:val="18"/>
          <w:szCs w:val="18"/>
        </w:rPr>
        <w:t>płyt sufitowych</w:t>
      </w:r>
    </w:p>
    <w:p w14:paraId="4D994601" w14:textId="77777777" w:rsidR="001B3B56" w:rsidRPr="006D735D" w:rsidRDefault="001B3B56" w:rsidP="006D735D">
      <w:pPr>
        <w:pStyle w:val="Akapitzlist"/>
        <w:spacing w:before="120" w:after="120"/>
        <w:ind w:left="284" w:firstLine="142"/>
        <w:mirrorIndents/>
        <w:rPr>
          <w:rFonts w:ascii="Century Gothic" w:hAnsi="Century Gothic"/>
          <w:sz w:val="18"/>
          <w:szCs w:val="18"/>
        </w:rPr>
      </w:pPr>
      <w:r w:rsidRPr="006D735D">
        <w:rPr>
          <w:rFonts w:ascii="Century Gothic" w:hAnsi="Century Gothic"/>
          <w:sz w:val="18"/>
          <w:szCs w:val="18"/>
        </w:rPr>
        <w:t>- wymiana szafek teletechnicznych</w:t>
      </w:r>
      <w:r w:rsidR="003365DD" w:rsidRPr="006D735D">
        <w:rPr>
          <w:rFonts w:ascii="Century Gothic" w:hAnsi="Century Gothic"/>
          <w:sz w:val="18"/>
          <w:szCs w:val="18"/>
        </w:rPr>
        <w:t xml:space="preserve"> </w:t>
      </w:r>
      <w:proofErr w:type="spellStart"/>
      <w:r w:rsidR="003365DD" w:rsidRPr="006D735D">
        <w:rPr>
          <w:rFonts w:ascii="Century Gothic" w:hAnsi="Century Gothic"/>
          <w:sz w:val="18"/>
          <w:szCs w:val="18"/>
        </w:rPr>
        <w:t>rack</w:t>
      </w:r>
      <w:proofErr w:type="spellEnd"/>
    </w:p>
    <w:p w14:paraId="0C1F612B" w14:textId="77777777" w:rsidR="0037147A" w:rsidRPr="006D735D" w:rsidRDefault="00231970" w:rsidP="006D735D">
      <w:pPr>
        <w:pStyle w:val="Akapitzlist"/>
        <w:spacing w:before="120" w:after="120"/>
        <w:ind w:left="284"/>
        <w:contextualSpacing w:val="0"/>
        <w:mirrorIndents/>
        <w:rPr>
          <w:rFonts w:ascii="Century Gothic" w:hAnsi="Century Gothic"/>
          <w:sz w:val="18"/>
          <w:szCs w:val="18"/>
        </w:rPr>
      </w:pPr>
      <w:r w:rsidRPr="006D735D">
        <w:rPr>
          <w:rFonts w:ascii="Century Gothic" w:hAnsi="Century Gothic"/>
          <w:sz w:val="18"/>
          <w:szCs w:val="18"/>
        </w:rPr>
        <w:t>Zakres prac określa  szczegółowy opis przedmiotu zamówienia, załączone rzuty graficzne oraz przedmiary robót.</w:t>
      </w:r>
    </w:p>
    <w:p w14:paraId="2ADF6911" w14:textId="7176CB8A" w:rsidR="00A66EC2" w:rsidRDefault="006B4187" w:rsidP="006D735D">
      <w:pPr>
        <w:pStyle w:val="Akapitzlist"/>
        <w:numPr>
          <w:ilvl w:val="0"/>
          <w:numId w:val="8"/>
        </w:numPr>
        <w:spacing w:before="120" w:after="120"/>
        <w:ind w:left="284" w:hanging="284"/>
        <w:contextualSpacing w:val="0"/>
        <w:mirrorIndents/>
        <w:rPr>
          <w:rFonts w:ascii="Century Gothic" w:hAnsi="Century Gothic"/>
          <w:sz w:val="18"/>
          <w:szCs w:val="18"/>
        </w:rPr>
      </w:pPr>
      <w:r w:rsidRPr="006D735D">
        <w:rPr>
          <w:rFonts w:ascii="Century Gothic" w:hAnsi="Century Gothic"/>
          <w:sz w:val="18"/>
          <w:szCs w:val="18"/>
        </w:rPr>
        <w:t>S</w:t>
      </w:r>
      <w:r w:rsidR="00A66EC2" w:rsidRPr="006D735D">
        <w:rPr>
          <w:rFonts w:ascii="Century Gothic" w:hAnsi="Century Gothic"/>
          <w:sz w:val="18"/>
          <w:szCs w:val="18"/>
        </w:rPr>
        <w:t xml:space="preserve">zczegółowy </w:t>
      </w:r>
      <w:r w:rsidRPr="006D735D">
        <w:rPr>
          <w:rFonts w:ascii="Century Gothic" w:hAnsi="Century Gothic"/>
          <w:sz w:val="18"/>
          <w:szCs w:val="18"/>
        </w:rPr>
        <w:t xml:space="preserve">opis </w:t>
      </w:r>
      <w:r w:rsidR="00A66EC2" w:rsidRPr="006D735D">
        <w:rPr>
          <w:rFonts w:ascii="Century Gothic" w:hAnsi="Century Gothic"/>
          <w:sz w:val="18"/>
          <w:szCs w:val="18"/>
        </w:rPr>
        <w:t>przedmiotu zamówienia</w:t>
      </w:r>
      <w:r w:rsidR="00F87A1C" w:rsidRPr="006D735D">
        <w:rPr>
          <w:rFonts w:ascii="Century Gothic" w:hAnsi="Century Gothic"/>
          <w:sz w:val="18"/>
          <w:szCs w:val="18"/>
        </w:rPr>
        <w:t>.</w:t>
      </w:r>
    </w:p>
    <w:p w14:paraId="57CE7EBA" w14:textId="390FE5D4" w:rsidR="003365DD" w:rsidRPr="006D735D" w:rsidRDefault="003365DD" w:rsidP="006D735D">
      <w:pPr>
        <w:pStyle w:val="Akapitzlist"/>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ind w:left="0"/>
        <w:contextualSpacing w:val="0"/>
        <w:mirrorIndents/>
        <w:rPr>
          <w:rFonts w:ascii="Century Gothic" w:hAnsi="Century Gothic"/>
          <w:b/>
          <w:bCs/>
          <w:sz w:val="18"/>
          <w:szCs w:val="18"/>
        </w:rPr>
      </w:pPr>
      <w:bookmarkStart w:id="1" w:name="_Hlk73859349"/>
      <w:r w:rsidRPr="006D735D">
        <w:rPr>
          <w:rFonts w:ascii="Century Gothic" w:hAnsi="Century Gothic"/>
          <w:b/>
          <w:bCs/>
          <w:sz w:val="18"/>
          <w:szCs w:val="18"/>
        </w:rPr>
        <w:t xml:space="preserve">Zadanie 1: </w:t>
      </w:r>
      <w:r w:rsidR="00F87A1C" w:rsidRPr="006D735D">
        <w:rPr>
          <w:rFonts w:ascii="Century Gothic" w:hAnsi="Century Gothic"/>
          <w:b/>
          <w:sz w:val="18"/>
          <w:szCs w:val="18"/>
        </w:rPr>
        <w:t>Remont Oddziału pulmonologicznego z oddziałem gruźlicy</w:t>
      </w:r>
    </w:p>
    <w:p w14:paraId="27E07F56" w14:textId="77777777" w:rsidR="004E3885" w:rsidRPr="006D735D" w:rsidRDefault="00D8431A" w:rsidP="006D735D">
      <w:pPr>
        <w:pStyle w:val="Akapitzlist"/>
        <w:spacing w:before="120" w:after="120"/>
        <w:ind w:left="0"/>
        <w:contextualSpacing w:val="0"/>
        <w:mirrorIndents/>
        <w:rPr>
          <w:rFonts w:ascii="Century Gothic" w:hAnsi="Century Gothic"/>
          <w:b/>
          <w:bCs/>
          <w:sz w:val="18"/>
          <w:szCs w:val="18"/>
          <w:u w:val="single"/>
        </w:rPr>
      </w:pPr>
      <w:r w:rsidRPr="006D735D">
        <w:rPr>
          <w:rFonts w:ascii="Century Gothic" w:hAnsi="Century Gothic"/>
          <w:b/>
          <w:bCs/>
          <w:sz w:val="18"/>
          <w:szCs w:val="18"/>
          <w:u w:val="single"/>
        </w:rPr>
        <w:t>– bud. B parter</w:t>
      </w:r>
    </w:p>
    <w:p w14:paraId="6A81D0F2" w14:textId="77777777" w:rsidR="00A66EC2" w:rsidRPr="006D735D" w:rsidRDefault="006B4187" w:rsidP="006D735D">
      <w:pPr>
        <w:pStyle w:val="Akapitzlist"/>
        <w:spacing w:before="120" w:after="120"/>
        <w:ind w:left="0"/>
        <w:contextualSpacing w:val="0"/>
        <w:mirrorIndents/>
        <w:rPr>
          <w:rFonts w:ascii="Century Gothic" w:hAnsi="Century Gothic"/>
          <w:b/>
          <w:bCs/>
          <w:sz w:val="18"/>
          <w:szCs w:val="18"/>
        </w:rPr>
      </w:pPr>
      <w:bookmarkStart w:id="2" w:name="_Hlk73859391"/>
      <w:bookmarkEnd w:id="1"/>
      <w:r w:rsidRPr="006D735D">
        <w:rPr>
          <w:rFonts w:ascii="Century Gothic" w:hAnsi="Century Gothic"/>
          <w:b/>
          <w:bCs/>
          <w:sz w:val="18"/>
          <w:szCs w:val="18"/>
        </w:rPr>
        <w:t>- m</w:t>
      </w:r>
      <w:r w:rsidR="00A66EC2" w:rsidRPr="006D735D">
        <w:rPr>
          <w:rFonts w:ascii="Century Gothic" w:hAnsi="Century Gothic"/>
          <w:b/>
          <w:bCs/>
          <w:sz w:val="18"/>
          <w:szCs w:val="18"/>
        </w:rPr>
        <w:t xml:space="preserve">alowanie </w:t>
      </w:r>
      <w:r w:rsidR="000A4631" w:rsidRPr="006D735D">
        <w:rPr>
          <w:rFonts w:ascii="Century Gothic" w:hAnsi="Century Gothic"/>
          <w:b/>
          <w:bCs/>
          <w:sz w:val="18"/>
          <w:szCs w:val="18"/>
        </w:rPr>
        <w:t xml:space="preserve">ścian i </w:t>
      </w:r>
      <w:r w:rsidR="00A66EC2" w:rsidRPr="006D735D">
        <w:rPr>
          <w:rFonts w:ascii="Century Gothic" w:hAnsi="Century Gothic"/>
          <w:b/>
          <w:bCs/>
          <w:sz w:val="18"/>
          <w:szCs w:val="18"/>
        </w:rPr>
        <w:t>sufitów</w:t>
      </w:r>
    </w:p>
    <w:p w14:paraId="1139B16E" w14:textId="77777777" w:rsidR="000A4631" w:rsidRPr="006D735D" w:rsidRDefault="000A4631" w:rsidP="006D735D">
      <w:pPr>
        <w:pStyle w:val="Akapitzlist"/>
        <w:spacing w:after="0"/>
        <w:ind w:left="0"/>
        <w:contextualSpacing w:val="0"/>
        <w:mirrorIndents/>
        <w:jc w:val="both"/>
        <w:rPr>
          <w:rFonts w:ascii="Century Gothic" w:hAnsi="Century Gothic"/>
          <w:sz w:val="18"/>
          <w:szCs w:val="18"/>
        </w:rPr>
      </w:pPr>
      <w:r w:rsidRPr="006D735D">
        <w:rPr>
          <w:rFonts w:ascii="Century Gothic" w:hAnsi="Century Gothic"/>
          <w:sz w:val="18"/>
          <w:szCs w:val="18"/>
        </w:rPr>
        <w:t>Dwukrotne malowanie ścian i sufitów z przygotowaniem podłoża w zakresie uzupełnienia drobnych ubytków, fragmentarycznego zeskrobania złuszczonej farby oraz mycia i gruntowania. Do gruntowania stosować preparaty dostosowane do stopnia nasiąkliwości podłoża.</w:t>
      </w:r>
    </w:p>
    <w:p w14:paraId="6D587072" w14:textId="03E5D93A" w:rsidR="00300727" w:rsidRPr="006D735D" w:rsidRDefault="00300727" w:rsidP="006D735D">
      <w:pPr>
        <w:pStyle w:val="Akapitzlist"/>
        <w:spacing w:after="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 łazienkach chorych, w zakresie przygotowania podłoża pod malowanie </w:t>
      </w:r>
      <w:r w:rsidR="00210847" w:rsidRPr="006D735D">
        <w:rPr>
          <w:rFonts w:ascii="Century Gothic" w:hAnsi="Century Gothic"/>
          <w:sz w:val="18"/>
          <w:szCs w:val="18"/>
        </w:rPr>
        <w:t xml:space="preserve">sufitów, </w:t>
      </w:r>
      <w:r w:rsidRPr="006D735D">
        <w:rPr>
          <w:rFonts w:ascii="Century Gothic" w:hAnsi="Century Gothic"/>
          <w:sz w:val="18"/>
          <w:szCs w:val="18"/>
        </w:rPr>
        <w:t>należy zeskrobać starą farbę, podłoże zagruntować preparatem głęboko</w:t>
      </w:r>
      <w:r w:rsidR="00210847" w:rsidRPr="006D735D">
        <w:rPr>
          <w:rFonts w:ascii="Century Gothic" w:hAnsi="Century Gothic"/>
          <w:sz w:val="18"/>
          <w:szCs w:val="18"/>
        </w:rPr>
        <w:t xml:space="preserve"> </w:t>
      </w:r>
      <w:r w:rsidRPr="006D735D">
        <w:rPr>
          <w:rFonts w:ascii="Century Gothic" w:hAnsi="Century Gothic"/>
          <w:sz w:val="18"/>
          <w:szCs w:val="18"/>
        </w:rPr>
        <w:t xml:space="preserve">penetrującym, wzmacniającym podłoże, wykonać </w:t>
      </w:r>
      <w:r w:rsidR="00200031">
        <w:rPr>
          <w:rFonts w:ascii="Century Gothic" w:hAnsi="Century Gothic"/>
          <w:sz w:val="18"/>
          <w:szCs w:val="18"/>
        </w:rPr>
        <w:t xml:space="preserve">                    </w:t>
      </w:r>
      <w:r w:rsidRPr="006D735D">
        <w:rPr>
          <w:rFonts w:ascii="Century Gothic" w:hAnsi="Century Gothic"/>
          <w:sz w:val="18"/>
          <w:szCs w:val="18"/>
        </w:rPr>
        <w:t>1-warstwową gładź z drobnoziarnistej masy szpachlowej paroprzepuszczalnej, hydrofobowej, zbrojonej włóknami rozproszonymi. Przed malowaniem wykonać gruntowanie odpowiednim preparatem gruntującym.</w:t>
      </w:r>
    </w:p>
    <w:p w14:paraId="74DEBB0C" w14:textId="77777777" w:rsidR="000A4631" w:rsidRPr="006D735D" w:rsidRDefault="000A4631" w:rsidP="006D735D">
      <w:pPr>
        <w:pStyle w:val="Akapitzlist"/>
        <w:spacing w:after="0"/>
        <w:ind w:left="0"/>
        <w:contextualSpacing w:val="0"/>
        <w:mirrorIndents/>
        <w:jc w:val="both"/>
        <w:rPr>
          <w:rFonts w:ascii="Century Gothic" w:hAnsi="Century Gothic"/>
          <w:sz w:val="18"/>
          <w:szCs w:val="18"/>
        </w:rPr>
      </w:pPr>
      <w:r w:rsidRPr="006D735D">
        <w:rPr>
          <w:rFonts w:ascii="Century Gothic" w:hAnsi="Century Gothic"/>
          <w:sz w:val="18"/>
          <w:szCs w:val="18"/>
        </w:rPr>
        <w:t>Ściany malowane będą we wszystkich pomieszczeniach za wyjątkiem łazienek, śluz i gabinetu zabiegowego</w:t>
      </w:r>
      <w:r w:rsidR="00210847" w:rsidRPr="006D735D">
        <w:rPr>
          <w:rFonts w:ascii="Century Gothic" w:hAnsi="Century Gothic"/>
          <w:sz w:val="18"/>
          <w:szCs w:val="18"/>
        </w:rPr>
        <w:t xml:space="preserve">, w których przewidziano okładziny </w:t>
      </w:r>
      <w:proofErr w:type="spellStart"/>
      <w:r w:rsidR="00210847" w:rsidRPr="006D735D">
        <w:rPr>
          <w:rFonts w:ascii="Century Gothic" w:hAnsi="Century Gothic"/>
          <w:sz w:val="18"/>
          <w:szCs w:val="18"/>
        </w:rPr>
        <w:t>pcv</w:t>
      </w:r>
      <w:proofErr w:type="spellEnd"/>
      <w:r w:rsidRPr="006D735D">
        <w:rPr>
          <w:rFonts w:ascii="Century Gothic" w:hAnsi="Century Gothic"/>
          <w:sz w:val="18"/>
          <w:szCs w:val="18"/>
        </w:rPr>
        <w:t>.</w:t>
      </w:r>
    </w:p>
    <w:p w14:paraId="1FBAC275" w14:textId="77777777" w:rsidR="00EE1015" w:rsidRPr="006D735D" w:rsidRDefault="00A66EC2" w:rsidP="006D735D">
      <w:pPr>
        <w:pStyle w:val="Akapitzlist"/>
        <w:spacing w:after="0"/>
        <w:ind w:left="0"/>
        <w:contextualSpacing w:val="0"/>
        <w:mirrorIndents/>
        <w:jc w:val="both"/>
        <w:rPr>
          <w:rFonts w:ascii="Century Gothic" w:hAnsi="Century Gothic"/>
          <w:sz w:val="18"/>
          <w:szCs w:val="18"/>
        </w:rPr>
      </w:pPr>
      <w:r w:rsidRPr="006D735D">
        <w:rPr>
          <w:rFonts w:ascii="Century Gothic" w:hAnsi="Century Gothic"/>
          <w:sz w:val="18"/>
          <w:szCs w:val="18"/>
        </w:rPr>
        <w:t xml:space="preserve">Sufity malowane będą we wszystkich pomieszczeniach za wyjątkiem korytarza głównego, w którym jest zamontowany </w:t>
      </w:r>
      <w:r w:rsidR="004315E5" w:rsidRPr="006D735D">
        <w:rPr>
          <w:rFonts w:ascii="Century Gothic" w:hAnsi="Century Gothic"/>
          <w:sz w:val="18"/>
          <w:szCs w:val="18"/>
        </w:rPr>
        <w:t xml:space="preserve">panelowy </w:t>
      </w:r>
      <w:r w:rsidRPr="006D735D">
        <w:rPr>
          <w:rFonts w:ascii="Century Gothic" w:hAnsi="Century Gothic"/>
          <w:sz w:val="18"/>
          <w:szCs w:val="18"/>
        </w:rPr>
        <w:t>sufi</w:t>
      </w:r>
      <w:r w:rsidR="008C463D" w:rsidRPr="006D735D">
        <w:rPr>
          <w:rFonts w:ascii="Century Gothic" w:hAnsi="Century Gothic"/>
          <w:sz w:val="18"/>
          <w:szCs w:val="18"/>
        </w:rPr>
        <w:t>t podwieszany</w:t>
      </w:r>
      <w:r w:rsidR="004315E5" w:rsidRPr="006D735D">
        <w:rPr>
          <w:rFonts w:ascii="Century Gothic" w:hAnsi="Century Gothic"/>
          <w:sz w:val="18"/>
          <w:szCs w:val="18"/>
        </w:rPr>
        <w:t xml:space="preserve">. </w:t>
      </w:r>
    </w:p>
    <w:p w14:paraId="5AC2C929" w14:textId="41543096" w:rsidR="008C463D" w:rsidRPr="006D735D" w:rsidRDefault="008C463D" w:rsidP="006D735D">
      <w:pPr>
        <w:pStyle w:val="Akapitzlist"/>
        <w:spacing w:before="120" w:after="120"/>
        <w:ind w:left="0"/>
        <w:contextualSpacing w:val="0"/>
        <w:mirrorIndents/>
        <w:rPr>
          <w:rFonts w:ascii="Century Gothic" w:hAnsi="Century Gothic"/>
          <w:sz w:val="18"/>
          <w:szCs w:val="18"/>
        </w:rPr>
      </w:pPr>
      <w:r w:rsidRPr="006D735D">
        <w:rPr>
          <w:rFonts w:ascii="Century Gothic" w:hAnsi="Century Gothic"/>
          <w:sz w:val="18"/>
          <w:szCs w:val="18"/>
          <w:u w:val="single"/>
        </w:rPr>
        <w:t>UWAGA</w:t>
      </w:r>
      <w:r w:rsidR="006D735D" w:rsidRPr="006D735D">
        <w:rPr>
          <w:rFonts w:ascii="Century Gothic" w:hAnsi="Century Gothic"/>
          <w:sz w:val="18"/>
          <w:szCs w:val="18"/>
        </w:rPr>
        <w:t>: F</w:t>
      </w:r>
      <w:r w:rsidRPr="006D735D">
        <w:rPr>
          <w:rFonts w:ascii="Century Gothic" w:hAnsi="Century Gothic"/>
          <w:sz w:val="18"/>
          <w:szCs w:val="18"/>
        </w:rPr>
        <w:t xml:space="preserve">arby </w:t>
      </w:r>
      <w:r w:rsidR="002D64BC" w:rsidRPr="006D735D">
        <w:rPr>
          <w:rFonts w:ascii="Century Gothic" w:hAnsi="Century Gothic"/>
          <w:sz w:val="18"/>
          <w:szCs w:val="18"/>
        </w:rPr>
        <w:t>zapewnia</w:t>
      </w:r>
      <w:r w:rsidRPr="006D735D">
        <w:rPr>
          <w:rFonts w:ascii="Century Gothic" w:hAnsi="Century Gothic"/>
          <w:sz w:val="18"/>
          <w:szCs w:val="18"/>
        </w:rPr>
        <w:t xml:space="preserve"> Zamawiający</w:t>
      </w:r>
      <w:r w:rsidR="002D64BC" w:rsidRPr="006D735D">
        <w:rPr>
          <w:rFonts w:ascii="Century Gothic" w:hAnsi="Century Gothic"/>
          <w:sz w:val="18"/>
          <w:szCs w:val="18"/>
        </w:rPr>
        <w:t>.</w:t>
      </w:r>
    </w:p>
    <w:bookmarkEnd w:id="2"/>
    <w:p w14:paraId="7DAC0EBF" w14:textId="77777777" w:rsidR="00A66EC2" w:rsidRPr="006D735D" w:rsidRDefault="006B4187"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w:t>
      </w:r>
      <w:r w:rsidR="00A66EC2" w:rsidRPr="006D735D">
        <w:rPr>
          <w:rFonts w:ascii="Century Gothic" w:hAnsi="Century Gothic"/>
          <w:b/>
          <w:bCs/>
          <w:sz w:val="18"/>
          <w:szCs w:val="18"/>
        </w:rPr>
        <w:t xml:space="preserve">ymiana </w:t>
      </w:r>
      <w:r w:rsidR="00146CCC" w:rsidRPr="006D735D">
        <w:rPr>
          <w:rFonts w:ascii="Century Gothic" w:hAnsi="Century Gothic"/>
          <w:b/>
          <w:bCs/>
          <w:sz w:val="18"/>
          <w:szCs w:val="18"/>
        </w:rPr>
        <w:t>wy</w:t>
      </w:r>
      <w:r w:rsidR="00A66EC2" w:rsidRPr="006D735D">
        <w:rPr>
          <w:rFonts w:ascii="Century Gothic" w:hAnsi="Century Gothic"/>
          <w:b/>
          <w:bCs/>
          <w:sz w:val="18"/>
          <w:szCs w:val="18"/>
        </w:rPr>
        <w:t>kładzin podłogowych</w:t>
      </w:r>
      <w:r w:rsidR="00146CCC" w:rsidRPr="006D735D">
        <w:rPr>
          <w:rFonts w:ascii="Century Gothic" w:hAnsi="Century Gothic"/>
          <w:b/>
          <w:bCs/>
          <w:sz w:val="18"/>
          <w:szCs w:val="18"/>
        </w:rPr>
        <w:t xml:space="preserve"> i ściennych z PCV w łazienkach chorych</w:t>
      </w:r>
    </w:p>
    <w:p w14:paraId="4CBEA1F5" w14:textId="77777777" w:rsidR="00210847" w:rsidRPr="006D735D" w:rsidRDefault="002D64BC"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W</w:t>
      </w:r>
      <w:r w:rsidR="00A66EC2" w:rsidRPr="006D735D">
        <w:rPr>
          <w:rFonts w:ascii="Century Gothic" w:hAnsi="Century Gothic"/>
          <w:sz w:val="18"/>
          <w:szCs w:val="18"/>
        </w:rPr>
        <w:t>ymi</w:t>
      </w:r>
      <w:r w:rsidRPr="006D735D">
        <w:rPr>
          <w:rFonts w:ascii="Century Gothic" w:hAnsi="Century Gothic"/>
          <w:sz w:val="18"/>
          <w:szCs w:val="18"/>
        </w:rPr>
        <w:t>ana istniejących wykładzin</w:t>
      </w:r>
      <w:r w:rsidR="00A66EC2" w:rsidRPr="006D735D">
        <w:rPr>
          <w:rFonts w:ascii="Century Gothic" w:hAnsi="Century Gothic"/>
          <w:sz w:val="18"/>
          <w:szCs w:val="18"/>
        </w:rPr>
        <w:t xml:space="preserve"> PCV na </w:t>
      </w:r>
      <w:r w:rsidRPr="006D735D">
        <w:rPr>
          <w:rFonts w:ascii="Century Gothic" w:hAnsi="Century Gothic"/>
          <w:sz w:val="18"/>
          <w:szCs w:val="18"/>
        </w:rPr>
        <w:t xml:space="preserve">nowe </w:t>
      </w:r>
      <w:r w:rsidR="00A66EC2" w:rsidRPr="006D735D">
        <w:rPr>
          <w:rFonts w:ascii="Century Gothic" w:hAnsi="Century Gothic"/>
          <w:sz w:val="18"/>
          <w:szCs w:val="18"/>
        </w:rPr>
        <w:t xml:space="preserve">w </w:t>
      </w:r>
      <w:r w:rsidR="008671B4" w:rsidRPr="006D735D">
        <w:rPr>
          <w:rFonts w:ascii="Century Gothic" w:hAnsi="Century Gothic"/>
          <w:sz w:val="18"/>
          <w:szCs w:val="18"/>
        </w:rPr>
        <w:t xml:space="preserve">6 </w:t>
      </w:r>
      <w:r w:rsidR="00A66EC2" w:rsidRPr="006D735D">
        <w:rPr>
          <w:rFonts w:ascii="Century Gothic" w:hAnsi="Century Gothic"/>
          <w:sz w:val="18"/>
          <w:szCs w:val="18"/>
        </w:rPr>
        <w:t>łazienkach</w:t>
      </w:r>
      <w:r w:rsidRPr="006D735D">
        <w:rPr>
          <w:rFonts w:ascii="Century Gothic" w:hAnsi="Century Gothic"/>
          <w:sz w:val="18"/>
          <w:szCs w:val="18"/>
        </w:rPr>
        <w:t xml:space="preserve"> chorych - pom. </w:t>
      </w:r>
      <w:r w:rsidR="008671B4" w:rsidRPr="006D735D">
        <w:rPr>
          <w:rFonts w:ascii="Century Gothic" w:hAnsi="Century Gothic"/>
          <w:sz w:val="18"/>
          <w:szCs w:val="18"/>
        </w:rPr>
        <w:t>1.13, 1.16, 1.20, 1.23, 1.26, 1.29</w:t>
      </w:r>
      <w:r w:rsidR="00A66EC2" w:rsidRPr="006D735D">
        <w:rPr>
          <w:rFonts w:ascii="Century Gothic" w:hAnsi="Century Gothic"/>
          <w:sz w:val="18"/>
          <w:szCs w:val="18"/>
        </w:rPr>
        <w:t>. Należy zerwać istniejącą wykładzinę PC</w:t>
      </w:r>
      <w:r w:rsidR="008671B4" w:rsidRPr="006D735D">
        <w:rPr>
          <w:rFonts w:ascii="Century Gothic" w:hAnsi="Century Gothic"/>
          <w:sz w:val="18"/>
          <w:szCs w:val="18"/>
        </w:rPr>
        <w:t>V, oczyścić i wyrównać podłoże</w:t>
      </w:r>
      <w:r w:rsidR="00477014" w:rsidRPr="006D735D">
        <w:rPr>
          <w:rFonts w:ascii="Century Gothic" w:hAnsi="Century Gothic"/>
          <w:sz w:val="18"/>
          <w:szCs w:val="18"/>
        </w:rPr>
        <w:t>, uzupełnić ubytki</w:t>
      </w:r>
      <w:r w:rsidR="00A66EC2" w:rsidRPr="006D735D">
        <w:rPr>
          <w:rFonts w:ascii="Century Gothic" w:hAnsi="Century Gothic"/>
          <w:sz w:val="18"/>
          <w:szCs w:val="18"/>
        </w:rPr>
        <w:t xml:space="preserve">. Podłoże musi być suche, czyste, pozbawione pyłu. </w:t>
      </w:r>
      <w:r w:rsidR="00146CCC" w:rsidRPr="006D735D">
        <w:rPr>
          <w:rFonts w:ascii="Century Gothic" w:hAnsi="Century Gothic"/>
          <w:sz w:val="18"/>
          <w:szCs w:val="18"/>
        </w:rPr>
        <w:t>Oczyszczone podłoże z</w:t>
      </w:r>
      <w:r w:rsidR="008671B4" w:rsidRPr="006D735D">
        <w:rPr>
          <w:rFonts w:ascii="Century Gothic" w:hAnsi="Century Gothic"/>
          <w:sz w:val="18"/>
          <w:szCs w:val="18"/>
        </w:rPr>
        <w:t xml:space="preserve">agruntować </w:t>
      </w:r>
      <w:r w:rsidR="00732C3E" w:rsidRPr="006D735D">
        <w:rPr>
          <w:rFonts w:ascii="Century Gothic" w:hAnsi="Century Gothic"/>
          <w:sz w:val="18"/>
          <w:szCs w:val="18"/>
        </w:rPr>
        <w:t>preparatem</w:t>
      </w:r>
      <w:r w:rsidR="008671B4" w:rsidRPr="006D735D">
        <w:rPr>
          <w:rFonts w:ascii="Century Gothic" w:hAnsi="Century Gothic"/>
          <w:sz w:val="18"/>
          <w:szCs w:val="18"/>
        </w:rPr>
        <w:t xml:space="preserve"> </w:t>
      </w:r>
      <w:r w:rsidR="00DF398E" w:rsidRPr="006D735D">
        <w:rPr>
          <w:rFonts w:ascii="Century Gothic" w:hAnsi="Century Gothic"/>
          <w:sz w:val="18"/>
          <w:szCs w:val="18"/>
        </w:rPr>
        <w:t xml:space="preserve">do podłoży nasiąkliwych, </w:t>
      </w:r>
      <w:r w:rsidR="008671B4" w:rsidRPr="006D735D">
        <w:rPr>
          <w:rFonts w:ascii="Century Gothic" w:hAnsi="Century Gothic"/>
          <w:sz w:val="18"/>
          <w:szCs w:val="18"/>
        </w:rPr>
        <w:t>głębokopenetrującym</w:t>
      </w:r>
      <w:r w:rsidR="00DF398E" w:rsidRPr="006D735D">
        <w:rPr>
          <w:rFonts w:ascii="Century Gothic" w:hAnsi="Century Gothic"/>
          <w:sz w:val="18"/>
          <w:szCs w:val="18"/>
        </w:rPr>
        <w:t>, wzmacniającym podłoże</w:t>
      </w:r>
      <w:r w:rsidR="00732C3E" w:rsidRPr="006D735D">
        <w:rPr>
          <w:rFonts w:ascii="Century Gothic" w:hAnsi="Century Gothic"/>
          <w:sz w:val="18"/>
          <w:szCs w:val="18"/>
        </w:rPr>
        <w:t xml:space="preserve">. </w:t>
      </w:r>
      <w:r w:rsidR="00477014" w:rsidRPr="006D735D">
        <w:rPr>
          <w:rFonts w:ascii="Century Gothic" w:hAnsi="Century Gothic"/>
          <w:sz w:val="18"/>
          <w:szCs w:val="18"/>
        </w:rPr>
        <w:t>N</w:t>
      </w:r>
      <w:r w:rsidR="008671B4" w:rsidRPr="006D735D">
        <w:rPr>
          <w:rFonts w:ascii="Century Gothic" w:hAnsi="Century Gothic"/>
          <w:sz w:val="18"/>
          <w:szCs w:val="18"/>
        </w:rPr>
        <w:t xml:space="preserve">a ścianach </w:t>
      </w:r>
      <w:r w:rsidR="00477014" w:rsidRPr="006D735D">
        <w:rPr>
          <w:rFonts w:ascii="Century Gothic" w:hAnsi="Century Gothic"/>
          <w:sz w:val="18"/>
          <w:szCs w:val="18"/>
        </w:rPr>
        <w:t xml:space="preserve">wykonać warstwę zbrojoną </w:t>
      </w:r>
      <w:r w:rsidR="00624728" w:rsidRPr="006D735D">
        <w:rPr>
          <w:rFonts w:ascii="Century Gothic" w:hAnsi="Century Gothic"/>
          <w:sz w:val="18"/>
          <w:szCs w:val="18"/>
        </w:rPr>
        <w:t>z masy</w:t>
      </w:r>
      <w:r w:rsidR="002C2D67" w:rsidRPr="006D735D">
        <w:rPr>
          <w:rFonts w:ascii="Century Gothic" w:hAnsi="Century Gothic"/>
          <w:sz w:val="18"/>
          <w:szCs w:val="18"/>
        </w:rPr>
        <w:t xml:space="preserve"> szpachlow</w:t>
      </w:r>
      <w:r w:rsidR="00624728" w:rsidRPr="006D735D">
        <w:rPr>
          <w:rFonts w:ascii="Century Gothic" w:hAnsi="Century Gothic"/>
          <w:sz w:val="18"/>
          <w:szCs w:val="18"/>
        </w:rPr>
        <w:t>ej</w:t>
      </w:r>
      <w:r w:rsidR="002C2D67" w:rsidRPr="006D735D">
        <w:rPr>
          <w:rFonts w:ascii="Century Gothic" w:hAnsi="Century Gothic"/>
          <w:sz w:val="18"/>
          <w:szCs w:val="18"/>
        </w:rPr>
        <w:t>, paroprzepuszczaln</w:t>
      </w:r>
      <w:r w:rsidR="00624728" w:rsidRPr="006D735D">
        <w:rPr>
          <w:rFonts w:ascii="Century Gothic" w:hAnsi="Century Gothic"/>
          <w:sz w:val="18"/>
          <w:szCs w:val="18"/>
        </w:rPr>
        <w:t>ej</w:t>
      </w:r>
      <w:r w:rsidR="002C2D67" w:rsidRPr="006D735D">
        <w:rPr>
          <w:rFonts w:ascii="Century Gothic" w:hAnsi="Century Gothic"/>
          <w:sz w:val="18"/>
          <w:szCs w:val="18"/>
        </w:rPr>
        <w:t>, hydrofobow</w:t>
      </w:r>
      <w:r w:rsidR="00624728" w:rsidRPr="006D735D">
        <w:rPr>
          <w:rFonts w:ascii="Century Gothic" w:hAnsi="Century Gothic"/>
          <w:sz w:val="18"/>
          <w:szCs w:val="18"/>
        </w:rPr>
        <w:t>ej, drobnoziarnistej,</w:t>
      </w:r>
      <w:r w:rsidR="002C2D67" w:rsidRPr="006D735D">
        <w:rPr>
          <w:rFonts w:ascii="Century Gothic" w:hAnsi="Century Gothic"/>
          <w:sz w:val="18"/>
          <w:szCs w:val="18"/>
        </w:rPr>
        <w:t xml:space="preserve"> zbrojon</w:t>
      </w:r>
      <w:r w:rsidR="00624728" w:rsidRPr="006D735D">
        <w:rPr>
          <w:rFonts w:ascii="Century Gothic" w:hAnsi="Century Gothic"/>
          <w:sz w:val="18"/>
          <w:szCs w:val="18"/>
        </w:rPr>
        <w:t>ej</w:t>
      </w:r>
      <w:r w:rsidR="00300727" w:rsidRPr="006D735D">
        <w:rPr>
          <w:rFonts w:ascii="Century Gothic" w:hAnsi="Century Gothic"/>
          <w:sz w:val="18"/>
          <w:szCs w:val="18"/>
        </w:rPr>
        <w:t xml:space="preserve"> włóknem rozproszonym</w:t>
      </w:r>
      <w:r w:rsidR="0018099A" w:rsidRPr="006D735D">
        <w:rPr>
          <w:rFonts w:ascii="Century Gothic" w:hAnsi="Century Gothic"/>
          <w:sz w:val="18"/>
          <w:szCs w:val="18"/>
        </w:rPr>
        <w:t xml:space="preserve">. </w:t>
      </w:r>
      <w:r w:rsidR="00210847" w:rsidRPr="006D735D">
        <w:rPr>
          <w:rFonts w:ascii="Century Gothic" w:hAnsi="Century Gothic"/>
          <w:sz w:val="18"/>
          <w:szCs w:val="18"/>
        </w:rPr>
        <w:t>Przed ułożeniem wykładziny podłoże należy zagruntować odpowiednim środkiem</w:t>
      </w:r>
      <w:r w:rsidR="008175A5" w:rsidRPr="006D735D">
        <w:rPr>
          <w:rFonts w:ascii="Century Gothic" w:hAnsi="Century Gothic"/>
          <w:sz w:val="18"/>
          <w:szCs w:val="18"/>
        </w:rPr>
        <w:t>.</w:t>
      </w:r>
    </w:p>
    <w:p w14:paraId="4858157C" w14:textId="3FAEABFB" w:rsidR="00A66EC2" w:rsidRPr="006D735D" w:rsidRDefault="00BD5217"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Na podłogę zastosować wykładzinę PCV homogeniczną gr. 2 mm. Na ściany zastosować wykładzinę PCV heterogeniczną gr. 1 mm. </w:t>
      </w:r>
      <w:r w:rsidR="00954A5B" w:rsidRPr="006D735D">
        <w:rPr>
          <w:rFonts w:ascii="Century Gothic" w:hAnsi="Century Gothic"/>
          <w:sz w:val="18"/>
          <w:szCs w:val="18"/>
        </w:rPr>
        <w:t xml:space="preserve">Wykonane okładziny </w:t>
      </w:r>
      <w:r w:rsidRPr="006D735D">
        <w:rPr>
          <w:rFonts w:ascii="Century Gothic" w:hAnsi="Century Gothic"/>
          <w:sz w:val="18"/>
          <w:szCs w:val="18"/>
        </w:rPr>
        <w:t xml:space="preserve">mają być </w:t>
      </w:r>
      <w:r w:rsidR="00954A5B" w:rsidRPr="006D735D">
        <w:rPr>
          <w:rFonts w:ascii="Century Gothic" w:hAnsi="Century Gothic"/>
          <w:sz w:val="18"/>
          <w:szCs w:val="18"/>
        </w:rPr>
        <w:t xml:space="preserve">szczelne, </w:t>
      </w:r>
      <w:r w:rsidRPr="006D735D">
        <w:rPr>
          <w:rFonts w:ascii="Century Gothic" w:hAnsi="Century Gothic"/>
          <w:sz w:val="18"/>
          <w:szCs w:val="18"/>
        </w:rPr>
        <w:t>odporne</w:t>
      </w:r>
      <w:r w:rsidR="00A66EC2" w:rsidRPr="006D735D">
        <w:rPr>
          <w:rFonts w:ascii="Century Gothic" w:hAnsi="Century Gothic"/>
          <w:sz w:val="18"/>
          <w:szCs w:val="18"/>
        </w:rPr>
        <w:t xml:space="preserve"> na substancje dezynfekcyjne</w:t>
      </w:r>
      <w:r w:rsidR="00B477B6">
        <w:rPr>
          <w:rFonts w:ascii="Century Gothic" w:hAnsi="Century Gothic"/>
          <w:sz w:val="18"/>
          <w:szCs w:val="18"/>
        </w:rPr>
        <w:t xml:space="preserve">                 </w:t>
      </w:r>
      <w:r w:rsidR="00A66EC2" w:rsidRPr="006D735D">
        <w:rPr>
          <w:rFonts w:ascii="Century Gothic" w:hAnsi="Century Gothic"/>
          <w:sz w:val="18"/>
          <w:szCs w:val="18"/>
        </w:rPr>
        <w:t xml:space="preserve"> i środki czyszczące. Sposób połączenia ścian  z podłogą musi umożliwi</w:t>
      </w:r>
      <w:r w:rsidRPr="006D735D">
        <w:rPr>
          <w:rFonts w:ascii="Century Gothic" w:hAnsi="Century Gothic"/>
          <w:sz w:val="18"/>
          <w:szCs w:val="18"/>
        </w:rPr>
        <w:t>a</w:t>
      </w:r>
      <w:r w:rsidR="00A66EC2" w:rsidRPr="006D735D">
        <w:rPr>
          <w:rFonts w:ascii="Century Gothic" w:hAnsi="Century Gothic"/>
          <w:sz w:val="18"/>
          <w:szCs w:val="18"/>
        </w:rPr>
        <w:t xml:space="preserve">ć ich skuteczne czyszczenie </w:t>
      </w:r>
      <w:r w:rsidR="00B477B6">
        <w:rPr>
          <w:rFonts w:ascii="Century Gothic" w:hAnsi="Century Gothic"/>
          <w:sz w:val="18"/>
          <w:szCs w:val="18"/>
        </w:rPr>
        <w:t xml:space="preserve">                              </w:t>
      </w:r>
      <w:r w:rsidR="00A66EC2" w:rsidRPr="006D735D">
        <w:rPr>
          <w:rFonts w:ascii="Century Gothic" w:hAnsi="Century Gothic"/>
          <w:sz w:val="18"/>
          <w:szCs w:val="18"/>
        </w:rPr>
        <w:t xml:space="preserve">i odkażanie. </w:t>
      </w:r>
      <w:r w:rsidR="00300727" w:rsidRPr="006D735D">
        <w:rPr>
          <w:rFonts w:ascii="Century Gothic" w:hAnsi="Century Gothic"/>
          <w:sz w:val="18"/>
          <w:szCs w:val="18"/>
        </w:rPr>
        <w:t xml:space="preserve">Kolorystykę uzgodnić z </w:t>
      </w:r>
      <w:r w:rsidR="008175A5" w:rsidRPr="006D735D">
        <w:rPr>
          <w:rFonts w:ascii="Century Gothic" w:hAnsi="Century Gothic"/>
          <w:sz w:val="18"/>
          <w:szCs w:val="18"/>
        </w:rPr>
        <w:t>Zamawiającym</w:t>
      </w:r>
      <w:r w:rsidR="00300727" w:rsidRPr="006D735D">
        <w:rPr>
          <w:rFonts w:ascii="Century Gothic" w:hAnsi="Century Gothic"/>
          <w:sz w:val="18"/>
          <w:szCs w:val="18"/>
        </w:rPr>
        <w:t>.</w:t>
      </w:r>
    </w:p>
    <w:p w14:paraId="763D1BF2" w14:textId="77777777" w:rsidR="00A66EC2" w:rsidRPr="006D735D" w:rsidRDefault="006B4187"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w:t>
      </w:r>
      <w:r w:rsidR="00A66EC2" w:rsidRPr="006D735D">
        <w:rPr>
          <w:rFonts w:ascii="Century Gothic" w:hAnsi="Century Gothic"/>
          <w:b/>
          <w:bCs/>
          <w:sz w:val="18"/>
          <w:szCs w:val="18"/>
        </w:rPr>
        <w:t>ymiana natrysków</w:t>
      </w:r>
    </w:p>
    <w:p w14:paraId="21661451" w14:textId="77777777" w:rsidR="00A66EC2" w:rsidRPr="006D735D" w:rsidRDefault="00A66EC2" w:rsidP="006D735D">
      <w:pPr>
        <w:pStyle w:val="Akapitzlist"/>
        <w:spacing w:before="120" w:after="120"/>
        <w:ind w:left="-284"/>
        <w:contextualSpacing w:val="0"/>
        <w:mirrorIndents/>
        <w:rPr>
          <w:rFonts w:ascii="Century Gothic" w:hAnsi="Century Gothic"/>
          <w:sz w:val="18"/>
          <w:szCs w:val="18"/>
        </w:rPr>
      </w:pPr>
      <w:r w:rsidRPr="006D735D">
        <w:rPr>
          <w:rFonts w:ascii="Century Gothic" w:hAnsi="Century Gothic"/>
          <w:sz w:val="18"/>
          <w:szCs w:val="18"/>
        </w:rPr>
        <w:t>W</w:t>
      </w:r>
      <w:r w:rsidR="00954A5B" w:rsidRPr="006D735D">
        <w:rPr>
          <w:rFonts w:ascii="Century Gothic" w:hAnsi="Century Gothic"/>
          <w:sz w:val="18"/>
          <w:szCs w:val="18"/>
        </w:rPr>
        <w:t xml:space="preserve">ymiana istniejących natrysków na nowe w 6 łazienkach chorych - </w:t>
      </w:r>
      <w:r w:rsidRPr="006D735D">
        <w:rPr>
          <w:rFonts w:ascii="Century Gothic" w:hAnsi="Century Gothic"/>
          <w:sz w:val="18"/>
          <w:szCs w:val="18"/>
        </w:rPr>
        <w:t xml:space="preserve"> </w:t>
      </w:r>
      <w:r w:rsidR="00954A5B" w:rsidRPr="006D735D">
        <w:rPr>
          <w:rFonts w:ascii="Century Gothic" w:hAnsi="Century Gothic"/>
          <w:sz w:val="18"/>
          <w:szCs w:val="18"/>
        </w:rPr>
        <w:t>pom. 1.13, 1.16, 1.20, 1.23, 1.26, 1.29:</w:t>
      </w:r>
    </w:p>
    <w:p w14:paraId="64263593" w14:textId="77777777" w:rsidR="00A66EC2" w:rsidRPr="006D735D" w:rsidRDefault="00A66EC2"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lastRenderedPageBreak/>
        <w:t>demontaż istniejącego brodzika i kabi</w:t>
      </w:r>
      <w:r w:rsidR="00954A5B" w:rsidRPr="006D735D">
        <w:rPr>
          <w:rFonts w:ascii="Century Gothic" w:hAnsi="Century Gothic"/>
          <w:sz w:val="18"/>
          <w:szCs w:val="18"/>
        </w:rPr>
        <w:t>ny prysznicowej wraz z odpływem,</w:t>
      </w:r>
    </w:p>
    <w:p w14:paraId="28E2338D" w14:textId="77777777" w:rsidR="00A66EC2" w:rsidRPr="006D735D" w:rsidRDefault="00A66EC2"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demontaż baterii natryskowej, uchwytów, koszy</w:t>
      </w:r>
      <w:r w:rsidR="00954A5B" w:rsidRPr="006D735D">
        <w:rPr>
          <w:rFonts w:ascii="Century Gothic" w:hAnsi="Century Gothic"/>
          <w:sz w:val="18"/>
          <w:szCs w:val="18"/>
        </w:rPr>
        <w:t>czków na środki czystości, itp.,</w:t>
      </w:r>
    </w:p>
    <w:p w14:paraId="08E07853" w14:textId="77777777" w:rsidR="00954A5B" w:rsidRPr="006D735D" w:rsidRDefault="00954A5B"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dostawa i montaż nowego brodzika prysznicowego</w:t>
      </w:r>
      <w:r w:rsidR="003A5E81" w:rsidRPr="006D735D">
        <w:rPr>
          <w:rFonts w:ascii="Century Gothic" w:hAnsi="Century Gothic"/>
          <w:sz w:val="18"/>
          <w:szCs w:val="18"/>
        </w:rPr>
        <w:t xml:space="preserve"> o wym. 90/90cm</w:t>
      </w:r>
      <w:r w:rsidRPr="006D735D">
        <w:rPr>
          <w:rFonts w:ascii="Century Gothic" w:hAnsi="Century Gothic"/>
          <w:sz w:val="18"/>
          <w:szCs w:val="18"/>
        </w:rPr>
        <w:t>. Brodzik prysznicowy</w:t>
      </w:r>
      <w:r w:rsidR="003A5E81" w:rsidRPr="006D735D">
        <w:rPr>
          <w:rFonts w:ascii="Century Gothic" w:hAnsi="Century Gothic"/>
          <w:sz w:val="18"/>
          <w:szCs w:val="18"/>
        </w:rPr>
        <w:t xml:space="preserve"> dostosowany do kabiny prysznicowej,</w:t>
      </w:r>
      <w:r w:rsidRPr="006D735D">
        <w:rPr>
          <w:rFonts w:ascii="Century Gothic" w:hAnsi="Century Gothic"/>
          <w:sz w:val="18"/>
          <w:szCs w:val="18"/>
        </w:rPr>
        <w:t xml:space="preserve"> narożny, nisko-progowy, o wysokości max. 5cm, w kolorze białym, z gładką powłoką antybakteryjną ułatwiającą czyszczenie, odporną na zagrzybienie i zawilgocenie. </w:t>
      </w:r>
    </w:p>
    <w:p w14:paraId="2674C24C" w14:textId="77777777" w:rsidR="00954A5B" w:rsidRPr="006D735D" w:rsidRDefault="00954A5B"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z uwagi na to, że istniejące odpływy przeznaczone do demontażu są nad posadzką, należy przewidzieć konieczność wpuszczenia nowego odpływu nisko-progowego w posadzkę i jego uszczelnienie,</w:t>
      </w:r>
    </w:p>
    <w:p w14:paraId="684EB5A6" w14:textId="77777777" w:rsidR="00601E1D" w:rsidRPr="006D735D" w:rsidRDefault="00954A5B"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odpływ standardowy o średnicy 9 cm,</w:t>
      </w:r>
      <w:r w:rsidR="00601E1D" w:rsidRPr="006D735D">
        <w:rPr>
          <w:rFonts w:ascii="Century Gothic" w:hAnsi="Century Gothic"/>
          <w:sz w:val="18"/>
          <w:szCs w:val="18"/>
        </w:rPr>
        <w:t xml:space="preserve"> wpuszczony w posadzkę, ze stali nierdzewnej, </w:t>
      </w:r>
    </w:p>
    <w:p w14:paraId="2E9B8B8E" w14:textId="7F06432B" w:rsidR="00954A5B" w:rsidRPr="006D735D" w:rsidRDefault="00954A5B"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 xml:space="preserve">wykonanie wszystkich obróbek wykończeniowych styków pomiędzy brodzikiem, kabiną, ścianą </w:t>
      </w:r>
      <w:r w:rsidR="001237E4" w:rsidRPr="006D735D">
        <w:rPr>
          <w:rFonts w:ascii="Century Gothic" w:hAnsi="Century Gothic"/>
          <w:sz w:val="18"/>
          <w:szCs w:val="18"/>
        </w:rPr>
        <w:t xml:space="preserve">                         </w:t>
      </w:r>
      <w:r w:rsidRPr="006D735D">
        <w:rPr>
          <w:rFonts w:ascii="Century Gothic" w:hAnsi="Century Gothic"/>
          <w:sz w:val="18"/>
          <w:szCs w:val="18"/>
        </w:rPr>
        <w:t xml:space="preserve">i posadzką za pomocą </w:t>
      </w:r>
      <w:r w:rsidR="008175A5" w:rsidRPr="006D735D">
        <w:rPr>
          <w:rFonts w:ascii="Century Gothic" w:hAnsi="Century Gothic"/>
          <w:sz w:val="18"/>
          <w:szCs w:val="18"/>
        </w:rPr>
        <w:t xml:space="preserve">wysokogatunkowych </w:t>
      </w:r>
      <w:r w:rsidRPr="006D735D">
        <w:rPr>
          <w:rFonts w:ascii="Century Gothic" w:hAnsi="Century Gothic"/>
          <w:sz w:val="18"/>
          <w:szCs w:val="18"/>
        </w:rPr>
        <w:t>materiałów elastycznych,</w:t>
      </w:r>
      <w:r w:rsidR="008175A5" w:rsidRPr="006D735D">
        <w:rPr>
          <w:rFonts w:ascii="Century Gothic" w:hAnsi="Century Gothic"/>
          <w:sz w:val="18"/>
          <w:szCs w:val="18"/>
        </w:rPr>
        <w:t xml:space="preserve"> odpornych na zagrzybienie</w:t>
      </w:r>
      <w:r w:rsidR="001237E4" w:rsidRPr="006D735D">
        <w:rPr>
          <w:rFonts w:ascii="Century Gothic" w:hAnsi="Century Gothic"/>
          <w:sz w:val="18"/>
          <w:szCs w:val="18"/>
        </w:rPr>
        <w:t xml:space="preserve">                   </w:t>
      </w:r>
      <w:r w:rsidR="008175A5" w:rsidRPr="006D735D">
        <w:rPr>
          <w:rFonts w:ascii="Century Gothic" w:hAnsi="Century Gothic"/>
          <w:sz w:val="18"/>
          <w:szCs w:val="18"/>
        </w:rPr>
        <w:t xml:space="preserve"> i zawilgocenie,</w:t>
      </w:r>
    </w:p>
    <w:p w14:paraId="20458FCB" w14:textId="548B6832" w:rsidR="00954A5B" w:rsidRPr="006D735D" w:rsidRDefault="00A66EC2"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dostawa i m</w:t>
      </w:r>
      <w:r w:rsidR="00954A5B" w:rsidRPr="006D735D">
        <w:rPr>
          <w:rFonts w:ascii="Century Gothic" w:hAnsi="Century Gothic"/>
          <w:sz w:val="18"/>
          <w:szCs w:val="18"/>
        </w:rPr>
        <w:t>ontaż nowej kabiny prysznicowej. Kabina prysznicowa narożna</w:t>
      </w:r>
      <w:r w:rsidR="00601E1D" w:rsidRPr="006D735D">
        <w:rPr>
          <w:rFonts w:ascii="Century Gothic" w:hAnsi="Century Gothic"/>
          <w:sz w:val="18"/>
          <w:szCs w:val="18"/>
        </w:rPr>
        <w:t>, trzyścienna, pięciokątna,</w:t>
      </w:r>
      <w:r w:rsidR="00F87A1C" w:rsidRPr="006D735D">
        <w:rPr>
          <w:rFonts w:ascii="Century Gothic" w:hAnsi="Century Gothic"/>
          <w:sz w:val="18"/>
          <w:szCs w:val="18"/>
        </w:rPr>
        <w:t xml:space="preserve"> </w:t>
      </w:r>
      <w:r w:rsidR="00601E1D" w:rsidRPr="006D735D">
        <w:rPr>
          <w:rFonts w:ascii="Century Gothic" w:hAnsi="Century Gothic"/>
          <w:sz w:val="18"/>
          <w:szCs w:val="18"/>
        </w:rPr>
        <w:t xml:space="preserve"> szybami </w:t>
      </w:r>
      <w:r w:rsidR="00954A5B" w:rsidRPr="006D735D">
        <w:rPr>
          <w:rFonts w:ascii="Century Gothic" w:hAnsi="Century Gothic"/>
          <w:sz w:val="18"/>
          <w:szCs w:val="18"/>
        </w:rPr>
        <w:t xml:space="preserve"> ze szkła bezpiecznego hartowanego grubości min. 5 mm, transparentnego z powłoką ułatwiającą utrzymanie czystości, wyposażona w stabilne drzwi uchylne, uszczelki magnetyczne, profile</w:t>
      </w:r>
      <w:r w:rsidR="008175A5" w:rsidRPr="006D735D">
        <w:rPr>
          <w:rFonts w:ascii="Century Gothic" w:hAnsi="Century Gothic"/>
          <w:sz w:val="18"/>
          <w:szCs w:val="18"/>
        </w:rPr>
        <w:t xml:space="preserve"> i uchwyty metalowe, chromowane,</w:t>
      </w:r>
      <w:r w:rsidR="00954A5B" w:rsidRPr="006D735D">
        <w:rPr>
          <w:rFonts w:ascii="Century Gothic" w:hAnsi="Century Gothic"/>
          <w:sz w:val="18"/>
          <w:szCs w:val="18"/>
        </w:rPr>
        <w:t xml:space="preserve"> </w:t>
      </w:r>
    </w:p>
    <w:p w14:paraId="27AA23FB" w14:textId="149B9EC5" w:rsidR="00601E1D" w:rsidRPr="006D735D" w:rsidRDefault="00A66EC2" w:rsidP="006D735D">
      <w:pPr>
        <w:pStyle w:val="Akapitzlist"/>
        <w:numPr>
          <w:ilvl w:val="0"/>
          <w:numId w:val="20"/>
        </w:numPr>
        <w:spacing w:before="120" w:after="120"/>
        <w:ind w:left="284" w:hanging="284"/>
        <w:contextualSpacing w:val="0"/>
        <w:mirrorIndents/>
        <w:jc w:val="both"/>
        <w:rPr>
          <w:rFonts w:ascii="Century Gothic" w:hAnsi="Century Gothic"/>
          <w:sz w:val="18"/>
          <w:szCs w:val="18"/>
        </w:rPr>
      </w:pPr>
      <w:r w:rsidRPr="006D735D">
        <w:rPr>
          <w:rFonts w:ascii="Century Gothic" w:hAnsi="Century Gothic"/>
          <w:sz w:val="18"/>
          <w:szCs w:val="18"/>
        </w:rPr>
        <w:t>dostawa i montaż zestawu prysznicowego śc</w:t>
      </w:r>
      <w:r w:rsidR="00601E1D" w:rsidRPr="006D735D">
        <w:rPr>
          <w:rFonts w:ascii="Century Gothic" w:hAnsi="Century Gothic"/>
          <w:sz w:val="18"/>
          <w:szCs w:val="18"/>
        </w:rPr>
        <w:t>iennego. Bateria prysznicowa z mosiądzu z powłoką chromową, głowica ceramiczna min. 40mm, wąż prysznicowy długości ok. 150</w:t>
      </w:r>
      <w:r w:rsidR="00200031">
        <w:rPr>
          <w:rFonts w:ascii="Century Gothic" w:hAnsi="Century Gothic"/>
          <w:sz w:val="18"/>
          <w:szCs w:val="18"/>
        </w:rPr>
        <w:t xml:space="preserve"> </w:t>
      </w:r>
      <w:r w:rsidR="00601E1D" w:rsidRPr="006D735D">
        <w:rPr>
          <w:rFonts w:ascii="Century Gothic" w:hAnsi="Century Gothic"/>
          <w:sz w:val="18"/>
          <w:szCs w:val="18"/>
        </w:rPr>
        <w:t>cm, mocowanie słuchawki prysznicowej z regulacją wysokości, mydelniczka mocowana do uchwytu.</w:t>
      </w:r>
    </w:p>
    <w:p w14:paraId="453327BB" w14:textId="77777777" w:rsidR="00A66EC2" w:rsidRPr="006D735D" w:rsidRDefault="006B4187"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w:t>
      </w:r>
      <w:r w:rsidR="00A66EC2" w:rsidRPr="006D735D">
        <w:rPr>
          <w:rFonts w:ascii="Century Gothic" w:hAnsi="Century Gothic"/>
          <w:b/>
          <w:bCs/>
          <w:sz w:val="18"/>
          <w:szCs w:val="18"/>
        </w:rPr>
        <w:t>ymiana grzejników</w:t>
      </w:r>
    </w:p>
    <w:p w14:paraId="5687F8B7" w14:textId="660ED7A8" w:rsidR="00A66EC2" w:rsidRPr="006D735D" w:rsidRDefault="00A66EC2" w:rsidP="006D735D">
      <w:pPr>
        <w:pStyle w:val="Akapitzlist"/>
        <w:spacing w:before="120" w:after="120"/>
        <w:ind w:left="0"/>
        <w:contextualSpacing w:val="0"/>
        <w:mirrorIndents/>
        <w:jc w:val="both"/>
        <w:rPr>
          <w:rFonts w:ascii="Century Gothic" w:hAnsi="Century Gothic"/>
          <w:color w:val="FF0000"/>
          <w:sz w:val="18"/>
          <w:szCs w:val="18"/>
        </w:rPr>
      </w:pPr>
      <w:r w:rsidRPr="006D735D">
        <w:rPr>
          <w:rFonts w:ascii="Century Gothic" w:hAnsi="Century Gothic"/>
          <w:sz w:val="18"/>
          <w:szCs w:val="18"/>
        </w:rPr>
        <w:t>Wymiana</w:t>
      </w:r>
      <w:r w:rsidR="00231970" w:rsidRPr="006D735D">
        <w:rPr>
          <w:rFonts w:ascii="Century Gothic" w:hAnsi="Century Gothic"/>
          <w:sz w:val="18"/>
          <w:szCs w:val="18"/>
        </w:rPr>
        <w:t xml:space="preserve"> istniejących</w:t>
      </w:r>
      <w:r w:rsidRPr="006D735D">
        <w:rPr>
          <w:rFonts w:ascii="Century Gothic" w:hAnsi="Century Gothic"/>
          <w:sz w:val="18"/>
          <w:szCs w:val="18"/>
        </w:rPr>
        <w:t xml:space="preserve"> grzejników w łazienkach chorych </w:t>
      </w:r>
      <w:r w:rsidR="00CA13D1" w:rsidRPr="006D735D">
        <w:rPr>
          <w:rFonts w:ascii="Century Gothic" w:hAnsi="Century Gothic"/>
          <w:sz w:val="18"/>
          <w:szCs w:val="18"/>
        </w:rPr>
        <w:t xml:space="preserve">wraz z głowicami termostatycznymi i zaworami grzejnikowymi, </w:t>
      </w:r>
      <w:r w:rsidRPr="006D735D">
        <w:rPr>
          <w:rFonts w:ascii="Century Gothic" w:hAnsi="Century Gothic"/>
          <w:sz w:val="18"/>
          <w:szCs w:val="18"/>
        </w:rPr>
        <w:t>na</w:t>
      </w:r>
      <w:r w:rsidR="00CA13D1" w:rsidRPr="006D735D">
        <w:rPr>
          <w:rFonts w:ascii="Century Gothic" w:hAnsi="Century Gothic"/>
          <w:sz w:val="18"/>
          <w:szCs w:val="18"/>
        </w:rPr>
        <w:t xml:space="preserve"> </w:t>
      </w:r>
      <w:r w:rsidR="00231970" w:rsidRPr="006D735D">
        <w:rPr>
          <w:rFonts w:ascii="Century Gothic" w:hAnsi="Century Gothic"/>
          <w:sz w:val="18"/>
          <w:szCs w:val="18"/>
        </w:rPr>
        <w:t xml:space="preserve">nowe </w:t>
      </w:r>
      <w:r w:rsidRPr="006D735D">
        <w:rPr>
          <w:rFonts w:ascii="Century Gothic" w:hAnsi="Century Gothic"/>
          <w:sz w:val="18"/>
          <w:szCs w:val="18"/>
        </w:rPr>
        <w:t>równoważn</w:t>
      </w:r>
      <w:r w:rsidR="00CA13D1" w:rsidRPr="006D735D">
        <w:rPr>
          <w:rFonts w:ascii="Century Gothic" w:hAnsi="Century Gothic"/>
          <w:sz w:val="18"/>
          <w:szCs w:val="18"/>
        </w:rPr>
        <w:t>e z istniejącymi</w:t>
      </w:r>
      <w:r w:rsidRPr="006D735D">
        <w:rPr>
          <w:rFonts w:ascii="Century Gothic" w:hAnsi="Century Gothic"/>
          <w:sz w:val="18"/>
          <w:szCs w:val="18"/>
        </w:rPr>
        <w:t xml:space="preserve">. </w:t>
      </w:r>
      <w:r w:rsidR="00231970" w:rsidRPr="006D735D">
        <w:rPr>
          <w:rFonts w:ascii="Century Gothic" w:hAnsi="Century Gothic"/>
          <w:sz w:val="18"/>
          <w:szCs w:val="18"/>
        </w:rPr>
        <w:t>G</w:t>
      </w:r>
      <w:r w:rsidRPr="006D735D">
        <w:rPr>
          <w:rFonts w:ascii="Century Gothic" w:hAnsi="Century Gothic"/>
          <w:sz w:val="18"/>
          <w:szCs w:val="18"/>
        </w:rPr>
        <w:t xml:space="preserve">rzejniki </w:t>
      </w:r>
      <w:r w:rsidR="00231970" w:rsidRPr="006D735D">
        <w:rPr>
          <w:rFonts w:ascii="Century Gothic" w:hAnsi="Century Gothic"/>
          <w:sz w:val="18"/>
          <w:szCs w:val="18"/>
        </w:rPr>
        <w:t xml:space="preserve">przeznaczone </w:t>
      </w:r>
      <w:r w:rsidRPr="006D735D">
        <w:rPr>
          <w:rFonts w:ascii="Century Gothic" w:hAnsi="Century Gothic"/>
          <w:sz w:val="18"/>
          <w:szCs w:val="18"/>
        </w:rPr>
        <w:t xml:space="preserve">do demontażu to grzejniki łazienkowe </w:t>
      </w:r>
      <w:proofErr w:type="spellStart"/>
      <w:r w:rsidRPr="006D735D">
        <w:rPr>
          <w:rFonts w:ascii="Century Gothic" w:hAnsi="Century Gothic"/>
          <w:sz w:val="18"/>
          <w:szCs w:val="18"/>
        </w:rPr>
        <w:t>Purmo</w:t>
      </w:r>
      <w:proofErr w:type="spellEnd"/>
      <w:r w:rsidRPr="006D735D">
        <w:rPr>
          <w:rFonts w:ascii="Century Gothic" w:hAnsi="Century Gothic"/>
          <w:sz w:val="18"/>
          <w:szCs w:val="18"/>
        </w:rPr>
        <w:t xml:space="preserve"> Santorini SAN 11 05 </w:t>
      </w:r>
      <w:r w:rsidR="00CA13D1" w:rsidRPr="006D735D">
        <w:rPr>
          <w:rFonts w:ascii="Century Gothic" w:hAnsi="Century Gothic"/>
          <w:sz w:val="18"/>
          <w:szCs w:val="18"/>
        </w:rPr>
        <w:t xml:space="preserve">w ilości </w:t>
      </w:r>
      <w:r w:rsidRPr="006D735D">
        <w:rPr>
          <w:rFonts w:ascii="Century Gothic" w:hAnsi="Century Gothic"/>
          <w:sz w:val="18"/>
          <w:szCs w:val="18"/>
        </w:rPr>
        <w:t>5</w:t>
      </w:r>
      <w:r w:rsidR="00CA13D1" w:rsidRPr="006D735D">
        <w:rPr>
          <w:rFonts w:ascii="Century Gothic" w:hAnsi="Century Gothic"/>
          <w:sz w:val="18"/>
          <w:szCs w:val="18"/>
        </w:rPr>
        <w:t xml:space="preserve"> s</w:t>
      </w:r>
      <w:r w:rsidRPr="006D735D">
        <w:rPr>
          <w:rFonts w:ascii="Century Gothic" w:hAnsi="Century Gothic"/>
          <w:sz w:val="18"/>
          <w:szCs w:val="18"/>
        </w:rPr>
        <w:t xml:space="preserve">zt.  </w:t>
      </w:r>
      <w:r w:rsidR="00CA13D1" w:rsidRPr="006D735D">
        <w:rPr>
          <w:rFonts w:ascii="Century Gothic" w:hAnsi="Century Gothic"/>
          <w:sz w:val="18"/>
          <w:szCs w:val="18"/>
        </w:rPr>
        <w:t xml:space="preserve">oraz grzejnik </w:t>
      </w:r>
      <w:r w:rsidRPr="006D735D">
        <w:rPr>
          <w:rFonts w:ascii="Century Gothic" w:hAnsi="Century Gothic"/>
          <w:sz w:val="18"/>
          <w:szCs w:val="18"/>
        </w:rPr>
        <w:t xml:space="preserve">płytowy </w:t>
      </w:r>
      <w:proofErr w:type="spellStart"/>
      <w:r w:rsidRPr="006D735D">
        <w:rPr>
          <w:rFonts w:ascii="Century Gothic" w:hAnsi="Century Gothic"/>
          <w:sz w:val="18"/>
          <w:szCs w:val="18"/>
        </w:rPr>
        <w:t>Purmo</w:t>
      </w:r>
      <w:proofErr w:type="spellEnd"/>
      <w:r w:rsidRPr="006D735D">
        <w:rPr>
          <w:rFonts w:ascii="Century Gothic" w:hAnsi="Century Gothic"/>
          <w:sz w:val="18"/>
          <w:szCs w:val="18"/>
        </w:rPr>
        <w:t xml:space="preserve"> </w:t>
      </w:r>
      <w:proofErr w:type="spellStart"/>
      <w:r w:rsidRPr="006D735D">
        <w:rPr>
          <w:rFonts w:ascii="Century Gothic" w:hAnsi="Century Gothic"/>
          <w:sz w:val="18"/>
          <w:szCs w:val="18"/>
        </w:rPr>
        <w:t>Hygiene</w:t>
      </w:r>
      <w:proofErr w:type="spellEnd"/>
      <w:r w:rsidRPr="006D735D">
        <w:rPr>
          <w:rFonts w:ascii="Century Gothic" w:hAnsi="Century Gothic"/>
          <w:sz w:val="18"/>
          <w:szCs w:val="18"/>
        </w:rPr>
        <w:t xml:space="preserve"> H20 60/60</w:t>
      </w:r>
      <w:r w:rsidR="00CA13D1" w:rsidRPr="006D735D">
        <w:rPr>
          <w:rFonts w:ascii="Century Gothic" w:hAnsi="Century Gothic"/>
          <w:sz w:val="18"/>
          <w:szCs w:val="18"/>
        </w:rPr>
        <w:t xml:space="preserve"> </w:t>
      </w:r>
      <w:r w:rsidR="00F87A1C" w:rsidRPr="006D735D">
        <w:rPr>
          <w:rFonts w:ascii="Century Gothic" w:hAnsi="Century Gothic"/>
          <w:sz w:val="18"/>
          <w:szCs w:val="18"/>
        </w:rPr>
        <w:t xml:space="preserve">                 </w:t>
      </w:r>
      <w:r w:rsidR="00CA13D1" w:rsidRPr="006D735D">
        <w:rPr>
          <w:rFonts w:ascii="Century Gothic" w:hAnsi="Century Gothic"/>
          <w:sz w:val="18"/>
          <w:szCs w:val="18"/>
        </w:rPr>
        <w:t>w ilości 1 szt.</w:t>
      </w:r>
    </w:p>
    <w:p w14:paraId="395D5EC5" w14:textId="77777777" w:rsidR="00687CF0" w:rsidRPr="006D735D" w:rsidRDefault="00687CF0" w:rsidP="006D735D">
      <w:pPr>
        <w:pStyle w:val="Akapitzlist"/>
        <w:spacing w:before="120" w:after="120"/>
        <w:ind w:left="0" w:hanging="284"/>
        <w:contextualSpacing w:val="0"/>
        <w:mirrorIndents/>
        <w:rPr>
          <w:rFonts w:ascii="Century Gothic" w:hAnsi="Century Gothic"/>
          <w:b/>
          <w:sz w:val="18"/>
          <w:szCs w:val="18"/>
        </w:rPr>
      </w:pPr>
      <w:r w:rsidRPr="006D735D">
        <w:rPr>
          <w:rFonts w:ascii="Century Gothic" w:hAnsi="Century Gothic"/>
          <w:b/>
          <w:sz w:val="18"/>
          <w:szCs w:val="18"/>
        </w:rPr>
        <w:t xml:space="preserve">- </w:t>
      </w:r>
      <w:r w:rsidR="00231970" w:rsidRPr="006D735D">
        <w:rPr>
          <w:rFonts w:ascii="Century Gothic" w:hAnsi="Century Gothic"/>
          <w:b/>
          <w:sz w:val="18"/>
          <w:szCs w:val="18"/>
        </w:rPr>
        <w:t>wymiana</w:t>
      </w:r>
      <w:r w:rsidRPr="006D735D">
        <w:rPr>
          <w:rFonts w:ascii="Century Gothic" w:hAnsi="Century Gothic"/>
          <w:b/>
          <w:sz w:val="18"/>
          <w:szCs w:val="18"/>
        </w:rPr>
        <w:t xml:space="preserve"> wentylatorów </w:t>
      </w:r>
      <w:r w:rsidR="00231970" w:rsidRPr="006D735D">
        <w:rPr>
          <w:rFonts w:ascii="Century Gothic" w:hAnsi="Century Gothic"/>
          <w:b/>
          <w:sz w:val="18"/>
          <w:szCs w:val="18"/>
        </w:rPr>
        <w:t>łazienkowych</w:t>
      </w:r>
    </w:p>
    <w:p w14:paraId="4E0980AF" w14:textId="68A1E16B" w:rsidR="00687CF0" w:rsidRPr="006D735D" w:rsidRDefault="00231970"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Wymiana istniejących </w:t>
      </w:r>
      <w:r w:rsidR="00687CF0" w:rsidRPr="006D735D">
        <w:rPr>
          <w:rFonts w:ascii="Century Gothic" w:hAnsi="Century Gothic"/>
          <w:sz w:val="18"/>
          <w:szCs w:val="18"/>
        </w:rPr>
        <w:t xml:space="preserve">wentylatorów sufitowych w łazienkach chorych, w ilości 6 szt., </w:t>
      </w:r>
      <w:r w:rsidRPr="006D735D">
        <w:rPr>
          <w:rFonts w:ascii="Century Gothic" w:hAnsi="Century Gothic"/>
          <w:sz w:val="18"/>
          <w:szCs w:val="18"/>
        </w:rPr>
        <w:t xml:space="preserve">na nowe </w:t>
      </w:r>
      <w:r w:rsidR="00F87A1C" w:rsidRPr="006D735D">
        <w:rPr>
          <w:rFonts w:ascii="Century Gothic" w:hAnsi="Century Gothic"/>
          <w:sz w:val="18"/>
          <w:szCs w:val="18"/>
        </w:rPr>
        <w:t xml:space="preserve">                             </w:t>
      </w:r>
      <w:r w:rsidR="00687CF0" w:rsidRPr="006D735D">
        <w:rPr>
          <w:rFonts w:ascii="Century Gothic" w:hAnsi="Century Gothic"/>
          <w:sz w:val="18"/>
          <w:szCs w:val="18"/>
        </w:rPr>
        <w:t xml:space="preserve">o </w:t>
      </w:r>
      <w:r w:rsidR="00E047FC" w:rsidRPr="006D735D">
        <w:rPr>
          <w:rFonts w:ascii="Century Gothic" w:hAnsi="Century Gothic"/>
          <w:sz w:val="18"/>
          <w:szCs w:val="18"/>
        </w:rPr>
        <w:t>średnicy 150mm</w:t>
      </w:r>
      <w:r w:rsidR="00687CF0" w:rsidRPr="006D735D">
        <w:rPr>
          <w:rFonts w:ascii="Century Gothic" w:hAnsi="Century Gothic"/>
          <w:sz w:val="18"/>
          <w:szCs w:val="18"/>
        </w:rPr>
        <w:t xml:space="preserve">, na łożyskach kulkowych, </w:t>
      </w:r>
      <w:r w:rsidR="00263FCE" w:rsidRPr="006D735D">
        <w:rPr>
          <w:rFonts w:ascii="Century Gothic" w:hAnsi="Century Gothic"/>
          <w:sz w:val="18"/>
          <w:szCs w:val="18"/>
        </w:rPr>
        <w:t>z</w:t>
      </w:r>
      <w:r w:rsidRPr="006D735D">
        <w:rPr>
          <w:rFonts w:ascii="Century Gothic" w:hAnsi="Century Gothic"/>
          <w:sz w:val="18"/>
          <w:szCs w:val="18"/>
        </w:rPr>
        <w:t xml:space="preserve"> zaworem zwrotnym</w:t>
      </w:r>
      <w:r w:rsidR="00263FCE" w:rsidRPr="006D735D">
        <w:rPr>
          <w:rFonts w:ascii="Century Gothic" w:hAnsi="Century Gothic"/>
          <w:sz w:val="18"/>
          <w:szCs w:val="18"/>
        </w:rPr>
        <w:t>. Należy przewidzieć montaż do sufitu G/K kołnierza umożliwiającego</w:t>
      </w:r>
      <w:r w:rsidR="00E047FC" w:rsidRPr="006D735D">
        <w:rPr>
          <w:rFonts w:ascii="Century Gothic" w:hAnsi="Century Gothic"/>
          <w:sz w:val="18"/>
          <w:szCs w:val="18"/>
        </w:rPr>
        <w:t xml:space="preserve"> szczelne połączenie wentylatora z istniejącym kanałem wentylacyjnym „</w:t>
      </w:r>
      <w:proofErr w:type="spellStart"/>
      <w:r w:rsidR="00E047FC" w:rsidRPr="006D735D">
        <w:rPr>
          <w:rFonts w:ascii="Century Gothic" w:hAnsi="Century Gothic"/>
          <w:sz w:val="18"/>
          <w:szCs w:val="18"/>
        </w:rPr>
        <w:t>spiro</w:t>
      </w:r>
      <w:proofErr w:type="spellEnd"/>
      <w:r w:rsidR="00E047FC" w:rsidRPr="006D735D">
        <w:rPr>
          <w:rFonts w:ascii="Century Gothic" w:hAnsi="Century Gothic"/>
          <w:sz w:val="18"/>
          <w:szCs w:val="18"/>
        </w:rPr>
        <w:t>”</w:t>
      </w:r>
      <w:r w:rsidR="00687CF0" w:rsidRPr="006D735D">
        <w:rPr>
          <w:rFonts w:ascii="Century Gothic" w:hAnsi="Century Gothic"/>
          <w:sz w:val="18"/>
          <w:szCs w:val="18"/>
        </w:rPr>
        <w:t>.</w:t>
      </w:r>
    </w:p>
    <w:p w14:paraId="5D9AA099" w14:textId="77777777" w:rsidR="00687CF0" w:rsidRPr="006D735D" w:rsidRDefault="00687CF0" w:rsidP="006D735D">
      <w:pPr>
        <w:pStyle w:val="Akapitzlist"/>
        <w:spacing w:before="120" w:after="120"/>
        <w:ind w:left="0" w:hanging="284"/>
        <w:contextualSpacing w:val="0"/>
        <w:mirrorIndents/>
        <w:rPr>
          <w:rFonts w:ascii="Century Gothic" w:hAnsi="Century Gothic"/>
          <w:b/>
          <w:bCs/>
          <w:sz w:val="18"/>
          <w:szCs w:val="18"/>
        </w:rPr>
      </w:pPr>
      <w:r w:rsidRPr="006D735D">
        <w:rPr>
          <w:rFonts w:ascii="Century Gothic" w:hAnsi="Century Gothic"/>
          <w:b/>
          <w:bCs/>
          <w:sz w:val="18"/>
          <w:szCs w:val="18"/>
        </w:rPr>
        <w:t>- renowacja drzwi wewnętrznych</w:t>
      </w:r>
    </w:p>
    <w:p w14:paraId="1010046C" w14:textId="77777777" w:rsidR="00687CF0" w:rsidRPr="006D735D" w:rsidRDefault="00687CF0"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Renowacja drzwi wewnętrznych płycinowych</w:t>
      </w:r>
      <w:r w:rsidR="00C25B3F" w:rsidRPr="006D735D">
        <w:rPr>
          <w:rFonts w:ascii="Century Gothic" w:hAnsi="Century Gothic"/>
          <w:sz w:val="18"/>
          <w:szCs w:val="18"/>
        </w:rPr>
        <w:t>, skrzydła i ościeżnicy</w:t>
      </w:r>
      <w:r w:rsidRPr="006D735D">
        <w:rPr>
          <w:rFonts w:ascii="Century Gothic" w:hAnsi="Century Gothic"/>
          <w:sz w:val="18"/>
          <w:szCs w:val="18"/>
        </w:rPr>
        <w:t>. Oczyszczenie i zeskrobanie łuszczącej się farby z powierzchni stolarki. Uzupełnienie ubytków powierzchniowych masą szpachlową do drewna. Jednokrotne malowanie farbą renowacyjną do mebli, wodorozcieńczalną,  odporną na zarysowania, szybko schnącą, w kolorze białym. Wymiana okuć drzwiowych.</w:t>
      </w:r>
    </w:p>
    <w:p w14:paraId="518659DB" w14:textId="77777777" w:rsidR="00A66EC2" w:rsidRPr="006D735D" w:rsidRDefault="006B4187"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xml:space="preserve">- </w:t>
      </w:r>
      <w:r w:rsidR="00092375" w:rsidRPr="006D735D">
        <w:rPr>
          <w:rFonts w:ascii="Century Gothic" w:hAnsi="Century Gothic"/>
          <w:b/>
          <w:bCs/>
          <w:sz w:val="18"/>
          <w:szCs w:val="18"/>
        </w:rPr>
        <w:t>montaż</w:t>
      </w:r>
      <w:r w:rsidR="00A66EC2" w:rsidRPr="006D735D">
        <w:rPr>
          <w:rFonts w:ascii="Century Gothic" w:hAnsi="Century Gothic"/>
          <w:b/>
          <w:bCs/>
          <w:sz w:val="18"/>
          <w:szCs w:val="18"/>
        </w:rPr>
        <w:t xml:space="preserve"> odbojnic </w:t>
      </w:r>
      <w:r w:rsidR="00092375" w:rsidRPr="006D735D">
        <w:rPr>
          <w:rFonts w:ascii="Century Gothic" w:hAnsi="Century Gothic"/>
          <w:b/>
          <w:bCs/>
          <w:sz w:val="18"/>
          <w:szCs w:val="18"/>
        </w:rPr>
        <w:t>i narożników</w:t>
      </w:r>
    </w:p>
    <w:p w14:paraId="2A32105C" w14:textId="776937F7" w:rsidR="0086744E" w:rsidRPr="006D735D" w:rsidRDefault="00092375" w:rsidP="006D735D">
      <w:pPr>
        <w:pStyle w:val="Akapitzlist"/>
        <w:spacing w:after="0"/>
        <w:ind w:left="0"/>
        <w:contextualSpacing w:val="0"/>
        <w:mirrorIndents/>
        <w:jc w:val="both"/>
        <w:rPr>
          <w:rFonts w:ascii="Century Gothic" w:hAnsi="Century Gothic"/>
          <w:sz w:val="18"/>
          <w:szCs w:val="18"/>
        </w:rPr>
      </w:pPr>
      <w:r w:rsidRPr="006D735D">
        <w:rPr>
          <w:rFonts w:ascii="Century Gothic" w:hAnsi="Century Gothic"/>
          <w:sz w:val="18"/>
          <w:szCs w:val="18"/>
        </w:rPr>
        <w:t xml:space="preserve">Montaż </w:t>
      </w:r>
      <w:r w:rsidR="008E659E" w:rsidRPr="006D735D">
        <w:rPr>
          <w:rFonts w:ascii="Century Gothic" w:hAnsi="Century Gothic"/>
          <w:sz w:val="18"/>
          <w:szCs w:val="18"/>
        </w:rPr>
        <w:t>odbojnic ochronnych</w:t>
      </w:r>
      <w:r w:rsidR="0086744E" w:rsidRPr="006D735D">
        <w:rPr>
          <w:rFonts w:ascii="Century Gothic" w:hAnsi="Century Gothic"/>
          <w:sz w:val="18"/>
          <w:szCs w:val="18"/>
        </w:rPr>
        <w:t xml:space="preserve"> winylowych</w:t>
      </w:r>
      <w:r w:rsidR="008E659E" w:rsidRPr="006D735D">
        <w:rPr>
          <w:rFonts w:ascii="Century Gothic" w:hAnsi="Century Gothic"/>
          <w:sz w:val="18"/>
          <w:szCs w:val="18"/>
        </w:rPr>
        <w:t>, płaskich, przyklejanych do ściany. Odbojnice grubości ok. 2,5</w:t>
      </w:r>
      <w:r w:rsidR="00BE7C84" w:rsidRPr="006D735D">
        <w:rPr>
          <w:rFonts w:ascii="Century Gothic" w:hAnsi="Century Gothic"/>
          <w:sz w:val="18"/>
          <w:szCs w:val="18"/>
        </w:rPr>
        <w:t xml:space="preserve"> </w:t>
      </w:r>
      <w:r w:rsidR="008E659E" w:rsidRPr="006D735D">
        <w:rPr>
          <w:rFonts w:ascii="Century Gothic" w:hAnsi="Century Gothic"/>
          <w:sz w:val="18"/>
          <w:szCs w:val="18"/>
        </w:rPr>
        <w:t>mm, szerokości ok.</w:t>
      </w:r>
      <w:r w:rsidR="00601E1D" w:rsidRPr="006D735D">
        <w:rPr>
          <w:rFonts w:ascii="Century Gothic" w:hAnsi="Century Gothic"/>
          <w:sz w:val="18"/>
          <w:szCs w:val="18"/>
        </w:rPr>
        <w:t xml:space="preserve"> </w:t>
      </w:r>
      <w:r w:rsidR="00D034D9" w:rsidRPr="006D735D">
        <w:rPr>
          <w:rFonts w:ascii="Century Gothic" w:hAnsi="Century Gothic"/>
          <w:sz w:val="18"/>
          <w:szCs w:val="18"/>
        </w:rPr>
        <w:t xml:space="preserve">22 </w:t>
      </w:r>
      <w:r w:rsidR="00601E1D" w:rsidRPr="006D735D">
        <w:rPr>
          <w:rFonts w:ascii="Century Gothic" w:hAnsi="Century Gothic"/>
          <w:sz w:val="18"/>
          <w:szCs w:val="18"/>
        </w:rPr>
        <w:t>cm</w:t>
      </w:r>
      <w:r w:rsidR="008E659E" w:rsidRPr="006D735D">
        <w:rPr>
          <w:rFonts w:ascii="Century Gothic" w:hAnsi="Century Gothic"/>
          <w:sz w:val="18"/>
          <w:szCs w:val="18"/>
        </w:rPr>
        <w:t>,</w:t>
      </w:r>
      <w:r w:rsidR="00601E1D" w:rsidRPr="006D735D">
        <w:rPr>
          <w:rFonts w:ascii="Century Gothic" w:hAnsi="Century Gothic"/>
          <w:sz w:val="18"/>
          <w:szCs w:val="18"/>
        </w:rPr>
        <w:t xml:space="preserve"> </w:t>
      </w:r>
      <w:r w:rsidR="008E659E" w:rsidRPr="006D735D">
        <w:rPr>
          <w:rFonts w:ascii="Century Gothic" w:hAnsi="Century Gothic"/>
          <w:sz w:val="18"/>
          <w:szCs w:val="18"/>
        </w:rPr>
        <w:t>na dwóch wysokościach</w:t>
      </w:r>
      <w:r w:rsidR="00BE7C84" w:rsidRPr="006D735D">
        <w:rPr>
          <w:rFonts w:ascii="Century Gothic" w:hAnsi="Century Gothic"/>
          <w:sz w:val="18"/>
          <w:szCs w:val="18"/>
        </w:rPr>
        <w:t xml:space="preserve"> ok. 90 cm i ok. 50 cm ustalonych</w:t>
      </w:r>
      <w:r w:rsidR="00F87A1C" w:rsidRPr="006D735D">
        <w:rPr>
          <w:rFonts w:ascii="Century Gothic" w:hAnsi="Century Gothic"/>
          <w:sz w:val="18"/>
          <w:szCs w:val="18"/>
        </w:rPr>
        <w:t xml:space="preserve"> </w:t>
      </w:r>
      <w:r w:rsidR="00BE7C84" w:rsidRPr="006D735D">
        <w:rPr>
          <w:rFonts w:ascii="Century Gothic" w:hAnsi="Century Gothic"/>
          <w:sz w:val="18"/>
          <w:szCs w:val="18"/>
        </w:rPr>
        <w:t>z Zamawiającym</w:t>
      </w:r>
      <w:r w:rsidR="00A45589" w:rsidRPr="006D735D">
        <w:rPr>
          <w:rFonts w:ascii="Century Gothic" w:hAnsi="Century Gothic"/>
          <w:sz w:val="18"/>
          <w:szCs w:val="18"/>
        </w:rPr>
        <w:t xml:space="preserve">, </w:t>
      </w:r>
      <w:r w:rsidR="0086744E" w:rsidRPr="006D735D">
        <w:rPr>
          <w:rFonts w:ascii="Century Gothic" w:hAnsi="Century Gothic"/>
          <w:sz w:val="18"/>
          <w:szCs w:val="18"/>
        </w:rPr>
        <w:t>w ilości ok. 1</w:t>
      </w:r>
      <w:r w:rsidR="00180002" w:rsidRPr="006D735D">
        <w:rPr>
          <w:rFonts w:ascii="Century Gothic" w:hAnsi="Century Gothic"/>
          <w:sz w:val="18"/>
          <w:szCs w:val="18"/>
        </w:rPr>
        <w:t>05</w:t>
      </w:r>
      <w:r w:rsidR="0086744E" w:rsidRPr="006D735D">
        <w:rPr>
          <w:rFonts w:ascii="Century Gothic" w:hAnsi="Century Gothic"/>
          <w:sz w:val="18"/>
          <w:szCs w:val="18"/>
        </w:rPr>
        <w:t xml:space="preserve"> </w:t>
      </w:r>
      <w:proofErr w:type="spellStart"/>
      <w:r w:rsidR="0086744E" w:rsidRPr="006D735D">
        <w:rPr>
          <w:rFonts w:ascii="Century Gothic" w:hAnsi="Century Gothic"/>
          <w:sz w:val="18"/>
          <w:szCs w:val="18"/>
        </w:rPr>
        <w:t>mb</w:t>
      </w:r>
      <w:proofErr w:type="spellEnd"/>
      <w:r w:rsidR="0086744E" w:rsidRPr="006D735D">
        <w:rPr>
          <w:rFonts w:ascii="Century Gothic" w:hAnsi="Century Gothic"/>
          <w:sz w:val="18"/>
          <w:szCs w:val="18"/>
        </w:rPr>
        <w:t xml:space="preserve"> łącznie.</w:t>
      </w:r>
    </w:p>
    <w:p w14:paraId="5DAA5F2E" w14:textId="77777777" w:rsidR="00A45589" w:rsidRPr="006D735D" w:rsidRDefault="0086744E" w:rsidP="006D735D">
      <w:pPr>
        <w:pStyle w:val="Akapitzlist"/>
        <w:spacing w:after="0"/>
        <w:ind w:left="0"/>
        <w:contextualSpacing w:val="0"/>
        <w:mirrorIndents/>
        <w:rPr>
          <w:rFonts w:ascii="Century Gothic" w:hAnsi="Century Gothic"/>
          <w:sz w:val="18"/>
          <w:szCs w:val="18"/>
        </w:rPr>
      </w:pPr>
      <w:r w:rsidRPr="006D735D">
        <w:rPr>
          <w:rFonts w:ascii="Century Gothic" w:hAnsi="Century Gothic"/>
          <w:sz w:val="18"/>
          <w:szCs w:val="18"/>
        </w:rPr>
        <w:t>Montaż narożników ochronnych PCV</w:t>
      </w:r>
      <w:r w:rsidR="00A45589" w:rsidRPr="006D735D">
        <w:rPr>
          <w:rFonts w:ascii="Century Gothic" w:hAnsi="Century Gothic"/>
          <w:sz w:val="18"/>
          <w:szCs w:val="18"/>
        </w:rPr>
        <w:t xml:space="preserve">, 50x50mm, o wysokości ok. 1,5m, w ilości 2 szt. </w:t>
      </w:r>
    </w:p>
    <w:p w14:paraId="6C1245AB" w14:textId="553A72E1" w:rsidR="00A66EC2" w:rsidRPr="006D735D" w:rsidRDefault="00A45589" w:rsidP="006D735D">
      <w:pPr>
        <w:pStyle w:val="Akapitzlist"/>
        <w:spacing w:after="0"/>
        <w:ind w:left="0"/>
        <w:contextualSpacing w:val="0"/>
        <w:mirrorIndents/>
        <w:rPr>
          <w:rFonts w:ascii="Century Gothic" w:hAnsi="Century Gothic"/>
          <w:sz w:val="18"/>
          <w:szCs w:val="18"/>
        </w:rPr>
      </w:pPr>
      <w:r w:rsidRPr="006D735D">
        <w:rPr>
          <w:rFonts w:ascii="Century Gothic" w:hAnsi="Century Gothic"/>
          <w:sz w:val="18"/>
          <w:szCs w:val="18"/>
        </w:rPr>
        <w:t xml:space="preserve">Kolorystyka w uzgodnieniu </w:t>
      </w:r>
      <w:r w:rsidR="0086744E" w:rsidRPr="006D735D">
        <w:rPr>
          <w:rFonts w:ascii="Century Gothic" w:hAnsi="Century Gothic"/>
          <w:sz w:val="18"/>
          <w:szCs w:val="18"/>
        </w:rPr>
        <w:t xml:space="preserve">z </w:t>
      </w:r>
      <w:r w:rsidRPr="006D735D">
        <w:rPr>
          <w:rFonts w:ascii="Century Gothic" w:hAnsi="Century Gothic"/>
          <w:sz w:val="18"/>
          <w:szCs w:val="18"/>
        </w:rPr>
        <w:t>Zamawiającym</w:t>
      </w:r>
      <w:r w:rsidR="0086744E" w:rsidRPr="006D735D">
        <w:rPr>
          <w:rFonts w:ascii="Century Gothic" w:hAnsi="Century Gothic"/>
          <w:sz w:val="18"/>
          <w:szCs w:val="18"/>
        </w:rPr>
        <w:t>.</w:t>
      </w:r>
      <w:r w:rsidR="00092375" w:rsidRPr="006D735D">
        <w:rPr>
          <w:rFonts w:ascii="Century Gothic" w:hAnsi="Century Gothic"/>
          <w:sz w:val="18"/>
          <w:szCs w:val="18"/>
        </w:rPr>
        <w:t xml:space="preserve"> </w:t>
      </w:r>
    </w:p>
    <w:p w14:paraId="1407A8C9" w14:textId="77777777" w:rsidR="00A66EC2" w:rsidRPr="006D735D" w:rsidRDefault="006B4187"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w:t>
      </w:r>
      <w:r w:rsidR="00A66EC2" w:rsidRPr="006D735D">
        <w:rPr>
          <w:rFonts w:ascii="Century Gothic" w:hAnsi="Century Gothic"/>
          <w:b/>
          <w:bCs/>
          <w:sz w:val="18"/>
          <w:szCs w:val="18"/>
        </w:rPr>
        <w:t>ymiana uszkodzonych płyt sufitowych</w:t>
      </w:r>
    </w:p>
    <w:p w14:paraId="04E2DDA5" w14:textId="34422EDB" w:rsidR="00A66EC2" w:rsidRDefault="00A66EC2"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Wymiana uszkodzonych płyt sufitowych typu </w:t>
      </w:r>
      <w:r w:rsidR="00300727" w:rsidRPr="006D735D">
        <w:rPr>
          <w:rFonts w:ascii="Century Gothic" w:hAnsi="Century Gothic"/>
          <w:sz w:val="18"/>
          <w:szCs w:val="18"/>
        </w:rPr>
        <w:t>kasetonowego</w:t>
      </w:r>
      <w:r w:rsidRPr="006D735D">
        <w:rPr>
          <w:rFonts w:ascii="Century Gothic" w:hAnsi="Century Gothic"/>
          <w:sz w:val="18"/>
          <w:szCs w:val="18"/>
        </w:rPr>
        <w:t xml:space="preserve"> o wym. 60x60x1,2cm, w ilości 10 szt. w istniejącym suficie podwieszanym w korytarzu</w:t>
      </w:r>
      <w:r w:rsidR="00601E1D" w:rsidRPr="006D735D">
        <w:rPr>
          <w:rFonts w:ascii="Century Gothic" w:hAnsi="Century Gothic"/>
          <w:sz w:val="18"/>
          <w:szCs w:val="18"/>
        </w:rPr>
        <w:t>, na nowe o równoważnych parametrach i kolorystyce.</w:t>
      </w:r>
      <w:r w:rsidRPr="006D735D">
        <w:rPr>
          <w:rFonts w:ascii="Century Gothic" w:hAnsi="Century Gothic"/>
          <w:sz w:val="18"/>
          <w:szCs w:val="18"/>
        </w:rPr>
        <w:t xml:space="preserve"> </w:t>
      </w:r>
    </w:p>
    <w:p w14:paraId="0E5DC661" w14:textId="77777777" w:rsidR="00571F49" w:rsidRPr="006D735D" w:rsidRDefault="00571F49"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wymiana parapetu</w:t>
      </w:r>
    </w:p>
    <w:p w14:paraId="3E903CFF" w14:textId="78EA2D3F" w:rsidR="004E3885" w:rsidRPr="006D735D" w:rsidRDefault="00571F49" w:rsidP="006D735D">
      <w:pPr>
        <w:pStyle w:val="Akapitzlist"/>
        <w:spacing w:before="120" w:after="120"/>
        <w:ind w:left="0"/>
        <w:contextualSpacing w:val="0"/>
        <w:mirrorIndents/>
        <w:rPr>
          <w:rFonts w:ascii="Century Gothic" w:hAnsi="Century Gothic"/>
          <w:sz w:val="18"/>
          <w:szCs w:val="18"/>
        </w:rPr>
      </w:pPr>
      <w:r w:rsidRPr="006D735D">
        <w:rPr>
          <w:rFonts w:ascii="Century Gothic" w:hAnsi="Century Gothic"/>
          <w:sz w:val="18"/>
          <w:szCs w:val="18"/>
        </w:rPr>
        <w:t>Wymiana  parapetu wewnętrznego PV</w:t>
      </w:r>
      <w:r w:rsidR="00EF1DE4" w:rsidRPr="006D735D">
        <w:rPr>
          <w:rFonts w:ascii="Century Gothic" w:hAnsi="Century Gothic"/>
          <w:sz w:val="18"/>
          <w:szCs w:val="18"/>
        </w:rPr>
        <w:t>C</w:t>
      </w:r>
      <w:r w:rsidRPr="006D735D">
        <w:rPr>
          <w:rFonts w:ascii="Century Gothic" w:hAnsi="Century Gothic"/>
          <w:sz w:val="18"/>
          <w:szCs w:val="18"/>
        </w:rPr>
        <w:t xml:space="preserve"> - 1 szt. o wym. </w:t>
      </w:r>
      <w:r w:rsidR="00B477B6">
        <w:rPr>
          <w:rFonts w:ascii="Century Gothic" w:hAnsi="Century Gothic"/>
          <w:sz w:val="18"/>
          <w:szCs w:val="18"/>
        </w:rPr>
        <w:t>o</w:t>
      </w:r>
      <w:r w:rsidRPr="006D735D">
        <w:rPr>
          <w:rFonts w:ascii="Century Gothic" w:hAnsi="Century Gothic"/>
          <w:sz w:val="18"/>
          <w:szCs w:val="18"/>
        </w:rPr>
        <w:t>k. 110x30cm, na nowy, w łazience chorych - pom. 1.29.</w:t>
      </w:r>
    </w:p>
    <w:p w14:paraId="71351EE0" w14:textId="77777777" w:rsidR="00724998" w:rsidRPr="006D735D" w:rsidRDefault="00724998" w:rsidP="006D735D">
      <w:pPr>
        <w:pStyle w:val="Akapitzlist"/>
        <w:spacing w:before="120" w:after="120"/>
        <w:ind w:left="0"/>
        <w:contextualSpacing w:val="0"/>
        <w:mirrorIndents/>
        <w:rPr>
          <w:rFonts w:ascii="Century Gothic" w:hAnsi="Century Gothic"/>
          <w:b/>
          <w:bCs/>
          <w:sz w:val="18"/>
          <w:szCs w:val="18"/>
          <w:u w:val="single"/>
        </w:rPr>
      </w:pPr>
      <w:bookmarkStart w:id="3" w:name="_Hlk74401350"/>
      <w:r w:rsidRPr="006D735D">
        <w:rPr>
          <w:rFonts w:ascii="Century Gothic" w:hAnsi="Century Gothic"/>
          <w:b/>
          <w:bCs/>
          <w:sz w:val="18"/>
          <w:szCs w:val="18"/>
          <w:u w:val="single"/>
        </w:rPr>
        <w:t>– bud. A parter</w:t>
      </w:r>
    </w:p>
    <w:p w14:paraId="1DEE7AA7" w14:textId="2779313B" w:rsidR="004E3885" w:rsidRPr="006D735D" w:rsidRDefault="00F87A1C" w:rsidP="006D735D">
      <w:pPr>
        <w:pStyle w:val="Akapitzlist"/>
        <w:spacing w:before="120" w:after="120"/>
        <w:ind w:left="0" w:hanging="142"/>
        <w:contextualSpacing w:val="0"/>
        <w:mirrorIndents/>
        <w:rPr>
          <w:rFonts w:ascii="Century Gothic" w:hAnsi="Century Gothic"/>
          <w:b/>
          <w:bCs/>
          <w:sz w:val="18"/>
          <w:szCs w:val="18"/>
        </w:rPr>
      </w:pPr>
      <w:bookmarkStart w:id="4" w:name="_Hlk74402398"/>
      <w:bookmarkEnd w:id="3"/>
      <w:r w:rsidRPr="006D735D">
        <w:rPr>
          <w:rFonts w:ascii="Century Gothic" w:hAnsi="Century Gothic"/>
          <w:b/>
          <w:bCs/>
          <w:sz w:val="18"/>
          <w:szCs w:val="18"/>
        </w:rPr>
        <w:t xml:space="preserve">   </w:t>
      </w:r>
      <w:r w:rsidR="004E3885" w:rsidRPr="006D735D">
        <w:rPr>
          <w:rFonts w:ascii="Century Gothic" w:hAnsi="Century Gothic"/>
          <w:b/>
          <w:bCs/>
          <w:sz w:val="18"/>
          <w:szCs w:val="18"/>
        </w:rPr>
        <w:t xml:space="preserve">- malowanie </w:t>
      </w:r>
      <w:r w:rsidR="008175A5" w:rsidRPr="006D735D">
        <w:rPr>
          <w:rFonts w:ascii="Century Gothic" w:hAnsi="Century Gothic"/>
          <w:b/>
          <w:bCs/>
          <w:sz w:val="18"/>
          <w:szCs w:val="18"/>
        </w:rPr>
        <w:t xml:space="preserve">ścian i </w:t>
      </w:r>
      <w:r w:rsidR="004E3885" w:rsidRPr="006D735D">
        <w:rPr>
          <w:rFonts w:ascii="Century Gothic" w:hAnsi="Century Gothic"/>
          <w:b/>
          <w:bCs/>
          <w:sz w:val="18"/>
          <w:szCs w:val="18"/>
        </w:rPr>
        <w:t>sufitów</w:t>
      </w:r>
    </w:p>
    <w:p w14:paraId="60E41522" w14:textId="77777777" w:rsidR="004E3885" w:rsidRPr="006D735D" w:rsidRDefault="001455EB"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Dwukrot</w:t>
      </w:r>
      <w:r w:rsidR="00E047FC" w:rsidRPr="006D735D">
        <w:rPr>
          <w:rFonts w:ascii="Century Gothic" w:hAnsi="Century Gothic"/>
          <w:sz w:val="18"/>
          <w:szCs w:val="18"/>
        </w:rPr>
        <w:t>ne</w:t>
      </w:r>
      <w:r w:rsidR="004E3885" w:rsidRPr="006D735D">
        <w:rPr>
          <w:rFonts w:ascii="Century Gothic" w:hAnsi="Century Gothic"/>
          <w:sz w:val="18"/>
          <w:szCs w:val="18"/>
        </w:rPr>
        <w:t xml:space="preserve"> malowanie </w:t>
      </w:r>
      <w:r w:rsidR="008175A5" w:rsidRPr="006D735D">
        <w:rPr>
          <w:rFonts w:ascii="Century Gothic" w:hAnsi="Century Gothic"/>
          <w:sz w:val="18"/>
          <w:szCs w:val="18"/>
        </w:rPr>
        <w:t xml:space="preserve">ścian i </w:t>
      </w:r>
      <w:r w:rsidR="004E3885" w:rsidRPr="006D735D">
        <w:rPr>
          <w:rFonts w:ascii="Century Gothic" w:hAnsi="Century Gothic"/>
          <w:sz w:val="18"/>
          <w:szCs w:val="18"/>
        </w:rPr>
        <w:t xml:space="preserve">sufitów </w:t>
      </w:r>
      <w:r w:rsidR="008175A5" w:rsidRPr="006D735D">
        <w:rPr>
          <w:rFonts w:ascii="Century Gothic" w:hAnsi="Century Gothic"/>
          <w:sz w:val="18"/>
          <w:szCs w:val="18"/>
        </w:rPr>
        <w:t xml:space="preserve">z </w:t>
      </w:r>
      <w:r w:rsidR="004E3885" w:rsidRPr="006D735D">
        <w:rPr>
          <w:rFonts w:ascii="Century Gothic" w:hAnsi="Century Gothic"/>
          <w:sz w:val="18"/>
          <w:szCs w:val="18"/>
        </w:rPr>
        <w:t>przygotowaniem podłoża w zakresie uzupełnienia drobnych ubytków, fragmentarycznego zeskrobania złuszczonej farby oraz mycia i gruntowania</w:t>
      </w:r>
      <w:r w:rsidRPr="006D735D">
        <w:rPr>
          <w:rFonts w:ascii="Century Gothic" w:hAnsi="Century Gothic"/>
          <w:sz w:val="18"/>
          <w:szCs w:val="18"/>
        </w:rPr>
        <w:t xml:space="preserve"> preparatami dostosowanymi</w:t>
      </w:r>
      <w:r w:rsidR="004E3885" w:rsidRPr="006D735D">
        <w:rPr>
          <w:rFonts w:ascii="Century Gothic" w:hAnsi="Century Gothic"/>
          <w:sz w:val="18"/>
          <w:szCs w:val="18"/>
        </w:rPr>
        <w:t xml:space="preserve"> do stopnia nasiąkliwości podłoża.</w:t>
      </w:r>
    </w:p>
    <w:p w14:paraId="290BA999" w14:textId="77777777" w:rsidR="008175A5" w:rsidRPr="006D735D" w:rsidRDefault="004E3885"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Sufity malowane będą we wszystkich pomieszczeniach za wyjątkiem korytarza głównego, w którym jest zamontowany panelowy sufit podwieszany. </w:t>
      </w:r>
    </w:p>
    <w:p w14:paraId="3F7609CE" w14:textId="2781F934" w:rsidR="008175A5" w:rsidRPr="006D735D" w:rsidRDefault="008175A5"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lastRenderedPageBreak/>
        <w:t xml:space="preserve">Ściany malowane będą we wszystkich pomieszczeniach za wyjątkiem łazienek, </w:t>
      </w:r>
      <w:proofErr w:type="spellStart"/>
      <w:r w:rsidRPr="006D735D">
        <w:rPr>
          <w:rFonts w:ascii="Century Gothic" w:hAnsi="Century Gothic"/>
          <w:sz w:val="18"/>
          <w:szCs w:val="18"/>
        </w:rPr>
        <w:t>wc</w:t>
      </w:r>
      <w:proofErr w:type="spellEnd"/>
      <w:r w:rsidRPr="006D735D">
        <w:rPr>
          <w:rFonts w:ascii="Century Gothic" w:hAnsi="Century Gothic"/>
          <w:sz w:val="18"/>
          <w:szCs w:val="18"/>
        </w:rPr>
        <w:t xml:space="preserve">, brudownika </w:t>
      </w:r>
      <w:r w:rsidR="00F87A1C" w:rsidRPr="006D735D">
        <w:rPr>
          <w:rFonts w:ascii="Century Gothic" w:hAnsi="Century Gothic"/>
          <w:sz w:val="18"/>
          <w:szCs w:val="18"/>
        </w:rPr>
        <w:t xml:space="preserve">                             </w:t>
      </w:r>
      <w:r w:rsidRPr="006D735D">
        <w:rPr>
          <w:rFonts w:ascii="Century Gothic" w:hAnsi="Century Gothic"/>
          <w:sz w:val="18"/>
          <w:szCs w:val="18"/>
        </w:rPr>
        <w:t xml:space="preserve">i zmywalni, w których są okładziny </w:t>
      </w:r>
      <w:proofErr w:type="spellStart"/>
      <w:r w:rsidRPr="006D735D">
        <w:rPr>
          <w:rFonts w:ascii="Century Gothic" w:hAnsi="Century Gothic"/>
          <w:sz w:val="18"/>
          <w:szCs w:val="18"/>
        </w:rPr>
        <w:t>pcv</w:t>
      </w:r>
      <w:proofErr w:type="spellEnd"/>
      <w:r w:rsidRPr="006D735D">
        <w:rPr>
          <w:rFonts w:ascii="Century Gothic" w:hAnsi="Century Gothic"/>
          <w:sz w:val="18"/>
          <w:szCs w:val="18"/>
        </w:rPr>
        <w:t xml:space="preserve">. </w:t>
      </w:r>
    </w:p>
    <w:p w14:paraId="2E62F8A8" w14:textId="004FEDD5" w:rsidR="004E3885" w:rsidRPr="006D735D" w:rsidRDefault="004E3885"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u w:val="single"/>
        </w:rPr>
        <w:t>UWAGA</w:t>
      </w:r>
      <w:r w:rsidR="006D735D" w:rsidRPr="006D735D">
        <w:rPr>
          <w:rFonts w:ascii="Century Gothic" w:hAnsi="Century Gothic"/>
          <w:sz w:val="18"/>
          <w:szCs w:val="18"/>
        </w:rPr>
        <w:t>: F</w:t>
      </w:r>
      <w:r w:rsidRPr="006D735D">
        <w:rPr>
          <w:rFonts w:ascii="Century Gothic" w:hAnsi="Century Gothic"/>
          <w:sz w:val="18"/>
          <w:szCs w:val="18"/>
        </w:rPr>
        <w:t>arby zapewnia Zamawiający.</w:t>
      </w:r>
    </w:p>
    <w:p w14:paraId="25EA1030" w14:textId="77777777" w:rsidR="00E1652F" w:rsidRPr="006D735D" w:rsidRDefault="00E1652F"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wymiana wykładzin podłogowych i ściennych z PCV w łazienkach chorych</w:t>
      </w:r>
    </w:p>
    <w:p w14:paraId="1F7BBC09" w14:textId="77777777" w:rsidR="0067728A" w:rsidRPr="006D735D" w:rsidRDefault="00E1652F"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Częściowa wymiana istniejących wykładzin PCV na nowe w 10 łazienkach chorych - pom. 0.41, 0.98, 0.89, 0.87, 0.81, 0.73, 0.63, 0.62, </w:t>
      </w:r>
      <w:r w:rsidR="003936D0" w:rsidRPr="006D735D">
        <w:rPr>
          <w:rFonts w:ascii="Century Gothic" w:hAnsi="Century Gothic"/>
          <w:sz w:val="18"/>
          <w:szCs w:val="18"/>
        </w:rPr>
        <w:t xml:space="preserve">0.60, 0.55. </w:t>
      </w:r>
      <w:r w:rsidR="00CA2424" w:rsidRPr="006D735D">
        <w:rPr>
          <w:rFonts w:ascii="Century Gothic" w:hAnsi="Century Gothic"/>
          <w:sz w:val="18"/>
          <w:szCs w:val="18"/>
        </w:rPr>
        <w:t>Wymiana wykładzin w</w:t>
      </w:r>
      <w:r w:rsidR="003B31F0" w:rsidRPr="006D735D">
        <w:rPr>
          <w:rFonts w:ascii="Century Gothic" w:hAnsi="Century Gothic"/>
          <w:sz w:val="18"/>
          <w:szCs w:val="18"/>
        </w:rPr>
        <w:t xml:space="preserve"> obszarze kabiny prysznicowej</w:t>
      </w:r>
      <w:r w:rsidR="00CA2424" w:rsidRPr="006D735D">
        <w:rPr>
          <w:rFonts w:ascii="Century Gothic" w:hAnsi="Century Gothic"/>
          <w:sz w:val="18"/>
          <w:szCs w:val="18"/>
        </w:rPr>
        <w:t>, n</w:t>
      </w:r>
      <w:r w:rsidR="003B31F0" w:rsidRPr="006D735D">
        <w:rPr>
          <w:rFonts w:ascii="Century Gothic" w:hAnsi="Century Gothic"/>
          <w:sz w:val="18"/>
          <w:szCs w:val="18"/>
        </w:rPr>
        <w:t>a</w:t>
      </w:r>
      <w:r w:rsidR="00CA2424" w:rsidRPr="006D735D">
        <w:rPr>
          <w:rFonts w:ascii="Century Gothic" w:hAnsi="Century Gothic"/>
          <w:sz w:val="18"/>
          <w:szCs w:val="18"/>
        </w:rPr>
        <w:t xml:space="preserve"> przyległych </w:t>
      </w:r>
      <w:r w:rsidR="003B31F0" w:rsidRPr="006D735D">
        <w:rPr>
          <w:rFonts w:ascii="Century Gothic" w:hAnsi="Century Gothic"/>
          <w:sz w:val="18"/>
          <w:szCs w:val="18"/>
        </w:rPr>
        <w:t xml:space="preserve">ścianach i </w:t>
      </w:r>
      <w:r w:rsidR="00CA2424" w:rsidRPr="006D735D">
        <w:rPr>
          <w:rFonts w:ascii="Century Gothic" w:hAnsi="Century Gothic"/>
          <w:sz w:val="18"/>
          <w:szCs w:val="18"/>
        </w:rPr>
        <w:t xml:space="preserve">na </w:t>
      </w:r>
      <w:r w:rsidR="003B31F0" w:rsidRPr="006D735D">
        <w:rPr>
          <w:rFonts w:ascii="Century Gothic" w:hAnsi="Century Gothic"/>
          <w:sz w:val="18"/>
          <w:szCs w:val="18"/>
        </w:rPr>
        <w:t>posadzce, w pasie o szer. 1,</w:t>
      </w:r>
      <w:r w:rsidR="0067728A" w:rsidRPr="006D735D">
        <w:rPr>
          <w:rFonts w:ascii="Century Gothic" w:hAnsi="Century Gothic"/>
          <w:sz w:val="18"/>
          <w:szCs w:val="18"/>
        </w:rPr>
        <w:t>2</w:t>
      </w:r>
      <w:r w:rsidR="003B31F0" w:rsidRPr="006D735D">
        <w:rPr>
          <w:rFonts w:ascii="Century Gothic" w:hAnsi="Century Gothic"/>
          <w:sz w:val="18"/>
          <w:szCs w:val="18"/>
        </w:rPr>
        <w:t>m</w:t>
      </w:r>
      <w:r w:rsidR="00CA2424" w:rsidRPr="006D735D">
        <w:rPr>
          <w:rFonts w:ascii="Century Gothic" w:hAnsi="Century Gothic"/>
          <w:sz w:val="18"/>
          <w:szCs w:val="18"/>
        </w:rPr>
        <w:t xml:space="preserve">. </w:t>
      </w:r>
    </w:p>
    <w:p w14:paraId="68E95A64" w14:textId="50417F48" w:rsidR="00E1652F" w:rsidRPr="006D735D" w:rsidRDefault="003936D0" w:rsidP="006D735D">
      <w:pPr>
        <w:pStyle w:val="Akapitzlist"/>
        <w:spacing w:before="120" w:after="120"/>
        <w:ind w:left="0"/>
        <w:contextualSpacing w:val="0"/>
        <w:mirrorIndents/>
        <w:jc w:val="both"/>
        <w:rPr>
          <w:rFonts w:ascii="Century Gothic" w:hAnsi="Century Gothic"/>
          <w:color w:val="FF0000"/>
          <w:sz w:val="18"/>
          <w:szCs w:val="18"/>
        </w:rPr>
      </w:pPr>
      <w:r w:rsidRPr="006D735D">
        <w:rPr>
          <w:rFonts w:ascii="Century Gothic" w:hAnsi="Century Gothic"/>
          <w:sz w:val="18"/>
          <w:szCs w:val="18"/>
        </w:rPr>
        <w:t>N</w:t>
      </w:r>
      <w:r w:rsidR="00E1652F" w:rsidRPr="006D735D">
        <w:rPr>
          <w:rFonts w:ascii="Century Gothic" w:hAnsi="Century Gothic"/>
          <w:sz w:val="18"/>
          <w:szCs w:val="18"/>
        </w:rPr>
        <w:t xml:space="preserve">ależy zerwać istniejącą wykładzinę PCV, </w:t>
      </w:r>
      <w:r w:rsidR="0067728A" w:rsidRPr="006D735D">
        <w:rPr>
          <w:rFonts w:ascii="Century Gothic" w:hAnsi="Century Gothic"/>
          <w:sz w:val="18"/>
          <w:szCs w:val="18"/>
        </w:rPr>
        <w:t xml:space="preserve">podłoże </w:t>
      </w:r>
      <w:r w:rsidR="00E1652F" w:rsidRPr="006D735D">
        <w:rPr>
          <w:rFonts w:ascii="Century Gothic" w:hAnsi="Century Gothic"/>
          <w:sz w:val="18"/>
          <w:szCs w:val="18"/>
        </w:rPr>
        <w:t>oczyścić</w:t>
      </w:r>
      <w:r w:rsidR="0067728A" w:rsidRPr="006D735D">
        <w:rPr>
          <w:rFonts w:ascii="Century Gothic" w:hAnsi="Century Gothic"/>
          <w:sz w:val="18"/>
          <w:szCs w:val="18"/>
        </w:rPr>
        <w:t xml:space="preserve">, </w:t>
      </w:r>
      <w:r w:rsidR="00E1652F" w:rsidRPr="006D735D">
        <w:rPr>
          <w:rFonts w:ascii="Century Gothic" w:hAnsi="Century Gothic"/>
          <w:sz w:val="18"/>
          <w:szCs w:val="18"/>
        </w:rPr>
        <w:t>uzupełnić ubytki</w:t>
      </w:r>
      <w:r w:rsidR="0067728A" w:rsidRPr="006D735D">
        <w:rPr>
          <w:rFonts w:ascii="Century Gothic" w:hAnsi="Century Gothic"/>
          <w:sz w:val="18"/>
          <w:szCs w:val="18"/>
        </w:rPr>
        <w:t xml:space="preserve">, wyrównać i wygładzić </w:t>
      </w:r>
      <w:r w:rsidR="00B477B6">
        <w:rPr>
          <w:rFonts w:ascii="Century Gothic" w:hAnsi="Century Gothic"/>
          <w:sz w:val="18"/>
          <w:szCs w:val="18"/>
        </w:rPr>
        <w:t xml:space="preserve">                          </w:t>
      </w:r>
      <w:r w:rsidR="0067728A" w:rsidRPr="006D735D">
        <w:rPr>
          <w:rFonts w:ascii="Century Gothic" w:hAnsi="Century Gothic"/>
          <w:sz w:val="18"/>
          <w:szCs w:val="18"/>
        </w:rPr>
        <w:t xml:space="preserve">z ewentualnym użyciem masy szpachlowej renowacyjnej, hydrofobowej, paroprzepuszczalnej. </w:t>
      </w:r>
      <w:r w:rsidR="00E1652F" w:rsidRPr="006D735D">
        <w:rPr>
          <w:rFonts w:ascii="Century Gothic" w:hAnsi="Century Gothic"/>
          <w:sz w:val="18"/>
          <w:szCs w:val="18"/>
        </w:rPr>
        <w:t>Podłoże musi być suche, czyste, pozbawione pyłu. Przed ułożeniem wykładziny podłoże należy zagruntować odpowiednim środkiem</w:t>
      </w:r>
      <w:r w:rsidR="00DE4639" w:rsidRPr="006D735D">
        <w:rPr>
          <w:rFonts w:ascii="Century Gothic" w:hAnsi="Century Gothic"/>
          <w:sz w:val="18"/>
          <w:szCs w:val="18"/>
        </w:rPr>
        <w:t>, głęboko penetrującym, wzmacniającym podłoże</w:t>
      </w:r>
      <w:r w:rsidR="00E1652F" w:rsidRPr="006D735D">
        <w:rPr>
          <w:rFonts w:ascii="Century Gothic" w:hAnsi="Century Gothic"/>
          <w:sz w:val="18"/>
          <w:szCs w:val="18"/>
        </w:rPr>
        <w:t xml:space="preserve">. </w:t>
      </w:r>
      <w:r w:rsidR="00DE4639" w:rsidRPr="006D735D">
        <w:rPr>
          <w:rFonts w:ascii="Century Gothic" w:hAnsi="Century Gothic"/>
          <w:sz w:val="18"/>
          <w:szCs w:val="18"/>
        </w:rPr>
        <w:t xml:space="preserve">Na podłogę zastosować wykładzinę PCV homogeniczną gr. 2 mm. Na ściany zastosować wykładzinę PCV heterogeniczną gr. 1 mm. </w:t>
      </w:r>
      <w:r w:rsidR="00E1652F" w:rsidRPr="006D735D">
        <w:rPr>
          <w:rFonts w:ascii="Century Gothic" w:hAnsi="Century Gothic"/>
          <w:sz w:val="18"/>
          <w:szCs w:val="18"/>
        </w:rPr>
        <w:t xml:space="preserve">Wykonane okładziny mają być szczelne, odporne na substancje dezynfekcyjne i środki czyszczące. Sposób połączenia ścian  z podłogą musi umożliwiać ich skuteczne czyszczenie i odkażanie. </w:t>
      </w:r>
      <w:r w:rsidR="00DE4639" w:rsidRPr="006D735D">
        <w:rPr>
          <w:rFonts w:ascii="Century Gothic" w:hAnsi="Century Gothic"/>
          <w:sz w:val="18"/>
          <w:szCs w:val="18"/>
        </w:rPr>
        <w:t>Kolorystykę uzgodnić</w:t>
      </w:r>
      <w:r w:rsidR="00B477B6">
        <w:rPr>
          <w:rFonts w:ascii="Century Gothic" w:hAnsi="Century Gothic"/>
          <w:sz w:val="18"/>
          <w:szCs w:val="18"/>
        </w:rPr>
        <w:t xml:space="preserve">                                      </w:t>
      </w:r>
      <w:r w:rsidR="00DE4639" w:rsidRPr="006D735D">
        <w:rPr>
          <w:rFonts w:ascii="Century Gothic" w:hAnsi="Century Gothic"/>
          <w:sz w:val="18"/>
          <w:szCs w:val="18"/>
        </w:rPr>
        <w:t xml:space="preserve"> z </w:t>
      </w:r>
      <w:r w:rsidR="00E318E8" w:rsidRPr="006D735D">
        <w:rPr>
          <w:rFonts w:ascii="Century Gothic" w:hAnsi="Century Gothic"/>
          <w:sz w:val="18"/>
          <w:szCs w:val="18"/>
        </w:rPr>
        <w:t>Zamawiającym</w:t>
      </w:r>
      <w:r w:rsidR="00DE4639" w:rsidRPr="006D735D">
        <w:rPr>
          <w:rFonts w:ascii="Century Gothic" w:hAnsi="Century Gothic"/>
          <w:sz w:val="18"/>
          <w:szCs w:val="18"/>
        </w:rPr>
        <w:t>.</w:t>
      </w:r>
    </w:p>
    <w:p w14:paraId="5B3DA636" w14:textId="77777777" w:rsidR="00E1652F" w:rsidRPr="006D735D" w:rsidRDefault="00E1652F" w:rsidP="006D735D">
      <w:pPr>
        <w:pStyle w:val="Akapitzlist"/>
        <w:spacing w:before="120" w:after="120"/>
        <w:ind w:left="-284" w:firstLine="284"/>
        <w:contextualSpacing w:val="0"/>
        <w:mirrorIndents/>
        <w:rPr>
          <w:rFonts w:ascii="Century Gothic" w:hAnsi="Century Gothic"/>
          <w:b/>
          <w:bCs/>
          <w:sz w:val="18"/>
          <w:szCs w:val="18"/>
        </w:rPr>
      </w:pPr>
      <w:r w:rsidRPr="006D735D">
        <w:rPr>
          <w:rFonts w:ascii="Century Gothic" w:hAnsi="Century Gothic"/>
          <w:b/>
          <w:bCs/>
          <w:sz w:val="18"/>
          <w:szCs w:val="18"/>
        </w:rPr>
        <w:t>- wymiana natrysków</w:t>
      </w:r>
    </w:p>
    <w:p w14:paraId="671E576E" w14:textId="77777777" w:rsidR="00E1652F" w:rsidRPr="006D735D" w:rsidRDefault="00E1652F"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Wymiana istniejących natrysków na nowe w </w:t>
      </w:r>
      <w:r w:rsidR="00CA2424" w:rsidRPr="006D735D">
        <w:rPr>
          <w:rFonts w:ascii="Century Gothic" w:hAnsi="Century Gothic"/>
          <w:sz w:val="18"/>
          <w:szCs w:val="18"/>
        </w:rPr>
        <w:t>10</w:t>
      </w:r>
      <w:r w:rsidRPr="006D735D">
        <w:rPr>
          <w:rFonts w:ascii="Century Gothic" w:hAnsi="Century Gothic"/>
          <w:sz w:val="18"/>
          <w:szCs w:val="18"/>
        </w:rPr>
        <w:t xml:space="preserve"> łazienkach chorych</w:t>
      </w:r>
      <w:r w:rsidR="00CA2424" w:rsidRPr="006D735D">
        <w:rPr>
          <w:rFonts w:ascii="Century Gothic" w:hAnsi="Century Gothic"/>
          <w:sz w:val="18"/>
          <w:szCs w:val="18"/>
        </w:rPr>
        <w:t xml:space="preserve"> - pom. 0.41, 0.98, 0.89, 0.87, 0.81, 0.73, 0.63, 0.62, 0.60, 0.55.</w:t>
      </w:r>
    </w:p>
    <w:p w14:paraId="120D13CB" w14:textId="77777777" w:rsidR="00E1652F" w:rsidRPr="006D735D" w:rsidRDefault="00E1652F"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demontaż istniejącego brodzika i kabiny prysznicowej wraz z odpływem,</w:t>
      </w:r>
    </w:p>
    <w:p w14:paraId="1ABD1DC0" w14:textId="77777777" w:rsidR="00E1652F" w:rsidRPr="006D735D" w:rsidRDefault="00E1652F" w:rsidP="006D735D">
      <w:pPr>
        <w:pStyle w:val="Akapitzlist"/>
        <w:numPr>
          <w:ilvl w:val="0"/>
          <w:numId w:val="20"/>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demontaż baterii natryskowej, uchwytów, koszyczków na środki czystości, itp.,</w:t>
      </w:r>
    </w:p>
    <w:p w14:paraId="642B21C5" w14:textId="4BE38A1A" w:rsidR="00E1652F" w:rsidRPr="006D735D" w:rsidRDefault="00E1652F" w:rsidP="006D735D">
      <w:pPr>
        <w:pStyle w:val="Akapitzlist"/>
        <w:numPr>
          <w:ilvl w:val="0"/>
          <w:numId w:val="21"/>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dostawa i montaż nowego brodzika prysznicowego</w:t>
      </w:r>
      <w:r w:rsidR="003A5E81" w:rsidRPr="006D735D">
        <w:rPr>
          <w:rFonts w:ascii="Century Gothic" w:hAnsi="Century Gothic"/>
          <w:sz w:val="18"/>
          <w:szCs w:val="18"/>
        </w:rPr>
        <w:t xml:space="preserve"> o wym. 90/90 cm</w:t>
      </w:r>
      <w:r w:rsidRPr="006D735D">
        <w:rPr>
          <w:rFonts w:ascii="Century Gothic" w:hAnsi="Century Gothic"/>
          <w:sz w:val="18"/>
          <w:szCs w:val="18"/>
        </w:rPr>
        <w:t xml:space="preserve">. </w:t>
      </w:r>
      <w:r w:rsidR="003A5E81" w:rsidRPr="006D735D">
        <w:rPr>
          <w:rFonts w:ascii="Century Gothic" w:hAnsi="Century Gothic"/>
          <w:sz w:val="18"/>
          <w:szCs w:val="18"/>
        </w:rPr>
        <w:t>Brodzik prysznicowy</w:t>
      </w:r>
      <w:r w:rsidRPr="006D735D">
        <w:rPr>
          <w:rFonts w:ascii="Century Gothic" w:hAnsi="Century Gothic"/>
          <w:sz w:val="18"/>
          <w:szCs w:val="18"/>
        </w:rPr>
        <w:t xml:space="preserve"> </w:t>
      </w:r>
      <w:r w:rsidR="003A5E81" w:rsidRPr="006D735D">
        <w:rPr>
          <w:rFonts w:ascii="Century Gothic" w:hAnsi="Century Gothic"/>
          <w:sz w:val="18"/>
          <w:szCs w:val="18"/>
        </w:rPr>
        <w:t xml:space="preserve">dostosowany do kabiny prysznicowej, </w:t>
      </w:r>
      <w:r w:rsidRPr="006D735D">
        <w:rPr>
          <w:rFonts w:ascii="Century Gothic" w:hAnsi="Century Gothic"/>
          <w:sz w:val="18"/>
          <w:szCs w:val="18"/>
        </w:rPr>
        <w:t xml:space="preserve">nisko-progowy, o wysokości max. 5cm, w kolorze białym, z gładką powłoką antybakteryjną ułatwiającą czyszczenie, odporną na zagrzybienie i zawilgocenie. </w:t>
      </w:r>
    </w:p>
    <w:p w14:paraId="65BB664B" w14:textId="77777777" w:rsidR="00E1652F" w:rsidRPr="006D735D" w:rsidRDefault="00E1652F" w:rsidP="006D735D">
      <w:pPr>
        <w:pStyle w:val="Akapitzlist"/>
        <w:numPr>
          <w:ilvl w:val="0"/>
          <w:numId w:val="21"/>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z uwagi na to, że istniejące odpływy przeznaczone do demontażu są nad posadzką, należy przewidzieć konieczność wpuszczenia nowego odpływu nisko-progowego w posadzkę i jego uszczelnienie,</w:t>
      </w:r>
    </w:p>
    <w:p w14:paraId="5F0F7C19" w14:textId="722B10C4" w:rsidR="00E1652F" w:rsidRPr="00B477B6" w:rsidRDefault="00E1652F" w:rsidP="006D735D">
      <w:pPr>
        <w:pStyle w:val="Akapitzlist"/>
        <w:numPr>
          <w:ilvl w:val="0"/>
          <w:numId w:val="21"/>
        </w:numPr>
        <w:spacing w:before="120" w:after="120"/>
        <w:ind w:left="284" w:hanging="284"/>
        <w:mirrorIndents/>
        <w:jc w:val="both"/>
        <w:rPr>
          <w:rFonts w:ascii="Century Gothic" w:hAnsi="Century Gothic"/>
          <w:sz w:val="18"/>
          <w:szCs w:val="18"/>
        </w:rPr>
      </w:pPr>
      <w:r w:rsidRPr="00B477B6">
        <w:rPr>
          <w:rFonts w:ascii="Century Gothic" w:hAnsi="Century Gothic"/>
          <w:sz w:val="18"/>
          <w:szCs w:val="18"/>
        </w:rPr>
        <w:t>odpływ standardowy o średnicy 9 cm, wpuszczony w posadzkę, ze stali nierdzewnej, wykonanie wszystkich obróbek wykończeniowych styków pomiędzy brodzikiem, kabiną, ścianą i posadzką za pomocą odpowiednich materiałów elastycznych,</w:t>
      </w:r>
    </w:p>
    <w:p w14:paraId="7018A465" w14:textId="77777777" w:rsidR="00E1652F" w:rsidRPr="006D735D" w:rsidRDefault="00E1652F" w:rsidP="006D735D">
      <w:pPr>
        <w:pStyle w:val="Akapitzlist"/>
        <w:numPr>
          <w:ilvl w:val="0"/>
          <w:numId w:val="21"/>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 xml:space="preserve">dostawa i montaż nowej kabiny prysznicowej. Kabina prysznicowa, z szybami  ze szkła bezpiecznego hartowanego grubości min. 5 mm, transparentnego z powłoką ułatwiającą utrzymanie czystości, wyposażona w stabilne drzwi uchylne, uszczelki magnetyczne, profile i uchwyty metalowe, chromowane. </w:t>
      </w:r>
    </w:p>
    <w:p w14:paraId="7C67A44F" w14:textId="77777777" w:rsidR="00E1652F" w:rsidRPr="006D735D" w:rsidRDefault="00E1652F" w:rsidP="006D735D">
      <w:pPr>
        <w:pStyle w:val="Akapitzlist"/>
        <w:numPr>
          <w:ilvl w:val="0"/>
          <w:numId w:val="21"/>
        </w:numPr>
        <w:spacing w:before="120" w:after="120"/>
        <w:ind w:left="284" w:hanging="284"/>
        <w:contextualSpacing w:val="0"/>
        <w:mirrorIndents/>
        <w:jc w:val="both"/>
        <w:rPr>
          <w:rFonts w:ascii="Century Gothic" w:hAnsi="Century Gothic"/>
          <w:sz w:val="18"/>
          <w:szCs w:val="18"/>
        </w:rPr>
      </w:pPr>
      <w:r w:rsidRPr="006D735D">
        <w:rPr>
          <w:rFonts w:ascii="Century Gothic" w:hAnsi="Century Gothic"/>
          <w:sz w:val="18"/>
          <w:szCs w:val="18"/>
        </w:rPr>
        <w:t>dostawa i montaż zestawu prysznicowego ściennego. Bateria prysznicowa z mosiądzu z powłoką chromową, głowica ceramiczna min. 40mm, wąż prysznicowy długości ok. 150cm, mocowanie słuchawki prysznicowej z regulacją wysokości, mydelniczka mocowana do uchwytu.</w:t>
      </w:r>
    </w:p>
    <w:p w14:paraId="2F176103" w14:textId="77777777" w:rsidR="00E1652F" w:rsidRPr="006D735D" w:rsidRDefault="00E1652F"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wymiana grzejników</w:t>
      </w:r>
    </w:p>
    <w:p w14:paraId="2EF182BD" w14:textId="77777777" w:rsidR="00FD6FA5" w:rsidRPr="006D735D" w:rsidRDefault="00E1652F" w:rsidP="006D735D">
      <w:pPr>
        <w:pStyle w:val="Akapitzlist"/>
        <w:spacing w:before="120" w:after="120"/>
        <w:ind w:left="0"/>
        <w:contextualSpacing w:val="0"/>
        <w:mirrorIndents/>
        <w:rPr>
          <w:rFonts w:ascii="Century Gothic" w:hAnsi="Century Gothic"/>
          <w:sz w:val="18"/>
          <w:szCs w:val="18"/>
        </w:rPr>
      </w:pPr>
      <w:r w:rsidRPr="006D735D">
        <w:rPr>
          <w:rFonts w:ascii="Century Gothic" w:hAnsi="Century Gothic"/>
          <w:sz w:val="18"/>
          <w:szCs w:val="18"/>
        </w:rPr>
        <w:t xml:space="preserve">Wymiana istniejących grzejników </w:t>
      </w:r>
      <w:r w:rsidR="00724998" w:rsidRPr="006D735D">
        <w:rPr>
          <w:rFonts w:ascii="Century Gothic" w:hAnsi="Century Gothic"/>
          <w:sz w:val="18"/>
          <w:szCs w:val="18"/>
        </w:rPr>
        <w:t xml:space="preserve">stalowych, łazienkowych o </w:t>
      </w:r>
      <w:r w:rsidRPr="006D735D">
        <w:rPr>
          <w:rFonts w:ascii="Century Gothic" w:hAnsi="Century Gothic"/>
          <w:sz w:val="18"/>
          <w:szCs w:val="18"/>
        </w:rPr>
        <w:t>w</w:t>
      </w:r>
      <w:r w:rsidR="00724998" w:rsidRPr="006D735D">
        <w:rPr>
          <w:rFonts w:ascii="Century Gothic" w:hAnsi="Century Gothic"/>
          <w:sz w:val="18"/>
          <w:szCs w:val="18"/>
        </w:rPr>
        <w:t>ysokości do 1200mm</w:t>
      </w:r>
      <w:r w:rsidRPr="006D735D">
        <w:rPr>
          <w:rFonts w:ascii="Century Gothic" w:hAnsi="Century Gothic"/>
          <w:sz w:val="18"/>
          <w:szCs w:val="18"/>
        </w:rPr>
        <w:t xml:space="preserve"> wraz z głowicami termostatycznymi i zaworami grzejnikowymi</w:t>
      </w:r>
      <w:r w:rsidR="00724998" w:rsidRPr="006D735D">
        <w:rPr>
          <w:rFonts w:ascii="Century Gothic" w:hAnsi="Century Gothic"/>
          <w:sz w:val="18"/>
          <w:szCs w:val="18"/>
        </w:rPr>
        <w:t xml:space="preserve">, </w:t>
      </w:r>
      <w:r w:rsidR="00FD6FA5" w:rsidRPr="006D735D">
        <w:rPr>
          <w:rFonts w:ascii="Century Gothic" w:hAnsi="Century Gothic"/>
          <w:sz w:val="18"/>
          <w:szCs w:val="18"/>
        </w:rPr>
        <w:t xml:space="preserve">w ilości 5 szt. </w:t>
      </w:r>
    </w:p>
    <w:p w14:paraId="3878D93D" w14:textId="672B6C2E" w:rsidR="00E1652F" w:rsidRPr="006D735D" w:rsidRDefault="00FD6FA5" w:rsidP="006D735D">
      <w:pPr>
        <w:pStyle w:val="Akapitzlist"/>
        <w:spacing w:before="120" w:after="120"/>
        <w:ind w:left="0"/>
        <w:contextualSpacing w:val="0"/>
        <w:mirrorIndents/>
        <w:rPr>
          <w:rFonts w:ascii="Century Gothic" w:hAnsi="Century Gothic"/>
          <w:color w:val="FF0000"/>
          <w:sz w:val="18"/>
          <w:szCs w:val="18"/>
        </w:rPr>
      </w:pPr>
      <w:r w:rsidRPr="006D735D">
        <w:rPr>
          <w:rFonts w:ascii="Century Gothic" w:hAnsi="Century Gothic"/>
          <w:sz w:val="18"/>
          <w:szCs w:val="18"/>
          <w:u w:val="single"/>
        </w:rPr>
        <w:t>UWAGA</w:t>
      </w:r>
      <w:r w:rsidR="00904E41" w:rsidRPr="006D735D">
        <w:rPr>
          <w:rFonts w:ascii="Century Gothic" w:hAnsi="Century Gothic"/>
          <w:sz w:val="18"/>
          <w:szCs w:val="18"/>
        </w:rPr>
        <w:t xml:space="preserve">: </w:t>
      </w:r>
      <w:r w:rsidRPr="006D735D">
        <w:rPr>
          <w:rFonts w:ascii="Century Gothic" w:hAnsi="Century Gothic"/>
          <w:sz w:val="18"/>
          <w:szCs w:val="18"/>
        </w:rPr>
        <w:t>Grzejniki zapewnia Zamawiający.</w:t>
      </w:r>
    </w:p>
    <w:p w14:paraId="0F32C9CA" w14:textId="77777777" w:rsidR="00E1652F" w:rsidRPr="006D735D" w:rsidRDefault="00E1652F" w:rsidP="006D735D">
      <w:pPr>
        <w:pStyle w:val="Akapitzlist"/>
        <w:spacing w:before="120" w:after="120"/>
        <w:ind w:left="0"/>
        <w:contextualSpacing w:val="0"/>
        <w:mirrorIndents/>
        <w:rPr>
          <w:rFonts w:ascii="Century Gothic" w:hAnsi="Century Gothic"/>
          <w:b/>
          <w:sz w:val="18"/>
          <w:szCs w:val="18"/>
        </w:rPr>
      </w:pPr>
      <w:r w:rsidRPr="006D735D">
        <w:rPr>
          <w:rFonts w:ascii="Century Gothic" w:hAnsi="Century Gothic"/>
          <w:b/>
          <w:sz w:val="18"/>
          <w:szCs w:val="18"/>
        </w:rPr>
        <w:t>- wymiana wentylatorów łazienkowych</w:t>
      </w:r>
    </w:p>
    <w:p w14:paraId="2A73FF95" w14:textId="04598871" w:rsidR="00E1652F" w:rsidRPr="006D735D" w:rsidRDefault="00E1652F"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Wymiana istniejących wentylatorów sufitowych w łazienkach chorych, w ilości </w:t>
      </w:r>
      <w:r w:rsidR="00FD6FA5" w:rsidRPr="006D735D">
        <w:rPr>
          <w:rFonts w:ascii="Century Gothic" w:hAnsi="Century Gothic"/>
          <w:sz w:val="18"/>
          <w:szCs w:val="18"/>
        </w:rPr>
        <w:t>5</w:t>
      </w:r>
      <w:r w:rsidRPr="006D735D">
        <w:rPr>
          <w:rFonts w:ascii="Century Gothic" w:hAnsi="Century Gothic"/>
          <w:sz w:val="18"/>
          <w:szCs w:val="18"/>
        </w:rPr>
        <w:t xml:space="preserve"> szt., na nowe o średnicy 150mm, na łożyskach kulkowych, z zaworem zwrotnym. Należy przewidzieć montaż do sufitu G/K kołnierza umożliwiającego szczelne połączenie wentylatora z istniejącym kanałem wentylacyjnym „</w:t>
      </w:r>
      <w:proofErr w:type="spellStart"/>
      <w:r w:rsidRPr="006D735D">
        <w:rPr>
          <w:rFonts w:ascii="Century Gothic" w:hAnsi="Century Gothic"/>
          <w:sz w:val="18"/>
          <w:szCs w:val="18"/>
        </w:rPr>
        <w:t>spiro</w:t>
      </w:r>
      <w:proofErr w:type="spellEnd"/>
      <w:r w:rsidRPr="006D735D">
        <w:rPr>
          <w:rFonts w:ascii="Century Gothic" w:hAnsi="Century Gothic"/>
          <w:sz w:val="18"/>
          <w:szCs w:val="18"/>
        </w:rPr>
        <w:t>”.</w:t>
      </w:r>
    </w:p>
    <w:p w14:paraId="3F20CF9F" w14:textId="77777777" w:rsidR="0050275E" w:rsidRPr="006D735D" w:rsidRDefault="0050275E"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renowacja drzwi wewnętrznych</w:t>
      </w:r>
    </w:p>
    <w:p w14:paraId="68C9CE17" w14:textId="40DA1384" w:rsidR="0050275E" w:rsidRPr="006D735D" w:rsidRDefault="0050275E"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Renowacja drzwi wewnętrznych płycinowych</w:t>
      </w:r>
      <w:r w:rsidR="00FD6FA5" w:rsidRPr="006D735D">
        <w:rPr>
          <w:rFonts w:ascii="Century Gothic" w:hAnsi="Century Gothic"/>
          <w:sz w:val="18"/>
          <w:szCs w:val="18"/>
        </w:rPr>
        <w:t xml:space="preserve"> -</w:t>
      </w:r>
      <w:r w:rsidRPr="006D735D">
        <w:rPr>
          <w:rFonts w:ascii="Century Gothic" w:hAnsi="Century Gothic"/>
          <w:sz w:val="18"/>
          <w:szCs w:val="18"/>
        </w:rPr>
        <w:t xml:space="preserve"> skrzydła</w:t>
      </w:r>
      <w:r w:rsidR="00FD6FA5" w:rsidRPr="006D735D">
        <w:rPr>
          <w:rFonts w:ascii="Century Gothic" w:hAnsi="Century Gothic"/>
          <w:sz w:val="18"/>
          <w:szCs w:val="18"/>
        </w:rPr>
        <w:t xml:space="preserve"> drzwiowe</w:t>
      </w:r>
      <w:r w:rsidRPr="006D735D">
        <w:rPr>
          <w:rFonts w:ascii="Century Gothic" w:hAnsi="Century Gothic"/>
          <w:sz w:val="18"/>
          <w:szCs w:val="18"/>
        </w:rPr>
        <w:t xml:space="preserve"> i ościeżnic</w:t>
      </w:r>
      <w:r w:rsidR="00FD6FA5" w:rsidRPr="006D735D">
        <w:rPr>
          <w:rFonts w:ascii="Century Gothic" w:hAnsi="Century Gothic"/>
          <w:sz w:val="18"/>
          <w:szCs w:val="18"/>
        </w:rPr>
        <w:t>e</w:t>
      </w:r>
      <w:r w:rsidRPr="006D735D">
        <w:rPr>
          <w:rFonts w:ascii="Century Gothic" w:hAnsi="Century Gothic"/>
          <w:sz w:val="18"/>
          <w:szCs w:val="18"/>
        </w:rPr>
        <w:t xml:space="preserve">. Oczyszczenie </w:t>
      </w:r>
      <w:r w:rsidR="00DD08FE" w:rsidRPr="006D735D">
        <w:rPr>
          <w:rFonts w:ascii="Century Gothic" w:hAnsi="Century Gothic"/>
          <w:sz w:val="18"/>
          <w:szCs w:val="18"/>
        </w:rPr>
        <w:t xml:space="preserve"> </w:t>
      </w:r>
      <w:r w:rsidRPr="006D735D">
        <w:rPr>
          <w:rFonts w:ascii="Century Gothic" w:hAnsi="Century Gothic"/>
          <w:sz w:val="18"/>
          <w:szCs w:val="18"/>
        </w:rPr>
        <w:t xml:space="preserve">i zeskrobanie łuszczącej się farby z powierzchni stolarki. Uzupełnienie ubytków powierzchniowych masą szpachlową do drewna. Jednokrotne malowanie farbą renowacyjną do mebli, wodorozcieńczalną, odporną na zarysowania, szybko schnącą, w kolorze </w:t>
      </w:r>
      <w:r w:rsidR="001F47F8" w:rsidRPr="006D735D">
        <w:rPr>
          <w:rFonts w:ascii="Century Gothic" w:hAnsi="Century Gothic"/>
          <w:sz w:val="18"/>
          <w:szCs w:val="18"/>
        </w:rPr>
        <w:t>białym.</w:t>
      </w:r>
    </w:p>
    <w:bookmarkEnd w:id="4"/>
    <w:p w14:paraId="20F44590" w14:textId="77777777" w:rsidR="002E2A3D" w:rsidRPr="006D735D" w:rsidRDefault="002E2A3D"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wymiana uszkodzonych płyt sufitowych</w:t>
      </w:r>
    </w:p>
    <w:p w14:paraId="561D6CCB" w14:textId="2F19E0EA" w:rsidR="002E2A3D" w:rsidRDefault="002E2A3D"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Wymiana uszkodzonych płyt sufitowych typu Armstrong o wym. 60x60x1,2cm, w ilości 20 szt. </w:t>
      </w:r>
      <w:r w:rsidR="00DD08FE" w:rsidRPr="006D735D">
        <w:rPr>
          <w:rFonts w:ascii="Century Gothic" w:hAnsi="Century Gothic"/>
          <w:sz w:val="18"/>
          <w:szCs w:val="18"/>
        </w:rPr>
        <w:t xml:space="preserve"> </w:t>
      </w:r>
      <w:r w:rsidRPr="006D735D">
        <w:rPr>
          <w:rFonts w:ascii="Century Gothic" w:hAnsi="Century Gothic"/>
          <w:sz w:val="18"/>
          <w:szCs w:val="18"/>
        </w:rPr>
        <w:t xml:space="preserve">w istniejącym suficie podwieszanym w korytarzu, na nowe w standardowej kolorystyce. </w:t>
      </w:r>
    </w:p>
    <w:p w14:paraId="5192D648" w14:textId="0937916B" w:rsidR="00E318E8" w:rsidRPr="006D735D" w:rsidRDefault="00E318E8" w:rsidP="006D735D">
      <w:pPr>
        <w:pStyle w:val="Akapitzlist"/>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0"/>
        <w:contextualSpacing w:val="0"/>
        <w:mirrorIndents/>
        <w:rPr>
          <w:rFonts w:ascii="Century Gothic" w:hAnsi="Century Gothic"/>
          <w:bCs/>
          <w:sz w:val="18"/>
          <w:szCs w:val="18"/>
        </w:rPr>
      </w:pPr>
      <w:bookmarkStart w:id="5" w:name="_Hlk74401392"/>
      <w:r w:rsidRPr="006D735D">
        <w:rPr>
          <w:rFonts w:ascii="Century Gothic" w:hAnsi="Century Gothic"/>
          <w:b/>
          <w:sz w:val="18"/>
          <w:szCs w:val="18"/>
        </w:rPr>
        <w:lastRenderedPageBreak/>
        <w:t xml:space="preserve">Zadanie 2: Remont łazienek </w:t>
      </w:r>
      <w:r w:rsidR="00F87A1C" w:rsidRPr="006D735D">
        <w:rPr>
          <w:rFonts w:ascii="Century Gothic" w:hAnsi="Century Gothic"/>
          <w:b/>
          <w:sz w:val="18"/>
          <w:szCs w:val="18"/>
        </w:rPr>
        <w:t>oddziałów</w:t>
      </w:r>
      <w:r w:rsidR="00F87A1C" w:rsidRPr="006D735D">
        <w:rPr>
          <w:rFonts w:ascii="Century Gothic" w:hAnsi="Century Gothic"/>
          <w:bCs/>
          <w:sz w:val="18"/>
          <w:szCs w:val="18"/>
        </w:rPr>
        <w:t xml:space="preserve"> </w:t>
      </w:r>
      <w:r w:rsidR="00F87A1C" w:rsidRPr="006D735D">
        <w:rPr>
          <w:rFonts w:ascii="Century Gothic" w:hAnsi="Century Gothic"/>
          <w:b/>
          <w:sz w:val="18"/>
          <w:szCs w:val="18"/>
        </w:rPr>
        <w:t>szpitalnych</w:t>
      </w:r>
      <w:r w:rsidR="00F87A1C" w:rsidRPr="006D735D">
        <w:rPr>
          <w:rFonts w:ascii="Century Gothic" w:hAnsi="Century Gothic"/>
          <w:bCs/>
          <w:sz w:val="18"/>
          <w:szCs w:val="18"/>
        </w:rPr>
        <w:t xml:space="preserve"> </w:t>
      </w:r>
    </w:p>
    <w:p w14:paraId="09336DB0" w14:textId="1AEBC80D" w:rsidR="003F0E15" w:rsidRPr="006D735D" w:rsidRDefault="003F0E15" w:rsidP="006D735D">
      <w:pPr>
        <w:pStyle w:val="Akapitzlist"/>
        <w:spacing w:before="120" w:after="120"/>
        <w:ind w:left="0"/>
        <w:contextualSpacing w:val="0"/>
        <w:mirrorIndents/>
        <w:jc w:val="both"/>
        <w:rPr>
          <w:rFonts w:ascii="Century Gothic" w:hAnsi="Century Gothic"/>
          <w:bCs/>
          <w:sz w:val="18"/>
          <w:szCs w:val="18"/>
        </w:rPr>
      </w:pPr>
      <w:r w:rsidRPr="006D735D">
        <w:rPr>
          <w:rFonts w:ascii="Century Gothic" w:hAnsi="Century Gothic"/>
          <w:bCs/>
          <w:sz w:val="18"/>
          <w:szCs w:val="18"/>
        </w:rPr>
        <w:t>Wykonanie prac remontowych w łazienkach na</w:t>
      </w:r>
      <w:r w:rsidR="00F21A5F">
        <w:rPr>
          <w:rFonts w:ascii="Century Gothic" w:hAnsi="Century Gothic"/>
          <w:bCs/>
          <w:sz w:val="18"/>
          <w:szCs w:val="18"/>
        </w:rPr>
        <w:t xml:space="preserve"> </w:t>
      </w:r>
      <w:r w:rsidRPr="006D735D">
        <w:rPr>
          <w:rFonts w:ascii="Century Gothic" w:hAnsi="Century Gothic"/>
          <w:bCs/>
          <w:sz w:val="18"/>
          <w:szCs w:val="18"/>
        </w:rPr>
        <w:t>:</w:t>
      </w:r>
    </w:p>
    <w:p w14:paraId="1503B123" w14:textId="5A170761" w:rsidR="00724998" w:rsidRPr="006D735D" w:rsidRDefault="003F0E15" w:rsidP="006D735D">
      <w:pPr>
        <w:pStyle w:val="Akapitzlist"/>
        <w:spacing w:before="120" w:after="120"/>
        <w:ind w:left="0"/>
        <w:contextualSpacing w:val="0"/>
        <w:mirrorIndents/>
        <w:rPr>
          <w:rFonts w:ascii="Century Gothic" w:hAnsi="Century Gothic"/>
          <w:sz w:val="18"/>
          <w:szCs w:val="18"/>
        </w:rPr>
      </w:pPr>
      <w:r w:rsidRPr="006D735D">
        <w:rPr>
          <w:rFonts w:ascii="Century Gothic" w:hAnsi="Century Gothic"/>
          <w:bCs/>
          <w:sz w:val="18"/>
          <w:szCs w:val="18"/>
        </w:rPr>
        <w:t>-</w:t>
      </w:r>
      <w:r w:rsidR="00200031">
        <w:rPr>
          <w:rFonts w:ascii="Century Gothic" w:hAnsi="Century Gothic"/>
          <w:bCs/>
          <w:sz w:val="18"/>
          <w:szCs w:val="18"/>
        </w:rPr>
        <w:t xml:space="preserve"> oddział II</w:t>
      </w:r>
      <w:r w:rsidRPr="00200031">
        <w:rPr>
          <w:rFonts w:ascii="Century Gothic" w:hAnsi="Century Gothic"/>
          <w:bCs/>
          <w:sz w:val="18"/>
          <w:szCs w:val="18"/>
        </w:rPr>
        <w:t xml:space="preserve">, </w:t>
      </w:r>
      <w:r w:rsidR="00724998" w:rsidRPr="006D735D">
        <w:rPr>
          <w:rFonts w:ascii="Century Gothic" w:hAnsi="Century Gothic"/>
          <w:bCs/>
          <w:sz w:val="18"/>
          <w:szCs w:val="18"/>
          <w:u w:val="single"/>
        </w:rPr>
        <w:t>bud. A</w:t>
      </w:r>
      <w:r w:rsidR="00E318E8" w:rsidRPr="006D735D">
        <w:rPr>
          <w:rFonts w:ascii="Century Gothic" w:hAnsi="Century Gothic"/>
          <w:bCs/>
          <w:sz w:val="18"/>
          <w:szCs w:val="18"/>
          <w:u w:val="single"/>
        </w:rPr>
        <w:t>,</w:t>
      </w:r>
      <w:r w:rsidR="00724998" w:rsidRPr="006D735D">
        <w:rPr>
          <w:rFonts w:ascii="Century Gothic" w:hAnsi="Century Gothic"/>
          <w:bCs/>
          <w:sz w:val="18"/>
          <w:szCs w:val="18"/>
          <w:u w:val="single"/>
        </w:rPr>
        <w:t xml:space="preserve"> I piętro</w:t>
      </w:r>
      <w:r w:rsidRPr="006D735D">
        <w:rPr>
          <w:rFonts w:ascii="Century Gothic" w:hAnsi="Century Gothic"/>
          <w:bCs/>
          <w:sz w:val="18"/>
          <w:szCs w:val="18"/>
        </w:rPr>
        <w:t xml:space="preserve"> - </w:t>
      </w:r>
      <w:bookmarkEnd w:id="5"/>
      <w:r w:rsidR="00724998" w:rsidRPr="006D735D">
        <w:rPr>
          <w:rFonts w:ascii="Century Gothic" w:hAnsi="Century Gothic"/>
          <w:sz w:val="18"/>
          <w:szCs w:val="18"/>
        </w:rPr>
        <w:t>5 łazien</w:t>
      </w:r>
      <w:r w:rsidRPr="006D735D">
        <w:rPr>
          <w:rFonts w:ascii="Century Gothic" w:hAnsi="Century Gothic"/>
          <w:sz w:val="18"/>
          <w:szCs w:val="18"/>
        </w:rPr>
        <w:t>e</w:t>
      </w:r>
      <w:r w:rsidR="00724998" w:rsidRPr="006D735D">
        <w:rPr>
          <w:rFonts w:ascii="Century Gothic" w:hAnsi="Century Gothic"/>
          <w:sz w:val="18"/>
          <w:szCs w:val="18"/>
        </w:rPr>
        <w:t xml:space="preserve">k do </w:t>
      </w:r>
      <w:r w:rsidRPr="006D735D">
        <w:rPr>
          <w:rFonts w:ascii="Century Gothic" w:hAnsi="Century Gothic"/>
          <w:sz w:val="18"/>
          <w:szCs w:val="18"/>
        </w:rPr>
        <w:t>sal</w:t>
      </w:r>
      <w:r w:rsidR="00724998" w:rsidRPr="006D735D">
        <w:rPr>
          <w:rFonts w:ascii="Century Gothic" w:hAnsi="Century Gothic"/>
          <w:sz w:val="18"/>
          <w:szCs w:val="18"/>
        </w:rPr>
        <w:t xml:space="preserve"> chorych nr 105/107,</w:t>
      </w:r>
      <w:r w:rsidRPr="006D735D">
        <w:rPr>
          <w:rFonts w:ascii="Century Gothic" w:hAnsi="Century Gothic"/>
          <w:sz w:val="18"/>
          <w:szCs w:val="18"/>
        </w:rPr>
        <w:t xml:space="preserve"> 108/110, 111/113, 114/116, 117</w:t>
      </w:r>
      <w:r w:rsidR="00A73E6F">
        <w:rPr>
          <w:rFonts w:ascii="Century Gothic" w:hAnsi="Century Gothic"/>
          <w:sz w:val="18"/>
          <w:szCs w:val="18"/>
        </w:rPr>
        <w:t>.</w:t>
      </w:r>
    </w:p>
    <w:p w14:paraId="49AF4808" w14:textId="41A93D25" w:rsidR="003F0E15" w:rsidRPr="006D735D" w:rsidRDefault="003F0E15" w:rsidP="006D735D">
      <w:pPr>
        <w:pStyle w:val="Akapitzlist"/>
        <w:spacing w:before="120" w:after="120"/>
        <w:ind w:left="0"/>
        <w:contextualSpacing w:val="0"/>
        <w:mirrorIndents/>
        <w:jc w:val="both"/>
        <w:rPr>
          <w:rFonts w:ascii="Century Gothic" w:hAnsi="Century Gothic"/>
          <w:bCs/>
          <w:sz w:val="18"/>
          <w:szCs w:val="18"/>
        </w:rPr>
      </w:pPr>
      <w:r w:rsidRPr="006D735D">
        <w:rPr>
          <w:rFonts w:ascii="Century Gothic" w:hAnsi="Century Gothic"/>
          <w:bCs/>
          <w:sz w:val="18"/>
          <w:szCs w:val="18"/>
        </w:rPr>
        <w:t>-</w:t>
      </w:r>
      <w:r w:rsidR="00200031">
        <w:rPr>
          <w:rFonts w:ascii="Century Gothic" w:hAnsi="Century Gothic"/>
          <w:bCs/>
          <w:sz w:val="18"/>
          <w:szCs w:val="18"/>
        </w:rPr>
        <w:t xml:space="preserve"> oddział III</w:t>
      </w:r>
      <w:r w:rsidRPr="00200031">
        <w:rPr>
          <w:rFonts w:ascii="Century Gothic" w:hAnsi="Century Gothic"/>
          <w:bCs/>
          <w:sz w:val="18"/>
          <w:szCs w:val="18"/>
        </w:rPr>
        <w:t xml:space="preserve">, </w:t>
      </w:r>
      <w:r w:rsidRPr="006D735D">
        <w:rPr>
          <w:rFonts w:ascii="Century Gothic" w:hAnsi="Century Gothic"/>
          <w:bCs/>
          <w:sz w:val="18"/>
          <w:szCs w:val="18"/>
          <w:u w:val="single"/>
        </w:rPr>
        <w:t>bud. A, II piętro</w:t>
      </w:r>
      <w:r w:rsidRPr="006D735D">
        <w:rPr>
          <w:rFonts w:ascii="Century Gothic" w:hAnsi="Century Gothic"/>
          <w:bCs/>
          <w:sz w:val="18"/>
          <w:szCs w:val="18"/>
        </w:rPr>
        <w:t xml:space="preserve"> - 5 łazienek </w:t>
      </w:r>
      <w:r w:rsidRPr="006D735D">
        <w:rPr>
          <w:rFonts w:ascii="Century Gothic" w:hAnsi="Century Gothic"/>
          <w:sz w:val="18"/>
          <w:szCs w:val="18"/>
        </w:rPr>
        <w:t>do sal chorych nr 205/207, 208/210, 211/213, 214/216, 224.</w:t>
      </w:r>
    </w:p>
    <w:p w14:paraId="646B3D36" w14:textId="77777777" w:rsidR="00724998" w:rsidRPr="006D735D" w:rsidRDefault="00724998" w:rsidP="006D735D">
      <w:pPr>
        <w:pStyle w:val="Akapitzlist"/>
        <w:spacing w:before="120" w:after="120"/>
        <w:ind w:left="0" w:hanging="142"/>
        <w:contextualSpacing w:val="0"/>
        <w:mirrorIndents/>
        <w:rPr>
          <w:rFonts w:ascii="Century Gothic" w:hAnsi="Century Gothic"/>
          <w:b/>
          <w:bCs/>
          <w:sz w:val="18"/>
          <w:szCs w:val="18"/>
        </w:rPr>
      </w:pPr>
      <w:bookmarkStart w:id="6" w:name="_Hlk74403429"/>
      <w:r w:rsidRPr="006D735D">
        <w:rPr>
          <w:rFonts w:ascii="Century Gothic" w:hAnsi="Century Gothic"/>
          <w:b/>
          <w:bCs/>
          <w:sz w:val="18"/>
          <w:szCs w:val="18"/>
        </w:rPr>
        <w:t>- malowanie sufitów</w:t>
      </w:r>
    </w:p>
    <w:p w14:paraId="01182673" w14:textId="0DBA334E" w:rsidR="00724998" w:rsidRPr="006D735D" w:rsidRDefault="00724998" w:rsidP="00A73E6F">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Dwukrotne malowanie sufitów </w:t>
      </w:r>
      <w:r w:rsidR="005B2A08" w:rsidRPr="006D735D">
        <w:rPr>
          <w:rFonts w:ascii="Century Gothic" w:hAnsi="Century Gothic"/>
          <w:sz w:val="18"/>
          <w:szCs w:val="18"/>
        </w:rPr>
        <w:t xml:space="preserve">w 9 łazienkach (oprócz nr 224), </w:t>
      </w:r>
      <w:r w:rsidRPr="006D735D">
        <w:rPr>
          <w:rFonts w:ascii="Century Gothic" w:hAnsi="Century Gothic"/>
          <w:sz w:val="18"/>
          <w:szCs w:val="18"/>
        </w:rPr>
        <w:t>z przygotowaniem podłoża w zakresie uzupełnienia drobnych ubytków, fragmentarycznego zeskrobania złuszczonej farby oraz mycia</w:t>
      </w:r>
      <w:r w:rsidR="00A73E6F">
        <w:rPr>
          <w:rFonts w:ascii="Century Gothic" w:hAnsi="Century Gothic"/>
          <w:sz w:val="18"/>
          <w:szCs w:val="18"/>
        </w:rPr>
        <w:t xml:space="preserve">                        </w:t>
      </w:r>
      <w:r w:rsidRPr="006D735D">
        <w:rPr>
          <w:rFonts w:ascii="Century Gothic" w:hAnsi="Century Gothic"/>
          <w:sz w:val="18"/>
          <w:szCs w:val="18"/>
        </w:rPr>
        <w:t xml:space="preserve"> i gruntowania preparatami dostosowanymi do stopnia nasiąkliwości podłoża.</w:t>
      </w:r>
    </w:p>
    <w:p w14:paraId="1687B77D" w14:textId="5BAA5538" w:rsidR="00724998" w:rsidRPr="006D735D" w:rsidRDefault="00724998" w:rsidP="006D735D">
      <w:pPr>
        <w:pStyle w:val="Akapitzlist"/>
        <w:spacing w:before="120" w:after="120"/>
        <w:ind w:left="0"/>
        <w:contextualSpacing w:val="0"/>
        <w:mirrorIndents/>
        <w:rPr>
          <w:rFonts w:ascii="Century Gothic" w:hAnsi="Century Gothic"/>
          <w:sz w:val="18"/>
          <w:szCs w:val="18"/>
        </w:rPr>
      </w:pPr>
      <w:r w:rsidRPr="006D735D">
        <w:rPr>
          <w:rFonts w:ascii="Century Gothic" w:hAnsi="Century Gothic"/>
          <w:sz w:val="18"/>
          <w:szCs w:val="18"/>
          <w:u w:val="single"/>
        </w:rPr>
        <w:t>UWAGA</w:t>
      </w:r>
      <w:r w:rsidR="00DD130B" w:rsidRPr="006D735D">
        <w:rPr>
          <w:rFonts w:ascii="Century Gothic" w:hAnsi="Century Gothic"/>
          <w:sz w:val="18"/>
          <w:szCs w:val="18"/>
          <w:u w:val="single"/>
        </w:rPr>
        <w:t>:</w:t>
      </w:r>
      <w:r w:rsidRPr="006D735D">
        <w:rPr>
          <w:rFonts w:ascii="Century Gothic" w:hAnsi="Century Gothic"/>
          <w:sz w:val="18"/>
          <w:szCs w:val="18"/>
        </w:rPr>
        <w:t xml:space="preserve"> </w:t>
      </w:r>
      <w:r w:rsidR="00A73E6F">
        <w:rPr>
          <w:rFonts w:ascii="Century Gothic" w:hAnsi="Century Gothic"/>
          <w:sz w:val="18"/>
          <w:szCs w:val="18"/>
        </w:rPr>
        <w:t>F</w:t>
      </w:r>
      <w:r w:rsidRPr="006D735D">
        <w:rPr>
          <w:rFonts w:ascii="Century Gothic" w:hAnsi="Century Gothic"/>
          <w:sz w:val="18"/>
          <w:szCs w:val="18"/>
        </w:rPr>
        <w:t>arby zapewnia Zamawiający.</w:t>
      </w:r>
    </w:p>
    <w:p w14:paraId="6F96E23E" w14:textId="77777777" w:rsidR="00724998" w:rsidRPr="006D735D" w:rsidRDefault="00724998"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wymiana wykładzin podłogowych i ście</w:t>
      </w:r>
      <w:r w:rsidR="005B2A08" w:rsidRPr="006D735D">
        <w:rPr>
          <w:rFonts w:ascii="Century Gothic" w:hAnsi="Century Gothic"/>
          <w:b/>
          <w:bCs/>
          <w:sz w:val="18"/>
          <w:szCs w:val="18"/>
        </w:rPr>
        <w:t>nnych z PCV</w:t>
      </w:r>
    </w:p>
    <w:p w14:paraId="0A7253D5" w14:textId="77777777" w:rsidR="00E318E8" w:rsidRPr="006D735D" w:rsidRDefault="00E318E8" w:rsidP="006D735D">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Częściowa wymiana istniejących wykładzin PCV na nowe, </w:t>
      </w:r>
      <w:r w:rsidR="005B2A08" w:rsidRPr="006D735D">
        <w:rPr>
          <w:rFonts w:ascii="Century Gothic" w:hAnsi="Century Gothic"/>
          <w:sz w:val="18"/>
          <w:szCs w:val="18"/>
        </w:rPr>
        <w:t xml:space="preserve">w 9 łazienkach (oprócz nr 224), </w:t>
      </w:r>
      <w:r w:rsidRPr="006D735D">
        <w:rPr>
          <w:rFonts w:ascii="Century Gothic" w:hAnsi="Century Gothic"/>
          <w:sz w:val="18"/>
          <w:szCs w:val="18"/>
        </w:rPr>
        <w:t xml:space="preserve">w obszarze kabiny prysznicowej, na przyległych ścianach i na posadzce, w pasie o szer. 1,2m. </w:t>
      </w:r>
    </w:p>
    <w:p w14:paraId="5F06D271" w14:textId="58C823AB" w:rsidR="00E318E8" w:rsidRPr="006D735D" w:rsidRDefault="00E318E8" w:rsidP="006D735D">
      <w:pPr>
        <w:pStyle w:val="Akapitzlist"/>
        <w:spacing w:before="120" w:after="120"/>
        <w:ind w:left="0"/>
        <w:contextualSpacing w:val="0"/>
        <w:mirrorIndents/>
        <w:jc w:val="both"/>
        <w:rPr>
          <w:rFonts w:ascii="Century Gothic" w:hAnsi="Century Gothic"/>
          <w:color w:val="FF0000"/>
          <w:sz w:val="18"/>
          <w:szCs w:val="18"/>
        </w:rPr>
      </w:pPr>
      <w:r w:rsidRPr="006D735D">
        <w:rPr>
          <w:rFonts w:ascii="Century Gothic" w:hAnsi="Century Gothic"/>
          <w:sz w:val="18"/>
          <w:szCs w:val="18"/>
        </w:rPr>
        <w:t xml:space="preserve">Należy zerwać istniejącą wykładzinę PCV, podłoże oczyścić, uzupełnić ubytki, wyrównać i wygładzić </w:t>
      </w:r>
      <w:r w:rsidR="00904E41" w:rsidRPr="006D735D">
        <w:rPr>
          <w:rFonts w:ascii="Century Gothic" w:hAnsi="Century Gothic"/>
          <w:sz w:val="18"/>
          <w:szCs w:val="18"/>
        </w:rPr>
        <w:t xml:space="preserve">               </w:t>
      </w:r>
      <w:r w:rsidRPr="006D735D">
        <w:rPr>
          <w:rFonts w:ascii="Century Gothic" w:hAnsi="Century Gothic"/>
          <w:sz w:val="18"/>
          <w:szCs w:val="18"/>
        </w:rPr>
        <w:t>z użyciem masy szpachlowej renowacyjnej, hydrofobowej, paroprzepuszczalnej. Podłoże musi być suche, czyste, pozbawione pyłu. Przed ułożeniem wykładziny podłoże należy zagruntować odpowiednim środkiem, głęboko penetrującym, wzmacniającym podłoże. Na podłogę zastosować wykładzinę PCV homogeniczną gr. 2 mm. Na ściany zastosować wykładzinę PCV heterogeniczną gr. 1 mm. Wykonane okładziny mają być szczelne, odporne na substancje dezynfekcyjne i środki czyszczące. Sposób połączenia ścian  z podłogą musi umożliwiać ich skuteczne czyszczenie i odkażanie. Kolorystykę uzgodnić z Zamawiającym.</w:t>
      </w:r>
    </w:p>
    <w:p w14:paraId="23C41E81" w14:textId="77777777" w:rsidR="00724998" w:rsidRPr="006D735D" w:rsidRDefault="00724998"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wymiana natrysków</w:t>
      </w:r>
    </w:p>
    <w:p w14:paraId="35D31275" w14:textId="77777777" w:rsidR="00724998" w:rsidRPr="006D735D" w:rsidRDefault="00724998" w:rsidP="006D735D">
      <w:pPr>
        <w:pStyle w:val="Akapitzlist"/>
        <w:spacing w:before="120" w:after="120"/>
        <w:ind w:left="284" w:hanging="284"/>
        <w:contextualSpacing w:val="0"/>
        <w:mirrorIndents/>
        <w:rPr>
          <w:rFonts w:ascii="Century Gothic" w:hAnsi="Century Gothic"/>
          <w:sz w:val="18"/>
          <w:szCs w:val="18"/>
        </w:rPr>
      </w:pPr>
      <w:r w:rsidRPr="006D735D">
        <w:rPr>
          <w:rFonts w:ascii="Century Gothic" w:hAnsi="Century Gothic"/>
          <w:sz w:val="18"/>
          <w:szCs w:val="18"/>
        </w:rPr>
        <w:t>Wymiana istniejących n</w:t>
      </w:r>
      <w:r w:rsidR="003F0E15" w:rsidRPr="006D735D">
        <w:rPr>
          <w:rFonts w:ascii="Century Gothic" w:hAnsi="Century Gothic"/>
          <w:sz w:val="18"/>
          <w:szCs w:val="18"/>
        </w:rPr>
        <w:t>atrysków na nowe</w:t>
      </w:r>
      <w:r w:rsidR="005B2A08" w:rsidRPr="006D735D">
        <w:rPr>
          <w:rFonts w:ascii="Century Gothic" w:hAnsi="Century Gothic"/>
          <w:sz w:val="18"/>
          <w:szCs w:val="18"/>
        </w:rPr>
        <w:t>, w 10 łazienkach</w:t>
      </w:r>
      <w:r w:rsidR="003F0E15" w:rsidRPr="006D735D">
        <w:rPr>
          <w:rFonts w:ascii="Century Gothic" w:hAnsi="Century Gothic"/>
          <w:sz w:val="18"/>
          <w:szCs w:val="18"/>
        </w:rPr>
        <w:t>:</w:t>
      </w:r>
    </w:p>
    <w:p w14:paraId="7D77D2F0" w14:textId="77777777" w:rsidR="00724998" w:rsidRPr="006D735D" w:rsidRDefault="00724998" w:rsidP="00B477B6">
      <w:pPr>
        <w:pStyle w:val="Akapitzlist"/>
        <w:numPr>
          <w:ilvl w:val="0"/>
          <w:numId w:val="21"/>
        </w:numPr>
        <w:tabs>
          <w:tab w:val="left" w:pos="284"/>
        </w:tabs>
        <w:spacing w:before="120" w:after="120"/>
        <w:ind w:left="73" w:hanging="73"/>
        <w:mirrorIndents/>
        <w:jc w:val="both"/>
        <w:rPr>
          <w:rFonts w:ascii="Century Gothic" w:hAnsi="Century Gothic"/>
          <w:sz w:val="18"/>
          <w:szCs w:val="18"/>
        </w:rPr>
      </w:pPr>
      <w:r w:rsidRPr="006D735D">
        <w:rPr>
          <w:rFonts w:ascii="Century Gothic" w:hAnsi="Century Gothic"/>
          <w:sz w:val="18"/>
          <w:szCs w:val="18"/>
        </w:rPr>
        <w:t>demontaż istniejącego brodzika i kabiny prysznicowej wraz z odpływem,</w:t>
      </w:r>
    </w:p>
    <w:p w14:paraId="78E4497B" w14:textId="77777777" w:rsidR="00724998" w:rsidRPr="006D735D" w:rsidRDefault="00724998" w:rsidP="00B477B6">
      <w:pPr>
        <w:pStyle w:val="Akapitzlist"/>
        <w:numPr>
          <w:ilvl w:val="0"/>
          <w:numId w:val="21"/>
        </w:numPr>
        <w:tabs>
          <w:tab w:val="left" w:pos="284"/>
        </w:tabs>
        <w:spacing w:before="120" w:after="120"/>
        <w:ind w:left="73" w:hanging="73"/>
        <w:mirrorIndents/>
        <w:jc w:val="both"/>
        <w:rPr>
          <w:rFonts w:ascii="Century Gothic" w:hAnsi="Century Gothic"/>
          <w:sz w:val="18"/>
          <w:szCs w:val="18"/>
        </w:rPr>
      </w:pPr>
      <w:r w:rsidRPr="006D735D">
        <w:rPr>
          <w:rFonts w:ascii="Century Gothic" w:hAnsi="Century Gothic"/>
          <w:sz w:val="18"/>
          <w:szCs w:val="18"/>
        </w:rPr>
        <w:t>demontaż baterii natryskowej, uchwytów, koszyczków na środki czystości, itp.,</w:t>
      </w:r>
    </w:p>
    <w:p w14:paraId="68E3DD1B" w14:textId="1129166A" w:rsidR="00724998" w:rsidRPr="006D735D" w:rsidRDefault="00724998" w:rsidP="00B477B6">
      <w:pPr>
        <w:pStyle w:val="Akapitzlist"/>
        <w:numPr>
          <w:ilvl w:val="0"/>
          <w:numId w:val="22"/>
        </w:numPr>
        <w:tabs>
          <w:tab w:val="left" w:pos="284"/>
        </w:tabs>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 xml:space="preserve">dostawa i montaż nowego brodzika prysznicowego o wym. 90/90 cm – </w:t>
      </w:r>
      <w:r w:rsidR="007A0088" w:rsidRPr="006D735D">
        <w:rPr>
          <w:rFonts w:ascii="Century Gothic" w:hAnsi="Century Gothic"/>
          <w:sz w:val="18"/>
          <w:szCs w:val="18"/>
        </w:rPr>
        <w:t>9</w:t>
      </w:r>
      <w:r w:rsidRPr="006D735D">
        <w:rPr>
          <w:rFonts w:ascii="Century Gothic" w:hAnsi="Century Gothic"/>
          <w:sz w:val="18"/>
          <w:szCs w:val="18"/>
        </w:rPr>
        <w:t xml:space="preserve"> szt. i 80/80 cm – </w:t>
      </w:r>
      <w:r w:rsidR="007A0088" w:rsidRPr="006D735D">
        <w:rPr>
          <w:rFonts w:ascii="Century Gothic" w:hAnsi="Century Gothic"/>
          <w:sz w:val="18"/>
          <w:szCs w:val="18"/>
        </w:rPr>
        <w:t>1</w:t>
      </w:r>
      <w:r w:rsidRPr="006D735D">
        <w:rPr>
          <w:rFonts w:ascii="Century Gothic" w:hAnsi="Century Gothic"/>
          <w:sz w:val="18"/>
          <w:szCs w:val="18"/>
        </w:rPr>
        <w:t xml:space="preserve"> szt. Brodzik prysznicowy dostosowany do kabiny prysznicowej, nisko-progowy, o wysokości max. 5cm, w kolorze białym, </w:t>
      </w:r>
      <w:r w:rsidR="00B477B6">
        <w:rPr>
          <w:rFonts w:ascii="Century Gothic" w:hAnsi="Century Gothic"/>
          <w:sz w:val="18"/>
          <w:szCs w:val="18"/>
        </w:rPr>
        <w:t xml:space="preserve">  </w:t>
      </w:r>
      <w:r w:rsidRPr="006D735D">
        <w:rPr>
          <w:rFonts w:ascii="Century Gothic" w:hAnsi="Century Gothic"/>
          <w:sz w:val="18"/>
          <w:szCs w:val="18"/>
        </w:rPr>
        <w:t>z gładką powłoką antybakteryjną ułatwiającą czyszczenie, odporną na zagrzybienie</w:t>
      </w:r>
      <w:r w:rsidR="00DD08FE" w:rsidRPr="006D735D">
        <w:rPr>
          <w:rFonts w:ascii="Century Gothic" w:hAnsi="Century Gothic"/>
          <w:sz w:val="18"/>
          <w:szCs w:val="18"/>
        </w:rPr>
        <w:t xml:space="preserve"> </w:t>
      </w:r>
      <w:r w:rsidRPr="006D735D">
        <w:rPr>
          <w:rFonts w:ascii="Century Gothic" w:hAnsi="Century Gothic"/>
          <w:sz w:val="18"/>
          <w:szCs w:val="18"/>
        </w:rPr>
        <w:t xml:space="preserve">i zawilgocenie. </w:t>
      </w:r>
    </w:p>
    <w:p w14:paraId="08A64488" w14:textId="3D300752" w:rsidR="00724998" w:rsidRPr="006D735D" w:rsidRDefault="00724998" w:rsidP="00B477B6">
      <w:pPr>
        <w:pStyle w:val="Akapitzlist"/>
        <w:numPr>
          <w:ilvl w:val="0"/>
          <w:numId w:val="22"/>
        </w:numPr>
        <w:tabs>
          <w:tab w:val="left" w:pos="284"/>
        </w:tabs>
        <w:spacing w:before="120" w:after="120"/>
        <w:ind w:left="284" w:right="-1" w:hanging="284"/>
        <w:mirrorIndents/>
        <w:jc w:val="both"/>
        <w:rPr>
          <w:rFonts w:ascii="Century Gothic" w:hAnsi="Century Gothic"/>
          <w:sz w:val="18"/>
          <w:szCs w:val="18"/>
        </w:rPr>
      </w:pPr>
      <w:r w:rsidRPr="006D735D">
        <w:rPr>
          <w:rFonts w:ascii="Century Gothic" w:hAnsi="Century Gothic"/>
          <w:sz w:val="18"/>
          <w:szCs w:val="18"/>
        </w:rPr>
        <w:t>z uwagi na to, że istniejące odpływy przeznaczone do demontażu są nad posadzką, należy przewidzieć</w:t>
      </w:r>
      <w:r w:rsidR="00B477B6">
        <w:rPr>
          <w:rFonts w:ascii="Century Gothic" w:hAnsi="Century Gothic"/>
          <w:sz w:val="18"/>
          <w:szCs w:val="18"/>
        </w:rPr>
        <w:t xml:space="preserve">  </w:t>
      </w:r>
      <w:r w:rsidRPr="006D735D">
        <w:rPr>
          <w:rFonts w:ascii="Century Gothic" w:hAnsi="Century Gothic"/>
          <w:sz w:val="18"/>
          <w:szCs w:val="18"/>
        </w:rPr>
        <w:t>konieczność wpuszczenia nowego odpływu nisko-progowego w posadzkę i jego uszczelnienie,</w:t>
      </w:r>
    </w:p>
    <w:p w14:paraId="6D9FC236" w14:textId="77777777" w:rsidR="00724998" w:rsidRPr="006D735D" w:rsidRDefault="00724998" w:rsidP="00B477B6">
      <w:pPr>
        <w:pStyle w:val="Akapitzlist"/>
        <w:numPr>
          <w:ilvl w:val="0"/>
          <w:numId w:val="22"/>
        </w:numPr>
        <w:tabs>
          <w:tab w:val="left" w:pos="0"/>
          <w:tab w:val="left" w:pos="284"/>
        </w:tabs>
        <w:spacing w:before="120" w:after="120"/>
        <w:ind w:left="73" w:hanging="73"/>
        <w:mirrorIndents/>
        <w:jc w:val="both"/>
        <w:rPr>
          <w:rFonts w:ascii="Century Gothic" w:hAnsi="Century Gothic"/>
          <w:sz w:val="18"/>
          <w:szCs w:val="18"/>
        </w:rPr>
      </w:pPr>
      <w:r w:rsidRPr="006D735D">
        <w:rPr>
          <w:rFonts w:ascii="Century Gothic" w:hAnsi="Century Gothic"/>
          <w:sz w:val="18"/>
          <w:szCs w:val="18"/>
        </w:rPr>
        <w:t xml:space="preserve">odpływ standardowy o średnicy 9 cm, wpuszczony w posadzkę, ze stali nierdzewnej, </w:t>
      </w:r>
    </w:p>
    <w:p w14:paraId="24EA8349" w14:textId="6BD3D179" w:rsidR="00724998" w:rsidRPr="006D735D" w:rsidRDefault="00724998" w:rsidP="00B477B6">
      <w:pPr>
        <w:pStyle w:val="Akapitzlist"/>
        <w:numPr>
          <w:ilvl w:val="0"/>
          <w:numId w:val="22"/>
        </w:numPr>
        <w:tabs>
          <w:tab w:val="left" w:pos="284"/>
        </w:tabs>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 xml:space="preserve">wykonanie wszystkich obróbek wykończeniowych styków pomiędzy brodzikiem, kabiną, ścianą </w:t>
      </w:r>
      <w:r w:rsidR="00DD08FE" w:rsidRPr="006D735D">
        <w:rPr>
          <w:rFonts w:ascii="Century Gothic" w:hAnsi="Century Gothic"/>
          <w:sz w:val="18"/>
          <w:szCs w:val="18"/>
        </w:rPr>
        <w:t xml:space="preserve">                          </w:t>
      </w:r>
      <w:r w:rsidRPr="006D735D">
        <w:rPr>
          <w:rFonts w:ascii="Century Gothic" w:hAnsi="Century Gothic"/>
          <w:sz w:val="18"/>
          <w:szCs w:val="18"/>
        </w:rPr>
        <w:t>i posadzką za pomocą</w:t>
      </w:r>
      <w:r w:rsidR="00E318E8" w:rsidRPr="006D735D">
        <w:rPr>
          <w:rFonts w:ascii="Century Gothic" w:hAnsi="Century Gothic"/>
          <w:sz w:val="18"/>
          <w:szCs w:val="18"/>
        </w:rPr>
        <w:t xml:space="preserve"> wysokogatunkowych</w:t>
      </w:r>
      <w:r w:rsidRPr="006D735D">
        <w:rPr>
          <w:rFonts w:ascii="Century Gothic" w:hAnsi="Century Gothic"/>
          <w:sz w:val="18"/>
          <w:szCs w:val="18"/>
        </w:rPr>
        <w:t xml:space="preserve"> materiałów elastycznych,</w:t>
      </w:r>
      <w:r w:rsidR="00E318E8" w:rsidRPr="006D735D">
        <w:rPr>
          <w:rFonts w:ascii="Century Gothic" w:hAnsi="Century Gothic"/>
          <w:sz w:val="18"/>
          <w:szCs w:val="18"/>
        </w:rPr>
        <w:t xml:space="preserve"> odpornych na zagrzybienie</w:t>
      </w:r>
      <w:r w:rsidR="00DD08FE" w:rsidRPr="006D735D">
        <w:rPr>
          <w:rFonts w:ascii="Century Gothic" w:hAnsi="Century Gothic"/>
          <w:sz w:val="18"/>
          <w:szCs w:val="18"/>
        </w:rPr>
        <w:t xml:space="preserve">                  </w:t>
      </w:r>
      <w:r w:rsidR="00E318E8" w:rsidRPr="006D735D">
        <w:rPr>
          <w:rFonts w:ascii="Century Gothic" w:hAnsi="Century Gothic"/>
          <w:sz w:val="18"/>
          <w:szCs w:val="18"/>
        </w:rPr>
        <w:t xml:space="preserve"> i zawilgocenie,</w:t>
      </w:r>
    </w:p>
    <w:p w14:paraId="53BB5020" w14:textId="77777777" w:rsidR="00724998" w:rsidRPr="006D735D" w:rsidRDefault="00724998" w:rsidP="00B477B6">
      <w:pPr>
        <w:pStyle w:val="Akapitzlist"/>
        <w:numPr>
          <w:ilvl w:val="0"/>
          <w:numId w:val="22"/>
        </w:numPr>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 xml:space="preserve">dostawa i montaż nowej kabiny prysznicowej. </w:t>
      </w:r>
      <w:r w:rsidR="00E318E8" w:rsidRPr="006D735D">
        <w:rPr>
          <w:rFonts w:ascii="Century Gothic" w:hAnsi="Century Gothic"/>
          <w:sz w:val="18"/>
          <w:szCs w:val="18"/>
        </w:rPr>
        <w:t>Kabina prysznicowa</w:t>
      </w:r>
      <w:r w:rsidRPr="006D735D">
        <w:rPr>
          <w:rFonts w:ascii="Century Gothic" w:hAnsi="Century Gothic"/>
          <w:sz w:val="18"/>
          <w:szCs w:val="18"/>
        </w:rPr>
        <w:t xml:space="preserve">, z szybami  ze szkła bezpiecznego hartowanego grubości min. 5 mm, transparentnego z powłoką ułatwiającą utrzymanie czystości, wyposażona w stabilne drzwi uchylne, uszczelki magnetyczne, profile i uchwyty metalowe, chromowane. </w:t>
      </w:r>
    </w:p>
    <w:p w14:paraId="53FDB5D6" w14:textId="77777777" w:rsidR="00724998" w:rsidRPr="006D735D" w:rsidRDefault="00724998" w:rsidP="00B477B6">
      <w:pPr>
        <w:pStyle w:val="Akapitzlist"/>
        <w:numPr>
          <w:ilvl w:val="0"/>
          <w:numId w:val="22"/>
        </w:numPr>
        <w:tabs>
          <w:tab w:val="left" w:pos="284"/>
        </w:tabs>
        <w:spacing w:before="120" w:after="120"/>
        <w:ind w:left="284" w:firstLine="0"/>
        <w:contextualSpacing w:val="0"/>
        <w:mirrorIndents/>
        <w:jc w:val="both"/>
        <w:rPr>
          <w:rFonts w:ascii="Century Gothic" w:hAnsi="Century Gothic"/>
          <w:sz w:val="18"/>
          <w:szCs w:val="18"/>
        </w:rPr>
      </w:pPr>
      <w:r w:rsidRPr="006D735D">
        <w:rPr>
          <w:rFonts w:ascii="Century Gothic" w:hAnsi="Century Gothic"/>
          <w:sz w:val="18"/>
          <w:szCs w:val="18"/>
        </w:rPr>
        <w:t>dostawa i montaż zestawu prysznicowego ściennego. Bateria prysznicowa z mosiądzu z powłoką chromową, głowica ceramiczna min. 40mm, wąż prysznicowy długości ok. 150cm, mocowanie słuchawki prysznicowej z regulacją wysokości, mydelniczka mocowana do uchwytu.</w:t>
      </w:r>
    </w:p>
    <w:p w14:paraId="4735C741" w14:textId="77777777" w:rsidR="00724998" w:rsidRPr="006D735D" w:rsidRDefault="00724998" w:rsidP="006D735D">
      <w:pPr>
        <w:pStyle w:val="Akapitzlist"/>
        <w:spacing w:before="120" w:after="120"/>
        <w:ind w:left="0"/>
        <w:contextualSpacing w:val="0"/>
        <w:mirrorIndents/>
        <w:rPr>
          <w:rFonts w:ascii="Century Gothic" w:hAnsi="Century Gothic"/>
          <w:b/>
          <w:bCs/>
          <w:sz w:val="18"/>
          <w:szCs w:val="18"/>
        </w:rPr>
      </w:pPr>
      <w:r w:rsidRPr="006D735D">
        <w:rPr>
          <w:rFonts w:ascii="Century Gothic" w:hAnsi="Century Gothic"/>
          <w:b/>
          <w:bCs/>
          <w:sz w:val="18"/>
          <w:szCs w:val="18"/>
        </w:rPr>
        <w:t>- wymiana grzejników</w:t>
      </w:r>
    </w:p>
    <w:p w14:paraId="7529F3C2" w14:textId="5A86F3B7" w:rsidR="00724998" w:rsidRPr="006D735D" w:rsidRDefault="00724998" w:rsidP="00A73E6F">
      <w:pPr>
        <w:pStyle w:val="Akapitzlist"/>
        <w:spacing w:before="120" w:after="12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Wymiana istniejących grzejników łazienkowych o wysokości do 1200mm wraz z głowicami termostatycznymi </w:t>
      </w:r>
      <w:r w:rsidR="00B477B6">
        <w:rPr>
          <w:rFonts w:ascii="Century Gothic" w:hAnsi="Century Gothic"/>
          <w:sz w:val="18"/>
          <w:szCs w:val="18"/>
        </w:rPr>
        <w:t xml:space="preserve">               </w:t>
      </w:r>
      <w:r w:rsidRPr="006D735D">
        <w:rPr>
          <w:rFonts w:ascii="Century Gothic" w:hAnsi="Century Gothic"/>
          <w:sz w:val="18"/>
          <w:szCs w:val="18"/>
        </w:rPr>
        <w:t>i zaworami</w:t>
      </w:r>
      <w:r w:rsidR="005B2A08" w:rsidRPr="006D735D">
        <w:rPr>
          <w:rFonts w:ascii="Century Gothic" w:hAnsi="Century Gothic"/>
          <w:sz w:val="18"/>
          <w:szCs w:val="18"/>
        </w:rPr>
        <w:t xml:space="preserve"> grzejnikowymi, w ilości 4 szt.</w:t>
      </w:r>
      <w:r w:rsidR="007A0088" w:rsidRPr="006D735D">
        <w:rPr>
          <w:rFonts w:ascii="Century Gothic" w:hAnsi="Century Gothic"/>
          <w:sz w:val="18"/>
          <w:szCs w:val="18"/>
        </w:rPr>
        <w:t xml:space="preserve"> </w:t>
      </w:r>
    </w:p>
    <w:p w14:paraId="79FC8AC4" w14:textId="5E16DA7A" w:rsidR="00724998" w:rsidRPr="006D735D" w:rsidRDefault="00724998" w:rsidP="00A73E6F">
      <w:pPr>
        <w:pStyle w:val="Akapitzlist"/>
        <w:spacing w:before="120" w:after="120"/>
        <w:ind w:left="0"/>
        <w:contextualSpacing w:val="0"/>
        <w:mirrorIndents/>
        <w:jc w:val="both"/>
        <w:rPr>
          <w:rFonts w:ascii="Century Gothic" w:hAnsi="Century Gothic"/>
          <w:color w:val="FF0000"/>
          <w:sz w:val="18"/>
          <w:szCs w:val="18"/>
        </w:rPr>
      </w:pPr>
      <w:r w:rsidRPr="006D735D">
        <w:rPr>
          <w:rFonts w:ascii="Century Gothic" w:hAnsi="Century Gothic"/>
          <w:sz w:val="18"/>
          <w:szCs w:val="18"/>
          <w:u w:val="single"/>
        </w:rPr>
        <w:t>UWAGA</w:t>
      </w:r>
      <w:r w:rsidR="00A73E6F" w:rsidRPr="00A73E6F">
        <w:rPr>
          <w:rFonts w:ascii="Century Gothic" w:hAnsi="Century Gothic"/>
          <w:sz w:val="18"/>
          <w:szCs w:val="18"/>
        </w:rPr>
        <w:t xml:space="preserve">: </w:t>
      </w:r>
      <w:r w:rsidR="007A0088" w:rsidRPr="006D735D">
        <w:rPr>
          <w:rFonts w:ascii="Century Gothic" w:hAnsi="Century Gothic"/>
          <w:sz w:val="18"/>
          <w:szCs w:val="18"/>
        </w:rPr>
        <w:t xml:space="preserve">Głowice termostatyczne, zawory grzejnikowe i mocowania zapewnia Wykonawca. </w:t>
      </w:r>
      <w:r w:rsidRPr="006D735D">
        <w:rPr>
          <w:rFonts w:ascii="Century Gothic" w:hAnsi="Century Gothic"/>
          <w:sz w:val="18"/>
          <w:szCs w:val="18"/>
        </w:rPr>
        <w:t>Grzejniki zapewnia Zamawiający.</w:t>
      </w:r>
    </w:p>
    <w:p w14:paraId="68648693" w14:textId="77777777" w:rsidR="00724998" w:rsidRPr="006D735D" w:rsidRDefault="00724998" w:rsidP="006D735D">
      <w:pPr>
        <w:pStyle w:val="Akapitzlist"/>
        <w:spacing w:before="120" w:after="120"/>
        <w:ind w:left="0"/>
        <w:contextualSpacing w:val="0"/>
        <w:mirrorIndents/>
        <w:rPr>
          <w:rFonts w:ascii="Century Gothic" w:hAnsi="Century Gothic"/>
          <w:b/>
          <w:sz w:val="18"/>
          <w:szCs w:val="18"/>
        </w:rPr>
      </w:pPr>
      <w:r w:rsidRPr="006D735D">
        <w:rPr>
          <w:rFonts w:ascii="Century Gothic" w:hAnsi="Century Gothic"/>
          <w:b/>
          <w:sz w:val="18"/>
          <w:szCs w:val="18"/>
        </w:rPr>
        <w:t>- wymiana wentylatorów łazienkowych</w:t>
      </w:r>
    </w:p>
    <w:p w14:paraId="738B9B87" w14:textId="0DA77FA2" w:rsidR="00724998" w:rsidRDefault="00724998" w:rsidP="00A73E6F">
      <w:pPr>
        <w:pStyle w:val="Akapitzlist"/>
        <w:spacing w:after="0"/>
        <w:ind w:left="0"/>
        <w:contextualSpacing w:val="0"/>
        <w:mirrorIndents/>
        <w:jc w:val="both"/>
        <w:rPr>
          <w:rFonts w:ascii="Century Gothic" w:hAnsi="Century Gothic"/>
          <w:sz w:val="18"/>
          <w:szCs w:val="18"/>
        </w:rPr>
      </w:pPr>
      <w:r w:rsidRPr="006D735D">
        <w:rPr>
          <w:rFonts w:ascii="Century Gothic" w:hAnsi="Century Gothic"/>
          <w:sz w:val="18"/>
          <w:szCs w:val="18"/>
        </w:rPr>
        <w:t xml:space="preserve">Wymiana istniejących wentylatorów sufitowych w łazienkach chorych, w ilości </w:t>
      </w:r>
      <w:r w:rsidR="005B2A08" w:rsidRPr="006D735D">
        <w:rPr>
          <w:rFonts w:ascii="Century Gothic" w:hAnsi="Century Gothic"/>
          <w:sz w:val="18"/>
          <w:szCs w:val="18"/>
        </w:rPr>
        <w:t>4</w:t>
      </w:r>
      <w:r w:rsidRPr="006D735D">
        <w:rPr>
          <w:rFonts w:ascii="Century Gothic" w:hAnsi="Century Gothic"/>
          <w:sz w:val="18"/>
          <w:szCs w:val="18"/>
        </w:rPr>
        <w:t xml:space="preserve"> szt., na nowe </w:t>
      </w:r>
      <w:r w:rsidR="00A73E6F">
        <w:rPr>
          <w:rFonts w:ascii="Century Gothic" w:hAnsi="Century Gothic"/>
          <w:sz w:val="18"/>
          <w:szCs w:val="18"/>
        </w:rPr>
        <w:t xml:space="preserve">                           </w:t>
      </w:r>
      <w:r w:rsidRPr="006D735D">
        <w:rPr>
          <w:rFonts w:ascii="Century Gothic" w:hAnsi="Century Gothic"/>
          <w:sz w:val="18"/>
          <w:szCs w:val="18"/>
        </w:rPr>
        <w:t>o średnicy 150mm, na łożyskach kulkowych, z zaworem zwrotnym. Należy przewidzieć montaż do sufitu G/K kołnierza umożliwiającego szczelne połączenie wentylatora z istniejącym kanałem wentylacyjnym „</w:t>
      </w:r>
      <w:proofErr w:type="spellStart"/>
      <w:r w:rsidRPr="006D735D">
        <w:rPr>
          <w:rFonts w:ascii="Century Gothic" w:hAnsi="Century Gothic"/>
          <w:sz w:val="18"/>
          <w:szCs w:val="18"/>
        </w:rPr>
        <w:t>spiro</w:t>
      </w:r>
      <w:proofErr w:type="spellEnd"/>
      <w:r w:rsidRPr="006D735D">
        <w:rPr>
          <w:rFonts w:ascii="Century Gothic" w:hAnsi="Century Gothic"/>
          <w:sz w:val="18"/>
          <w:szCs w:val="18"/>
        </w:rPr>
        <w:t>”.</w:t>
      </w:r>
    </w:p>
    <w:p w14:paraId="1ABFD2B2" w14:textId="41C89168" w:rsidR="00A73E6F" w:rsidRDefault="00A73E6F" w:rsidP="00A73E6F">
      <w:pPr>
        <w:pStyle w:val="Akapitzlist"/>
        <w:spacing w:after="0" w:line="240" w:lineRule="auto"/>
        <w:ind w:left="0"/>
        <w:contextualSpacing w:val="0"/>
        <w:mirrorIndents/>
        <w:jc w:val="both"/>
        <w:rPr>
          <w:rFonts w:ascii="Century Gothic" w:hAnsi="Century Gothic"/>
          <w:sz w:val="18"/>
          <w:szCs w:val="18"/>
        </w:rPr>
      </w:pPr>
    </w:p>
    <w:p w14:paraId="467F1CD8" w14:textId="19F6F351" w:rsidR="002E2206" w:rsidRDefault="002E2206" w:rsidP="00A73E6F">
      <w:pPr>
        <w:pStyle w:val="Akapitzlist"/>
        <w:spacing w:after="0" w:line="240" w:lineRule="auto"/>
        <w:ind w:left="0"/>
        <w:contextualSpacing w:val="0"/>
        <w:mirrorIndents/>
        <w:jc w:val="both"/>
        <w:rPr>
          <w:rFonts w:ascii="Century Gothic" w:hAnsi="Century Gothic"/>
          <w:sz w:val="18"/>
          <w:szCs w:val="18"/>
        </w:rPr>
      </w:pPr>
    </w:p>
    <w:p w14:paraId="31E12B9D" w14:textId="77777777" w:rsidR="002E2206" w:rsidRDefault="002E2206" w:rsidP="00A73E6F">
      <w:pPr>
        <w:pStyle w:val="Akapitzlist"/>
        <w:spacing w:after="0" w:line="240" w:lineRule="auto"/>
        <w:ind w:left="0"/>
        <w:contextualSpacing w:val="0"/>
        <w:mirrorIndents/>
        <w:jc w:val="both"/>
        <w:rPr>
          <w:rFonts w:ascii="Century Gothic" w:hAnsi="Century Gothic"/>
          <w:sz w:val="18"/>
          <w:szCs w:val="18"/>
        </w:rPr>
      </w:pPr>
    </w:p>
    <w:bookmarkEnd w:id="6"/>
    <w:p w14:paraId="5186A0C5" w14:textId="36C4C23A" w:rsidR="00724998" w:rsidRPr="006D735D" w:rsidRDefault="00724998" w:rsidP="00A73E6F">
      <w:pPr>
        <w:pStyle w:val="Akapitzlis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0"/>
        <w:contextualSpacing w:val="0"/>
        <w:mirrorIndents/>
        <w:rPr>
          <w:rFonts w:ascii="Century Gothic" w:hAnsi="Century Gothic"/>
          <w:sz w:val="18"/>
          <w:szCs w:val="18"/>
        </w:rPr>
      </w:pPr>
      <w:r w:rsidRPr="006D735D">
        <w:rPr>
          <w:rFonts w:ascii="Century Gothic" w:hAnsi="Century Gothic"/>
          <w:b/>
          <w:sz w:val="18"/>
          <w:szCs w:val="18"/>
        </w:rPr>
        <w:lastRenderedPageBreak/>
        <w:t xml:space="preserve">Zadanie </w:t>
      </w:r>
      <w:r w:rsidR="001237E4" w:rsidRPr="006D735D">
        <w:rPr>
          <w:rFonts w:ascii="Century Gothic" w:hAnsi="Century Gothic"/>
          <w:b/>
          <w:sz w:val="18"/>
          <w:szCs w:val="18"/>
        </w:rPr>
        <w:t>3</w:t>
      </w:r>
      <w:r w:rsidRPr="006D735D">
        <w:rPr>
          <w:rFonts w:ascii="Century Gothic" w:hAnsi="Century Gothic"/>
          <w:b/>
          <w:sz w:val="18"/>
          <w:szCs w:val="18"/>
        </w:rPr>
        <w:t xml:space="preserve">: Wymiana szafek teletechnicznych RACK </w:t>
      </w:r>
      <w:r w:rsidR="00F87A1C" w:rsidRPr="006D735D">
        <w:rPr>
          <w:rFonts w:ascii="Century Gothic" w:hAnsi="Century Gothic"/>
          <w:b/>
          <w:sz w:val="18"/>
          <w:szCs w:val="18"/>
        </w:rPr>
        <w:t>w oddziałach</w:t>
      </w:r>
    </w:p>
    <w:p w14:paraId="0BC0C1CE" w14:textId="77777777" w:rsidR="00A73E6F" w:rsidRDefault="00A73E6F" w:rsidP="00A73E6F">
      <w:pPr>
        <w:spacing w:after="0"/>
        <w:contextualSpacing/>
        <w:jc w:val="both"/>
        <w:rPr>
          <w:rFonts w:ascii="Century Gothic" w:eastAsia="Times New Roman" w:hAnsi="Century Gothic" w:cs="Calibri"/>
          <w:sz w:val="18"/>
          <w:szCs w:val="18"/>
        </w:rPr>
      </w:pPr>
    </w:p>
    <w:p w14:paraId="34D298CF" w14:textId="491D43E5" w:rsidR="00724998" w:rsidRPr="006D735D" w:rsidRDefault="00724998" w:rsidP="00A73E6F">
      <w:pPr>
        <w:spacing w:after="0"/>
        <w:contextualSpacing/>
        <w:jc w:val="both"/>
        <w:rPr>
          <w:rFonts w:ascii="Century Gothic" w:eastAsia="Times New Roman" w:hAnsi="Century Gothic" w:cs="Calibri"/>
          <w:sz w:val="18"/>
          <w:szCs w:val="18"/>
        </w:rPr>
      </w:pPr>
      <w:r w:rsidRPr="006D735D">
        <w:rPr>
          <w:rFonts w:ascii="Century Gothic" w:eastAsia="Times New Roman" w:hAnsi="Century Gothic" w:cs="Calibri"/>
          <w:sz w:val="18"/>
          <w:szCs w:val="18"/>
        </w:rPr>
        <w:t xml:space="preserve">Wymiana 3 szt. szafek teletechnicznych </w:t>
      </w:r>
      <w:proofErr w:type="spellStart"/>
      <w:r w:rsidRPr="006D735D">
        <w:rPr>
          <w:rFonts w:ascii="Century Gothic" w:eastAsia="Times New Roman" w:hAnsi="Century Gothic" w:cs="Calibri"/>
          <w:sz w:val="18"/>
          <w:szCs w:val="18"/>
        </w:rPr>
        <w:t>Rack</w:t>
      </w:r>
      <w:proofErr w:type="spellEnd"/>
      <w:r w:rsidRPr="006D735D">
        <w:rPr>
          <w:rFonts w:ascii="Century Gothic" w:eastAsia="Times New Roman" w:hAnsi="Century Gothic" w:cs="Calibri"/>
          <w:sz w:val="18"/>
          <w:szCs w:val="18"/>
        </w:rPr>
        <w:t xml:space="preserve"> w PPD budynku A (parter </w:t>
      </w:r>
      <w:r w:rsidR="00BE6845" w:rsidRPr="006D735D">
        <w:rPr>
          <w:rFonts w:ascii="Century Gothic" w:eastAsia="Times New Roman" w:hAnsi="Century Gothic" w:cs="Calibri"/>
          <w:sz w:val="18"/>
          <w:szCs w:val="18"/>
        </w:rPr>
        <w:t>–</w:t>
      </w:r>
      <w:r w:rsidR="00F21A5F">
        <w:rPr>
          <w:rFonts w:ascii="Century Gothic" w:eastAsia="Times New Roman" w:hAnsi="Century Gothic" w:cs="Calibri"/>
          <w:sz w:val="18"/>
          <w:szCs w:val="18"/>
        </w:rPr>
        <w:t xml:space="preserve"> oddział IV</w:t>
      </w:r>
      <w:r w:rsidRPr="006D735D">
        <w:rPr>
          <w:rFonts w:ascii="Century Gothic" w:eastAsia="Times New Roman" w:hAnsi="Century Gothic" w:cs="Calibri"/>
          <w:sz w:val="18"/>
          <w:szCs w:val="18"/>
        </w:rPr>
        <w:t xml:space="preserve">, 1 piętro </w:t>
      </w:r>
      <w:r w:rsidR="00BE6845" w:rsidRPr="006D735D">
        <w:rPr>
          <w:rFonts w:ascii="Century Gothic" w:eastAsia="Times New Roman" w:hAnsi="Century Gothic" w:cs="Calibri"/>
          <w:sz w:val="18"/>
          <w:szCs w:val="18"/>
        </w:rPr>
        <w:t>–</w:t>
      </w:r>
      <w:r w:rsidR="00F21A5F">
        <w:rPr>
          <w:rFonts w:ascii="Century Gothic" w:eastAsia="Times New Roman" w:hAnsi="Century Gothic" w:cs="Calibri"/>
          <w:sz w:val="18"/>
          <w:szCs w:val="18"/>
        </w:rPr>
        <w:t xml:space="preserve"> oddział II</w:t>
      </w:r>
      <w:r w:rsidRPr="006D735D">
        <w:rPr>
          <w:rFonts w:ascii="Century Gothic" w:eastAsia="Times New Roman" w:hAnsi="Century Gothic" w:cs="Calibri"/>
          <w:sz w:val="18"/>
          <w:szCs w:val="18"/>
        </w:rPr>
        <w:t xml:space="preserve">, 2 piętro </w:t>
      </w:r>
      <w:r w:rsidR="00F21A5F">
        <w:rPr>
          <w:rFonts w:ascii="Century Gothic" w:eastAsia="Times New Roman" w:hAnsi="Century Gothic" w:cs="Calibri"/>
          <w:sz w:val="18"/>
          <w:szCs w:val="18"/>
        </w:rPr>
        <w:t>– oddział III</w:t>
      </w:r>
      <w:r w:rsidRPr="006D735D">
        <w:rPr>
          <w:rFonts w:ascii="Century Gothic" w:eastAsia="Times New Roman" w:hAnsi="Century Gothic" w:cs="Calibri"/>
          <w:sz w:val="18"/>
          <w:szCs w:val="18"/>
        </w:rPr>
        <w:t>)</w:t>
      </w:r>
      <w:r w:rsidR="001558B0" w:rsidRPr="006D735D">
        <w:rPr>
          <w:rFonts w:ascii="Century Gothic" w:eastAsia="Times New Roman" w:hAnsi="Century Gothic" w:cs="Calibri"/>
          <w:sz w:val="18"/>
          <w:szCs w:val="18"/>
        </w:rPr>
        <w:t xml:space="preserve">. Istniejące szafki </w:t>
      </w:r>
      <w:r w:rsidR="002F0FF8" w:rsidRPr="006D735D">
        <w:rPr>
          <w:rFonts w:ascii="Century Gothic" w:eastAsia="Times New Roman" w:hAnsi="Century Gothic" w:cs="Calibri"/>
          <w:sz w:val="18"/>
          <w:szCs w:val="18"/>
        </w:rPr>
        <w:t>wiszące</w:t>
      </w:r>
      <w:r w:rsidR="00A76660" w:rsidRPr="006D735D">
        <w:rPr>
          <w:rFonts w:ascii="Century Gothic" w:eastAsia="Times New Roman" w:hAnsi="Century Gothic" w:cs="Calibri"/>
          <w:sz w:val="18"/>
          <w:szCs w:val="18"/>
        </w:rPr>
        <w:t xml:space="preserve"> typu </w:t>
      </w:r>
      <w:proofErr w:type="spellStart"/>
      <w:r w:rsidR="00A76660" w:rsidRPr="006D735D">
        <w:rPr>
          <w:rFonts w:ascii="Century Gothic" w:eastAsia="Times New Roman" w:hAnsi="Century Gothic" w:cs="Calibri"/>
          <w:sz w:val="18"/>
          <w:szCs w:val="18"/>
        </w:rPr>
        <w:t>rack</w:t>
      </w:r>
      <w:proofErr w:type="spellEnd"/>
      <w:r w:rsidR="00A76660" w:rsidRPr="006D735D">
        <w:rPr>
          <w:rFonts w:ascii="Century Gothic" w:eastAsia="Times New Roman" w:hAnsi="Century Gothic" w:cs="Calibri"/>
          <w:sz w:val="18"/>
          <w:szCs w:val="18"/>
        </w:rPr>
        <w:t xml:space="preserve"> 19” 600x600x600mm</w:t>
      </w:r>
      <w:r w:rsidR="001558B0" w:rsidRPr="006D735D">
        <w:rPr>
          <w:rFonts w:ascii="Century Gothic" w:eastAsia="Times New Roman" w:hAnsi="Century Gothic" w:cs="Calibri"/>
          <w:sz w:val="18"/>
          <w:szCs w:val="18"/>
        </w:rPr>
        <w:t xml:space="preserve"> w ilości 3 szt.</w:t>
      </w:r>
      <w:r w:rsidR="00A76660" w:rsidRPr="006D735D">
        <w:rPr>
          <w:rFonts w:ascii="Century Gothic" w:eastAsia="Times New Roman" w:hAnsi="Century Gothic" w:cs="Calibri"/>
          <w:sz w:val="18"/>
          <w:szCs w:val="18"/>
        </w:rPr>
        <w:t xml:space="preserve"> </w:t>
      </w:r>
      <w:r w:rsidR="002F0FF8" w:rsidRPr="006D735D">
        <w:rPr>
          <w:rFonts w:ascii="Century Gothic" w:eastAsia="Times New Roman" w:hAnsi="Century Gothic" w:cs="Calibri"/>
          <w:sz w:val="18"/>
          <w:szCs w:val="18"/>
        </w:rPr>
        <w:t xml:space="preserve">należy wymienić na większe </w:t>
      </w:r>
      <w:r w:rsidR="00407916" w:rsidRPr="006D735D">
        <w:rPr>
          <w:rFonts w:ascii="Century Gothic" w:eastAsia="Times New Roman" w:hAnsi="Century Gothic" w:cs="Calibri"/>
          <w:sz w:val="18"/>
          <w:szCs w:val="18"/>
        </w:rPr>
        <w:t xml:space="preserve">typu </w:t>
      </w:r>
      <w:proofErr w:type="spellStart"/>
      <w:r w:rsidR="00407916" w:rsidRPr="006D735D">
        <w:rPr>
          <w:rFonts w:ascii="Century Gothic" w:eastAsia="Times New Roman" w:hAnsi="Century Gothic" w:cs="Calibri"/>
          <w:sz w:val="18"/>
          <w:szCs w:val="18"/>
        </w:rPr>
        <w:t>rack</w:t>
      </w:r>
      <w:proofErr w:type="spellEnd"/>
      <w:r w:rsidR="00407916" w:rsidRPr="006D735D">
        <w:rPr>
          <w:rFonts w:ascii="Century Gothic" w:eastAsia="Times New Roman" w:hAnsi="Century Gothic" w:cs="Calibri"/>
          <w:sz w:val="18"/>
          <w:szCs w:val="18"/>
        </w:rPr>
        <w:t xml:space="preserve"> 19” 22U 600x600mm wraz z przełożeniem </w:t>
      </w:r>
      <w:r w:rsidR="00A76660" w:rsidRPr="006D735D">
        <w:rPr>
          <w:rFonts w:ascii="Century Gothic" w:eastAsia="Times New Roman" w:hAnsi="Century Gothic" w:cs="Calibri"/>
          <w:sz w:val="18"/>
          <w:szCs w:val="18"/>
        </w:rPr>
        <w:t xml:space="preserve">istniejącego </w:t>
      </w:r>
      <w:r w:rsidR="00407916" w:rsidRPr="006D735D">
        <w:rPr>
          <w:rFonts w:ascii="Century Gothic" w:eastAsia="Times New Roman" w:hAnsi="Century Gothic" w:cs="Calibri"/>
          <w:sz w:val="18"/>
          <w:szCs w:val="18"/>
        </w:rPr>
        <w:t>wyposażenia</w:t>
      </w:r>
      <w:r w:rsidR="000A557F" w:rsidRPr="006D735D">
        <w:rPr>
          <w:rFonts w:ascii="Century Gothic" w:eastAsia="Times New Roman" w:hAnsi="Century Gothic" w:cs="Calibri"/>
          <w:sz w:val="18"/>
          <w:szCs w:val="18"/>
        </w:rPr>
        <w:t xml:space="preserve"> oraz przeszyciem </w:t>
      </w:r>
      <w:proofErr w:type="spellStart"/>
      <w:r w:rsidR="000A557F" w:rsidRPr="006D735D">
        <w:rPr>
          <w:rFonts w:ascii="Century Gothic" w:eastAsia="Times New Roman" w:hAnsi="Century Gothic" w:cs="Calibri"/>
          <w:sz w:val="18"/>
          <w:szCs w:val="18"/>
        </w:rPr>
        <w:t>patchpaneli</w:t>
      </w:r>
      <w:proofErr w:type="spellEnd"/>
      <w:r w:rsidR="000A557F" w:rsidRPr="006D735D">
        <w:rPr>
          <w:rFonts w:ascii="Century Gothic" w:eastAsia="Times New Roman" w:hAnsi="Century Gothic" w:cs="Calibri"/>
          <w:sz w:val="18"/>
          <w:szCs w:val="18"/>
        </w:rPr>
        <w:t xml:space="preserve"> i spawaniem światłowodów</w:t>
      </w:r>
      <w:r w:rsidR="005A3AD2" w:rsidRPr="006D735D">
        <w:rPr>
          <w:rFonts w:ascii="Century Gothic" w:eastAsia="Times New Roman" w:hAnsi="Century Gothic" w:cs="Calibri"/>
          <w:sz w:val="18"/>
          <w:szCs w:val="18"/>
        </w:rPr>
        <w:t>.</w:t>
      </w:r>
      <w:r w:rsidR="00747FC9" w:rsidRPr="006D735D">
        <w:rPr>
          <w:rFonts w:ascii="Century Gothic" w:eastAsia="Times New Roman" w:hAnsi="Century Gothic" w:cs="Calibri"/>
          <w:sz w:val="18"/>
          <w:szCs w:val="18"/>
        </w:rPr>
        <w:t xml:space="preserve"> </w:t>
      </w:r>
      <w:r w:rsidR="005A3AD2" w:rsidRPr="006D735D">
        <w:rPr>
          <w:rFonts w:ascii="Century Gothic" w:eastAsia="Times New Roman" w:hAnsi="Century Gothic" w:cs="Calibri"/>
          <w:sz w:val="18"/>
          <w:szCs w:val="18"/>
        </w:rPr>
        <w:t xml:space="preserve">Istniejącą rozdzielnicę elektryczną </w:t>
      </w:r>
      <w:proofErr w:type="spellStart"/>
      <w:r w:rsidR="00135412" w:rsidRPr="006D735D">
        <w:rPr>
          <w:rFonts w:ascii="Century Gothic" w:eastAsia="Times New Roman" w:hAnsi="Century Gothic" w:cs="Calibri"/>
          <w:sz w:val="18"/>
          <w:szCs w:val="18"/>
        </w:rPr>
        <w:t>pcv</w:t>
      </w:r>
      <w:proofErr w:type="spellEnd"/>
      <w:r w:rsidR="00135412" w:rsidRPr="006D735D">
        <w:rPr>
          <w:rFonts w:ascii="Century Gothic" w:eastAsia="Times New Roman" w:hAnsi="Century Gothic" w:cs="Calibri"/>
          <w:sz w:val="18"/>
          <w:szCs w:val="18"/>
        </w:rPr>
        <w:t xml:space="preserve"> </w:t>
      </w:r>
      <w:r w:rsidR="005A3AD2" w:rsidRPr="006D735D">
        <w:rPr>
          <w:rFonts w:ascii="Century Gothic" w:eastAsia="Times New Roman" w:hAnsi="Century Gothic" w:cs="Calibri"/>
          <w:sz w:val="18"/>
          <w:szCs w:val="18"/>
        </w:rPr>
        <w:t xml:space="preserve">o wymiarach </w:t>
      </w:r>
      <w:r w:rsidR="00135412" w:rsidRPr="006D735D">
        <w:rPr>
          <w:rFonts w:ascii="Century Gothic" w:eastAsia="Times New Roman" w:hAnsi="Century Gothic" w:cs="Calibri"/>
          <w:sz w:val="18"/>
          <w:szCs w:val="18"/>
        </w:rPr>
        <w:t xml:space="preserve">ok. </w:t>
      </w:r>
      <w:r w:rsidR="005A3AD2" w:rsidRPr="006D735D">
        <w:rPr>
          <w:rFonts w:ascii="Century Gothic" w:eastAsia="Times New Roman" w:hAnsi="Century Gothic" w:cs="Calibri"/>
          <w:sz w:val="18"/>
          <w:szCs w:val="18"/>
        </w:rPr>
        <w:t xml:space="preserve">30x30cm należy przesunąć na odległość do 50cm w celu uniknięcia kolizji z szafką </w:t>
      </w:r>
      <w:proofErr w:type="spellStart"/>
      <w:r w:rsidR="005A3AD2" w:rsidRPr="006D735D">
        <w:rPr>
          <w:rFonts w:ascii="Century Gothic" w:eastAsia="Times New Roman" w:hAnsi="Century Gothic" w:cs="Calibri"/>
          <w:sz w:val="18"/>
          <w:szCs w:val="18"/>
        </w:rPr>
        <w:t>rack</w:t>
      </w:r>
      <w:proofErr w:type="spellEnd"/>
      <w:r w:rsidR="005A3AD2" w:rsidRPr="006D735D">
        <w:rPr>
          <w:rFonts w:ascii="Century Gothic" w:eastAsia="Times New Roman" w:hAnsi="Century Gothic" w:cs="Calibri"/>
          <w:sz w:val="18"/>
          <w:szCs w:val="18"/>
        </w:rPr>
        <w:t xml:space="preserve">. </w:t>
      </w:r>
      <w:r w:rsidR="00407916" w:rsidRPr="006D735D">
        <w:rPr>
          <w:rFonts w:ascii="Century Gothic" w:eastAsia="Times New Roman" w:hAnsi="Century Gothic" w:cs="Calibri"/>
          <w:sz w:val="18"/>
          <w:szCs w:val="18"/>
        </w:rPr>
        <w:t xml:space="preserve">Ze względu na wymianę szafek </w:t>
      </w:r>
      <w:proofErr w:type="spellStart"/>
      <w:r w:rsidR="00407916" w:rsidRPr="006D735D">
        <w:rPr>
          <w:rFonts w:ascii="Century Gothic" w:eastAsia="Times New Roman" w:hAnsi="Century Gothic" w:cs="Calibri"/>
          <w:sz w:val="18"/>
          <w:szCs w:val="18"/>
        </w:rPr>
        <w:t>rack</w:t>
      </w:r>
      <w:proofErr w:type="spellEnd"/>
      <w:r w:rsidR="00407916" w:rsidRPr="006D735D">
        <w:rPr>
          <w:rFonts w:ascii="Century Gothic" w:eastAsia="Times New Roman" w:hAnsi="Century Gothic" w:cs="Calibri"/>
          <w:sz w:val="18"/>
          <w:szCs w:val="18"/>
        </w:rPr>
        <w:t xml:space="preserve"> o większej wysokości, istniejący sufit podwieszany z płyt G-K należy zdemontować i wykonać nowy na wyższej wysokości. W </w:t>
      </w:r>
      <w:r w:rsidR="000A557F" w:rsidRPr="006D735D">
        <w:rPr>
          <w:rFonts w:ascii="Century Gothic" w:eastAsia="Times New Roman" w:hAnsi="Century Gothic" w:cs="Calibri"/>
          <w:sz w:val="18"/>
          <w:szCs w:val="18"/>
        </w:rPr>
        <w:t xml:space="preserve">przestrzeni sufitowej, w </w:t>
      </w:r>
      <w:r w:rsidR="00407916" w:rsidRPr="006D735D">
        <w:rPr>
          <w:rFonts w:ascii="Century Gothic" w:eastAsia="Times New Roman" w:hAnsi="Century Gothic" w:cs="Calibri"/>
          <w:sz w:val="18"/>
          <w:szCs w:val="18"/>
        </w:rPr>
        <w:t>ścianie nośnej</w:t>
      </w:r>
      <w:r w:rsidR="006D735D">
        <w:rPr>
          <w:rFonts w:ascii="Century Gothic" w:eastAsia="Times New Roman" w:hAnsi="Century Gothic" w:cs="Calibri"/>
          <w:sz w:val="18"/>
          <w:szCs w:val="18"/>
        </w:rPr>
        <w:t xml:space="preserve">  </w:t>
      </w:r>
      <w:r w:rsidR="00407916" w:rsidRPr="006D735D">
        <w:rPr>
          <w:rFonts w:ascii="Century Gothic" w:eastAsia="Times New Roman" w:hAnsi="Century Gothic" w:cs="Calibri"/>
          <w:sz w:val="18"/>
          <w:szCs w:val="18"/>
        </w:rPr>
        <w:t xml:space="preserve">o gr. 38cm </w:t>
      </w:r>
      <w:r w:rsidR="000A557F" w:rsidRPr="006D735D">
        <w:rPr>
          <w:rFonts w:ascii="Century Gothic" w:eastAsia="Times New Roman" w:hAnsi="Century Gothic" w:cs="Calibri"/>
          <w:sz w:val="18"/>
          <w:szCs w:val="18"/>
        </w:rPr>
        <w:t xml:space="preserve">należy </w:t>
      </w:r>
      <w:r w:rsidR="00407916" w:rsidRPr="006D735D">
        <w:rPr>
          <w:rFonts w:ascii="Century Gothic" w:eastAsia="Times New Roman" w:hAnsi="Century Gothic" w:cs="Calibri"/>
          <w:sz w:val="18"/>
          <w:szCs w:val="18"/>
        </w:rPr>
        <w:t xml:space="preserve">wykonać </w:t>
      </w:r>
      <w:r w:rsidR="00747FC9" w:rsidRPr="006D735D">
        <w:rPr>
          <w:rFonts w:ascii="Century Gothic" w:eastAsia="Times New Roman" w:hAnsi="Century Gothic" w:cs="Calibri"/>
          <w:sz w:val="18"/>
          <w:szCs w:val="18"/>
        </w:rPr>
        <w:t xml:space="preserve">2 </w:t>
      </w:r>
      <w:r w:rsidR="00407916" w:rsidRPr="006D735D">
        <w:rPr>
          <w:rFonts w:ascii="Century Gothic" w:eastAsia="Times New Roman" w:hAnsi="Century Gothic" w:cs="Calibri"/>
          <w:sz w:val="18"/>
          <w:szCs w:val="18"/>
        </w:rPr>
        <w:t>przepust</w:t>
      </w:r>
      <w:r w:rsidR="000A557F" w:rsidRPr="006D735D">
        <w:rPr>
          <w:rFonts w:ascii="Century Gothic" w:eastAsia="Times New Roman" w:hAnsi="Century Gothic" w:cs="Calibri"/>
          <w:sz w:val="18"/>
          <w:szCs w:val="18"/>
        </w:rPr>
        <w:t>y</w:t>
      </w:r>
      <w:r w:rsidR="00407916" w:rsidRPr="006D735D">
        <w:rPr>
          <w:rFonts w:ascii="Century Gothic" w:eastAsia="Times New Roman" w:hAnsi="Century Gothic" w:cs="Calibri"/>
          <w:sz w:val="18"/>
          <w:szCs w:val="18"/>
        </w:rPr>
        <w:t xml:space="preserve"> techniczne </w:t>
      </w:r>
      <w:r w:rsidR="000A557F" w:rsidRPr="006D735D">
        <w:rPr>
          <w:rFonts w:ascii="Century Gothic" w:eastAsia="Times New Roman" w:hAnsi="Century Gothic" w:cs="Calibri"/>
          <w:sz w:val="18"/>
          <w:szCs w:val="18"/>
        </w:rPr>
        <w:t xml:space="preserve">kanałowe z </w:t>
      </w:r>
      <w:proofErr w:type="spellStart"/>
      <w:r w:rsidR="000A557F" w:rsidRPr="006D735D">
        <w:rPr>
          <w:rFonts w:ascii="Century Gothic" w:eastAsia="Times New Roman" w:hAnsi="Century Gothic" w:cs="Calibri"/>
          <w:sz w:val="18"/>
          <w:szCs w:val="18"/>
        </w:rPr>
        <w:t>pvc</w:t>
      </w:r>
      <w:proofErr w:type="spellEnd"/>
      <w:r w:rsidR="000A557F" w:rsidRPr="006D735D">
        <w:rPr>
          <w:rFonts w:ascii="Century Gothic" w:eastAsia="Times New Roman" w:hAnsi="Century Gothic" w:cs="Calibri"/>
          <w:sz w:val="18"/>
          <w:szCs w:val="18"/>
        </w:rPr>
        <w:t xml:space="preserve"> </w:t>
      </w:r>
      <w:r w:rsidR="00407916" w:rsidRPr="006D735D">
        <w:rPr>
          <w:rFonts w:ascii="Century Gothic" w:eastAsia="Times New Roman" w:hAnsi="Century Gothic" w:cs="Calibri"/>
          <w:sz w:val="18"/>
          <w:szCs w:val="18"/>
        </w:rPr>
        <w:t>dla sieci LAN i przewodów zasilających</w:t>
      </w:r>
      <w:r w:rsidR="000A557F" w:rsidRPr="006D735D">
        <w:rPr>
          <w:rFonts w:ascii="Century Gothic" w:eastAsia="Times New Roman" w:hAnsi="Century Gothic" w:cs="Calibri"/>
          <w:sz w:val="18"/>
          <w:szCs w:val="18"/>
        </w:rPr>
        <w:t>, o przekrojach ok. 1</w:t>
      </w:r>
      <w:r w:rsidR="00747FC9" w:rsidRPr="006D735D">
        <w:rPr>
          <w:rFonts w:ascii="Century Gothic" w:eastAsia="Times New Roman" w:hAnsi="Century Gothic" w:cs="Calibri"/>
          <w:sz w:val="18"/>
          <w:szCs w:val="18"/>
        </w:rPr>
        <w:t>8</w:t>
      </w:r>
      <w:r w:rsidR="000A557F" w:rsidRPr="006D735D">
        <w:rPr>
          <w:rFonts w:ascii="Century Gothic" w:eastAsia="Times New Roman" w:hAnsi="Century Gothic" w:cs="Calibri"/>
          <w:sz w:val="18"/>
          <w:szCs w:val="18"/>
        </w:rPr>
        <w:t xml:space="preserve">0cm2. </w:t>
      </w:r>
      <w:r w:rsidR="005A3AD2" w:rsidRPr="006D735D">
        <w:rPr>
          <w:rFonts w:ascii="Century Gothic" w:eastAsia="Times New Roman" w:hAnsi="Century Gothic" w:cs="Calibri"/>
          <w:sz w:val="18"/>
          <w:szCs w:val="18"/>
        </w:rPr>
        <w:t>Odsłonięte fragmenty ściany otynkować, a całość pomieszczenia</w:t>
      </w:r>
      <w:r w:rsidR="00A76660" w:rsidRPr="006D735D">
        <w:rPr>
          <w:rFonts w:ascii="Century Gothic" w:eastAsia="Times New Roman" w:hAnsi="Century Gothic" w:cs="Calibri"/>
          <w:sz w:val="18"/>
          <w:szCs w:val="18"/>
        </w:rPr>
        <w:t xml:space="preserve"> pomalować</w:t>
      </w:r>
      <w:r w:rsidR="005A3AD2" w:rsidRPr="006D735D">
        <w:rPr>
          <w:rFonts w:ascii="Century Gothic" w:eastAsia="Times New Roman" w:hAnsi="Century Gothic" w:cs="Calibri"/>
          <w:sz w:val="18"/>
          <w:szCs w:val="18"/>
        </w:rPr>
        <w:t>.</w:t>
      </w:r>
    </w:p>
    <w:p w14:paraId="0E3CFE9D" w14:textId="77777777" w:rsidR="00724998" w:rsidRPr="006D735D" w:rsidRDefault="00724998" w:rsidP="006D735D">
      <w:pPr>
        <w:spacing w:before="120" w:after="120"/>
        <w:contextualSpacing/>
        <w:jc w:val="both"/>
        <w:rPr>
          <w:rFonts w:ascii="Century Gothic" w:eastAsia="Times New Roman" w:hAnsi="Century Gothic" w:cs="Calibri"/>
          <w:sz w:val="18"/>
          <w:szCs w:val="18"/>
        </w:rPr>
      </w:pPr>
      <w:r w:rsidRPr="006D735D">
        <w:rPr>
          <w:rFonts w:ascii="Century Gothic" w:eastAsia="Times New Roman" w:hAnsi="Century Gothic" w:cs="Calibri"/>
          <w:sz w:val="18"/>
          <w:szCs w:val="18"/>
        </w:rPr>
        <w:t xml:space="preserve">Prace należy prowadzić w taki sposób aby zminimalizować przerwy w działaniu systemu. </w:t>
      </w:r>
    </w:p>
    <w:p w14:paraId="55009677" w14:textId="64119B98" w:rsidR="00724998" w:rsidRPr="006D735D" w:rsidRDefault="00724998" w:rsidP="006D735D">
      <w:pPr>
        <w:spacing w:before="120" w:after="120"/>
        <w:contextualSpacing/>
        <w:jc w:val="both"/>
        <w:rPr>
          <w:rFonts w:ascii="Century Gothic" w:eastAsia="Times New Roman" w:hAnsi="Century Gothic" w:cs="Calibri"/>
          <w:sz w:val="18"/>
          <w:szCs w:val="18"/>
        </w:rPr>
      </w:pPr>
      <w:r w:rsidRPr="006D735D">
        <w:rPr>
          <w:rFonts w:ascii="Century Gothic" w:eastAsia="Times New Roman" w:hAnsi="Century Gothic" w:cs="Calibri"/>
          <w:sz w:val="18"/>
          <w:szCs w:val="18"/>
        </w:rPr>
        <w:t>Zamawiający dopuszcza krótkotrwałe przerwy w działaniu systemu związane z przepięciem sieci oraz światłowodu w godzinach 15:00-24:00 po uprzednim (mailowym)  uzgodnieniu z Zamawiającym.</w:t>
      </w:r>
    </w:p>
    <w:p w14:paraId="128B153A" w14:textId="32A8088B" w:rsidR="00DD08FE" w:rsidRPr="006D735D" w:rsidRDefault="00DD08FE" w:rsidP="006D735D">
      <w:pPr>
        <w:spacing w:before="120" w:after="120"/>
        <w:contextualSpacing/>
        <w:jc w:val="both"/>
        <w:rPr>
          <w:rFonts w:ascii="Century Gothic" w:eastAsia="Times New Roman" w:hAnsi="Century Gothic" w:cs="Calibri"/>
          <w:sz w:val="18"/>
          <w:szCs w:val="18"/>
        </w:rPr>
      </w:pPr>
    </w:p>
    <w:p w14:paraId="196E5CB2" w14:textId="4AC8B8DA" w:rsidR="00776CD1" w:rsidRPr="006D735D" w:rsidRDefault="00776CD1" w:rsidP="006D735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mirrorIndents/>
        <w:rPr>
          <w:rFonts w:ascii="Century Gothic" w:hAnsi="Century Gothic"/>
          <w:b/>
          <w:bCs/>
          <w:sz w:val="18"/>
          <w:szCs w:val="18"/>
        </w:rPr>
      </w:pPr>
      <w:r w:rsidRPr="006D735D">
        <w:rPr>
          <w:rFonts w:ascii="Century Gothic" w:hAnsi="Century Gothic"/>
          <w:b/>
          <w:bCs/>
          <w:sz w:val="18"/>
          <w:szCs w:val="18"/>
        </w:rPr>
        <w:t>Warunki ogólne</w:t>
      </w:r>
      <w:r w:rsidR="00F87A1C" w:rsidRPr="006D735D">
        <w:rPr>
          <w:rFonts w:ascii="Century Gothic" w:hAnsi="Century Gothic"/>
          <w:b/>
          <w:bCs/>
          <w:sz w:val="18"/>
          <w:szCs w:val="18"/>
        </w:rPr>
        <w:t xml:space="preserve"> dla wszystkich zadań.</w:t>
      </w:r>
    </w:p>
    <w:p w14:paraId="0E3873E5" w14:textId="49741FD9" w:rsidR="00E5492E" w:rsidRPr="006D735D" w:rsidRDefault="008C2480" w:rsidP="00A73E6F">
      <w:pPr>
        <w:pStyle w:val="Akapitzlist"/>
        <w:numPr>
          <w:ilvl w:val="0"/>
          <w:numId w:val="27"/>
        </w:numPr>
        <w:spacing w:before="120" w:after="120"/>
        <w:ind w:left="284" w:hanging="284"/>
        <w:mirrorIndents/>
        <w:rPr>
          <w:rFonts w:ascii="Century Gothic" w:hAnsi="Century Gothic"/>
          <w:sz w:val="18"/>
          <w:szCs w:val="18"/>
          <w:u w:val="single"/>
        </w:rPr>
      </w:pPr>
      <w:bookmarkStart w:id="7" w:name="_Hlk74474365"/>
      <w:bookmarkStart w:id="8" w:name="_Hlk74474599"/>
      <w:bookmarkStart w:id="9" w:name="_Hlk33959362"/>
      <w:r w:rsidRPr="006D735D">
        <w:rPr>
          <w:rFonts w:ascii="Century Gothic" w:hAnsi="Century Gothic"/>
          <w:sz w:val="18"/>
          <w:szCs w:val="18"/>
        </w:rPr>
        <w:t>W</w:t>
      </w:r>
      <w:r w:rsidR="00017C3D" w:rsidRPr="006D735D">
        <w:rPr>
          <w:rFonts w:ascii="Century Gothic" w:hAnsi="Century Gothic"/>
          <w:sz w:val="18"/>
          <w:szCs w:val="18"/>
        </w:rPr>
        <w:t>ynagrodzenie</w:t>
      </w:r>
      <w:r w:rsidR="00BE6845" w:rsidRPr="006D735D">
        <w:rPr>
          <w:rFonts w:ascii="Century Gothic" w:hAnsi="Century Gothic"/>
          <w:sz w:val="18"/>
          <w:szCs w:val="18"/>
        </w:rPr>
        <w:t>:</w:t>
      </w:r>
    </w:p>
    <w:p w14:paraId="26C2C9DF" w14:textId="002718AE" w:rsidR="00E5492E" w:rsidRPr="006D735D" w:rsidRDefault="00DD08FE" w:rsidP="00A73E6F">
      <w:pPr>
        <w:pStyle w:val="Akapitzlist"/>
        <w:autoSpaceDE w:val="0"/>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 xml:space="preserve">       </w:t>
      </w:r>
      <w:r w:rsidR="00E5492E" w:rsidRPr="006D735D">
        <w:rPr>
          <w:rFonts w:ascii="Century Gothic" w:hAnsi="Century Gothic"/>
          <w:sz w:val="18"/>
          <w:szCs w:val="18"/>
        </w:rPr>
        <w:t>Zadanie 1 - etapowo: po zakończeniu prac w bud. B, po zakończeniu prac w bud. A</w:t>
      </w:r>
    </w:p>
    <w:p w14:paraId="19C733E6" w14:textId="3B23470C" w:rsidR="00E5492E" w:rsidRPr="006D735D" w:rsidRDefault="00DD08FE" w:rsidP="00A73E6F">
      <w:pPr>
        <w:pStyle w:val="Akapitzlist"/>
        <w:autoSpaceDE w:val="0"/>
        <w:spacing w:before="120" w:after="120"/>
        <w:ind w:left="284" w:hanging="284"/>
        <w:mirrorIndents/>
        <w:jc w:val="both"/>
        <w:rPr>
          <w:rFonts w:ascii="Century Gothic" w:hAnsi="Century Gothic"/>
          <w:sz w:val="18"/>
          <w:szCs w:val="18"/>
        </w:rPr>
      </w:pPr>
      <w:r w:rsidRPr="006D735D">
        <w:rPr>
          <w:rFonts w:ascii="Century Gothic" w:hAnsi="Century Gothic"/>
          <w:sz w:val="18"/>
          <w:szCs w:val="18"/>
        </w:rPr>
        <w:t xml:space="preserve">       </w:t>
      </w:r>
      <w:r w:rsidR="00E5492E" w:rsidRPr="006D735D">
        <w:rPr>
          <w:rFonts w:ascii="Century Gothic" w:hAnsi="Century Gothic"/>
          <w:sz w:val="18"/>
          <w:szCs w:val="18"/>
        </w:rPr>
        <w:t xml:space="preserve">Zadanie 2 - </w:t>
      </w:r>
      <w:r w:rsidR="001558B0" w:rsidRPr="006D735D">
        <w:rPr>
          <w:rFonts w:ascii="Century Gothic" w:hAnsi="Century Gothic"/>
          <w:sz w:val="18"/>
          <w:szCs w:val="18"/>
        </w:rPr>
        <w:t xml:space="preserve">jednorazowo, </w:t>
      </w:r>
      <w:r w:rsidR="00E5492E" w:rsidRPr="006D735D">
        <w:rPr>
          <w:rFonts w:ascii="Century Gothic" w:hAnsi="Century Gothic"/>
          <w:sz w:val="18"/>
          <w:szCs w:val="18"/>
        </w:rPr>
        <w:t xml:space="preserve">po zakończeniu </w:t>
      </w:r>
      <w:r w:rsidR="001558B0" w:rsidRPr="006D735D">
        <w:rPr>
          <w:rFonts w:ascii="Century Gothic" w:hAnsi="Century Gothic"/>
          <w:sz w:val="18"/>
          <w:szCs w:val="18"/>
        </w:rPr>
        <w:t>całości zadania</w:t>
      </w:r>
    </w:p>
    <w:p w14:paraId="0A1EC7C3" w14:textId="4ECDDF67" w:rsidR="00E5492E" w:rsidRPr="006D735D" w:rsidRDefault="00DD08FE" w:rsidP="00A73E6F">
      <w:pPr>
        <w:pStyle w:val="Akapitzlist"/>
        <w:autoSpaceDE w:val="0"/>
        <w:spacing w:before="120" w:after="120"/>
        <w:ind w:left="284" w:hanging="284"/>
        <w:contextualSpacing w:val="0"/>
        <w:mirrorIndents/>
        <w:jc w:val="both"/>
        <w:rPr>
          <w:rFonts w:ascii="Century Gothic" w:hAnsi="Century Gothic"/>
          <w:sz w:val="18"/>
          <w:szCs w:val="18"/>
        </w:rPr>
      </w:pPr>
      <w:r w:rsidRPr="006D735D">
        <w:rPr>
          <w:rFonts w:ascii="Century Gothic" w:hAnsi="Century Gothic"/>
          <w:sz w:val="18"/>
          <w:szCs w:val="18"/>
        </w:rPr>
        <w:t xml:space="preserve">       </w:t>
      </w:r>
      <w:r w:rsidR="001558B0" w:rsidRPr="006D735D">
        <w:rPr>
          <w:rFonts w:ascii="Century Gothic" w:hAnsi="Century Gothic"/>
          <w:sz w:val="18"/>
          <w:szCs w:val="18"/>
        </w:rPr>
        <w:t>Zadanie 3 - jednorazowo, po zakończeniu całości zadania</w:t>
      </w:r>
    </w:p>
    <w:p w14:paraId="59E24913" w14:textId="2D204141" w:rsidR="00B204DE" w:rsidRPr="006D735D" w:rsidRDefault="008C2480" w:rsidP="00A73E6F">
      <w:pPr>
        <w:pStyle w:val="Akapitzlist"/>
        <w:numPr>
          <w:ilvl w:val="0"/>
          <w:numId w:val="27"/>
        </w:numPr>
        <w:spacing w:before="120" w:after="120"/>
        <w:ind w:left="284" w:hanging="284"/>
        <w:contextualSpacing w:val="0"/>
        <w:mirrorIndents/>
        <w:rPr>
          <w:rFonts w:ascii="Century Gothic" w:hAnsi="Century Gothic"/>
          <w:sz w:val="18"/>
          <w:szCs w:val="18"/>
          <w:lang w:eastAsia="pl-PL"/>
        </w:rPr>
      </w:pPr>
      <w:r w:rsidRPr="006D735D">
        <w:rPr>
          <w:rFonts w:ascii="Century Gothic" w:hAnsi="Century Gothic"/>
          <w:sz w:val="18"/>
          <w:szCs w:val="18"/>
        </w:rPr>
        <w:t>R</w:t>
      </w:r>
      <w:r w:rsidR="00542E65" w:rsidRPr="006D735D">
        <w:rPr>
          <w:rFonts w:ascii="Century Gothic" w:hAnsi="Century Gothic"/>
          <w:sz w:val="18"/>
          <w:szCs w:val="18"/>
        </w:rPr>
        <w:t>oboty dodatkowe</w:t>
      </w:r>
      <w:bookmarkEnd w:id="7"/>
      <w:r w:rsidRPr="006D735D">
        <w:rPr>
          <w:rFonts w:ascii="Century Gothic" w:hAnsi="Century Gothic"/>
          <w:sz w:val="18"/>
          <w:szCs w:val="18"/>
        </w:rPr>
        <w:t xml:space="preserve"> - w wysokości d</w:t>
      </w:r>
      <w:r w:rsidR="00017C3D" w:rsidRPr="006D735D">
        <w:rPr>
          <w:rFonts w:ascii="Century Gothic" w:hAnsi="Century Gothic"/>
          <w:sz w:val="18"/>
          <w:szCs w:val="18"/>
        </w:rPr>
        <w:t>o</w:t>
      </w:r>
      <w:r w:rsidR="00B204DE" w:rsidRPr="006D735D">
        <w:rPr>
          <w:rFonts w:ascii="Century Gothic" w:hAnsi="Century Gothic"/>
          <w:sz w:val="18"/>
          <w:szCs w:val="18"/>
          <w:lang w:eastAsia="pl-PL"/>
        </w:rPr>
        <w:t xml:space="preserve"> 30% wartości umowy</w:t>
      </w:r>
      <w:r w:rsidR="00BE6845" w:rsidRPr="006D735D">
        <w:rPr>
          <w:rFonts w:ascii="Century Gothic" w:hAnsi="Century Gothic"/>
          <w:sz w:val="18"/>
          <w:szCs w:val="18"/>
          <w:lang w:eastAsia="pl-PL"/>
        </w:rPr>
        <w:t>.</w:t>
      </w:r>
    </w:p>
    <w:bookmarkEnd w:id="8"/>
    <w:p w14:paraId="591A3172" w14:textId="3F440B49" w:rsidR="008C2480" w:rsidRPr="006D735D" w:rsidRDefault="008C2480" w:rsidP="00A73E6F">
      <w:pPr>
        <w:pStyle w:val="Akapitzlist"/>
        <w:numPr>
          <w:ilvl w:val="0"/>
          <w:numId w:val="27"/>
        </w:numPr>
        <w:tabs>
          <w:tab w:val="left" w:pos="426"/>
        </w:tabs>
        <w:autoSpaceDE w:val="0"/>
        <w:spacing w:before="120" w:after="120"/>
        <w:ind w:left="567" w:hanging="283"/>
        <w:contextualSpacing w:val="0"/>
        <w:mirrorIndents/>
        <w:jc w:val="both"/>
        <w:rPr>
          <w:rFonts w:ascii="Century Gothic" w:hAnsi="Century Gothic"/>
          <w:sz w:val="18"/>
          <w:szCs w:val="18"/>
        </w:rPr>
      </w:pPr>
      <w:r w:rsidRPr="006D735D">
        <w:rPr>
          <w:rFonts w:ascii="Century Gothic" w:hAnsi="Century Gothic"/>
          <w:sz w:val="18"/>
          <w:szCs w:val="18"/>
        </w:rPr>
        <w:t>T</w:t>
      </w:r>
      <w:r w:rsidR="00017C3D" w:rsidRPr="006D735D">
        <w:rPr>
          <w:rFonts w:ascii="Century Gothic" w:hAnsi="Century Gothic"/>
          <w:sz w:val="18"/>
          <w:szCs w:val="18"/>
        </w:rPr>
        <w:t>ermin realizacji</w:t>
      </w:r>
      <w:bookmarkEnd w:id="9"/>
      <w:r w:rsidR="001237E4" w:rsidRPr="006D735D">
        <w:rPr>
          <w:rFonts w:ascii="Century Gothic" w:hAnsi="Century Gothic"/>
          <w:sz w:val="18"/>
          <w:szCs w:val="18"/>
        </w:rPr>
        <w:t>:</w:t>
      </w:r>
    </w:p>
    <w:p w14:paraId="5CE7D08F" w14:textId="369461CB" w:rsidR="00A40506" w:rsidRPr="006D735D" w:rsidRDefault="00DD08FE" w:rsidP="006D735D">
      <w:pPr>
        <w:pStyle w:val="Akapitzlist"/>
        <w:autoSpaceDE w:val="0"/>
        <w:spacing w:before="120" w:after="120"/>
        <w:ind w:left="567" w:hanging="283"/>
        <w:mirrorIndents/>
        <w:jc w:val="both"/>
        <w:rPr>
          <w:rFonts w:ascii="Century Gothic" w:hAnsi="Century Gothic"/>
          <w:sz w:val="18"/>
          <w:szCs w:val="18"/>
        </w:rPr>
      </w:pPr>
      <w:r w:rsidRPr="006D735D">
        <w:rPr>
          <w:rFonts w:ascii="Century Gothic" w:hAnsi="Century Gothic"/>
          <w:sz w:val="18"/>
          <w:szCs w:val="18"/>
        </w:rPr>
        <w:t xml:space="preserve">      </w:t>
      </w:r>
      <w:r w:rsidR="00A40506" w:rsidRPr="006D735D">
        <w:rPr>
          <w:rFonts w:ascii="Century Gothic" w:hAnsi="Century Gothic"/>
          <w:sz w:val="18"/>
          <w:szCs w:val="18"/>
        </w:rPr>
        <w:t xml:space="preserve">Zadanie 1 </w:t>
      </w:r>
      <w:r w:rsidR="00BB54A3" w:rsidRPr="006D735D">
        <w:rPr>
          <w:rFonts w:ascii="Century Gothic" w:hAnsi="Century Gothic"/>
          <w:sz w:val="18"/>
          <w:szCs w:val="18"/>
        </w:rPr>
        <w:t>–</w:t>
      </w:r>
      <w:r w:rsidR="00A40506" w:rsidRPr="006D735D">
        <w:rPr>
          <w:rFonts w:ascii="Century Gothic" w:hAnsi="Century Gothic"/>
          <w:sz w:val="18"/>
          <w:szCs w:val="18"/>
        </w:rPr>
        <w:t xml:space="preserve"> </w:t>
      </w:r>
      <w:r w:rsidR="00BB54A3" w:rsidRPr="006D735D">
        <w:rPr>
          <w:rFonts w:ascii="Century Gothic" w:hAnsi="Century Gothic"/>
          <w:sz w:val="18"/>
          <w:szCs w:val="18"/>
        </w:rPr>
        <w:t xml:space="preserve">max. </w:t>
      </w:r>
      <w:r w:rsidR="00A40506" w:rsidRPr="006D735D">
        <w:rPr>
          <w:rFonts w:ascii="Century Gothic" w:hAnsi="Century Gothic"/>
          <w:sz w:val="18"/>
          <w:szCs w:val="18"/>
        </w:rPr>
        <w:t xml:space="preserve">60 dni (realizacja prac w bud. A nastąpi dopiero po zakończeniu realizacji </w:t>
      </w:r>
      <w:r w:rsidRPr="006D735D">
        <w:rPr>
          <w:rFonts w:ascii="Century Gothic" w:hAnsi="Century Gothic"/>
          <w:sz w:val="18"/>
          <w:szCs w:val="18"/>
        </w:rPr>
        <w:t xml:space="preserve"> </w:t>
      </w:r>
      <w:r w:rsidR="00A40506" w:rsidRPr="006D735D">
        <w:rPr>
          <w:rFonts w:ascii="Century Gothic" w:hAnsi="Century Gothic"/>
          <w:sz w:val="18"/>
          <w:szCs w:val="18"/>
        </w:rPr>
        <w:t>w bud. B)</w:t>
      </w:r>
    </w:p>
    <w:p w14:paraId="4438D83D" w14:textId="17E889D4" w:rsidR="00A40506" w:rsidRPr="006D735D" w:rsidRDefault="00DD08FE" w:rsidP="006D735D">
      <w:pPr>
        <w:pStyle w:val="Akapitzlist"/>
        <w:autoSpaceDE w:val="0"/>
        <w:spacing w:before="120" w:after="120"/>
        <w:ind w:left="567"/>
        <w:mirrorIndents/>
        <w:jc w:val="both"/>
        <w:rPr>
          <w:rFonts w:ascii="Century Gothic" w:hAnsi="Century Gothic"/>
          <w:sz w:val="18"/>
          <w:szCs w:val="18"/>
        </w:rPr>
      </w:pPr>
      <w:r w:rsidRPr="006D735D">
        <w:rPr>
          <w:rFonts w:ascii="Century Gothic" w:hAnsi="Century Gothic"/>
          <w:sz w:val="18"/>
          <w:szCs w:val="18"/>
        </w:rPr>
        <w:t xml:space="preserve">      </w:t>
      </w:r>
      <w:r w:rsidR="00A40506" w:rsidRPr="006D735D">
        <w:rPr>
          <w:rFonts w:ascii="Century Gothic" w:hAnsi="Century Gothic"/>
          <w:sz w:val="18"/>
          <w:szCs w:val="18"/>
        </w:rPr>
        <w:t xml:space="preserve">Zadanie 2 </w:t>
      </w:r>
      <w:r w:rsidR="00BB54A3" w:rsidRPr="006D735D">
        <w:rPr>
          <w:rFonts w:ascii="Century Gothic" w:hAnsi="Century Gothic"/>
          <w:sz w:val="18"/>
          <w:szCs w:val="18"/>
        </w:rPr>
        <w:t>–</w:t>
      </w:r>
      <w:r w:rsidR="00A40506" w:rsidRPr="006D735D">
        <w:rPr>
          <w:rFonts w:ascii="Century Gothic" w:hAnsi="Century Gothic"/>
          <w:sz w:val="18"/>
          <w:szCs w:val="18"/>
        </w:rPr>
        <w:t xml:space="preserve"> </w:t>
      </w:r>
      <w:r w:rsidR="00BB54A3" w:rsidRPr="006D735D">
        <w:rPr>
          <w:rFonts w:ascii="Century Gothic" w:hAnsi="Century Gothic"/>
          <w:sz w:val="18"/>
          <w:szCs w:val="18"/>
        </w:rPr>
        <w:t xml:space="preserve">max. </w:t>
      </w:r>
      <w:r w:rsidR="00A40506" w:rsidRPr="006D735D">
        <w:rPr>
          <w:rFonts w:ascii="Century Gothic" w:hAnsi="Century Gothic"/>
          <w:sz w:val="18"/>
          <w:szCs w:val="18"/>
        </w:rPr>
        <w:t>30 dni</w:t>
      </w:r>
    </w:p>
    <w:p w14:paraId="53CC7147" w14:textId="46B323F7" w:rsidR="00A40506" w:rsidRPr="006D735D" w:rsidRDefault="00DD08FE" w:rsidP="006D735D">
      <w:pPr>
        <w:pStyle w:val="Akapitzlist"/>
        <w:autoSpaceDE w:val="0"/>
        <w:spacing w:before="120" w:after="120"/>
        <w:ind w:left="567"/>
        <w:contextualSpacing w:val="0"/>
        <w:mirrorIndents/>
        <w:jc w:val="both"/>
        <w:rPr>
          <w:rFonts w:ascii="Century Gothic" w:hAnsi="Century Gothic"/>
          <w:sz w:val="18"/>
          <w:szCs w:val="18"/>
        </w:rPr>
      </w:pPr>
      <w:r w:rsidRPr="006D735D">
        <w:rPr>
          <w:rFonts w:ascii="Century Gothic" w:hAnsi="Century Gothic"/>
          <w:sz w:val="18"/>
          <w:szCs w:val="18"/>
        </w:rPr>
        <w:t xml:space="preserve">      </w:t>
      </w:r>
      <w:r w:rsidR="00A40506" w:rsidRPr="006D735D">
        <w:rPr>
          <w:rFonts w:ascii="Century Gothic" w:hAnsi="Century Gothic"/>
          <w:sz w:val="18"/>
          <w:szCs w:val="18"/>
        </w:rPr>
        <w:t xml:space="preserve">Zadanie 3 </w:t>
      </w:r>
      <w:r w:rsidR="00BB54A3" w:rsidRPr="006D735D">
        <w:rPr>
          <w:rFonts w:ascii="Century Gothic" w:hAnsi="Century Gothic"/>
          <w:sz w:val="18"/>
          <w:szCs w:val="18"/>
        </w:rPr>
        <w:t>–</w:t>
      </w:r>
      <w:r w:rsidR="00A40506" w:rsidRPr="006D735D">
        <w:rPr>
          <w:rFonts w:ascii="Century Gothic" w:hAnsi="Century Gothic"/>
          <w:sz w:val="18"/>
          <w:szCs w:val="18"/>
        </w:rPr>
        <w:t xml:space="preserve"> </w:t>
      </w:r>
      <w:r w:rsidR="00BB54A3" w:rsidRPr="006D735D">
        <w:rPr>
          <w:rFonts w:ascii="Century Gothic" w:hAnsi="Century Gothic"/>
          <w:sz w:val="18"/>
          <w:szCs w:val="18"/>
        </w:rPr>
        <w:t xml:space="preserve">max. </w:t>
      </w:r>
      <w:r w:rsidR="00A40506" w:rsidRPr="006D735D">
        <w:rPr>
          <w:rFonts w:ascii="Century Gothic" w:hAnsi="Century Gothic"/>
          <w:sz w:val="18"/>
          <w:szCs w:val="18"/>
        </w:rPr>
        <w:t>30 dni</w:t>
      </w:r>
    </w:p>
    <w:p w14:paraId="652297D1" w14:textId="6EF8B5DC" w:rsidR="00C77DF1" w:rsidRPr="006D735D" w:rsidRDefault="00BE6845" w:rsidP="00A73E6F">
      <w:pPr>
        <w:autoSpaceDE w:val="0"/>
        <w:spacing w:before="120" w:after="120"/>
        <w:ind w:left="426" w:hanging="142"/>
        <w:mirrorIndents/>
        <w:jc w:val="both"/>
        <w:rPr>
          <w:rFonts w:ascii="Century Gothic" w:hAnsi="Century Gothic"/>
          <w:sz w:val="18"/>
          <w:szCs w:val="18"/>
        </w:rPr>
      </w:pPr>
      <w:r w:rsidRPr="006D735D">
        <w:rPr>
          <w:rFonts w:ascii="Century Gothic" w:hAnsi="Century Gothic"/>
          <w:sz w:val="18"/>
          <w:szCs w:val="18"/>
        </w:rPr>
        <w:t xml:space="preserve">      </w:t>
      </w:r>
      <w:r w:rsidR="00724998" w:rsidRPr="006D735D">
        <w:rPr>
          <w:rFonts w:ascii="Century Gothic" w:hAnsi="Century Gothic"/>
          <w:sz w:val="18"/>
          <w:szCs w:val="18"/>
        </w:rPr>
        <w:t xml:space="preserve">W pierwszej kolejności wykonane zostanie zadanie 1, a w drugiej kolejności </w:t>
      </w:r>
      <w:r w:rsidR="002E2206">
        <w:rPr>
          <w:rFonts w:ascii="Century Gothic" w:hAnsi="Century Gothic"/>
          <w:sz w:val="18"/>
          <w:szCs w:val="18"/>
        </w:rPr>
        <w:t>Z</w:t>
      </w:r>
      <w:r w:rsidR="00724998" w:rsidRPr="006D735D">
        <w:rPr>
          <w:rFonts w:ascii="Century Gothic" w:hAnsi="Century Gothic"/>
          <w:sz w:val="18"/>
          <w:szCs w:val="18"/>
        </w:rPr>
        <w:t xml:space="preserve">adanie 2. </w:t>
      </w:r>
      <w:r w:rsidRPr="006D735D">
        <w:rPr>
          <w:rFonts w:ascii="Century Gothic" w:hAnsi="Century Gothic"/>
          <w:sz w:val="18"/>
          <w:szCs w:val="18"/>
        </w:rPr>
        <w:t xml:space="preserve"> </w:t>
      </w:r>
      <w:r w:rsidR="002E2206">
        <w:rPr>
          <w:rFonts w:ascii="Century Gothic" w:hAnsi="Century Gothic"/>
          <w:sz w:val="18"/>
          <w:szCs w:val="18"/>
        </w:rPr>
        <w:t>P</w:t>
      </w:r>
      <w:r w:rsidR="00724998" w:rsidRPr="006D735D">
        <w:rPr>
          <w:rFonts w:ascii="Century Gothic" w:hAnsi="Century Gothic"/>
          <w:sz w:val="18"/>
          <w:szCs w:val="18"/>
        </w:rPr>
        <w:t xml:space="preserve">ozostałe zadania mogą być realizowane równolegle. Pomieszczenia dla </w:t>
      </w:r>
      <w:r w:rsidR="002E2206">
        <w:rPr>
          <w:rFonts w:ascii="Century Gothic" w:hAnsi="Century Gothic"/>
          <w:sz w:val="18"/>
          <w:szCs w:val="18"/>
        </w:rPr>
        <w:t>Z</w:t>
      </w:r>
      <w:r w:rsidR="00724998" w:rsidRPr="006D735D">
        <w:rPr>
          <w:rFonts w:ascii="Century Gothic" w:hAnsi="Century Gothic"/>
          <w:sz w:val="18"/>
          <w:szCs w:val="18"/>
        </w:rPr>
        <w:t>adania 1 i 2 będą przekazane Wykonawcy w całości. Pomieszczenia dla pozostałych zadań będą przekazywane sukcesywnie, w otoczeniu pracujących oddziałów.</w:t>
      </w:r>
    </w:p>
    <w:p w14:paraId="7B2723C2" w14:textId="57415E6C" w:rsidR="00017C3D" w:rsidRPr="006D735D" w:rsidRDefault="008C2480" w:rsidP="006D735D">
      <w:pPr>
        <w:pStyle w:val="Akapitzlist"/>
        <w:numPr>
          <w:ilvl w:val="0"/>
          <w:numId w:val="27"/>
        </w:numPr>
        <w:spacing w:before="120" w:after="120"/>
        <w:ind w:left="426" w:hanging="284"/>
        <w:contextualSpacing w:val="0"/>
        <w:mirrorIndents/>
        <w:rPr>
          <w:rFonts w:ascii="Century Gothic" w:hAnsi="Century Gothic"/>
          <w:sz w:val="18"/>
          <w:szCs w:val="18"/>
        </w:rPr>
      </w:pPr>
      <w:r w:rsidRPr="006D735D">
        <w:rPr>
          <w:rFonts w:ascii="Century Gothic" w:hAnsi="Century Gothic"/>
          <w:sz w:val="18"/>
          <w:szCs w:val="18"/>
        </w:rPr>
        <w:t xml:space="preserve"> G</w:t>
      </w:r>
      <w:r w:rsidR="00017C3D" w:rsidRPr="006D735D">
        <w:rPr>
          <w:rFonts w:ascii="Century Gothic" w:hAnsi="Century Gothic"/>
          <w:sz w:val="18"/>
          <w:szCs w:val="18"/>
        </w:rPr>
        <w:t>warancja: 2 lata</w:t>
      </w:r>
      <w:r w:rsidR="00BE6845" w:rsidRPr="006D735D">
        <w:rPr>
          <w:rFonts w:ascii="Century Gothic" w:hAnsi="Century Gothic"/>
          <w:sz w:val="18"/>
          <w:szCs w:val="18"/>
          <w:lang w:eastAsia="pl-PL"/>
        </w:rPr>
        <w:t>.</w:t>
      </w:r>
    </w:p>
    <w:sectPr w:rsidR="00017C3D" w:rsidRPr="006D735D" w:rsidSect="00B477B6">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3442E" w14:textId="77777777" w:rsidR="00490873" w:rsidRDefault="00490873" w:rsidP="00F87A1C">
      <w:pPr>
        <w:spacing w:after="0" w:line="240" w:lineRule="auto"/>
      </w:pPr>
      <w:r>
        <w:separator/>
      </w:r>
    </w:p>
  </w:endnote>
  <w:endnote w:type="continuationSeparator" w:id="0">
    <w:p w14:paraId="02A372A0" w14:textId="77777777" w:rsidR="00490873" w:rsidRDefault="00490873" w:rsidP="00F87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00524"/>
      <w:docPartObj>
        <w:docPartGallery w:val="Page Numbers (Bottom of Page)"/>
        <w:docPartUnique/>
      </w:docPartObj>
    </w:sdtPr>
    <w:sdtEndPr>
      <w:rPr>
        <w:rFonts w:ascii="Century Gothic" w:hAnsi="Century Gothic"/>
        <w:sz w:val="16"/>
        <w:szCs w:val="16"/>
      </w:rPr>
    </w:sdtEndPr>
    <w:sdtContent>
      <w:p w14:paraId="5EE58FA5" w14:textId="3AEC0763" w:rsidR="00F87A1C" w:rsidRPr="00F87A1C" w:rsidRDefault="00F87A1C">
        <w:pPr>
          <w:pStyle w:val="Stopka"/>
          <w:jc w:val="right"/>
          <w:rPr>
            <w:rFonts w:ascii="Century Gothic" w:hAnsi="Century Gothic"/>
            <w:sz w:val="16"/>
            <w:szCs w:val="16"/>
          </w:rPr>
        </w:pPr>
        <w:r w:rsidRPr="00F87A1C">
          <w:rPr>
            <w:rFonts w:ascii="Century Gothic" w:hAnsi="Century Gothic"/>
            <w:sz w:val="16"/>
            <w:szCs w:val="16"/>
          </w:rPr>
          <w:fldChar w:fldCharType="begin"/>
        </w:r>
        <w:r w:rsidRPr="00F87A1C">
          <w:rPr>
            <w:rFonts w:ascii="Century Gothic" w:hAnsi="Century Gothic"/>
            <w:sz w:val="16"/>
            <w:szCs w:val="16"/>
          </w:rPr>
          <w:instrText>PAGE   \* MERGEFORMAT</w:instrText>
        </w:r>
        <w:r w:rsidRPr="00F87A1C">
          <w:rPr>
            <w:rFonts w:ascii="Century Gothic" w:hAnsi="Century Gothic"/>
            <w:sz w:val="16"/>
            <w:szCs w:val="16"/>
          </w:rPr>
          <w:fldChar w:fldCharType="separate"/>
        </w:r>
        <w:r w:rsidRPr="00F87A1C">
          <w:rPr>
            <w:rFonts w:ascii="Century Gothic" w:hAnsi="Century Gothic"/>
            <w:sz w:val="16"/>
            <w:szCs w:val="16"/>
          </w:rPr>
          <w:t>2</w:t>
        </w:r>
        <w:r w:rsidRPr="00F87A1C">
          <w:rPr>
            <w:rFonts w:ascii="Century Gothic" w:hAnsi="Century Gothic"/>
            <w:sz w:val="16"/>
            <w:szCs w:val="16"/>
          </w:rPr>
          <w:fldChar w:fldCharType="end"/>
        </w:r>
      </w:p>
    </w:sdtContent>
  </w:sdt>
  <w:p w14:paraId="64B1504C" w14:textId="77777777" w:rsidR="00F87A1C" w:rsidRDefault="00F87A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283BD" w14:textId="77777777" w:rsidR="00490873" w:rsidRDefault="00490873" w:rsidP="00F87A1C">
      <w:pPr>
        <w:spacing w:after="0" w:line="240" w:lineRule="auto"/>
      </w:pPr>
      <w:r>
        <w:separator/>
      </w:r>
    </w:p>
  </w:footnote>
  <w:footnote w:type="continuationSeparator" w:id="0">
    <w:p w14:paraId="3D2E5CDD" w14:textId="77777777" w:rsidR="00490873" w:rsidRDefault="00490873" w:rsidP="00F87A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070A"/>
    <w:multiLevelType w:val="hybridMultilevel"/>
    <w:tmpl w:val="74264648"/>
    <w:lvl w:ilvl="0" w:tplc="B3B6BD24">
      <w:numFmt w:val="bullet"/>
      <w:lvlText w:val="•"/>
      <w:lvlJc w:val="left"/>
      <w:pPr>
        <w:ind w:left="76" w:hanging="360"/>
      </w:pPr>
      <w:rPr>
        <w:rFonts w:ascii="Century Gothic" w:eastAsiaTheme="minorHAnsi" w:hAnsi="Century Gothic"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2B45F5"/>
    <w:multiLevelType w:val="hybridMultilevel"/>
    <w:tmpl w:val="25C66A40"/>
    <w:lvl w:ilvl="0" w:tplc="B3B6BD24">
      <w:numFmt w:val="bullet"/>
      <w:lvlText w:val="•"/>
      <w:lvlJc w:val="left"/>
      <w:pPr>
        <w:ind w:left="76" w:hanging="360"/>
      </w:pPr>
      <w:rPr>
        <w:rFonts w:ascii="Century Gothic" w:eastAsiaTheme="minorHAnsi" w:hAnsi="Century Gothic"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744DA7"/>
    <w:multiLevelType w:val="hybridMultilevel"/>
    <w:tmpl w:val="1C30B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C3713C"/>
    <w:multiLevelType w:val="hybridMultilevel"/>
    <w:tmpl w:val="B0B24380"/>
    <w:lvl w:ilvl="0" w:tplc="B3B6BD24">
      <w:numFmt w:val="bullet"/>
      <w:lvlText w:val="•"/>
      <w:lvlJc w:val="left"/>
      <w:pPr>
        <w:ind w:left="76" w:hanging="360"/>
      </w:pPr>
      <w:rPr>
        <w:rFonts w:ascii="Century Gothic" w:eastAsiaTheme="minorHAnsi" w:hAnsi="Century Gothic"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EE4400"/>
    <w:multiLevelType w:val="hybridMultilevel"/>
    <w:tmpl w:val="0BAAE81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114E19B1"/>
    <w:multiLevelType w:val="multilevel"/>
    <w:tmpl w:val="AB9E7E1E"/>
    <w:lvl w:ilvl="0">
      <w:start w:val="4"/>
      <w:numFmt w:val="decimal"/>
      <w:lvlText w:val="%1"/>
      <w:lvlJc w:val="left"/>
      <w:pPr>
        <w:ind w:left="360" w:hanging="360"/>
      </w:pPr>
      <w:rPr>
        <w:rFonts w:hint="default"/>
        <w:u w:val="none"/>
      </w:rPr>
    </w:lvl>
    <w:lvl w:ilvl="1">
      <w:start w:val="1"/>
      <w:numFmt w:val="decimal"/>
      <w:lvlText w:val="%1.%2"/>
      <w:lvlJc w:val="left"/>
      <w:pPr>
        <w:ind w:left="720"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3960" w:hanging="1440"/>
      </w:pPr>
      <w:rPr>
        <w:rFonts w:hint="default"/>
        <w:u w:val="none"/>
      </w:rPr>
    </w:lvl>
    <w:lvl w:ilvl="8">
      <w:start w:val="1"/>
      <w:numFmt w:val="decimal"/>
      <w:lvlText w:val="%1.%2.%3.%4.%5.%6.%7.%8.%9"/>
      <w:lvlJc w:val="left"/>
      <w:pPr>
        <w:ind w:left="4680" w:hanging="1800"/>
      </w:pPr>
      <w:rPr>
        <w:rFonts w:hint="default"/>
        <w:u w:val="none"/>
      </w:rPr>
    </w:lvl>
  </w:abstractNum>
  <w:abstractNum w:abstractNumId="6" w15:restartNumberingAfterBreak="0">
    <w:nsid w:val="1CAC2A04"/>
    <w:multiLevelType w:val="hybridMultilevel"/>
    <w:tmpl w:val="137CF75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2777244"/>
    <w:multiLevelType w:val="hybridMultilevel"/>
    <w:tmpl w:val="451E235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D1682D"/>
    <w:multiLevelType w:val="hybridMultilevel"/>
    <w:tmpl w:val="7E54E148"/>
    <w:lvl w:ilvl="0" w:tplc="B3B6BD24">
      <w:numFmt w:val="bullet"/>
      <w:lvlText w:val="•"/>
      <w:lvlJc w:val="left"/>
      <w:pPr>
        <w:ind w:left="76" w:hanging="360"/>
      </w:pPr>
      <w:rPr>
        <w:rFonts w:ascii="Century Gothic" w:eastAsiaTheme="minorHAnsi" w:hAnsi="Century Gothic" w:cstheme="minorBidi" w:hint="default"/>
      </w:rPr>
    </w:lvl>
    <w:lvl w:ilvl="1" w:tplc="04150003" w:tentative="1">
      <w:start w:val="1"/>
      <w:numFmt w:val="bullet"/>
      <w:lvlText w:val="o"/>
      <w:lvlJc w:val="left"/>
      <w:pPr>
        <w:ind w:left="796" w:hanging="360"/>
      </w:pPr>
      <w:rPr>
        <w:rFonts w:ascii="Courier New" w:hAnsi="Courier New" w:cs="Courier New" w:hint="default"/>
      </w:rPr>
    </w:lvl>
    <w:lvl w:ilvl="2" w:tplc="04150005" w:tentative="1">
      <w:start w:val="1"/>
      <w:numFmt w:val="bullet"/>
      <w:lvlText w:val=""/>
      <w:lvlJc w:val="left"/>
      <w:pPr>
        <w:ind w:left="1516" w:hanging="360"/>
      </w:pPr>
      <w:rPr>
        <w:rFonts w:ascii="Wingdings" w:hAnsi="Wingdings" w:hint="default"/>
      </w:rPr>
    </w:lvl>
    <w:lvl w:ilvl="3" w:tplc="04150001" w:tentative="1">
      <w:start w:val="1"/>
      <w:numFmt w:val="bullet"/>
      <w:lvlText w:val=""/>
      <w:lvlJc w:val="left"/>
      <w:pPr>
        <w:ind w:left="2236" w:hanging="360"/>
      </w:pPr>
      <w:rPr>
        <w:rFonts w:ascii="Symbol" w:hAnsi="Symbol" w:hint="default"/>
      </w:rPr>
    </w:lvl>
    <w:lvl w:ilvl="4" w:tplc="04150003" w:tentative="1">
      <w:start w:val="1"/>
      <w:numFmt w:val="bullet"/>
      <w:lvlText w:val="o"/>
      <w:lvlJc w:val="left"/>
      <w:pPr>
        <w:ind w:left="2956" w:hanging="360"/>
      </w:pPr>
      <w:rPr>
        <w:rFonts w:ascii="Courier New" w:hAnsi="Courier New" w:cs="Courier New" w:hint="default"/>
      </w:rPr>
    </w:lvl>
    <w:lvl w:ilvl="5" w:tplc="04150005" w:tentative="1">
      <w:start w:val="1"/>
      <w:numFmt w:val="bullet"/>
      <w:lvlText w:val=""/>
      <w:lvlJc w:val="left"/>
      <w:pPr>
        <w:ind w:left="3676" w:hanging="360"/>
      </w:pPr>
      <w:rPr>
        <w:rFonts w:ascii="Wingdings" w:hAnsi="Wingdings" w:hint="default"/>
      </w:rPr>
    </w:lvl>
    <w:lvl w:ilvl="6" w:tplc="04150001" w:tentative="1">
      <w:start w:val="1"/>
      <w:numFmt w:val="bullet"/>
      <w:lvlText w:val=""/>
      <w:lvlJc w:val="left"/>
      <w:pPr>
        <w:ind w:left="4396" w:hanging="360"/>
      </w:pPr>
      <w:rPr>
        <w:rFonts w:ascii="Symbol" w:hAnsi="Symbol" w:hint="default"/>
      </w:rPr>
    </w:lvl>
    <w:lvl w:ilvl="7" w:tplc="04150003" w:tentative="1">
      <w:start w:val="1"/>
      <w:numFmt w:val="bullet"/>
      <w:lvlText w:val="o"/>
      <w:lvlJc w:val="left"/>
      <w:pPr>
        <w:ind w:left="5116" w:hanging="360"/>
      </w:pPr>
      <w:rPr>
        <w:rFonts w:ascii="Courier New" w:hAnsi="Courier New" w:cs="Courier New" w:hint="default"/>
      </w:rPr>
    </w:lvl>
    <w:lvl w:ilvl="8" w:tplc="04150005" w:tentative="1">
      <w:start w:val="1"/>
      <w:numFmt w:val="bullet"/>
      <w:lvlText w:val=""/>
      <w:lvlJc w:val="left"/>
      <w:pPr>
        <w:ind w:left="5836" w:hanging="360"/>
      </w:pPr>
      <w:rPr>
        <w:rFonts w:ascii="Wingdings" w:hAnsi="Wingdings" w:hint="default"/>
      </w:rPr>
    </w:lvl>
  </w:abstractNum>
  <w:abstractNum w:abstractNumId="9" w15:restartNumberingAfterBreak="0">
    <w:nsid w:val="27AC3787"/>
    <w:multiLevelType w:val="hybridMultilevel"/>
    <w:tmpl w:val="426A27AA"/>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10" w15:restartNumberingAfterBreak="0">
    <w:nsid w:val="2B6A4CEF"/>
    <w:multiLevelType w:val="hybridMultilevel"/>
    <w:tmpl w:val="F69437E2"/>
    <w:lvl w:ilvl="0" w:tplc="E4D438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6C0778"/>
    <w:multiLevelType w:val="hybridMultilevel"/>
    <w:tmpl w:val="79F2D6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DD7DB7"/>
    <w:multiLevelType w:val="hybridMultilevel"/>
    <w:tmpl w:val="77822294"/>
    <w:lvl w:ilvl="0" w:tplc="B3B6BD24">
      <w:numFmt w:val="bullet"/>
      <w:lvlText w:val="•"/>
      <w:lvlJc w:val="left"/>
      <w:pPr>
        <w:ind w:left="76" w:hanging="360"/>
      </w:pPr>
      <w:rPr>
        <w:rFonts w:ascii="Century Gothic" w:eastAsiaTheme="minorHAnsi" w:hAnsi="Century Gothic"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FB5669"/>
    <w:multiLevelType w:val="hybridMultilevel"/>
    <w:tmpl w:val="66D0A352"/>
    <w:lvl w:ilvl="0" w:tplc="B3B6BD24">
      <w:numFmt w:val="bullet"/>
      <w:lvlText w:val="•"/>
      <w:lvlJc w:val="left"/>
      <w:pPr>
        <w:ind w:left="76" w:hanging="360"/>
      </w:pPr>
      <w:rPr>
        <w:rFonts w:ascii="Century Gothic" w:eastAsiaTheme="minorHAnsi" w:hAnsi="Century Gothic"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984787"/>
    <w:multiLevelType w:val="multilevel"/>
    <w:tmpl w:val="55B0D246"/>
    <w:lvl w:ilvl="0">
      <w:start w:val="1"/>
      <w:numFmt w:val="decimal"/>
      <w:lvlText w:val="%1."/>
      <w:lvlJc w:val="left"/>
      <w:pPr>
        <w:ind w:left="1065" w:hanging="705"/>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D25053E"/>
    <w:multiLevelType w:val="hybridMultilevel"/>
    <w:tmpl w:val="9D60F5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89C3E4D"/>
    <w:multiLevelType w:val="hybridMultilevel"/>
    <w:tmpl w:val="F6C2FD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F3C40"/>
    <w:multiLevelType w:val="hybridMultilevel"/>
    <w:tmpl w:val="4AB69E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E57747"/>
    <w:multiLevelType w:val="hybridMultilevel"/>
    <w:tmpl w:val="7DEC57B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7F97C29"/>
    <w:multiLevelType w:val="hybridMultilevel"/>
    <w:tmpl w:val="137CF75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696644F1"/>
    <w:multiLevelType w:val="hybridMultilevel"/>
    <w:tmpl w:val="DCB6EA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1F1752C"/>
    <w:multiLevelType w:val="hybridMultilevel"/>
    <w:tmpl w:val="9DA68144"/>
    <w:lvl w:ilvl="0" w:tplc="0415000F">
      <w:start w:val="1"/>
      <w:numFmt w:val="decimal"/>
      <w:lvlText w:val="%1."/>
      <w:lvlJc w:val="left"/>
      <w:pPr>
        <w:ind w:left="720" w:hanging="360"/>
      </w:pPr>
      <w:rPr>
        <w:rFonts w:hint="default"/>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58530E"/>
    <w:multiLevelType w:val="hybridMultilevel"/>
    <w:tmpl w:val="704CA7A2"/>
    <w:lvl w:ilvl="0" w:tplc="B1E2A93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6C820B8"/>
    <w:multiLevelType w:val="hybridMultilevel"/>
    <w:tmpl w:val="C2E68CB0"/>
    <w:lvl w:ilvl="0" w:tplc="B3B6BD24">
      <w:numFmt w:val="bullet"/>
      <w:lvlText w:val="•"/>
      <w:lvlJc w:val="left"/>
      <w:pPr>
        <w:ind w:left="76" w:hanging="360"/>
      </w:pPr>
      <w:rPr>
        <w:rFonts w:ascii="Century Gothic" w:eastAsiaTheme="minorHAnsi" w:hAnsi="Century Gothic"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B827FE8"/>
    <w:multiLevelType w:val="hybridMultilevel"/>
    <w:tmpl w:val="6F60256E"/>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25" w15:restartNumberingAfterBreak="0">
    <w:nsid w:val="7F4A033F"/>
    <w:multiLevelType w:val="hybridMultilevel"/>
    <w:tmpl w:val="D870D95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17"/>
  </w:num>
  <w:num w:numId="2">
    <w:abstractNumId w:val="7"/>
  </w:num>
  <w:num w:numId="3">
    <w:abstractNumId w:val="2"/>
  </w:num>
  <w:num w:numId="4">
    <w:abstractNumId w:val="6"/>
  </w:num>
  <w:num w:numId="5">
    <w:abstractNumId w:val="25"/>
  </w:num>
  <w:num w:numId="6">
    <w:abstractNumId w:val="11"/>
  </w:num>
  <w:num w:numId="7">
    <w:abstractNumId w:val="10"/>
  </w:num>
  <w:num w:numId="8">
    <w:abstractNumId w:val="14"/>
  </w:num>
  <w:num w:numId="9">
    <w:abstractNumId w:val="19"/>
  </w:num>
  <w:num w:numId="10">
    <w:abstractNumId w:val="20"/>
  </w:num>
  <w:num w:numId="11">
    <w:abstractNumId w:val="9"/>
  </w:num>
  <w:num w:numId="12">
    <w:abstractNumId w:val="22"/>
  </w:num>
  <w:num w:numId="13">
    <w:abstractNumId w:val="4"/>
  </w:num>
  <w:num w:numId="14">
    <w:abstractNumId w:val="15"/>
  </w:num>
  <w:num w:numId="15">
    <w:abstractNumId w:val="16"/>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4"/>
  </w:num>
  <w:num w:numId="19">
    <w:abstractNumId w:val="8"/>
  </w:num>
  <w:num w:numId="20">
    <w:abstractNumId w:val="1"/>
  </w:num>
  <w:num w:numId="21">
    <w:abstractNumId w:val="3"/>
  </w:num>
  <w:num w:numId="22">
    <w:abstractNumId w:val="12"/>
  </w:num>
  <w:num w:numId="23">
    <w:abstractNumId w:val="13"/>
  </w:num>
  <w:num w:numId="24">
    <w:abstractNumId w:val="23"/>
  </w:num>
  <w:num w:numId="25">
    <w:abstractNumId w:val="0"/>
  </w:num>
  <w:num w:numId="26">
    <w:abstractNumId w:val="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1F8C"/>
    <w:rsid w:val="00000473"/>
    <w:rsid w:val="00017C3D"/>
    <w:rsid w:val="00023544"/>
    <w:rsid w:val="00060C29"/>
    <w:rsid w:val="00071314"/>
    <w:rsid w:val="000876BD"/>
    <w:rsid w:val="00092375"/>
    <w:rsid w:val="000A4631"/>
    <w:rsid w:val="000A4772"/>
    <w:rsid w:val="000A557F"/>
    <w:rsid w:val="000B1167"/>
    <w:rsid w:val="000D1502"/>
    <w:rsid w:val="000E0452"/>
    <w:rsid w:val="000E235F"/>
    <w:rsid w:val="000F52FE"/>
    <w:rsid w:val="00103A03"/>
    <w:rsid w:val="00122390"/>
    <w:rsid w:val="001237E4"/>
    <w:rsid w:val="00135412"/>
    <w:rsid w:val="0014354A"/>
    <w:rsid w:val="001455EB"/>
    <w:rsid w:val="00146CCC"/>
    <w:rsid w:val="001558B0"/>
    <w:rsid w:val="00175BDC"/>
    <w:rsid w:val="00180002"/>
    <w:rsid w:val="0018099A"/>
    <w:rsid w:val="0019122B"/>
    <w:rsid w:val="001A6AFC"/>
    <w:rsid w:val="001B3896"/>
    <w:rsid w:val="001B3B56"/>
    <w:rsid w:val="001C6AA7"/>
    <w:rsid w:val="001C74B9"/>
    <w:rsid w:val="001C77E7"/>
    <w:rsid w:val="001E3424"/>
    <w:rsid w:val="001F47F8"/>
    <w:rsid w:val="00200031"/>
    <w:rsid w:val="00210847"/>
    <w:rsid w:val="00222818"/>
    <w:rsid w:val="00224DE4"/>
    <w:rsid w:val="00231970"/>
    <w:rsid w:val="002370D6"/>
    <w:rsid w:val="00245C40"/>
    <w:rsid w:val="00263FCE"/>
    <w:rsid w:val="00280F61"/>
    <w:rsid w:val="002B4335"/>
    <w:rsid w:val="002C2D67"/>
    <w:rsid w:val="002D64BC"/>
    <w:rsid w:val="002E2206"/>
    <w:rsid w:val="002E2A3D"/>
    <w:rsid w:val="002F0FF8"/>
    <w:rsid w:val="002F3B1B"/>
    <w:rsid w:val="00300727"/>
    <w:rsid w:val="003365DD"/>
    <w:rsid w:val="00366F97"/>
    <w:rsid w:val="0037147A"/>
    <w:rsid w:val="00384C0B"/>
    <w:rsid w:val="003936D0"/>
    <w:rsid w:val="003A5E81"/>
    <w:rsid w:val="003B31F0"/>
    <w:rsid w:val="003B7B13"/>
    <w:rsid w:val="003C7721"/>
    <w:rsid w:val="003E2CA2"/>
    <w:rsid w:val="003F0E15"/>
    <w:rsid w:val="003F1B8A"/>
    <w:rsid w:val="003F6609"/>
    <w:rsid w:val="00400F82"/>
    <w:rsid w:val="00402138"/>
    <w:rsid w:val="004071D5"/>
    <w:rsid w:val="00407916"/>
    <w:rsid w:val="004113DE"/>
    <w:rsid w:val="0042719C"/>
    <w:rsid w:val="004315E5"/>
    <w:rsid w:val="00457792"/>
    <w:rsid w:val="00466600"/>
    <w:rsid w:val="00467A37"/>
    <w:rsid w:val="00467A43"/>
    <w:rsid w:val="004722C0"/>
    <w:rsid w:val="00477014"/>
    <w:rsid w:val="004802E2"/>
    <w:rsid w:val="00490873"/>
    <w:rsid w:val="00490D40"/>
    <w:rsid w:val="004B6F7D"/>
    <w:rsid w:val="004C25F5"/>
    <w:rsid w:val="004D4970"/>
    <w:rsid w:val="004D5192"/>
    <w:rsid w:val="004E3885"/>
    <w:rsid w:val="0050275E"/>
    <w:rsid w:val="00515889"/>
    <w:rsid w:val="0052648F"/>
    <w:rsid w:val="00541CBF"/>
    <w:rsid w:val="005422CD"/>
    <w:rsid w:val="00542E65"/>
    <w:rsid w:val="00556416"/>
    <w:rsid w:val="00571F49"/>
    <w:rsid w:val="005A3AD2"/>
    <w:rsid w:val="005A4DE2"/>
    <w:rsid w:val="005B2A08"/>
    <w:rsid w:val="005E3AE6"/>
    <w:rsid w:val="00601E1D"/>
    <w:rsid w:val="00621ACB"/>
    <w:rsid w:val="00623069"/>
    <w:rsid w:val="00624728"/>
    <w:rsid w:val="0062561B"/>
    <w:rsid w:val="006342CB"/>
    <w:rsid w:val="0064365D"/>
    <w:rsid w:val="0067728A"/>
    <w:rsid w:val="00687CF0"/>
    <w:rsid w:val="006A3164"/>
    <w:rsid w:val="006B12E8"/>
    <w:rsid w:val="006B4187"/>
    <w:rsid w:val="006B696B"/>
    <w:rsid w:val="006D1AF6"/>
    <w:rsid w:val="006D735D"/>
    <w:rsid w:val="006F0E8F"/>
    <w:rsid w:val="00712AF9"/>
    <w:rsid w:val="00724998"/>
    <w:rsid w:val="00732C3E"/>
    <w:rsid w:val="00747FC9"/>
    <w:rsid w:val="00750864"/>
    <w:rsid w:val="007540BA"/>
    <w:rsid w:val="0076117E"/>
    <w:rsid w:val="00763701"/>
    <w:rsid w:val="00776CD1"/>
    <w:rsid w:val="0078110F"/>
    <w:rsid w:val="00786BFB"/>
    <w:rsid w:val="0079011A"/>
    <w:rsid w:val="007A0088"/>
    <w:rsid w:val="007A7C5A"/>
    <w:rsid w:val="007B2F7E"/>
    <w:rsid w:val="007C2147"/>
    <w:rsid w:val="007C5D28"/>
    <w:rsid w:val="007F4DFF"/>
    <w:rsid w:val="00801181"/>
    <w:rsid w:val="0080758A"/>
    <w:rsid w:val="008175A5"/>
    <w:rsid w:val="00860093"/>
    <w:rsid w:val="00860927"/>
    <w:rsid w:val="00865E1B"/>
    <w:rsid w:val="008671B4"/>
    <w:rsid w:val="0086744E"/>
    <w:rsid w:val="00881F0C"/>
    <w:rsid w:val="00897290"/>
    <w:rsid w:val="008B016E"/>
    <w:rsid w:val="008B05E9"/>
    <w:rsid w:val="008C2480"/>
    <w:rsid w:val="008C463D"/>
    <w:rsid w:val="008D0EB9"/>
    <w:rsid w:val="008E659E"/>
    <w:rsid w:val="009034C6"/>
    <w:rsid w:val="00904E41"/>
    <w:rsid w:val="009156B5"/>
    <w:rsid w:val="00916309"/>
    <w:rsid w:val="00954A5B"/>
    <w:rsid w:val="00955E98"/>
    <w:rsid w:val="00957F1F"/>
    <w:rsid w:val="00971CA0"/>
    <w:rsid w:val="009828A1"/>
    <w:rsid w:val="00994890"/>
    <w:rsid w:val="009A1F8C"/>
    <w:rsid w:val="009A5098"/>
    <w:rsid w:val="009D3103"/>
    <w:rsid w:val="009D4F9A"/>
    <w:rsid w:val="009E4D97"/>
    <w:rsid w:val="00A0185E"/>
    <w:rsid w:val="00A06B50"/>
    <w:rsid w:val="00A3327B"/>
    <w:rsid w:val="00A40506"/>
    <w:rsid w:val="00A45589"/>
    <w:rsid w:val="00A66EC2"/>
    <w:rsid w:val="00A7224C"/>
    <w:rsid w:val="00A73E6F"/>
    <w:rsid w:val="00A76660"/>
    <w:rsid w:val="00AC4421"/>
    <w:rsid w:val="00B045FB"/>
    <w:rsid w:val="00B204DE"/>
    <w:rsid w:val="00B44360"/>
    <w:rsid w:val="00B477B6"/>
    <w:rsid w:val="00B7159A"/>
    <w:rsid w:val="00B877B7"/>
    <w:rsid w:val="00B90FC2"/>
    <w:rsid w:val="00BA41A7"/>
    <w:rsid w:val="00BB54A3"/>
    <w:rsid w:val="00BC1D41"/>
    <w:rsid w:val="00BD5217"/>
    <w:rsid w:val="00BE6845"/>
    <w:rsid w:val="00BE7C84"/>
    <w:rsid w:val="00BF0B5E"/>
    <w:rsid w:val="00BF6A69"/>
    <w:rsid w:val="00C062E1"/>
    <w:rsid w:val="00C142FB"/>
    <w:rsid w:val="00C25B3F"/>
    <w:rsid w:val="00C45791"/>
    <w:rsid w:val="00C56804"/>
    <w:rsid w:val="00C7024D"/>
    <w:rsid w:val="00C77DF1"/>
    <w:rsid w:val="00C93407"/>
    <w:rsid w:val="00C94ECA"/>
    <w:rsid w:val="00CA13D1"/>
    <w:rsid w:val="00CA2424"/>
    <w:rsid w:val="00CA65A8"/>
    <w:rsid w:val="00CA75E9"/>
    <w:rsid w:val="00CB4C74"/>
    <w:rsid w:val="00CF568F"/>
    <w:rsid w:val="00D034D9"/>
    <w:rsid w:val="00D10FDB"/>
    <w:rsid w:val="00D17EAF"/>
    <w:rsid w:val="00D31934"/>
    <w:rsid w:val="00D32D38"/>
    <w:rsid w:val="00D410F8"/>
    <w:rsid w:val="00D57E9D"/>
    <w:rsid w:val="00D66A37"/>
    <w:rsid w:val="00D8431A"/>
    <w:rsid w:val="00DA0314"/>
    <w:rsid w:val="00DC46F2"/>
    <w:rsid w:val="00DC75D3"/>
    <w:rsid w:val="00DD08FE"/>
    <w:rsid w:val="00DD130B"/>
    <w:rsid w:val="00DD465A"/>
    <w:rsid w:val="00DD6510"/>
    <w:rsid w:val="00DE4639"/>
    <w:rsid w:val="00DF2C9C"/>
    <w:rsid w:val="00DF398E"/>
    <w:rsid w:val="00E047FC"/>
    <w:rsid w:val="00E14633"/>
    <w:rsid w:val="00E1652F"/>
    <w:rsid w:val="00E318E8"/>
    <w:rsid w:val="00E32A06"/>
    <w:rsid w:val="00E5492E"/>
    <w:rsid w:val="00E803DC"/>
    <w:rsid w:val="00E83A86"/>
    <w:rsid w:val="00E85EBA"/>
    <w:rsid w:val="00E87744"/>
    <w:rsid w:val="00EA2758"/>
    <w:rsid w:val="00EA5142"/>
    <w:rsid w:val="00ED2665"/>
    <w:rsid w:val="00EE1015"/>
    <w:rsid w:val="00EE37E7"/>
    <w:rsid w:val="00EF1DE4"/>
    <w:rsid w:val="00F00190"/>
    <w:rsid w:val="00F03A25"/>
    <w:rsid w:val="00F106B4"/>
    <w:rsid w:val="00F21A5F"/>
    <w:rsid w:val="00F5758D"/>
    <w:rsid w:val="00F74734"/>
    <w:rsid w:val="00F832CC"/>
    <w:rsid w:val="00F838C7"/>
    <w:rsid w:val="00F87A1C"/>
    <w:rsid w:val="00FA1A51"/>
    <w:rsid w:val="00FB2752"/>
    <w:rsid w:val="00FD6FA5"/>
    <w:rsid w:val="00FD723B"/>
    <w:rsid w:val="00FD744C"/>
    <w:rsid w:val="00FE0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5A486"/>
  <w15:docId w15:val="{19092050-5C22-45CA-AB56-ED52E1181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4D9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Podsis rysunku,Akapit z listą5,Akapit normalny,Nagłowek 3,Preambuła,Akapit z listą BS,Kolorowa lista — akcent 11,Dot pt,F5 List Paragraph,Recommendation,List Paragraph11,lp1,maz_wyliczenie,opis dzialania"/>
    <w:basedOn w:val="Normalny"/>
    <w:link w:val="AkapitzlistZnak"/>
    <w:uiPriority w:val="34"/>
    <w:qFormat/>
    <w:rsid w:val="009A1F8C"/>
    <w:pPr>
      <w:ind w:left="720"/>
      <w:contextualSpacing/>
    </w:pPr>
  </w:style>
  <w:style w:type="paragraph" w:styleId="Tekstdymka">
    <w:name w:val="Balloon Text"/>
    <w:basedOn w:val="Normalny"/>
    <w:link w:val="TekstdymkaZnak"/>
    <w:uiPriority w:val="99"/>
    <w:semiHidden/>
    <w:unhideWhenUsed/>
    <w:rsid w:val="007C21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2147"/>
    <w:rPr>
      <w:rFonts w:ascii="Segoe UI" w:hAnsi="Segoe UI" w:cs="Segoe UI"/>
      <w:sz w:val="18"/>
      <w:szCs w:val="18"/>
    </w:rPr>
  </w:style>
  <w:style w:type="character" w:styleId="Odwoaniedokomentarza">
    <w:name w:val="annotation reference"/>
    <w:basedOn w:val="Domylnaczcionkaakapitu"/>
    <w:uiPriority w:val="99"/>
    <w:semiHidden/>
    <w:unhideWhenUsed/>
    <w:rsid w:val="004315E5"/>
    <w:rPr>
      <w:sz w:val="16"/>
      <w:szCs w:val="16"/>
    </w:rPr>
  </w:style>
  <w:style w:type="paragraph" w:styleId="Tekstkomentarza">
    <w:name w:val="annotation text"/>
    <w:basedOn w:val="Normalny"/>
    <w:link w:val="TekstkomentarzaZnak"/>
    <w:uiPriority w:val="99"/>
    <w:semiHidden/>
    <w:unhideWhenUsed/>
    <w:rsid w:val="004315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5E5"/>
    <w:rPr>
      <w:sz w:val="20"/>
      <w:szCs w:val="20"/>
    </w:rPr>
  </w:style>
  <w:style w:type="paragraph" w:styleId="Tematkomentarza">
    <w:name w:val="annotation subject"/>
    <w:basedOn w:val="Tekstkomentarza"/>
    <w:next w:val="Tekstkomentarza"/>
    <w:link w:val="TematkomentarzaZnak"/>
    <w:uiPriority w:val="99"/>
    <w:semiHidden/>
    <w:unhideWhenUsed/>
    <w:rsid w:val="004315E5"/>
    <w:rPr>
      <w:b/>
      <w:bCs/>
    </w:rPr>
  </w:style>
  <w:style w:type="character" w:customStyle="1" w:styleId="TematkomentarzaZnak">
    <w:name w:val="Temat komentarza Znak"/>
    <w:basedOn w:val="TekstkomentarzaZnak"/>
    <w:link w:val="Tematkomentarza"/>
    <w:uiPriority w:val="99"/>
    <w:semiHidden/>
    <w:rsid w:val="004315E5"/>
    <w:rPr>
      <w:b/>
      <w:bCs/>
      <w:sz w:val="20"/>
      <w:szCs w:val="20"/>
    </w:rPr>
  </w:style>
  <w:style w:type="character" w:customStyle="1" w:styleId="AkapitzlistZnak">
    <w:name w:val="Akapit z listą Znak"/>
    <w:aliases w:val="L1 Znak,Numerowanie Znak,List Paragraph Znak,Podsis rysunku Znak,Akapit z listą5 Znak,Akapit normalny Znak,Nagłowek 3 Znak,Preambuła Znak,Akapit z listą BS Znak,Kolorowa lista — akcent 11 Znak,Dot pt Znak,F5 List Paragraph Znak"/>
    <w:basedOn w:val="Domylnaczcionkaakapitu"/>
    <w:link w:val="Akapitzlist"/>
    <w:uiPriority w:val="34"/>
    <w:qFormat/>
    <w:locked/>
    <w:rsid w:val="00542E65"/>
  </w:style>
  <w:style w:type="paragraph" w:styleId="Nagwek">
    <w:name w:val="header"/>
    <w:basedOn w:val="Normalny"/>
    <w:link w:val="NagwekZnak"/>
    <w:uiPriority w:val="99"/>
    <w:unhideWhenUsed/>
    <w:rsid w:val="00F87A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A1C"/>
  </w:style>
  <w:style w:type="paragraph" w:styleId="Stopka">
    <w:name w:val="footer"/>
    <w:basedOn w:val="Normalny"/>
    <w:link w:val="StopkaZnak"/>
    <w:uiPriority w:val="99"/>
    <w:unhideWhenUsed/>
    <w:rsid w:val="00F87A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5E5AF-09C9-440E-80CA-EAF96569C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3313</TotalTime>
  <Pages>1</Pages>
  <Words>2413</Words>
  <Characters>14481</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Miroslaw</dc:creator>
  <cp:keywords/>
  <dc:description/>
  <cp:lastModifiedBy>Agnieszka Lis-Nowacka</cp:lastModifiedBy>
  <cp:revision>19</cp:revision>
  <cp:lastPrinted>2021-06-17T09:27:00Z</cp:lastPrinted>
  <dcterms:created xsi:type="dcterms:W3CDTF">2019-12-28T07:36:00Z</dcterms:created>
  <dcterms:modified xsi:type="dcterms:W3CDTF">2021-06-17T09:28:00Z</dcterms:modified>
</cp:coreProperties>
</file>