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06555D">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2339A84F" w:rsidR="00796857" w:rsidRDefault="00796857" w:rsidP="00796857">
      <w:pPr>
        <w:ind w:right="-286"/>
        <w:jc w:val="center"/>
        <w:rPr>
          <w:rFonts w:ascii="Arial" w:hAnsi="Arial" w:cs="Arial"/>
          <w:sz w:val="28"/>
          <w:szCs w:val="28"/>
        </w:rPr>
      </w:pPr>
      <w:r>
        <w:rPr>
          <w:rFonts w:ascii="Arial" w:hAnsi="Arial" w:cs="Arial"/>
          <w:sz w:val="28"/>
          <w:szCs w:val="28"/>
        </w:rPr>
        <w:t>Zadanie</w:t>
      </w:r>
      <w:r w:rsidR="00B92D3C">
        <w:rPr>
          <w:rFonts w:ascii="Arial" w:hAnsi="Arial" w:cs="Arial"/>
          <w:sz w:val="28"/>
          <w:szCs w:val="28"/>
        </w:rPr>
        <w:t xml:space="preserve"> 01838</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lastRenderedPageBreak/>
        <w:t>SPIS TREŚCI</w:t>
      </w:r>
    </w:p>
    <w:p w14:paraId="0AD9F2C0" w14:textId="77777777" w:rsidR="007723A2" w:rsidRPr="001F7CB9" w:rsidRDefault="007723A2" w:rsidP="007723A2">
      <w:pPr>
        <w:jc w:val="center"/>
      </w:pPr>
    </w:p>
    <w:p w14:paraId="058D14B9" w14:textId="70C73CC3"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2A6460">
          <w:rPr>
            <w:webHidden/>
          </w:rPr>
          <w:t>4</w:t>
        </w:r>
        <w:r w:rsidR="00DB1622">
          <w:rPr>
            <w:webHidden/>
          </w:rPr>
          <w:fldChar w:fldCharType="end"/>
        </w:r>
      </w:hyperlink>
    </w:p>
    <w:p w14:paraId="1060A765" w14:textId="2FB75A62" w:rsidR="00DB1622" w:rsidRDefault="002A6460">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Pr>
            <w:webHidden/>
          </w:rPr>
          <w:t>8</w:t>
        </w:r>
        <w:r w:rsidR="00DB1622">
          <w:rPr>
            <w:webHidden/>
          </w:rPr>
          <w:fldChar w:fldCharType="end"/>
        </w:r>
      </w:hyperlink>
    </w:p>
    <w:p w14:paraId="67028B48" w14:textId="035DE0ED" w:rsidR="00DB1622" w:rsidRDefault="002A6460">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Pr>
            <w:webHidden/>
          </w:rPr>
          <w:t>8</w:t>
        </w:r>
        <w:r w:rsidR="00DB1622">
          <w:rPr>
            <w:webHidden/>
          </w:rPr>
          <w:fldChar w:fldCharType="end"/>
        </w:r>
      </w:hyperlink>
    </w:p>
    <w:p w14:paraId="67A62ED5" w14:textId="387B01D7" w:rsidR="00DB1622" w:rsidRDefault="002A6460">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Pr>
            <w:webHidden/>
          </w:rPr>
          <w:t>8</w:t>
        </w:r>
        <w:r w:rsidR="00DB1622">
          <w:rPr>
            <w:webHidden/>
          </w:rPr>
          <w:fldChar w:fldCharType="end"/>
        </w:r>
      </w:hyperlink>
    </w:p>
    <w:p w14:paraId="6D5F8DDF" w14:textId="117E3611" w:rsidR="00DB1622" w:rsidRDefault="002A6460">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Pr>
            <w:webHidden/>
          </w:rPr>
          <w:t>11</w:t>
        </w:r>
        <w:r w:rsidR="00DB1622">
          <w:rPr>
            <w:webHidden/>
          </w:rPr>
          <w:fldChar w:fldCharType="end"/>
        </w:r>
      </w:hyperlink>
    </w:p>
    <w:p w14:paraId="05D2A4D1" w14:textId="653715E7" w:rsidR="00DB1622" w:rsidRDefault="002A6460">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Pr>
            <w:webHidden/>
          </w:rPr>
          <w:t>12</w:t>
        </w:r>
        <w:r w:rsidR="00DB1622">
          <w:rPr>
            <w:webHidden/>
          </w:rPr>
          <w:fldChar w:fldCharType="end"/>
        </w:r>
      </w:hyperlink>
    </w:p>
    <w:p w14:paraId="7D09A2B0" w14:textId="5537379F" w:rsidR="00DB1622" w:rsidRDefault="002A6460">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Pr>
            <w:webHidden/>
          </w:rPr>
          <w:t>12</w:t>
        </w:r>
        <w:r w:rsidR="00DB1622">
          <w:rPr>
            <w:webHidden/>
          </w:rPr>
          <w:fldChar w:fldCharType="end"/>
        </w:r>
      </w:hyperlink>
    </w:p>
    <w:p w14:paraId="75B3460D" w14:textId="1F6A3E7D" w:rsidR="00DB1622" w:rsidRDefault="002A6460">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Pr>
            <w:webHidden/>
          </w:rPr>
          <w:t>13</w:t>
        </w:r>
        <w:r w:rsidR="00DB1622">
          <w:rPr>
            <w:webHidden/>
          </w:rPr>
          <w:fldChar w:fldCharType="end"/>
        </w:r>
      </w:hyperlink>
    </w:p>
    <w:p w14:paraId="79935455" w14:textId="7E887E54" w:rsidR="00DB1622" w:rsidRDefault="002A6460">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Pr>
            <w:webHidden/>
          </w:rPr>
          <w:t>15</w:t>
        </w:r>
        <w:r w:rsidR="00DB1622">
          <w:rPr>
            <w:webHidden/>
          </w:rPr>
          <w:fldChar w:fldCharType="end"/>
        </w:r>
      </w:hyperlink>
    </w:p>
    <w:p w14:paraId="24174B93" w14:textId="5F4AB7A0" w:rsidR="00DB1622" w:rsidRDefault="002A6460">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Pr>
            <w:webHidden/>
          </w:rPr>
          <w:t>17</w:t>
        </w:r>
        <w:r w:rsidR="00DB1622">
          <w:rPr>
            <w:webHidden/>
          </w:rPr>
          <w:fldChar w:fldCharType="end"/>
        </w:r>
      </w:hyperlink>
    </w:p>
    <w:p w14:paraId="2CBB0246" w14:textId="77D0900A" w:rsidR="00DB1622" w:rsidRDefault="002A6460">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Pr>
            <w:webHidden/>
          </w:rPr>
          <w:t>20</w:t>
        </w:r>
        <w:r w:rsidR="00DB1622">
          <w:rPr>
            <w:webHidden/>
          </w:rPr>
          <w:fldChar w:fldCharType="end"/>
        </w:r>
      </w:hyperlink>
    </w:p>
    <w:p w14:paraId="1D52EFEE" w14:textId="11878B7F" w:rsidR="00DB1622" w:rsidRDefault="002A6460">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Pr>
            <w:webHidden/>
          </w:rPr>
          <w:t>21</w:t>
        </w:r>
        <w:r w:rsidR="00DB1622">
          <w:rPr>
            <w:webHidden/>
          </w:rPr>
          <w:fldChar w:fldCharType="end"/>
        </w:r>
      </w:hyperlink>
    </w:p>
    <w:p w14:paraId="11CB2F4B" w14:textId="385569BB" w:rsidR="00DB1622" w:rsidRDefault="002A6460">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Pr>
            <w:webHidden/>
          </w:rPr>
          <w:t>22</w:t>
        </w:r>
        <w:r w:rsidR="00DB1622">
          <w:rPr>
            <w:webHidden/>
          </w:rPr>
          <w:fldChar w:fldCharType="end"/>
        </w:r>
      </w:hyperlink>
    </w:p>
    <w:p w14:paraId="3AE1FBB5" w14:textId="285EEC60" w:rsidR="00DB1622" w:rsidRDefault="002A6460">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Pr>
            <w:webHidden/>
          </w:rPr>
          <w:t>22</w:t>
        </w:r>
        <w:r w:rsidR="00DB1622">
          <w:rPr>
            <w:webHidden/>
          </w:rPr>
          <w:fldChar w:fldCharType="end"/>
        </w:r>
      </w:hyperlink>
    </w:p>
    <w:p w14:paraId="0A820FB8" w14:textId="5543297E" w:rsidR="00DB1622" w:rsidRDefault="002A6460">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Pr>
            <w:webHidden/>
          </w:rPr>
          <w:t>24</w:t>
        </w:r>
        <w:r w:rsidR="00DB1622">
          <w:rPr>
            <w:webHidden/>
          </w:rPr>
          <w:fldChar w:fldCharType="end"/>
        </w:r>
      </w:hyperlink>
    </w:p>
    <w:p w14:paraId="3AA1CBD4" w14:textId="4D13AEAD" w:rsidR="00DB1622" w:rsidRDefault="002A6460">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Pr>
            <w:webHidden/>
          </w:rPr>
          <w:t>25</w:t>
        </w:r>
        <w:r w:rsidR="00DB1622">
          <w:rPr>
            <w:webHidden/>
          </w:rPr>
          <w:fldChar w:fldCharType="end"/>
        </w:r>
      </w:hyperlink>
    </w:p>
    <w:p w14:paraId="6C155084" w14:textId="17FAD892" w:rsidR="00DB1622" w:rsidRDefault="002A6460">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Pr>
            <w:webHidden/>
          </w:rPr>
          <w:t>26</w:t>
        </w:r>
        <w:r w:rsidR="00DB1622">
          <w:rPr>
            <w:webHidden/>
          </w:rPr>
          <w:fldChar w:fldCharType="end"/>
        </w:r>
      </w:hyperlink>
    </w:p>
    <w:p w14:paraId="08BEC341" w14:textId="44EBE2F2" w:rsidR="00DB1622" w:rsidRDefault="002A6460">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Pr>
            <w:webHidden/>
          </w:rPr>
          <w:t>28</w:t>
        </w:r>
        <w:r w:rsidR="00DB1622">
          <w:rPr>
            <w:webHidden/>
          </w:rPr>
          <w:fldChar w:fldCharType="end"/>
        </w:r>
      </w:hyperlink>
    </w:p>
    <w:p w14:paraId="19554C4A" w14:textId="27AB554C" w:rsidR="00DB1622" w:rsidRDefault="002A6460">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Pr>
            <w:webHidden/>
          </w:rPr>
          <w:t>32</w:t>
        </w:r>
        <w:r w:rsidR="00DB1622">
          <w:rPr>
            <w:webHidden/>
          </w:rPr>
          <w:fldChar w:fldCharType="end"/>
        </w:r>
      </w:hyperlink>
    </w:p>
    <w:p w14:paraId="785C64C8" w14:textId="15028FD9" w:rsidR="00DB1622" w:rsidRDefault="002A6460">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Pr>
            <w:webHidden/>
          </w:rPr>
          <w:t>35</w:t>
        </w:r>
        <w:r w:rsidR="00DB1622">
          <w:rPr>
            <w:webHidden/>
          </w:rPr>
          <w:fldChar w:fldCharType="end"/>
        </w:r>
      </w:hyperlink>
    </w:p>
    <w:p w14:paraId="0B934BD0" w14:textId="45513D06" w:rsidR="00DB1622" w:rsidRDefault="002A6460">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Pr>
            <w:webHidden/>
          </w:rPr>
          <w:t>37</w:t>
        </w:r>
        <w:r w:rsidR="00DB1622">
          <w:rPr>
            <w:webHidden/>
          </w:rPr>
          <w:fldChar w:fldCharType="end"/>
        </w:r>
      </w:hyperlink>
    </w:p>
    <w:p w14:paraId="2CD0277B" w14:textId="65A2DC5D" w:rsidR="00DB1622" w:rsidRDefault="002A6460">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Pr>
            <w:webHidden/>
          </w:rPr>
          <w:t>38</w:t>
        </w:r>
        <w:r w:rsidR="00DB1622">
          <w:rPr>
            <w:webHidden/>
          </w:rPr>
          <w:fldChar w:fldCharType="end"/>
        </w:r>
      </w:hyperlink>
    </w:p>
    <w:p w14:paraId="48876702" w14:textId="1CA9F9A9" w:rsidR="00DB1622" w:rsidRDefault="002A6460">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Pr>
            <w:webHidden/>
          </w:rPr>
          <w:t>40</w:t>
        </w:r>
        <w:r w:rsidR="00DB1622">
          <w:rPr>
            <w:webHidden/>
          </w:rPr>
          <w:fldChar w:fldCharType="end"/>
        </w:r>
      </w:hyperlink>
    </w:p>
    <w:p w14:paraId="0D87A2F4" w14:textId="62B025BC" w:rsidR="00DB1622" w:rsidRDefault="002A6460">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Pr>
            <w:webHidden/>
          </w:rPr>
          <w:t>40</w:t>
        </w:r>
        <w:r w:rsidR="00DB1622">
          <w:rPr>
            <w:webHidden/>
          </w:rPr>
          <w:fldChar w:fldCharType="end"/>
        </w:r>
      </w:hyperlink>
    </w:p>
    <w:p w14:paraId="27831B59" w14:textId="32C04849" w:rsidR="00DB1622" w:rsidRDefault="002A6460">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Pr>
            <w:webHidden/>
          </w:rPr>
          <w:t>41</w:t>
        </w:r>
        <w:r w:rsidR="00DB1622">
          <w:rPr>
            <w:webHidden/>
          </w:rPr>
          <w:fldChar w:fldCharType="end"/>
        </w:r>
      </w:hyperlink>
    </w:p>
    <w:p w14:paraId="4688F4EE" w14:textId="462EBE05" w:rsidR="00B43F0B" w:rsidRPr="00B43F0B" w:rsidRDefault="00B43F0B" w:rsidP="00B43F0B">
      <w:pPr>
        <w:rPr>
          <w:rFonts w:ascii="Arial" w:eastAsiaTheme="minorEastAsia" w:hAnsi="Arial" w:cs="Arial"/>
          <w:b/>
        </w:rPr>
      </w:pPr>
      <w:r>
        <w:rPr>
          <w:rFonts w:ascii="Arial" w:eastAsiaTheme="minorEastAsia" w:hAnsi="Arial" w:cs="Arial"/>
          <w:b/>
        </w:rPr>
        <w:t>Załączniki. …………………………………………………………………………………..39</w:t>
      </w:r>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7BFC18CA" w14:textId="067F4EBD"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14:paraId="430B48E6" w14:textId="341BDD41"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14:paraId="1E80FE77" w14:textId="1A354055" w:rsidR="0073756E" w:rsidRPr="00C0250B" w:rsidRDefault="0073756E" w:rsidP="00664448">
      <w:pPr>
        <w:jc w:val="both"/>
        <w:rPr>
          <w:rFonts w:ascii="Arial" w:hAnsi="Arial" w:cs="Arial"/>
          <w:color w:val="FF0000"/>
        </w:rPr>
      </w:pPr>
      <w:r w:rsidRPr="00C0250B">
        <w:rPr>
          <w:rFonts w:ascii="Arial" w:hAnsi="Arial" w:cs="Arial"/>
          <w:color w:val="FF0000"/>
        </w:rPr>
        <w:t>…………………………….</w:t>
      </w:r>
      <w:r w:rsidR="00F233CA">
        <w:rPr>
          <w:rFonts w:ascii="Arial" w:hAnsi="Arial" w:cs="Arial"/>
          <w:color w:val="FF0000"/>
        </w:rPr>
        <w:t>z siedzibą w ….</w:t>
      </w:r>
      <w:r w:rsidRPr="00C0250B">
        <w:rPr>
          <w:rFonts w:ascii="Arial" w:hAnsi="Arial" w:cs="Arial"/>
          <w:color w:val="FF0000"/>
        </w:rPr>
        <w:t xml:space="preserve">, </w:t>
      </w:r>
      <w:r w:rsidR="00F233CA">
        <w:rPr>
          <w:rFonts w:ascii="Arial" w:hAnsi="Arial" w:cs="Arial"/>
          <w:color w:val="FF0000"/>
        </w:rPr>
        <w:t xml:space="preserve">(…- … ….), NIP: …, REGON:…,  </w:t>
      </w:r>
      <w:r w:rsidRPr="00C0250B">
        <w:rPr>
          <w:rFonts w:ascii="Arial" w:hAnsi="Arial" w:cs="Arial"/>
          <w:color w:val="FF0000"/>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14:paraId="55AED752" w14:textId="77777777" w:rsidR="0073756E" w:rsidRPr="00C0250B" w:rsidRDefault="0073756E" w:rsidP="00664448">
      <w:pPr>
        <w:jc w:val="both"/>
        <w:rPr>
          <w:rFonts w:ascii="Arial" w:hAnsi="Arial" w:cs="Arial"/>
          <w:color w:val="FF0000"/>
        </w:rPr>
      </w:pPr>
      <w:r w:rsidRPr="00C0250B">
        <w:rPr>
          <w:rFonts w:ascii="Arial" w:hAnsi="Arial" w:cs="Arial"/>
          <w:color w:val="FF0000"/>
        </w:rPr>
        <w:t>……………. - ……….. Zarządu;</w:t>
      </w:r>
    </w:p>
    <w:p w14:paraId="5E2FA76E" w14:textId="65370B96" w:rsidR="00AE32FA" w:rsidRPr="00C0250B" w:rsidRDefault="0073756E" w:rsidP="0073756E">
      <w:pPr>
        <w:jc w:val="both"/>
        <w:rPr>
          <w:rFonts w:ascii="Arial" w:hAnsi="Arial" w:cs="Arial"/>
          <w:color w:val="FF0000"/>
        </w:rPr>
      </w:pPr>
      <w:r w:rsidRPr="00C0250B">
        <w:rPr>
          <w:rFonts w:ascii="Arial" w:hAnsi="Arial" w:cs="Arial"/>
          <w:color w:val="FF0000"/>
        </w:rPr>
        <w:t>……………. - ……….. Zarządu;</w:t>
      </w:r>
    </w:p>
    <w:p w14:paraId="6A8BB473" w14:textId="77777777"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14:paraId="09F72CB0" w14:textId="051269DA"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sidR="00F233CA">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sidR="00BD7172">
        <w:rPr>
          <w:rFonts w:ascii="Arial" w:hAnsi="Arial" w:cs="Arial"/>
          <w:color w:val="FF0000"/>
        </w:rPr>
        <w:t xml:space="preserve">, </w:t>
      </w:r>
      <w:r w:rsidR="00BD7172" w:rsidRPr="00C0250B">
        <w:rPr>
          <w:rFonts w:ascii="Arial" w:hAnsi="Arial" w:cs="Arial"/>
          <w:color w:val="FF0000"/>
        </w:rPr>
        <w:t xml:space="preserve">z siedzibą w …………….., </w:t>
      </w:r>
      <w:r w:rsidR="00BD7172">
        <w:rPr>
          <w:rFonts w:ascii="Arial" w:hAnsi="Arial" w:cs="Arial"/>
          <w:color w:val="FF0000"/>
        </w:rPr>
        <w:t xml:space="preserve">(..-……….),ul.………………………, </w:t>
      </w:r>
      <w:r w:rsidRPr="00C0250B">
        <w:rPr>
          <w:rFonts w:ascii="Arial" w:hAnsi="Arial" w:cs="Arial"/>
          <w:color w:val="FF0000"/>
        </w:rPr>
        <w:t>wpisan</w:t>
      </w:r>
      <w:r w:rsidR="00BD7172">
        <w:rPr>
          <w:rFonts w:ascii="Arial" w:hAnsi="Arial" w:cs="Arial"/>
          <w:color w:val="FF0000"/>
        </w:rPr>
        <w:t>ą</w:t>
      </w:r>
      <w:r w:rsidRPr="00C0250B">
        <w:rPr>
          <w:rFonts w:ascii="Arial" w:hAnsi="Arial" w:cs="Arial"/>
          <w:color w:val="FF0000"/>
        </w:rPr>
        <w:t xml:space="preserve"> do Centralnej Ewidencji i Informacji o Działalności Gospodarczej, </w:t>
      </w:r>
      <w:r w:rsidR="00F233CA">
        <w:rPr>
          <w:rFonts w:ascii="Arial" w:hAnsi="Arial" w:cs="Arial"/>
          <w:color w:val="FF0000"/>
        </w:rPr>
        <w:t xml:space="preserve">:..., </w:t>
      </w:r>
    </w:p>
    <w:p w14:paraId="6A7A0393" w14:textId="77777777"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14:paraId="46D07692" w14:textId="3FC07EAE" w:rsidR="00BD7172" w:rsidRDefault="00BD7172" w:rsidP="00BD717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w:t>
      </w:r>
      <w:r>
        <w:rPr>
          <w:rFonts w:ascii="Arial" w:hAnsi="Arial" w:cs="Arial"/>
          <w:color w:val="FF0000"/>
        </w:rPr>
        <w:t xml:space="preserve">…..:..., </w:t>
      </w:r>
    </w:p>
    <w:p w14:paraId="6EDFAE45" w14:textId="6C01A847" w:rsidR="00826CC1" w:rsidRPr="00C0250B" w:rsidRDefault="00612807" w:rsidP="00826CC1">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r w:rsidR="00826CC1" w:rsidRPr="00E832BA">
        <w:rPr>
          <w:rFonts w:ascii="Arial" w:hAnsi="Arial" w:cs="Arial"/>
          <w:color w:val="FF0000"/>
        </w:rPr>
        <w:t xml:space="preserve"> </w:t>
      </w:r>
      <w:r w:rsidR="00826CC1" w:rsidRPr="00FA5ED3">
        <w:rPr>
          <w:rFonts w:ascii="Arial" w:hAnsi="Arial" w:cs="Arial"/>
          <w:color w:val="FF0000"/>
        </w:rPr>
        <w:t>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7777777" w:rsidR="00A26F5A" w:rsidRPr="00C0250B" w:rsidRDefault="00A26F5A" w:rsidP="00A201F9">
      <w:pPr>
        <w:pStyle w:val="Tekstpodstawowy21"/>
        <w:spacing w:after="0" w:line="240" w:lineRule="auto"/>
        <w:jc w:val="both"/>
        <w:rPr>
          <w:rFonts w:ascii="Arial" w:hAnsi="Arial" w:cs="Arial"/>
          <w:color w:val="FF0000"/>
        </w:rPr>
      </w:pPr>
    </w:p>
    <w:p w14:paraId="3E9C15AB" w14:textId="49B4F7C3" w:rsidR="00AE32FA" w:rsidRPr="00F273D3" w:rsidRDefault="00A35E67" w:rsidP="00AE32FA">
      <w:pPr>
        <w:pStyle w:val="Tekstpodstawowy21"/>
        <w:spacing w:after="0" w:line="240" w:lineRule="auto"/>
        <w:jc w:val="both"/>
        <w:rPr>
          <w:rFonts w:ascii="Arial" w:hAnsi="Arial" w:cs="Arial"/>
          <w:color w:val="000000" w:themeColor="text1"/>
        </w:rPr>
      </w:pPr>
      <w:r w:rsidRPr="00F273D3">
        <w:rPr>
          <w:rFonts w:ascii="Arial" w:hAnsi="Arial" w:cs="Arial"/>
          <w:color w:val="000000" w:themeColor="text1"/>
        </w:rPr>
        <w:t xml:space="preserve">zwanymi osobno </w:t>
      </w:r>
      <w:r w:rsidRPr="00F273D3">
        <w:rPr>
          <w:rFonts w:ascii="Arial" w:hAnsi="Arial" w:cs="Arial"/>
          <w:b/>
          <w:color w:val="000000" w:themeColor="text1"/>
        </w:rPr>
        <w:t>„Stroną”</w:t>
      </w:r>
      <w:r w:rsidRPr="00F273D3">
        <w:rPr>
          <w:rFonts w:ascii="Arial" w:hAnsi="Arial" w:cs="Arial"/>
          <w:color w:val="000000" w:themeColor="text1"/>
        </w:rPr>
        <w:t xml:space="preserve"> lub łącznie </w:t>
      </w:r>
      <w:r w:rsidRPr="00F273D3">
        <w:rPr>
          <w:rFonts w:ascii="Arial" w:hAnsi="Arial" w:cs="Arial"/>
          <w:b/>
          <w:color w:val="000000" w:themeColor="text1"/>
        </w:rPr>
        <w:t>„Stronami”</w:t>
      </w:r>
      <w:r w:rsidRPr="00F273D3">
        <w:rPr>
          <w:rFonts w:ascii="Arial" w:hAnsi="Arial" w:cs="Arial"/>
          <w:color w:val="000000" w:themeColor="text1"/>
        </w:rPr>
        <w:t xml:space="preserve"> umowy,</w:t>
      </w:r>
    </w:p>
    <w:p w14:paraId="3E91DE50" w14:textId="77777777" w:rsidR="00A35E67" w:rsidRDefault="00A35E67" w:rsidP="00AE32FA">
      <w:pPr>
        <w:pStyle w:val="Tekstpodstawowy21"/>
        <w:spacing w:after="0" w:line="240" w:lineRule="auto"/>
        <w:jc w:val="both"/>
        <w:rPr>
          <w:rFonts w:ascii="Arial" w:hAnsi="Arial" w:cs="Arial"/>
        </w:rPr>
      </w:pPr>
    </w:p>
    <w:p w14:paraId="41881131" w14:textId="2754882F" w:rsidR="007D1556" w:rsidRDefault="006E769B" w:rsidP="007D1556">
      <w:pPr>
        <w:pStyle w:val="Tekstpodstawowy21"/>
        <w:spacing w:line="240" w:lineRule="auto"/>
        <w:jc w:val="both"/>
        <w:rPr>
          <w:rFonts w:ascii="Arial" w:hAnsi="Arial" w:cs="Arial"/>
          <w:color w:val="000000" w:themeColor="text1"/>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w:t>
      </w:r>
      <w:r w:rsidR="0043733B" w:rsidRPr="006F7AD9">
        <w:rPr>
          <w:rFonts w:ascii="Arial" w:hAnsi="Arial" w:cs="Arial"/>
          <w:b/>
          <w:color w:val="000000" w:themeColor="text1"/>
        </w:rPr>
        <w:t>a</w:t>
      </w:r>
      <w:r w:rsidR="0043733B" w:rsidRPr="006F7AD9">
        <w:rPr>
          <w:rFonts w:ascii="Arial" w:hAnsi="Arial" w:cs="Arial"/>
          <w:color w:val="000000" w:themeColor="text1"/>
        </w:rPr>
        <w:t>”)</w:t>
      </w:r>
      <w:r w:rsidR="00653594" w:rsidRPr="006F7AD9">
        <w:rPr>
          <w:rFonts w:ascii="Arial" w:hAnsi="Arial" w:cs="Arial"/>
          <w:color w:val="000000" w:themeColor="text1"/>
        </w:rPr>
        <w:t xml:space="preserve">, </w:t>
      </w:r>
      <w:r w:rsidR="000C5060" w:rsidRPr="006F7AD9">
        <w:rPr>
          <w:rFonts w:ascii="Arial" w:hAnsi="Arial" w:cs="Arial"/>
          <w:color w:val="000000" w:themeColor="text1"/>
        </w:rPr>
        <w:t xml:space="preserve">której wykonanie </w:t>
      </w:r>
      <w:r w:rsidR="007D1556" w:rsidRPr="006F7AD9">
        <w:rPr>
          <w:rFonts w:ascii="Arial" w:hAnsi="Arial" w:cs="Arial"/>
          <w:color w:val="000000" w:themeColor="text1"/>
        </w:rPr>
        <w:t xml:space="preserve">wiąże się z dostępem do informacji niejawnych o </w:t>
      </w:r>
      <w:r w:rsidR="003A0A7E" w:rsidRPr="006F7AD9">
        <w:rPr>
          <w:rFonts w:ascii="Arial" w:hAnsi="Arial" w:cs="Arial"/>
          <w:color w:val="000000" w:themeColor="text1"/>
        </w:rPr>
        <w:t>klauzuli „</w:t>
      </w:r>
      <w:r w:rsidR="006F7AD9" w:rsidRPr="006F7AD9">
        <w:rPr>
          <w:rFonts w:ascii="Arial" w:hAnsi="Arial" w:cs="Arial"/>
          <w:color w:val="000000" w:themeColor="text1"/>
        </w:rPr>
        <w:t>ZASTRZEŻONE</w:t>
      </w:r>
      <w:r w:rsidR="003A0A7E" w:rsidRPr="006F7AD9">
        <w:rPr>
          <w:rFonts w:ascii="Arial" w:hAnsi="Arial" w:cs="Arial"/>
          <w:color w:val="000000" w:themeColor="text1"/>
        </w:rPr>
        <w:t>”.</w:t>
      </w:r>
    </w:p>
    <w:p w14:paraId="70F93E13" w14:textId="77777777" w:rsidR="00A35E67" w:rsidRDefault="00A35E67" w:rsidP="007D1556">
      <w:pPr>
        <w:pStyle w:val="Tekstpodstawowy21"/>
        <w:spacing w:line="240" w:lineRule="auto"/>
        <w:jc w:val="both"/>
        <w:rPr>
          <w:rFonts w:ascii="Arial" w:hAnsi="Arial" w:cs="Arial"/>
        </w:rPr>
      </w:pP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lastRenderedPageBreak/>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518BE474" w14:textId="2774DCC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A201F9">
        <w:rPr>
          <w:rFonts w:ascii="Arial" w:hAnsi="Arial" w:cs="Arial"/>
          <w:b/>
        </w:rPr>
        <w:t>Zamawiający”</w:t>
      </w:r>
      <w:r w:rsidR="00A201F9">
        <w:rPr>
          <w:rFonts w:ascii="Arial" w:hAnsi="Arial" w:cs="Arial"/>
        </w:rPr>
        <w:t xml:space="preserve"> - </w:t>
      </w:r>
      <w:r w:rsidR="00A201F9" w:rsidRPr="00A201F9">
        <w:rPr>
          <w:rFonts w:ascii="Arial" w:hAnsi="Arial" w:cs="Arial"/>
        </w:rPr>
        <w:t>ozna</w:t>
      </w:r>
      <w:r w:rsidR="008C1F00">
        <w:rPr>
          <w:rFonts w:ascii="Arial" w:hAnsi="Arial" w:cs="Arial"/>
        </w:rPr>
        <w:t>cza Skarb Państwa -</w:t>
      </w:r>
      <w:r w:rsidR="00A201F9" w:rsidRPr="00A201F9">
        <w:rPr>
          <w:rFonts w:ascii="Arial" w:hAnsi="Arial" w:cs="Arial"/>
        </w:rPr>
        <w:t xml:space="preserve"> St</w:t>
      </w:r>
      <w:r w:rsidR="00A201F9">
        <w:rPr>
          <w:rFonts w:ascii="Arial" w:hAnsi="Arial" w:cs="Arial"/>
        </w:rPr>
        <w:t>ołeczny Zarząd Infrastruktury z </w:t>
      </w:r>
      <w:r w:rsidR="00A201F9" w:rsidRPr="00A201F9">
        <w:rPr>
          <w:rFonts w:ascii="Arial" w:hAnsi="Arial" w:cs="Arial"/>
        </w:rPr>
        <w:t>siedzibą w Warszaw</w:t>
      </w:r>
      <w:r w:rsidR="00A201F9">
        <w:rPr>
          <w:rFonts w:ascii="Arial" w:hAnsi="Arial" w:cs="Arial"/>
        </w:rPr>
        <w:t>ie</w:t>
      </w:r>
      <w:r w:rsidR="00A35E67">
        <w:rPr>
          <w:rFonts w:ascii="Arial" w:hAnsi="Arial" w:cs="Arial"/>
        </w:rPr>
        <w:t xml:space="preserve"> (00-909)</w:t>
      </w:r>
      <w:r w:rsidR="00A201F9">
        <w:rPr>
          <w:rFonts w:ascii="Arial" w:hAnsi="Arial" w:cs="Arial"/>
        </w:rPr>
        <w:t>, ul. Aleje Jerozolimskie 97</w:t>
      </w:r>
      <w:r w:rsidR="00322155">
        <w:rPr>
          <w:rFonts w:ascii="Arial" w:hAnsi="Arial" w:cs="Arial"/>
        </w:rPr>
        <w:t>.</w:t>
      </w:r>
    </w:p>
    <w:p w14:paraId="7EC824BB" w14:textId="7665A04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6A5FD3">
        <w:rPr>
          <w:rFonts w:ascii="Arial" w:hAnsi="Arial" w:cs="Arial"/>
          <w:b/>
        </w:rPr>
        <w:t>Wykonawca”</w:t>
      </w:r>
      <w:r w:rsidR="00A201F9"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00A201F9" w:rsidRPr="006A5FD3">
        <w:rPr>
          <w:rFonts w:ascii="Arial" w:hAnsi="Arial" w:cs="Arial"/>
        </w:rPr>
        <w:t>siedzibą w .........................</w:t>
      </w:r>
      <w:r w:rsidR="008C1F00" w:rsidRPr="006A5FD3">
        <w:rPr>
          <w:rFonts w:ascii="Arial" w:hAnsi="Arial" w:cs="Arial"/>
        </w:rPr>
        <w:t xml:space="preserve"> </w:t>
      </w:r>
      <w:r w:rsidR="00A201F9" w:rsidRPr="006A5FD3">
        <w:rPr>
          <w:rFonts w:ascii="Arial" w:hAnsi="Arial" w:cs="Arial"/>
        </w:rPr>
        <w:t>przy ul…</w:t>
      </w:r>
      <w:r w:rsidR="00322155">
        <w:rPr>
          <w:rFonts w:ascii="Arial" w:hAnsi="Arial" w:cs="Arial"/>
        </w:rPr>
        <w:t>…</w:t>
      </w:r>
    </w:p>
    <w:p w14:paraId="4F5B92BD" w14:textId="10169A84" w:rsidR="00C95618" w:rsidRPr="00364006" w:rsidRDefault="00A201F9" w:rsidP="00B92D3C">
      <w:pPr>
        <w:pStyle w:val="Akapitzlist"/>
        <w:numPr>
          <w:ilvl w:val="1"/>
          <w:numId w:val="28"/>
        </w:numPr>
        <w:tabs>
          <w:tab w:val="left" w:pos="851"/>
        </w:tabs>
        <w:ind w:left="851" w:hanging="567"/>
        <w:jc w:val="both"/>
        <w:rPr>
          <w:rFonts w:ascii="Arial" w:hAnsi="Arial" w:cs="Arial"/>
          <w:b/>
        </w:rPr>
      </w:pPr>
      <w:r w:rsidRPr="006A5FD3">
        <w:rPr>
          <w:rFonts w:ascii="Arial" w:hAnsi="Arial" w:cs="Arial"/>
          <w:b/>
        </w:rPr>
        <w:t xml:space="preserve">„Administrator” </w:t>
      </w:r>
      <w:r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nieruchomości do administrowania</w:t>
      </w:r>
      <w:r w:rsidR="00C95618">
        <w:t xml:space="preserve"> </w:t>
      </w:r>
      <w:r w:rsidR="00C95618" w:rsidRPr="00B92D3C">
        <w:rPr>
          <w:rFonts w:ascii="Arial" w:hAnsi="Arial" w:cs="Arial"/>
        </w:rPr>
        <w:t xml:space="preserve">to jest </w:t>
      </w:r>
      <w:r w:rsidR="00B92D3C" w:rsidRPr="00B92D3C">
        <w:rPr>
          <w:rFonts w:ascii="Arial" w:hAnsi="Arial" w:cs="Arial"/>
        </w:rPr>
        <w:t>Oddział Zabezpieczenia DGW</w:t>
      </w:r>
      <w:r w:rsidR="00A35E67">
        <w:rPr>
          <w:rFonts w:ascii="Arial" w:hAnsi="Arial" w:cs="Arial"/>
        </w:rPr>
        <w:t>.</w:t>
      </w:r>
    </w:p>
    <w:p w14:paraId="53A6027F" w14:textId="24DB98F5" w:rsidR="00C95618"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sidRPr="00B92D3C">
        <w:rPr>
          <w:rFonts w:ascii="Arial" w:hAnsi="Arial" w:cs="Arial"/>
        </w:rPr>
        <w:t xml:space="preserve">odpowiedzialną za użytkowanie nieruchomości zgodnie z jej przeznaczeniem to jest </w:t>
      </w:r>
      <w:r w:rsidR="00B92D3C" w:rsidRPr="00B92D3C">
        <w:rPr>
          <w:rFonts w:ascii="Arial" w:hAnsi="Arial" w:cs="Arial"/>
        </w:rPr>
        <w:t>Agencja Uzbrojenia.</w:t>
      </w:r>
    </w:p>
    <w:p w14:paraId="1E084B8B" w14:textId="31A729AC" w:rsidR="00750735"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A35E67">
        <w:rPr>
          <w:rFonts w:ascii="Arial" w:hAnsi="Arial" w:cs="Arial"/>
          <w:i/>
        </w:rPr>
        <w:t xml:space="preserve">ustawy z dnia 17 maja 1989 r. </w:t>
      </w:r>
      <w:r w:rsidR="00A35E67">
        <w:rPr>
          <w:rFonts w:ascii="Arial" w:hAnsi="Arial" w:cs="Arial"/>
        </w:rPr>
        <w:t xml:space="preserve">– </w:t>
      </w:r>
      <w:r w:rsidR="00A35E67" w:rsidRPr="00732472">
        <w:rPr>
          <w:rFonts w:ascii="Arial" w:hAnsi="Arial" w:cs="Arial"/>
          <w:i/>
        </w:rPr>
        <w:t>Prawo ge</w:t>
      </w:r>
      <w:r w:rsidR="00A35E67">
        <w:rPr>
          <w:rFonts w:ascii="Arial" w:hAnsi="Arial" w:cs="Arial"/>
          <w:i/>
        </w:rPr>
        <w:t>odezyjne i kartograficzne (Dz.</w:t>
      </w:r>
      <w:r w:rsidR="00A35E67" w:rsidRPr="00732472">
        <w:rPr>
          <w:rFonts w:ascii="Arial" w:hAnsi="Arial" w:cs="Arial"/>
          <w:i/>
        </w:rPr>
        <w:t>U. z 2023 r. poz. 1752 z późn. zm.)</w:t>
      </w:r>
      <w:r w:rsidRPr="00322155">
        <w:rPr>
          <w:rFonts w:ascii="Arial" w:hAnsi="Arial" w:cs="Arial"/>
        </w:rPr>
        <w:t xml:space="preserve"> jednostki organizacyjnej Min</w:t>
      </w:r>
      <w:r w:rsidR="00750735" w:rsidRPr="00322155">
        <w:rPr>
          <w:rFonts w:ascii="Arial" w:hAnsi="Arial" w:cs="Arial"/>
        </w:rPr>
        <w:t>isterstwa Obrony Narodowej</w:t>
      </w:r>
      <w:r w:rsidR="00322155">
        <w:rPr>
          <w:rFonts w:ascii="Arial" w:hAnsi="Arial" w:cs="Arial"/>
        </w:rPr>
        <w:t>.</w:t>
      </w:r>
    </w:p>
    <w:p w14:paraId="5DC8E06A" w14:textId="7C973B88" w:rsidR="00C95618" w:rsidRPr="00E64614" w:rsidRDefault="00794DED" w:rsidP="00B92D3C">
      <w:pPr>
        <w:pStyle w:val="Akapitzlist"/>
        <w:numPr>
          <w:ilvl w:val="1"/>
          <w:numId w:val="28"/>
        </w:numPr>
        <w:tabs>
          <w:tab w:val="left" w:pos="851"/>
        </w:tabs>
        <w:ind w:left="851" w:hanging="567"/>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 Ministerstwa Obrony Narodowej, charakteryzując</w:t>
      </w:r>
      <w:r w:rsidR="00FA3A3E">
        <w:rPr>
          <w:rFonts w:ascii="Arial" w:hAnsi="Arial" w:cs="Arial"/>
        </w:rPr>
        <w:t>ą</w:t>
      </w:r>
      <w:r w:rsidR="00C95618" w:rsidRPr="00E64614">
        <w:rPr>
          <w:rFonts w:ascii="Arial" w:hAnsi="Arial" w:cs="Arial"/>
        </w:rPr>
        <w:t xml:space="preserve"> zasoby, usługi i roboty budowlane,</w:t>
      </w:r>
      <w:r w:rsidR="00C95618" w:rsidRPr="00B92D3C">
        <w:rPr>
          <w:rFonts w:ascii="Arial" w:hAnsi="Arial" w:cs="Arial"/>
        </w:rPr>
        <w:t xml:space="preserve"> to jest </w:t>
      </w:r>
      <w:r w:rsidR="00B92D3C" w:rsidRPr="00B92D3C">
        <w:rPr>
          <w:rFonts w:ascii="Arial" w:hAnsi="Arial" w:cs="Arial"/>
        </w:rPr>
        <w:t>„Adaptacja części budynku celem utworzenia dodatkowych pomieszczeń biurowych w obiekcie wojskowym przy ul. Królewskiej 1/7 w</w:t>
      </w:r>
      <w:r w:rsidR="00B92D3C">
        <w:rPr>
          <w:rFonts w:ascii="Arial" w:hAnsi="Arial" w:cs="Arial"/>
        </w:rPr>
        <w:t> </w:t>
      </w:r>
      <w:r w:rsidR="00B92D3C" w:rsidRPr="00B92D3C">
        <w:rPr>
          <w:rFonts w:ascii="Arial" w:hAnsi="Arial" w:cs="Arial"/>
        </w:rPr>
        <w:t>Warszawie”</w:t>
      </w:r>
      <w:r w:rsidR="00E12351">
        <w:rPr>
          <w:rFonts w:ascii="Arial" w:hAnsi="Arial" w:cs="Arial"/>
        </w:rPr>
        <w:t>.</w:t>
      </w:r>
    </w:p>
    <w:p w14:paraId="19DBC9AA" w14:textId="209072B2" w:rsidR="00750735" w:rsidRPr="00283179"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283179">
        <w:rPr>
          <w:rFonts w:ascii="Arial" w:hAnsi="Arial" w:cs="Arial"/>
          <w:b/>
        </w:rPr>
        <w:t>Podwykonawca”</w:t>
      </w:r>
      <w:r w:rsidR="00A201F9" w:rsidRPr="00283179">
        <w:rPr>
          <w:rFonts w:ascii="Arial" w:hAnsi="Arial" w:cs="Arial"/>
        </w:rPr>
        <w:t xml:space="preserve"> - oznacza każd</w:t>
      </w:r>
      <w:r w:rsidR="00214654">
        <w:rPr>
          <w:rFonts w:ascii="Arial" w:hAnsi="Arial" w:cs="Arial"/>
        </w:rPr>
        <w:t>y</w:t>
      </w:r>
      <w:r w:rsidR="00A201F9" w:rsidRPr="00283179">
        <w:rPr>
          <w:rFonts w:ascii="Arial" w:hAnsi="Arial" w:cs="Arial"/>
        </w:rPr>
        <w:t xml:space="preserve"> </w:t>
      </w:r>
      <w:r w:rsidR="00214654">
        <w:rPr>
          <w:rFonts w:ascii="Arial" w:hAnsi="Arial" w:cs="Arial"/>
        </w:rPr>
        <w:t>podmiot</w:t>
      </w:r>
      <w:r w:rsidR="00A201F9" w:rsidRPr="00283179">
        <w:rPr>
          <w:rFonts w:ascii="Arial" w:hAnsi="Arial" w:cs="Arial"/>
        </w:rPr>
        <w:t xml:space="preserve"> wskazan</w:t>
      </w:r>
      <w:r w:rsidR="006B3A22">
        <w:rPr>
          <w:rFonts w:ascii="Arial" w:hAnsi="Arial" w:cs="Arial"/>
        </w:rPr>
        <w:t>y</w:t>
      </w:r>
      <w:r w:rsidR="00A201F9" w:rsidRPr="00283179">
        <w:rPr>
          <w:rFonts w:ascii="Arial" w:hAnsi="Arial" w:cs="Arial"/>
        </w:rPr>
        <w:t xml:space="preserve"> w </w:t>
      </w:r>
      <w:r w:rsidR="00322155">
        <w:rPr>
          <w:rFonts w:ascii="Arial" w:hAnsi="Arial" w:cs="Arial"/>
        </w:rPr>
        <w:t>U</w:t>
      </w:r>
      <w:r w:rsidR="00A201F9"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00A201F9" w:rsidRPr="00283179">
        <w:rPr>
          <w:rFonts w:ascii="Arial" w:hAnsi="Arial" w:cs="Arial"/>
        </w:rPr>
        <w:t xml:space="preserve"> ale nie ich cesjonariuszy.</w:t>
      </w:r>
    </w:p>
    <w:p w14:paraId="4234FF6F" w14:textId="70CFEF38" w:rsidR="007D1556" w:rsidRPr="00750735" w:rsidRDefault="007D1556" w:rsidP="007D1556">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BE55B78" w:rsidR="00750735" w:rsidRPr="00750735"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Umowa”</w:t>
      </w:r>
      <w:r w:rsidR="00A201F9" w:rsidRPr="00750735">
        <w:rPr>
          <w:rFonts w:ascii="Arial" w:hAnsi="Arial" w:cs="Arial"/>
        </w:rPr>
        <w:t xml:space="preserve"> </w:t>
      </w:r>
      <w:r w:rsidR="00750735">
        <w:rPr>
          <w:rFonts w:ascii="Arial" w:hAnsi="Arial" w:cs="Arial"/>
        </w:rPr>
        <w:t xml:space="preserve">- </w:t>
      </w:r>
      <w:r w:rsidR="00A201F9" w:rsidRPr="00750735">
        <w:rPr>
          <w:rFonts w:ascii="Arial" w:hAnsi="Arial" w:cs="Arial"/>
        </w:rPr>
        <w:t xml:space="preserve">oznacza niniejszą Umowę oraz załączniki do </w:t>
      </w:r>
      <w:r w:rsidR="00322155">
        <w:rPr>
          <w:rFonts w:ascii="Arial" w:hAnsi="Arial" w:cs="Arial"/>
        </w:rPr>
        <w:t>U</w:t>
      </w:r>
      <w:r w:rsidR="00A201F9" w:rsidRPr="00750735">
        <w:rPr>
          <w:rFonts w:ascii="Arial" w:hAnsi="Arial" w:cs="Arial"/>
        </w:rPr>
        <w:t>mowy.</w:t>
      </w:r>
    </w:p>
    <w:p w14:paraId="0725E0EB" w14:textId="499AB007" w:rsidR="007815BD" w:rsidRPr="00B067A4"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Załączniki”</w:t>
      </w:r>
      <w:r w:rsidR="00750735">
        <w:rPr>
          <w:rFonts w:ascii="Arial" w:hAnsi="Arial" w:cs="Arial"/>
        </w:rPr>
        <w:t xml:space="preserve"> -</w:t>
      </w:r>
      <w:r w:rsidR="00A201F9"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3A5D4B43"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5CFCE087" w:rsidR="007815BD" w:rsidRPr="007815BD"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w:t>
      </w:r>
      <w:r w:rsidR="00A201F9" w:rsidRPr="007815BD">
        <w:rPr>
          <w:rFonts w:ascii="Arial" w:hAnsi="Arial" w:cs="Arial"/>
          <w:b/>
        </w:rPr>
        <w:t xml:space="preserve"> </w:t>
      </w:r>
      <w:r w:rsidR="00A201F9"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00A201F9" w:rsidRPr="007815BD">
        <w:rPr>
          <w:rFonts w:ascii="Arial" w:hAnsi="Arial" w:cs="Arial"/>
        </w:rPr>
        <w:t>będąc</w:t>
      </w:r>
      <w:r w:rsidR="00243F8D">
        <w:rPr>
          <w:rFonts w:ascii="Arial" w:hAnsi="Arial" w:cs="Arial"/>
        </w:rPr>
        <w:t>ych</w:t>
      </w:r>
      <w:r w:rsidR="00A201F9" w:rsidRPr="007815BD">
        <w:rPr>
          <w:rFonts w:ascii="Arial" w:hAnsi="Arial" w:cs="Arial"/>
        </w:rPr>
        <w:t xml:space="preserve"> podstawą do wykonania Prac, </w:t>
      </w:r>
      <w:r w:rsidR="00B43D58">
        <w:rPr>
          <w:rFonts w:ascii="Arial" w:hAnsi="Arial" w:cs="Arial"/>
        </w:rPr>
        <w:t xml:space="preserve">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73BDD0B" w:rsidR="007815BD" w:rsidRPr="00C03D6C"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 dokumentację dotycząc</w:t>
      </w:r>
      <w:r w:rsidR="00243F8D">
        <w:rPr>
          <w:rFonts w:ascii="Arial" w:hAnsi="Arial" w:cs="Arial"/>
        </w:rPr>
        <w:t>ą</w:t>
      </w:r>
      <w:r w:rsidR="00A201F9" w:rsidRPr="007815BD">
        <w:rPr>
          <w:rFonts w:ascii="Arial" w:hAnsi="Arial" w:cs="Arial"/>
        </w:rPr>
        <w:t xml:space="preserve"> Przedmiotu Umowy zawierając</w:t>
      </w:r>
      <w:r w:rsidR="008B2FED">
        <w:rPr>
          <w:rFonts w:ascii="Arial" w:hAnsi="Arial" w:cs="Arial"/>
        </w:rPr>
        <w:t>ą</w:t>
      </w:r>
      <w:r w:rsidR="00A201F9" w:rsidRPr="007815BD">
        <w:rPr>
          <w:rFonts w:ascii="Arial" w:hAnsi="Arial" w:cs="Arial"/>
        </w:rPr>
        <w:t xml:space="preserve"> rysunki, </w:t>
      </w:r>
      <w:r w:rsidR="007815BD">
        <w:rPr>
          <w:rFonts w:ascii="Arial" w:hAnsi="Arial" w:cs="Arial"/>
        </w:rPr>
        <w:t>plany i opisy techniczne wraz z </w:t>
      </w:r>
      <w:r w:rsidR="00A201F9" w:rsidRPr="007815BD">
        <w:rPr>
          <w:rFonts w:ascii="Arial" w:hAnsi="Arial" w:cs="Arial"/>
        </w:rPr>
        <w:t xml:space="preserve">przedstawieniem zmian wprowadzonych do dokumentacji wykonawczej, </w:t>
      </w:r>
      <w:r w:rsidR="007815BD">
        <w:rPr>
          <w:rFonts w:ascii="Arial" w:hAnsi="Arial" w:cs="Arial"/>
        </w:rPr>
        <w:t>w </w:t>
      </w:r>
      <w:r w:rsidR="00A201F9" w:rsidRPr="007815BD">
        <w:rPr>
          <w:rFonts w:ascii="Arial" w:hAnsi="Arial" w:cs="Arial"/>
        </w:rPr>
        <w:t>toku realizacji prac, obejmując</w:t>
      </w:r>
      <w:r w:rsidR="008B2FED">
        <w:rPr>
          <w:rFonts w:ascii="Arial" w:hAnsi="Arial" w:cs="Arial"/>
        </w:rPr>
        <w:t>ą</w:t>
      </w:r>
      <w:r w:rsidR="00A201F9"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00A201F9" w:rsidRPr="007815BD">
        <w:rPr>
          <w:rFonts w:ascii="Arial" w:hAnsi="Arial" w:cs="Arial"/>
        </w:rPr>
        <w:t>geodezyjn</w:t>
      </w:r>
      <w:r w:rsidR="00243F8D">
        <w:rPr>
          <w:rFonts w:ascii="Arial" w:hAnsi="Arial" w:cs="Arial"/>
        </w:rPr>
        <w:t>e</w:t>
      </w:r>
      <w:r w:rsidR="00A201F9" w:rsidRPr="007815BD">
        <w:rPr>
          <w:rFonts w:ascii="Arial" w:hAnsi="Arial" w:cs="Arial"/>
        </w:rPr>
        <w:t xml:space="preserve">, protokoły, wyniki pomiarów i sprawdzeń, atesty, certyfikaty, instrukcje obsługi i zalecenia </w:t>
      </w:r>
      <w:r w:rsidR="00A201F9" w:rsidRPr="007815BD">
        <w:rPr>
          <w:rFonts w:ascii="Arial" w:hAnsi="Arial" w:cs="Arial"/>
        </w:rPr>
        <w:lastRenderedPageBreak/>
        <w:t xml:space="preserve">konserwacyjne, księgę adresową dostawców, plany ewakuacji, Protokoły Odbioru Elementu Robót, Protokół Odbioru oraz inne dokumenty wymagane przepisami </w:t>
      </w:r>
      <w:r w:rsidR="00C92A10">
        <w:rPr>
          <w:rFonts w:ascii="Arial" w:hAnsi="Arial" w:cs="Arial"/>
        </w:rPr>
        <w:t xml:space="preserve">ustawy z </w:t>
      </w:r>
      <w:r w:rsidR="00A35E67">
        <w:rPr>
          <w:rFonts w:ascii="Arial" w:hAnsi="Arial" w:cs="Arial"/>
        </w:rPr>
        <w:t xml:space="preserve">dnia </w:t>
      </w:r>
      <w:r w:rsidR="00C92A10">
        <w:rPr>
          <w:rFonts w:ascii="Arial" w:hAnsi="Arial" w:cs="Arial"/>
        </w:rPr>
        <w:t>7 lipca 1994</w:t>
      </w:r>
      <w:r>
        <w:rPr>
          <w:rFonts w:ascii="Arial" w:hAnsi="Arial" w:cs="Arial"/>
        </w:rPr>
        <w:t> </w:t>
      </w:r>
      <w:r w:rsidR="00C92A10">
        <w:rPr>
          <w:rFonts w:ascii="Arial" w:hAnsi="Arial" w:cs="Arial"/>
        </w:rPr>
        <w:t>r</w:t>
      </w:r>
      <w:r>
        <w:rPr>
          <w:rFonts w:ascii="Arial" w:hAnsi="Arial" w:cs="Arial"/>
        </w:rPr>
        <w:t>.</w:t>
      </w:r>
      <w:r w:rsidR="00C92A10">
        <w:rPr>
          <w:rFonts w:ascii="Arial" w:hAnsi="Arial" w:cs="Arial"/>
        </w:rPr>
        <w:t xml:space="preserve"> – Prawo budowlane</w:t>
      </w:r>
      <w:r>
        <w:rPr>
          <w:rFonts w:ascii="Arial" w:hAnsi="Arial" w:cs="Arial"/>
        </w:rPr>
        <w:t xml:space="preserve"> </w:t>
      </w:r>
      <w:r w:rsidR="00A35E67">
        <w:rPr>
          <w:rFonts w:ascii="Arial" w:hAnsi="Arial" w:cs="Arial"/>
          <w:i/>
        </w:rPr>
        <w:t>(Dz.</w:t>
      </w:r>
      <w:r w:rsidR="00A35E67" w:rsidRPr="00B177C4">
        <w:rPr>
          <w:rFonts w:ascii="Arial" w:hAnsi="Arial" w:cs="Arial"/>
          <w:i/>
        </w:rPr>
        <w:t>U. z 2024 r. poz. 725 z późn. zm.)</w:t>
      </w:r>
      <w:r w:rsidR="00A35E67">
        <w:rPr>
          <w:rFonts w:ascii="Arial" w:hAnsi="Arial" w:cs="Arial"/>
        </w:rPr>
        <w:t xml:space="preserve"> </w:t>
      </w:r>
      <w:r w:rsidR="00A201F9" w:rsidRPr="007815BD">
        <w:rPr>
          <w:rFonts w:ascii="Arial" w:hAnsi="Arial" w:cs="Arial"/>
        </w:rPr>
        <w:t>oraz zgodne z</w:t>
      </w:r>
      <w:r w:rsidR="00A35E67">
        <w:rPr>
          <w:rFonts w:ascii="Arial" w:hAnsi="Arial" w:cs="Arial"/>
        </w:rPr>
        <w:t> </w:t>
      </w:r>
      <w:r w:rsidR="00C92A10">
        <w:rPr>
          <w:rFonts w:ascii="Arial" w:hAnsi="Arial" w:cs="Arial"/>
        </w:rPr>
        <w:t>d</w:t>
      </w:r>
      <w:r w:rsidR="00A201F9" w:rsidRPr="007815BD">
        <w:rPr>
          <w:rFonts w:ascii="Arial" w:hAnsi="Arial" w:cs="Arial"/>
        </w:rPr>
        <w:t xml:space="preserve">obrą </w:t>
      </w:r>
      <w:r w:rsidR="00C92A10">
        <w:rPr>
          <w:rFonts w:ascii="Arial" w:hAnsi="Arial" w:cs="Arial"/>
        </w:rPr>
        <w:t>p</w:t>
      </w:r>
      <w:r w:rsidR="00A201F9" w:rsidRPr="007815BD">
        <w:rPr>
          <w:rFonts w:ascii="Arial" w:hAnsi="Arial" w:cs="Arial"/>
        </w:rPr>
        <w:t xml:space="preserve">raktyką </w:t>
      </w:r>
      <w:r w:rsidR="00C92A10">
        <w:rPr>
          <w:rFonts w:ascii="Arial" w:hAnsi="Arial" w:cs="Arial"/>
        </w:rPr>
        <w:t>b</w:t>
      </w:r>
      <w:r w:rsidR="00A201F9" w:rsidRPr="007815BD">
        <w:rPr>
          <w:rFonts w:ascii="Arial" w:hAnsi="Arial" w:cs="Arial"/>
        </w:rPr>
        <w:t xml:space="preserve">udowlaną, </w:t>
      </w:r>
      <w:r w:rsidR="00243F8D">
        <w:rPr>
          <w:rFonts w:ascii="Arial" w:hAnsi="Arial" w:cs="Arial"/>
        </w:rPr>
        <w:t xml:space="preserve">wykonaną </w:t>
      </w:r>
      <w:r w:rsidR="00A201F9" w:rsidRPr="00B067A4">
        <w:rPr>
          <w:rFonts w:ascii="Arial" w:hAnsi="Arial" w:cs="Arial"/>
        </w:rPr>
        <w:t xml:space="preserve">zgodnie z </w:t>
      </w:r>
      <w:r w:rsidR="00243F8D">
        <w:rPr>
          <w:rFonts w:ascii="Arial" w:hAnsi="Arial" w:cs="Arial"/>
        </w:rPr>
        <w:t xml:space="preserve">postanowieniami </w:t>
      </w:r>
      <w:r w:rsidR="00A201F9"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4F3BF85B"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oznacza protokół częściowego odbioru zadania</w:t>
      </w:r>
      <w:r w:rsidR="00B92D3C">
        <w:rPr>
          <w:rFonts w:ascii="Arial" w:hAnsi="Arial" w:cs="Arial"/>
        </w:rPr>
        <w:t xml:space="preserve"> </w:t>
      </w:r>
      <w:r w:rsidRPr="007815BD">
        <w:rPr>
          <w:rFonts w:ascii="Arial" w:hAnsi="Arial" w:cs="Arial"/>
        </w:rPr>
        <w:t xml:space="preserve">inwestycyjnego lub remontowego w przypadku konieczności przekazania </w:t>
      </w:r>
      <w:r w:rsidR="00243F8D">
        <w:rPr>
          <w:rFonts w:ascii="Arial" w:hAnsi="Arial" w:cs="Arial"/>
        </w:rPr>
        <w:t>w</w:t>
      </w:r>
      <w:r w:rsidR="00B92D3C">
        <w:rPr>
          <w:rFonts w:ascii="Arial" w:hAnsi="Arial" w:cs="Arial"/>
        </w:rPr>
        <w:t> </w:t>
      </w:r>
      <w:r w:rsidR="00243F8D">
        <w:rPr>
          <w:rFonts w:ascii="Arial" w:hAnsi="Arial" w:cs="Arial"/>
        </w:rPr>
        <w:t>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55521EB4" w14:textId="4F61A103" w:rsidR="00904B36" w:rsidRPr="00B92D3C" w:rsidRDefault="00FC5C22" w:rsidP="00B92D3C">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030E6218"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A35E67">
        <w:rPr>
          <w:rFonts w:ascii="Arial" w:hAnsi="Arial" w:cs="Arial"/>
        </w:rPr>
        <w:t>zawarcia</w:t>
      </w:r>
      <w:r w:rsidR="00E763AE">
        <w:rPr>
          <w:rFonts w:ascii="Arial" w:hAnsi="Arial" w:cs="Arial"/>
        </w:rPr>
        <w:t xml:space="preserve"> 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7A1C9487" w:rsidR="00E40EDE" w:rsidRDefault="00B92D3C" w:rsidP="008C4BB8">
      <w:pPr>
        <w:pStyle w:val="Akapitzlist"/>
        <w:numPr>
          <w:ilvl w:val="1"/>
          <w:numId w:val="28"/>
        </w:numPr>
        <w:tabs>
          <w:tab w:val="left" w:pos="993"/>
        </w:tabs>
        <w:jc w:val="both"/>
        <w:rPr>
          <w:rFonts w:ascii="Arial" w:hAnsi="Arial" w:cs="Arial"/>
        </w:rPr>
      </w:pPr>
      <w:r w:rsidRPr="00B92D3C">
        <w:rPr>
          <w:rFonts w:ascii="Arial" w:hAnsi="Arial" w:cs="Arial"/>
          <w:b/>
          <w:bCs/>
        </w:rPr>
        <w:t>„</w:t>
      </w:r>
      <w:r w:rsidR="00A201F9" w:rsidRPr="00E40EDE">
        <w:rPr>
          <w:rFonts w:ascii="Arial" w:hAnsi="Arial" w:cs="Arial"/>
          <w:b/>
        </w:rPr>
        <w:t>Wynagrodzenie</w:t>
      </w:r>
      <w:r w:rsidR="00A201F9" w:rsidRPr="00B92D3C">
        <w:rPr>
          <w:rFonts w:ascii="Arial" w:hAnsi="Arial" w:cs="Arial"/>
          <w:b/>
          <w:bCs/>
        </w:rPr>
        <w:t>”</w:t>
      </w:r>
      <w:r w:rsidR="00A201F9" w:rsidRPr="00E40EDE">
        <w:rPr>
          <w:rFonts w:ascii="Arial" w:hAnsi="Arial" w:cs="Arial"/>
        </w:rPr>
        <w:t xml:space="preserve"> </w:t>
      </w:r>
      <w:r w:rsidR="00E40EDE">
        <w:rPr>
          <w:rFonts w:ascii="Arial" w:hAnsi="Arial" w:cs="Arial"/>
        </w:rPr>
        <w:t xml:space="preserve">- </w:t>
      </w:r>
      <w:r w:rsidR="00A201F9" w:rsidRPr="00E40EDE">
        <w:rPr>
          <w:rFonts w:ascii="Arial" w:hAnsi="Arial" w:cs="Arial"/>
        </w:rPr>
        <w:t xml:space="preserve">oznacza kwotę </w:t>
      </w:r>
      <w:r w:rsidR="00B5398E">
        <w:rPr>
          <w:rFonts w:ascii="Arial" w:hAnsi="Arial" w:cs="Arial"/>
        </w:rPr>
        <w:t xml:space="preserve">brutto </w:t>
      </w:r>
      <w:r w:rsidR="00A201F9" w:rsidRPr="00E40EDE">
        <w:rPr>
          <w:rFonts w:ascii="Arial" w:hAnsi="Arial" w:cs="Arial"/>
        </w:rPr>
        <w:t>wymienioną w §</w:t>
      </w:r>
      <w:r w:rsidR="00454D49">
        <w:rPr>
          <w:rFonts w:ascii="Arial" w:hAnsi="Arial" w:cs="Arial"/>
        </w:rPr>
        <w:t xml:space="preserve"> 7 </w:t>
      </w:r>
      <w:r w:rsidR="00A35E67">
        <w:rPr>
          <w:rFonts w:ascii="Arial" w:hAnsi="Arial" w:cs="Arial"/>
        </w:rPr>
        <w:t xml:space="preserve">ust. </w:t>
      </w:r>
      <w:r w:rsidR="00E12351">
        <w:rPr>
          <w:rFonts w:ascii="Arial" w:hAnsi="Arial" w:cs="Arial"/>
        </w:rPr>
        <w:t xml:space="preserve">1 </w:t>
      </w:r>
      <w:r w:rsidR="00A201F9" w:rsidRPr="00E40EDE">
        <w:rPr>
          <w:rFonts w:ascii="Arial" w:hAnsi="Arial" w:cs="Arial"/>
        </w:rPr>
        <w:t xml:space="preserve">niniejszej Umowy płatną na rzecz Wykonawcy z tytułu </w:t>
      </w:r>
      <w:r w:rsidR="00A35E67">
        <w:rPr>
          <w:rFonts w:ascii="Arial" w:hAnsi="Arial" w:cs="Arial"/>
        </w:rPr>
        <w:t>należytego</w:t>
      </w:r>
      <w:r w:rsidR="00A35E67" w:rsidRPr="00E40EDE">
        <w:rPr>
          <w:rFonts w:ascii="Arial" w:hAnsi="Arial" w:cs="Arial"/>
        </w:rPr>
        <w:t xml:space="preserve"> </w:t>
      </w:r>
      <w:r w:rsidR="00A201F9" w:rsidRPr="00E40EDE">
        <w:rPr>
          <w:rFonts w:ascii="Arial" w:hAnsi="Arial" w:cs="Arial"/>
        </w:rPr>
        <w:t>wykonania Przedmiotu Umowy zgodnie z postanowieniami Umowy.</w:t>
      </w:r>
    </w:p>
    <w:p w14:paraId="30FEBE7C" w14:textId="3A158974" w:rsidR="00B067A4" w:rsidRPr="00466529" w:rsidRDefault="00B92D3C" w:rsidP="00466529">
      <w:pPr>
        <w:pStyle w:val="Akapitzlist"/>
        <w:numPr>
          <w:ilvl w:val="1"/>
          <w:numId w:val="28"/>
        </w:numPr>
        <w:tabs>
          <w:tab w:val="left" w:pos="993"/>
        </w:tabs>
        <w:jc w:val="both"/>
        <w:rPr>
          <w:rFonts w:ascii="Arial" w:hAnsi="Arial" w:cs="Arial"/>
        </w:rPr>
      </w:pPr>
      <w:r>
        <w:rPr>
          <w:rFonts w:ascii="Arial" w:hAnsi="Arial" w:cs="Arial"/>
          <w:b/>
        </w:rPr>
        <w:t>„</w:t>
      </w:r>
      <w:r w:rsidR="00A201F9" w:rsidRPr="00E40EDE">
        <w:rPr>
          <w:rFonts w:ascii="Arial" w:hAnsi="Arial" w:cs="Arial"/>
          <w:b/>
        </w:rPr>
        <w:t>Koszty</w:t>
      </w:r>
      <w:r w:rsidR="004E0F4B">
        <w:rPr>
          <w:rFonts w:ascii="Arial" w:hAnsi="Arial" w:cs="Arial"/>
          <w:b/>
        </w:rPr>
        <w:t xml:space="preserve"> Wykonawcy</w:t>
      </w:r>
      <w:r w:rsidR="00A201F9" w:rsidRPr="00E40EDE">
        <w:rPr>
          <w:rFonts w:ascii="Arial" w:hAnsi="Arial" w:cs="Arial"/>
          <w:b/>
        </w:rPr>
        <w:t>”</w:t>
      </w:r>
      <w:r w:rsidR="00E40EDE">
        <w:rPr>
          <w:rFonts w:ascii="Arial" w:hAnsi="Arial" w:cs="Arial"/>
        </w:rPr>
        <w:t xml:space="preserve"> -</w:t>
      </w:r>
      <w:r w:rsidR="00A201F9" w:rsidRPr="00E40EDE">
        <w:rPr>
          <w:rFonts w:ascii="Arial" w:hAnsi="Arial" w:cs="Arial"/>
        </w:rPr>
        <w:t xml:space="preserve"> oznaczają wszystkie wydatki, </w:t>
      </w:r>
      <w:r w:rsidR="00AD5A87">
        <w:rPr>
          <w:rFonts w:ascii="Arial" w:hAnsi="Arial" w:cs="Arial"/>
        </w:rPr>
        <w:t xml:space="preserve">do których poniesienia jest zobowiązany </w:t>
      </w:r>
      <w:r w:rsidR="00A201F9" w:rsidRPr="00E40EDE">
        <w:rPr>
          <w:rFonts w:ascii="Arial" w:hAnsi="Arial" w:cs="Arial"/>
        </w:rPr>
        <w:t>Wykonawc</w:t>
      </w:r>
      <w:r w:rsidR="00AD5A87">
        <w:rPr>
          <w:rFonts w:ascii="Arial" w:hAnsi="Arial" w:cs="Arial"/>
        </w:rPr>
        <w:t>a</w:t>
      </w:r>
      <w:r w:rsidR="00A201F9" w:rsidRPr="00E40EDE">
        <w:rPr>
          <w:rFonts w:ascii="Arial" w:hAnsi="Arial" w:cs="Arial"/>
        </w:rPr>
        <w:t xml:space="preserve"> </w:t>
      </w:r>
      <w:r w:rsidR="00AD5A87">
        <w:rPr>
          <w:rFonts w:ascii="Arial" w:hAnsi="Arial" w:cs="Arial"/>
        </w:rPr>
        <w:t>w związku z realizacją Umowy</w:t>
      </w:r>
      <w:r w:rsidR="00A201F9"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FA61FEA" w14:textId="6257B760" w:rsidR="00A35E67" w:rsidRPr="00AD5257" w:rsidRDefault="00A35E67" w:rsidP="00AD5257">
      <w:pPr>
        <w:tabs>
          <w:tab w:val="left" w:pos="1276"/>
          <w:tab w:val="left" w:pos="1560"/>
        </w:tabs>
        <w:jc w:val="both"/>
        <w:rPr>
          <w:rFonts w:ascii="Arial" w:hAnsi="Arial" w:cs="Arial"/>
        </w:rPr>
      </w:pPr>
    </w:p>
    <w:p w14:paraId="5A22C2F4" w14:textId="77777777" w:rsidR="00A35E67" w:rsidRPr="00AD5257" w:rsidRDefault="00A35E67" w:rsidP="00AD5257">
      <w:pPr>
        <w:tabs>
          <w:tab w:val="left" w:pos="1276"/>
          <w:tab w:val="left" w:pos="1560"/>
        </w:tabs>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51C31975"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w:t>
      </w:r>
      <w:r w:rsidR="00B92D3C">
        <w:rPr>
          <w:rFonts w:ascii="Arial" w:hAnsi="Arial" w:cs="Arial"/>
        </w:rPr>
        <w:t xml:space="preserve"> </w:t>
      </w:r>
      <w:r>
        <w:rPr>
          <w:rFonts w:ascii="Arial" w:hAnsi="Arial" w:cs="Arial"/>
        </w:rPr>
        <w:t xml:space="preserve">-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1579F990" w:rsidR="00311EE7" w:rsidRDefault="00A201F9" w:rsidP="008C4BB8">
      <w:pPr>
        <w:pStyle w:val="Akapitzlist"/>
        <w:numPr>
          <w:ilvl w:val="1"/>
          <w:numId w:val="28"/>
        </w:numPr>
        <w:tabs>
          <w:tab w:val="left" w:pos="1276"/>
          <w:tab w:val="left" w:pos="1560"/>
        </w:tabs>
        <w:jc w:val="both"/>
        <w:rPr>
          <w:rFonts w:ascii="Arial" w:hAnsi="Arial" w:cs="Arial"/>
        </w:rPr>
      </w:pPr>
      <w:r w:rsidRPr="001C1F3D">
        <w:rPr>
          <w:rFonts w:ascii="Arial" w:hAnsi="Arial" w:cs="Arial"/>
          <w:b/>
          <w:bCs/>
        </w:rPr>
        <w:lastRenderedPageBreak/>
        <w:t>„Prace”</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zgodnie z</w:t>
      </w:r>
      <w:r w:rsidR="001C1F3D">
        <w:rPr>
          <w:rFonts w:ascii="Arial" w:hAnsi="Arial" w:cs="Arial"/>
        </w:rPr>
        <w:t> </w:t>
      </w:r>
      <w:r w:rsidRPr="00311EE7">
        <w:rPr>
          <w:rFonts w:ascii="Arial" w:hAnsi="Arial" w:cs="Arial"/>
        </w:rPr>
        <w:t>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05AD7278" w:rsidR="00311EE7" w:rsidRDefault="00A201F9" w:rsidP="003A34C6">
      <w:pPr>
        <w:pStyle w:val="Akapitzlist"/>
        <w:numPr>
          <w:ilvl w:val="1"/>
          <w:numId w:val="28"/>
        </w:numPr>
        <w:tabs>
          <w:tab w:val="left" w:pos="1276"/>
          <w:tab w:val="left" w:pos="1560"/>
        </w:tabs>
        <w:jc w:val="both"/>
        <w:rPr>
          <w:rFonts w:ascii="Arial" w:hAnsi="Arial" w:cs="Arial"/>
        </w:rPr>
      </w:pPr>
      <w:r w:rsidRPr="001C1F3D">
        <w:rPr>
          <w:rFonts w:ascii="Arial" w:hAnsi="Arial" w:cs="Arial"/>
          <w:b/>
          <w:bCs/>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w:t>
      </w:r>
      <w:r w:rsidRPr="001C1F3D">
        <w:rPr>
          <w:rFonts w:ascii="Arial" w:hAnsi="Arial" w:cs="Arial"/>
        </w:rPr>
        <w:t xml:space="preserve">przewidziany pod </w:t>
      </w:r>
      <w:r w:rsidR="001973D5" w:rsidRPr="001C1F3D">
        <w:rPr>
          <w:rFonts w:ascii="Arial" w:hAnsi="Arial" w:cs="Arial"/>
        </w:rPr>
        <w:t xml:space="preserve">realizację Zadania, </w:t>
      </w:r>
      <w:r w:rsidRPr="001C1F3D">
        <w:rPr>
          <w:rFonts w:ascii="Arial" w:hAnsi="Arial" w:cs="Arial"/>
        </w:rPr>
        <w:t>przy ul.</w:t>
      </w:r>
      <w:r w:rsidR="00B92D3C" w:rsidRPr="001C1F3D">
        <w:rPr>
          <w:rFonts w:ascii="Arial" w:hAnsi="Arial" w:cs="Arial"/>
        </w:rPr>
        <w:t xml:space="preserve"> Królewskiej 1/7</w:t>
      </w:r>
      <w:r w:rsidR="00C92A10" w:rsidRPr="001C1F3D">
        <w:rPr>
          <w:rFonts w:ascii="Arial" w:hAnsi="Arial" w:cs="Arial"/>
        </w:rPr>
        <w:t>, w</w:t>
      </w:r>
      <w:r w:rsidR="00B92D3C" w:rsidRPr="001C1F3D">
        <w:rPr>
          <w:rFonts w:ascii="Arial" w:hAnsi="Arial" w:cs="Arial"/>
        </w:rPr>
        <w:t xml:space="preserve"> Warszawie, </w:t>
      </w:r>
      <w:r w:rsidR="001973D5" w:rsidRPr="001C1F3D">
        <w:rPr>
          <w:rFonts w:ascii="Arial" w:hAnsi="Arial" w:cs="Arial"/>
        </w:rPr>
        <w:t xml:space="preserve">obejmujący </w:t>
      </w:r>
      <w:r w:rsidRPr="001C1F3D">
        <w:rPr>
          <w:rFonts w:ascii="Arial" w:hAnsi="Arial" w:cs="Arial"/>
        </w:rPr>
        <w:t>działk</w:t>
      </w:r>
      <w:r w:rsidR="001973D5" w:rsidRPr="001C1F3D">
        <w:rPr>
          <w:rFonts w:ascii="Arial" w:hAnsi="Arial" w:cs="Arial"/>
        </w:rPr>
        <w:t>ę</w:t>
      </w:r>
      <w:r w:rsidRPr="001C1F3D">
        <w:rPr>
          <w:rFonts w:ascii="Arial" w:hAnsi="Arial" w:cs="Arial"/>
        </w:rPr>
        <w:t xml:space="preserve"> nr ew</w:t>
      </w:r>
      <w:r w:rsidR="00B92D3C" w:rsidRPr="001C1F3D">
        <w:rPr>
          <w:rFonts w:ascii="Arial" w:hAnsi="Arial" w:cs="Arial"/>
        </w:rPr>
        <w:t>. 26</w:t>
      </w:r>
      <w:r w:rsidRPr="001C1F3D">
        <w:rPr>
          <w:rFonts w:ascii="Arial" w:hAnsi="Arial" w:cs="Arial"/>
          <w:b/>
        </w:rPr>
        <w:t xml:space="preserve"> </w:t>
      </w:r>
      <w:r w:rsidR="00311EE7" w:rsidRPr="001C1F3D">
        <w:rPr>
          <w:rFonts w:ascii="Arial" w:hAnsi="Arial" w:cs="Arial"/>
        </w:rPr>
        <w:t>z obrębu</w:t>
      </w:r>
      <w:r w:rsidR="00B92D3C" w:rsidRPr="001C1F3D">
        <w:rPr>
          <w:rFonts w:ascii="Arial" w:hAnsi="Arial" w:cs="Arial"/>
        </w:rPr>
        <w:t xml:space="preserve">          5-03-07</w:t>
      </w:r>
      <w:r w:rsidR="00E12351">
        <w:rPr>
          <w:rFonts w:ascii="Arial" w:hAnsi="Arial" w:cs="Arial"/>
        </w:rPr>
        <w:t xml:space="preserve"> </w:t>
      </w:r>
      <w:r w:rsidR="001973D5" w:rsidRPr="001C1F3D">
        <w:rPr>
          <w:rFonts w:ascii="Arial" w:hAnsi="Arial" w:cs="Arial"/>
        </w:rPr>
        <w:t xml:space="preserve">w </w:t>
      </w:r>
      <w:r w:rsidR="001C1F3D" w:rsidRPr="001C1F3D">
        <w:rPr>
          <w:rFonts w:ascii="Arial" w:hAnsi="Arial" w:cs="Arial"/>
        </w:rPr>
        <w:t>Warszawie</w:t>
      </w:r>
      <w:r w:rsidR="001973D5" w:rsidRPr="001C1F3D">
        <w:rPr>
          <w:rFonts w:ascii="Arial" w:hAnsi="Arial" w:cs="Arial"/>
        </w:rPr>
        <w:t>,</w:t>
      </w:r>
      <w:r w:rsidR="00311EE7" w:rsidRPr="001C1F3D">
        <w:rPr>
          <w:rFonts w:ascii="Arial" w:hAnsi="Arial" w:cs="Arial"/>
        </w:rPr>
        <w:t xml:space="preserve"> </w:t>
      </w:r>
      <w:r w:rsidR="001973D5" w:rsidRPr="001C1F3D">
        <w:rPr>
          <w:rFonts w:ascii="Arial" w:hAnsi="Arial" w:cs="Arial"/>
        </w:rPr>
        <w:t xml:space="preserve">dla której Sąd Rejonowy </w:t>
      </w:r>
      <w:r w:rsidR="001973D5">
        <w:rPr>
          <w:rFonts w:ascii="Arial" w:hAnsi="Arial" w:cs="Arial"/>
        </w:rPr>
        <w:t xml:space="preserve">prowadzi KW </w:t>
      </w:r>
      <w:r w:rsidR="003A34C6" w:rsidRPr="003A34C6">
        <w:rPr>
          <w:rFonts w:ascii="Arial" w:hAnsi="Arial" w:cs="Arial"/>
        </w:rPr>
        <w:t>WA4M/00305420/3</w:t>
      </w:r>
      <w:r w:rsidR="001973D5">
        <w:rPr>
          <w:rFonts w:ascii="Arial" w:hAnsi="Arial" w:cs="Arial"/>
        </w:rPr>
        <w:t xml:space="preserve">,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7870632D" w:rsid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813041">
        <w:rPr>
          <w:rFonts w:ascii="Arial" w:hAnsi="Arial" w:cs="Arial"/>
          <w:b/>
        </w:rPr>
        <w:t>Obiekt”</w:t>
      </w:r>
      <w:r w:rsidR="00311EE7" w:rsidRPr="00813041">
        <w:rPr>
          <w:rFonts w:ascii="Arial" w:hAnsi="Arial" w:cs="Arial"/>
        </w:rPr>
        <w:t xml:space="preserve"> -</w:t>
      </w:r>
      <w:r w:rsidR="00A201F9"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813041">
        <w:rPr>
          <w:rFonts w:ascii="Arial" w:hAnsi="Arial" w:cs="Arial"/>
        </w:rPr>
        <w:t>infrastrukturą techniczną</w:t>
      </w:r>
      <w:r w:rsidR="00311EE7">
        <w:rPr>
          <w:rFonts w:ascii="Arial" w:hAnsi="Arial" w:cs="Arial"/>
        </w:rPr>
        <w:t>.</w:t>
      </w:r>
    </w:p>
    <w:p w14:paraId="6862A88B" w14:textId="2E24FE88" w:rsidR="00D65A5A" w:rsidRP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A62A69">
        <w:rPr>
          <w:rFonts w:ascii="Arial" w:hAnsi="Arial" w:cs="Arial"/>
          <w:b/>
        </w:rPr>
        <w:t>Sprzęt Wykonawcy</w:t>
      </w:r>
      <w:r w:rsidR="00311EE7" w:rsidRPr="00A62A69">
        <w:rPr>
          <w:rFonts w:ascii="Arial" w:hAnsi="Arial" w:cs="Arial"/>
        </w:rPr>
        <w:t xml:space="preserve"> - oznacza przyrządy, urządzenia</w:t>
      </w:r>
      <w:r w:rsidR="00A201F9"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71A7E823"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z dnia 12 marca 1996</w:t>
      </w:r>
      <w:r w:rsidR="001C1F3D">
        <w:rPr>
          <w:rFonts w:ascii="Arial" w:hAnsi="Arial" w:cs="Arial"/>
          <w:color w:val="000000" w:themeColor="text1"/>
        </w:rPr>
        <w:t> </w:t>
      </w:r>
      <w:r w:rsidR="005358E5">
        <w:rPr>
          <w:rFonts w:ascii="Arial" w:hAnsi="Arial" w:cs="Arial"/>
          <w:color w:val="000000" w:themeColor="text1"/>
        </w:rPr>
        <w:t xml:space="preserve">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w:t>
      </w:r>
      <w:r w:rsidR="00A35E67">
        <w:rPr>
          <w:rFonts w:ascii="Arial" w:hAnsi="Arial" w:cs="Arial"/>
          <w:color w:val="000000" w:themeColor="text1"/>
        </w:rPr>
        <w:t xml:space="preserve"> z </w:t>
      </w:r>
      <w:r w:rsidRPr="00D65A5A">
        <w:rPr>
          <w:rFonts w:ascii="Arial" w:hAnsi="Arial" w:cs="Arial"/>
          <w:color w:val="000000" w:themeColor="text1"/>
        </w:rPr>
        <w:t>1996</w:t>
      </w:r>
      <w:r w:rsidR="00A35E67">
        <w:rPr>
          <w:rFonts w:ascii="Arial" w:hAnsi="Arial" w:cs="Arial"/>
          <w:color w:val="000000" w:themeColor="text1"/>
        </w:rPr>
        <w:t xml:space="preserve"> r. nr </w:t>
      </w:r>
      <w:r w:rsidRPr="00D65A5A">
        <w:rPr>
          <w:rFonts w:ascii="Arial" w:hAnsi="Arial" w:cs="Arial"/>
          <w:color w:val="000000" w:themeColor="text1"/>
        </w:rPr>
        <w:t>19</w:t>
      </w:r>
      <w:r w:rsidR="00A35E67">
        <w:rPr>
          <w:rFonts w:ascii="Arial" w:hAnsi="Arial" w:cs="Arial"/>
          <w:color w:val="000000" w:themeColor="text1"/>
        </w:rPr>
        <w:t xml:space="preserve"> poz. </w:t>
      </w:r>
      <w:r w:rsidRPr="00D65A5A">
        <w:rPr>
          <w:rFonts w:ascii="Arial" w:hAnsi="Arial" w:cs="Arial"/>
          <w:color w:val="000000" w:themeColor="text1"/>
        </w:rPr>
        <w:t>231)</w:t>
      </w:r>
      <w:r w:rsidR="00322155">
        <w:rPr>
          <w:rFonts w:ascii="Arial" w:hAnsi="Arial" w:cs="Arial"/>
          <w:color w:val="000000" w:themeColor="text1"/>
        </w:rPr>
        <w:t>.</w:t>
      </w:r>
    </w:p>
    <w:p w14:paraId="1DC6CEEB" w14:textId="5DC3118D" w:rsidR="00311EE7"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311EE7">
        <w:rPr>
          <w:rFonts w:ascii="Arial" w:hAnsi="Arial" w:cs="Arial"/>
          <w:b/>
        </w:rPr>
        <w:t>Dzień”</w:t>
      </w:r>
      <w:r w:rsidR="00311EE7">
        <w:rPr>
          <w:rFonts w:ascii="Arial" w:hAnsi="Arial" w:cs="Arial"/>
        </w:rPr>
        <w:t xml:space="preserve"> -</w:t>
      </w:r>
      <w:r w:rsidR="00A201F9"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0F3D587E" w:rsidR="001A6D51" w:rsidRPr="001A6D51"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311EE7">
        <w:rPr>
          <w:rFonts w:ascii="Arial" w:hAnsi="Arial" w:cs="Arial"/>
          <w:b/>
        </w:rPr>
        <w:t xml:space="preserve">Forma pisemna” </w:t>
      </w:r>
      <w:r w:rsidR="00311EE7"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6E1B23E2"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729E0F89"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w:t>
      </w:r>
      <w:r w:rsidR="001C1F3D">
        <w:rPr>
          <w:rFonts w:ascii="Arial" w:hAnsi="Arial" w:cs="Arial"/>
        </w:rPr>
        <w:t xml:space="preserve"> </w:t>
      </w:r>
      <w:r w:rsidRPr="00765E1A">
        <w:rPr>
          <w:rFonts w:ascii="Arial" w:hAnsi="Arial" w:cs="Arial"/>
        </w:rPr>
        <w:t>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w:t>
      </w:r>
      <w:r w:rsidRPr="001F7CB9">
        <w:rPr>
          <w:rFonts w:ascii="Arial" w:hAnsi="Arial" w:cs="Arial"/>
        </w:rPr>
        <w:lastRenderedPageBreak/>
        <w:t>sterujących potrzebnych do samodzielnego użytkowania zainstalowanych urządzeń bez odpłatnego udziału dostawcy.</w:t>
      </w:r>
    </w:p>
    <w:p w14:paraId="1A1DAE27" w14:textId="6E8B2D0C"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Pr="001F7CB9">
        <w:rPr>
          <w:rFonts w:ascii="Arial" w:hAnsi="Arial" w:cs="Arial"/>
          <w:bCs/>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316340D5"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1C1F3D">
        <w:rPr>
          <w:rFonts w:ascii="Arial" w:hAnsi="Arial" w:cs="Arial"/>
          <w:b/>
          <w:bCs/>
        </w:rPr>
        <w:t>„Siła wyższa</w:t>
      </w:r>
      <w:r w:rsidR="00311EE7" w:rsidRPr="001C1F3D">
        <w:rPr>
          <w:rFonts w:ascii="Arial" w:hAnsi="Arial" w:cs="Arial"/>
          <w:b/>
          <w:bCs/>
        </w:rPr>
        <w:t>”</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5E6E5B8E"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xml:space="preserve">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00E12351">
        <w:rPr>
          <w:rFonts w:ascii="Arial" w:hAnsi="Arial" w:cs="Arial"/>
        </w:rPr>
        <w:t xml:space="preserve">, </w:t>
      </w:r>
      <w:r w:rsidR="005929F8">
        <w:rPr>
          <w:rFonts w:ascii="Arial" w:hAnsi="Arial" w:cs="Arial"/>
        </w:rPr>
        <w:t>w rozumieniu niniejszej Umowy.</w:t>
      </w:r>
      <w:r w:rsidR="00C37AB9">
        <w:rPr>
          <w:rFonts w:ascii="Arial" w:hAnsi="Arial" w:cs="Arial"/>
        </w:rPr>
        <w:t xml:space="preserve"> </w:t>
      </w:r>
    </w:p>
    <w:p w14:paraId="72238CCA" w14:textId="5BF66CBF" w:rsidR="00A62A69" w:rsidRDefault="00F07128" w:rsidP="008C4BB8">
      <w:pPr>
        <w:pStyle w:val="Akapitzlist"/>
        <w:numPr>
          <w:ilvl w:val="1"/>
          <w:numId w:val="28"/>
        </w:numPr>
        <w:tabs>
          <w:tab w:val="left" w:pos="993"/>
        </w:tabs>
        <w:ind w:left="993" w:hanging="633"/>
        <w:jc w:val="both"/>
        <w:rPr>
          <w:rFonts w:ascii="Arial" w:hAnsi="Arial" w:cs="Arial"/>
        </w:rPr>
      </w:pPr>
      <w:r w:rsidRPr="001C1F3D">
        <w:rPr>
          <w:rFonts w:ascii="Arial" w:hAnsi="Arial" w:cs="Arial"/>
          <w:b/>
          <w:bCs/>
        </w:rPr>
        <w:t>„MWWO-U”</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w:t>
      </w:r>
      <w:r w:rsidR="00F37594">
        <w:rPr>
          <w:rFonts w:ascii="Arial" w:hAnsi="Arial" w:cs="Arial"/>
        </w:rPr>
        <w:t>akterze budowlanym wynikający z </w:t>
      </w:r>
      <w:r w:rsidR="008B2FED" w:rsidRPr="005B7930">
        <w:rPr>
          <w:rFonts w:ascii="Arial" w:hAnsi="Arial" w:cs="Arial"/>
        </w:rPr>
        <w:t>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E12351">
        <w:rPr>
          <w:rFonts w:ascii="Arial" w:hAnsi="Arial" w:cs="Arial"/>
        </w:rPr>
        <w:t>.</w:t>
      </w:r>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3B1161AC" w:rsidR="00A201F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ustawę</w:t>
      </w:r>
      <w:r w:rsidR="00A35E67">
        <w:rPr>
          <w:rFonts w:ascii="Arial" w:hAnsi="Arial" w:cs="Arial"/>
        </w:rPr>
        <w:t xml:space="preserve"> </w:t>
      </w:r>
      <w:r w:rsidR="00A35E67" w:rsidRPr="00437DFD">
        <w:rPr>
          <w:rFonts w:ascii="Arial" w:hAnsi="Arial" w:cs="Arial"/>
          <w:i/>
        </w:rPr>
        <w:t xml:space="preserve">z dnia 11 września 2019 r. – </w:t>
      </w:r>
      <w:r w:rsidRPr="007062AB">
        <w:rPr>
          <w:rFonts w:ascii="Arial" w:hAnsi="Arial" w:cs="Arial"/>
        </w:rPr>
        <w:t xml:space="preserve">Prawo zamówień publicznych </w:t>
      </w:r>
      <w:r w:rsidR="00A35E67" w:rsidRPr="00437DFD">
        <w:rPr>
          <w:rFonts w:ascii="Arial" w:hAnsi="Arial" w:cs="Arial"/>
          <w:i/>
        </w:rPr>
        <w:t>(</w:t>
      </w:r>
      <w:r w:rsidR="00A35E67">
        <w:rPr>
          <w:rFonts w:ascii="Arial" w:hAnsi="Arial" w:cs="Arial"/>
          <w:i/>
        </w:rPr>
        <w:t>Dz.</w:t>
      </w:r>
      <w:r w:rsidR="00A35E67" w:rsidRPr="00437DFD">
        <w:rPr>
          <w:rFonts w:ascii="Arial" w:hAnsi="Arial" w:cs="Arial"/>
          <w:i/>
        </w:rPr>
        <w:t>U. z 2023 r. poz. 1605 z późn. zm.).</w:t>
      </w:r>
    </w:p>
    <w:p w14:paraId="15986EFB" w14:textId="102BA947" w:rsidR="001F29EE" w:rsidRDefault="001F29EE" w:rsidP="001F29EE">
      <w:pPr>
        <w:tabs>
          <w:tab w:val="left" w:pos="993"/>
        </w:tabs>
        <w:jc w:val="both"/>
      </w:pPr>
    </w:p>
    <w:p w14:paraId="7609B1DA" w14:textId="2BA696A4" w:rsidR="001F29EE" w:rsidRDefault="001F29EE" w:rsidP="001F29EE">
      <w:pPr>
        <w:tabs>
          <w:tab w:val="left" w:pos="993"/>
        </w:tabs>
        <w:jc w:val="both"/>
      </w:pPr>
    </w:p>
    <w:p w14:paraId="30EDD158" w14:textId="77777777" w:rsidR="001F29EE" w:rsidRPr="001F29EE" w:rsidRDefault="001F29EE" w:rsidP="001F29EE">
      <w:pPr>
        <w:tabs>
          <w:tab w:val="left" w:pos="993"/>
        </w:tabs>
        <w:jc w:val="both"/>
        <w:rPr>
          <w:rFonts w:ascii="Arial" w:hAnsi="Arial" w:cs="Arial"/>
        </w:rPr>
      </w:pP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lastRenderedPageBreak/>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14:paraId="46E82CE4" w14:textId="77777777" w:rsidR="006E769B" w:rsidRDefault="006E769B" w:rsidP="006E769B">
      <w:pPr>
        <w:jc w:val="both"/>
        <w:rPr>
          <w:rFonts w:ascii="Arial" w:hAnsi="Arial" w:cs="Arial"/>
          <w:b/>
        </w:rPr>
      </w:pPr>
    </w:p>
    <w:p w14:paraId="540F022A" w14:textId="6183DFAC" w:rsidR="00B62812" w:rsidRPr="007C5892" w:rsidRDefault="00C664AD" w:rsidP="008C4BB8">
      <w:pPr>
        <w:pStyle w:val="Akapitzlist"/>
        <w:numPr>
          <w:ilvl w:val="0"/>
          <w:numId w:val="19"/>
        </w:numPr>
        <w:ind w:left="426" w:hanging="426"/>
        <w:jc w:val="both"/>
        <w:rPr>
          <w:rFonts w:ascii="Arial" w:hAnsi="Arial" w:cs="Arial"/>
          <w:spacing w:val="-4"/>
        </w:rPr>
      </w:pPr>
      <w:r w:rsidRPr="00E71201">
        <w:rPr>
          <w:rFonts w:ascii="Arial" w:hAnsi="Arial" w:cs="Arial"/>
        </w:rPr>
        <w:t xml:space="preserve">Na podstawie postępowania o udzielenie zamówienia publicznego </w:t>
      </w:r>
      <w:r w:rsidR="00EF50AC">
        <w:rPr>
          <w:rFonts w:ascii="Arial" w:hAnsi="Arial" w:cs="Arial"/>
        </w:rPr>
        <w:t xml:space="preserve">w trybie przetargu jednoetapowego w dziedzinie obronności i bezpieczeństwa na podstawie Regulaminu </w:t>
      </w:r>
      <w:r w:rsidR="00EF50AC" w:rsidRPr="00EF50AC">
        <w:rPr>
          <w:rFonts w:ascii="Arial" w:hAnsi="Arial" w:cs="Arial"/>
        </w:rPr>
        <w:t xml:space="preserve">wewnętrznego SZI art. 2 ust. 1 pkt 3 </w:t>
      </w:r>
      <w:r w:rsidRPr="00EF50AC">
        <w:rPr>
          <w:rFonts w:ascii="Arial" w:hAnsi="Arial" w:cs="Arial"/>
        </w:rPr>
        <w:t>– ustawy PZP tj.</w:t>
      </w:r>
      <w:r w:rsidR="006E769B" w:rsidRPr="00EF50AC">
        <w:rPr>
          <w:rFonts w:ascii="Arial" w:hAnsi="Arial" w:cs="Arial"/>
        </w:rPr>
        <w:t xml:space="preserve"> </w:t>
      </w:r>
      <w:r w:rsidR="009437C4" w:rsidRPr="00EF50AC">
        <w:rPr>
          <w:rFonts w:ascii="Arial" w:hAnsi="Arial" w:cs="Arial"/>
        </w:rPr>
        <w:t xml:space="preserve">zamówienia </w:t>
      </w:r>
      <w:r w:rsidR="000C31D8" w:rsidRPr="00EF50AC">
        <w:rPr>
          <w:rFonts w:ascii="Arial" w:hAnsi="Arial" w:cs="Arial"/>
        </w:rPr>
        <w:t>……………………….</w:t>
      </w:r>
      <w:r w:rsidR="00F51EBA" w:rsidRPr="00EF50AC">
        <w:rPr>
          <w:rFonts w:ascii="Arial" w:hAnsi="Arial" w:cs="Arial"/>
        </w:rPr>
        <w:t xml:space="preserve"> rozstrzygniętego w </w:t>
      </w:r>
      <w:r w:rsidR="006E769B" w:rsidRPr="00EF50AC">
        <w:rPr>
          <w:rFonts w:ascii="Arial" w:hAnsi="Arial" w:cs="Arial"/>
        </w:rPr>
        <w:t xml:space="preserve">dniu ……………r. (sprawa nr …………), </w:t>
      </w:r>
      <w:r w:rsidR="00074260" w:rsidRPr="00EF50AC">
        <w:rPr>
          <w:rFonts w:ascii="Arial" w:hAnsi="Arial" w:cs="Arial"/>
        </w:rPr>
        <w:t>Zamawiający</w:t>
      </w:r>
      <w:r w:rsidR="00612807" w:rsidRPr="00EF50AC">
        <w:rPr>
          <w:rFonts w:ascii="Arial" w:hAnsi="Arial" w:cs="Arial"/>
        </w:rPr>
        <w:t xml:space="preserve"> </w:t>
      </w:r>
      <w:r w:rsidR="006E769B" w:rsidRPr="00EF50AC">
        <w:rPr>
          <w:rFonts w:ascii="Arial" w:hAnsi="Arial" w:cs="Arial"/>
        </w:rPr>
        <w:t>powierza, a</w:t>
      </w:r>
      <w:r w:rsidR="00F51EBA" w:rsidRPr="00EF50AC">
        <w:rPr>
          <w:rFonts w:ascii="Arial" w:hAnsi="Arial" w:cs="Arial"/>
        </w:rPr>
        <w:t xml:space="preserve"> </w:t>
      </w:r>
      <w:r w:rsidR="00261982" w:rsidRPr="00EF50AC">
        <w:rPr>
          <w:rFonts w:ascii="Arial" w:hAnsi="Arial" w:cs="Arial"/>
        </w:rPr>
        <w:t>Wykonawca</w:t>
      </w:r>
      <w:r w:rsidR="00612807" w:rsidRPr="00EF50AC">
        <w:rPr>
          <w:rFonts w:ascii="Arial" w:hAnsi="Arial" w:cs="Arial"/>
        </w:rPr>
        <w:t xml:space="preserve"> </w:t>
      </w:r>
      <w:r w:rsidR="006E769B" w:rsidRPr="00EF50AC">
        <w:rPr>
          <w:rFonts w:ascii="Arial" w:hAnsi="Arial" w:cs="Arial"/>
        </w:rPr>
        <w:t xml:space="preserve">przyjmuje do wykonania roboty budowlane </w:t>
      </w:r>
      <w:r w:rsidR="000B4D96" w:rsidRPr="00EF50AC">
        <w:rPr>
          <w:rFonts w:ascii="Arial" w:hAnsi="Arial" w:cs="Arial"/>
        </w:rPr>
        <w:t xml:space="preserve">w ramach </w:t>
      </w:r>
      <w:r w:rsidR="00EF50AC">
        <w:rPr>
          <w:rFonts w:ascii="Arial" w:hAnsi="Arial" w:cs="Arial"/>
        </w:rPr>
        <w:t>z</w:t>
      </w:r>
      <w:r w:rsidR="006E769B" w:rsidRPr="00EF50AC">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EF50AC" w:rsidRPr="00EF50AC">
        <w:rPr>
          <w:rFonts w:ascii="Arial" w:hAnsi="Arial" w:cs="Arial"/>
        </w:rPr>
        <w:t>01838</w:t>
      </w:r>
      <w:r w:rsidR="005929F8" w:rsidRPr="00EF50AC">
        <w:rPr>
          <w:rFonts w:ascii="Arial" w:hAnsi="Arial" w:cs="Arial"/>
        </w:rPr>
        <w:t xml:space="preserve"> -</w:t>
      </w:r>
      <w:r w:rsidR="00BB32AC" w:rsidRPr="00EF50AC">
        <w:rPr>
          <w:rFonts w:ascii="Arial" w:hAnsi="Arial" w:cs="Arial"/>
        </w:rPr>
        <w:t xml:space="preserve"> </w:t>
      </w:r>
      <w:r w:rsidR="00BB32AC" w:rsidRPr="00E71201">
        <w:rPr>
          <w:rFonts w:ascii="Arial" w:hAnsi="Arial" w:cs="Arial"/>
        </w:rPr>
        <w:t>„</w:t>
      </w:r>
      <w:r w:rsidR="00EF50AC" w:rsidRPr="00B92D3C">
        <w:rPr>
          <w:rFonts w:ascii="Arial" w:hAnsi="Arial" w:cs="Arial"/>
        </w:rPr>
        <w:t xml:space="preserve">Adaptacja części budynku celem utworzenia dodatkowych pomieszczeń biurowych w obiekcie </w:t>
      </w:r>
      <w:r w:rsidR="00EF50AC" w:rsidRPr="007C5892">
        <w:rPr>
          <w:rFonts w:ascii="Arial" w:hAnsi="Arial" w:cs="Arial"/>
        </w:rPr>
        <w:t>wojskowym przy ul. Królewskiej 1/7 w Warszawie</w:t>
      </w:r>
      <w:r w:rsidR="005929F8" w:rsidRPr="007C5892">
        <w:rPr>
          <w:rFonts w:ascii="Arial" w:hAnsi="Arial" w:cs="Arial"/>
        </w:rPr>
        <w:t>” w </w:t>
      </w:r>
      <w:r w:rsidR="00A62A69" w:rsidRPr="007C5892">
        <w:rPr>
          <w:rFonts w:ascii="Arial" w:hAnsi="Arial" w:cs="Arial"/>
        </w:rPr>
        <w:t>K</w:t>
      </w:r>
      <w:r w:rsidR="006E769B" w:rsidRPr="007C5892">
        <w:rPr>
          <w:rFonts w:ascii="Arial" w:hAnsi="Arial" w:cs="Arial"/>
        </w:rPr>
        <w:t>ompleksie wojskowym nr</w:t>
      </w:r>
      <w:r w:rsidR="007C5892">
        <w:rPr>
          <w:rFonts w:ascii="Arial" w:hAnsi="Arial" w:cs="Arial"/>
        </w:rPr>
        <w:t> </w:t>
      </w:r>
      <w:r w:rsidR="007C5892" w:rsidRPr="007C5892">
        <w:rPr>
          <w:rFonts w:ascii="Arial" w:hAnsi="Arial" w:cs="Arial"/>
        </w:rPr>
        <w:t>3541</w:t>
      </w:r>
      <w:r w:rsidR="006E769B" w:rsidRPr="007C5892">
        <w:rPr>
          <w:rFonts w:ascii="Arial" w:hAnsi="Arial" w:cs="Arial"/>
        </w:rPr>
        <w:t xml:space="preserve"> w </w:t>
      </w:r>
      <w:r w:rsidR="007C5892">
        <w:rPr>
          <w:rFonts w:ascii="Arial" w:hAnsi="Arial" w:cs="Arial"/>
        </w:rPr>
        <w:t>Warszawie.</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7C5892">
        <w:rPr>
          <w:rFonts w:ascii="Arial" w:hAnsi="Arial" w:cs="Arial"/>
        </w:rPr>
        <w:t xml:space="preserve">Szczegółowy </w:t>
      </w:r>
      <w:r w:rsidRPr="00B62812">
        <w:rPr>
          <w:rFonts w:ascii="Arial" w:hAnsi="Arial" w:cs="Arial"/>
        </w:rPr>
        <w:t xml:space="preserve">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7C5892" w:rsidRDefault="00EB52A8" w:rsidP="008C4BB8">
      <w:pPr>
        <w:pStyle w:val="Akapitzlist"/>
        <w:numPr>
          <w:ilvl w:val="0"/>
          <w:numId w:val="19"/>
        </w:numPr>
        <w:ind w:left="426" w:hanging="426"/>
        <w:jc w:val="both"/>
        <w:rPr>
          <w:rFonts w:ascii="Arial" w:hAnsi="Arial" w:cs="Arial"/>
        </w:rPr>
      </w:pPr>
      <w:r w:rsidRPr="007C5892">
        <w:rPr>
          <w:rFonts w:ascii="Arial" w:hAnsi="Arial" w:cs="Arial"/>
        </w:rPr>
        <w:t>Wykonawca oświadcza, że dokonał wizji lokalnej Terenu Budowy i przyjmuje Przedmiot Umowy do realizacji bez ż</w:t>
      </w:r>
      <w:r w:rsidR="008621DF" w:rsidRPr="007C5892">
        <w:rPr>
          <w:rFonts w:ascii="Arial" w:hAnsi="Arial" w:cs="Arial"/>
        </w:rPr>
        <w:t>a</w:t>
      </w:r>
      <w:r w:rsidRPr="007C5892">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14:paraId="05E51B00" w14:textId="28F5B820" w:rsidR="00E76FE8" w:rsidRPr="0021163B" w:rsidRDefault="00E76FE8" w:rsidP="00466529">
      <w:pPr>
        <w:pStyle w:val="Tekstpodstawowy"/>
        <w:ind w:left="1712"/>
        <w:jc w:val="center"/>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5879D716"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w:t>
      </w:r>
      <w:r w:rsidR="007C5892">
        <w:rPr>
          <w:rFonts w:ascii="Arial" w:hAnsi="Arial" w:cs="Arial"/>
          <w:color w:val="000000" w:themeColor="text1"/>
        </w:rPr>
        <w:t> </w:t>
      </w:r>
      <w:r w:rsidRPr="00BE2DA4">
        <w:rPr>
          <w:rFonts w:ascii="Arial" w:hAnsi="Arial" w:cs="Arial"/>
          <w:color w:val="000000" w:themeColor="text1"/>
        </w:rPr>
        <w:t>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E6CCC5F"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Wykonawca nie naprawi szkód spowodowanych prowadzeniem robót budowlanych bądź nie doprowadzi terenu do stanu pierwotnego, Zamawiający jest uprawniony do powierzenia wykonania prac naprawczych osobom trzecim, a</w:t>
      </w:r>
      <w:r w:rsidR="007C5892">
        <w:rPr>
          <w:rFonts w:ascii="Arial" w:hAnsi="Arial" w:cs="Arial"/>
          <w:color w:val="000000" w:themeColor="text1"/>
          <w:spacing w:val="-4"/>
        </w:rPr>
        <w:t> </w:t>
      </w:r>
      <w:r>
        <w:rPr>
          <w:rFonts w:ascii="Arial" w:hAnsi="Arial" w:cs="Arial"/>
          <w:color w:val="000000" w:themeColor="text1"/>
          <w:spacing w:val="-4"/>
        </w:rPr>
        <w:t xml:space="preserve">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773927B9"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w:t>
      </w:r>
      <w:r w:rsidR="007C5892">
        <w:rPr>
          <w:rFonts w:ascii="Arial" w:hAnsi="Arial" w:cs="Arial"/>
          <w:bCs/>
          <w:iCs/>
          <w:color w:val="000000" w:themeColor="text1"/>
        </w:rPr>
        <w:t> </w:t>
      </w:r>
      <w:r w:rsidR="00807542" w:rsidRPr="00807542">
        <w:rPr>
          <w:rFonts w:ascii="Arial" w:hAnsi="Arial" w:cs="Arial"/>
          <w:bCs/>
          <w:iCs/>
          <w:color w:val="000000" w:themeColor="text1"/>
        </w:rPr>
        <w:t>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7563736C" w:rsidR="00375D3E" w:rsidRPr="001F29E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lastRenderedPageBreak/>
        <w:t xml:space="preserve">przekazanie Zamawiającemu w terminie 14 dni od dnia </w:t>
      </w:r>
      <w:r w:rsidR="007232FF">
        <w:rPr>
          <w:rFonts w:ascii="Arial" w:hAnsi="Arial" w:cs="Arial"/>
        </w:rPr>
        <w:t xml:space="preserve">przekazania </w:t>
      </w:r>
      <w:r w:rsidRPr="00375D3E">
        <w:rPr>
          <w:rFonts w:ascii="Arial" w:hAnsi="Arial" w:cs="Arial"/>
        </w:rPr>
        <w:t>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 xml:space="preserve">uwzględniającego możliwości przerobowe </w:t>
      </w:r>
      <w:r w:rsidR="005B3133" w:rsidRPr="001F29EE">
        <w:rPr>
          <w:rFonts w:ascii="Arial" w:hAnsi="Arial" w:cs="Arial"/>
        </w:rPr>
        <w:t xml:space="preserve">Wykonawcy, przy założeniu konieczności wykonania limitów finansowych na poszczególne lata - </w:t>
      </w:r>
      <w:r w:rsidRPr="001F29EE">
        <w:rPr>
          <w:rFonts w:ascii="Arial" w:hAnsi="Arial" w:cs="Arial"/>
        </w:rPr>
        <w:t xml:space="preserve">według wzoru stanowiącego załącznik nr </w:t>
      </w:r>
      <w:r w:rsidR="004274AC" w:rsidRPr="001F29EE">
        <w:rPr>
          <w:rFonts w:ascii="Arial" w:hAnsi="Arial" w:cs="Arial"/>
        </w:rPr>
        <w:t>6</w:t>
      </w:r>
      <w:r w:rsidRPr="001F29EE">
        <w:rPr>
          <w:rFonts w:ascii="Arial" w:hAnsi="Arial" w:cs="Arial"/>
        </w:rPr>
        <w:t xml:space="preserve"> do niniejszej Umowy</w:t>
      </w:r>
      <w:r w:rsidR="00AA457C" w:rsidRPr="001F29EE">
        <w:rPr>
          <w:rFonts w:ascii="Arial" w:hAnsi="Arial" w:cs="Arial"/>
        </w:rPr>
        <w:t>, oraz jego aktualizacja zgodnie z</w:t>
      </w:r>
      <w:r w:rsidR="007C5892" w:rsidRPr="001F29EE">
        <w:rPr>
          <w:rFonts w:ascii="Arial" w:hAnsi="Arial" w:cs="Arial"/>
        </w:rPr>
        <w:t> </w:t>
      </w:r>
      <w:r w:rsidR="00AA457C" w:rsidRPr="001F29EE">
        <w:rPr>
          <w:rFonts w:ascii="Arial" w:hAnsi="Arial" w:cs="Arial"/>
        </w:rPr>
        <w:t xml:space="preserve">postanowieniami § 7 </w:t>
      </w:r>
      <w:r w:rsidR="00A35E67">
        <w:rPr>
          <w:rFonts w:ascii="Arial" w:hAnsi="Arial" w:cs="Arial"/>
        </w:rPr>
        <w:t>ust.</w:t>
      </w:r>
      <w:r w:rsidR="00AA457C" w:rsidRPr="001F29EE">
        <w:rPr>
          <w:rFonts w:ascii="Arial" w:hAnsi="Arial" w:cs="Arial"/>
        </w:rPr>
        <w:t xml:space="preserve"> 8 Umowy</w:t>
      </w:r>
      <w:r w:rsidR="002D0BA3" w:rsidRPr="001F29EE">
        <w:rPr>
          <w:rFonts w:ascii="Arial" w:hAnsi="Arial" w:cs="Arial"/>
        </w:rPr>
        <w:t>;</w:t>
      </w:r>
    </w:p>
    <w:p w14:paraId="32E250DB" w14:textId="77777777" w:rsidR="00E76FE8" w:rsidRPr="001F29EE" w:rsidRDefault="008F1461"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z</w:t>
      </w:r>
      <w:r w:rsidR="00E76FE8" w:rsidRPr="001F29EE">
        <w:rPr>
          <w:rFonts w:ascii="Arial" w:hAnsi="Arial" w:cs="Arial"/>
          <w:color w:val="000000" w:themeColor="text1"/>
          <w:spacing w:val="-4"/>
        </w:rPr>
        <w:t>atrudnieni</w:t>
      </w:r>
      <w:r w:rsidR="0017407F" w:rsidRPr="001F29EE">
        <w:rPr>
          <w:rFonts w:ascii="Arial" w:hAnsi="Arial" w:cs="Arial"/>
          <w:color w:val="000000" w:themeColor="text1"/>
          <w:spacing w:val="-4"/>
        </w:rPr>
        <w:t>e</w:t>
      </w:r>
      <w:r w:rsidR="00E76FE8" w:rsidRPr="001F29EE">
        <w:rPr>
          <w:rFonts w:ascii="Arial" w:hAnsi="Arial" w:cs="Arial"/>
          <w:color w:val="000000" w:themeColor="text1"/>
          <w:spacing w:val="-4"/>
        </w:rPr>
        <w:t xml:space="preserve"> kierownika budowy i kierowanie robotami budowlanymi;</w:t>
      </w:r>
    </w:p>
    <w:p w14:paraId="2F44AAFD" w14:textId="2C31C0EB" w:rsidR="00562E6A" w:rsidRPr="001F29EE" w:rsidRDefault="00562E6A"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 xml:space="preserve">zatrudnienie </w:t>
      </w:r>
      <w:r w:rsidRPr="001F29EE">
        <w:rPr>
          <w:rFonts w:ascii="Arial" w:hAnsi="Arial" w:cs="Arial"/>
        </w:rPr>
        <w:t xml:space="preserve">kierowników robót </w:t>
      </w:r>
      <w:r w:rsidR="00894BA2" w:rsidRPr="001F29EE">
        <w:rPr>
          <w:rFonts w:ascii="Arial" w:hAnsi="Arial" w:cs="Arial"/>
        </w:rPr>
        <w:t xml:space="preserve">w </w:t>
      </w:r>
      <w:r w:rsidRPr="001F29EE">
        <w:rPr>
          <w:rFonts w:ascii="Arial" w:hAnsi="Arial" w:cs="Arial"/>
        </w:rPr>
        <w:t>poszczególnych branż</w:t>
      </w:r>
      <w:r w:rsidR="00894BA2" w:rsidRPr="001F29EE">
        <w:rPr>
          <w:rFonts w:ascii="Arial" w:hAnsi="Arial" w:cs="Arial"/>
        </w:rPr>
        <w:t>ach</w:t>
      </w:r>
      <w:r w:rsidRPr="001F29EE">
        <w:rPr>
          <w:rFonts w:ascii="Arial" w:hAnsi="Arial" w:cs="Arial"/>
        </w:rPr>
        <w:t xml:space="preserve"> i kierowanie robotami w branżach</w:t>
      </w:r>
      <w:r w:rsidRPr="001F29EE">
        <w:rPr>
          <w:rFonts w:ascii="Arial" w:hAnsi="Arial" w:cs="Arial"/>
          <w:sz w:val="22"/>
          <w:szCs w:val="22"/>
        </w:rPr>
        <w:t>;</w:t>
      </w:r>
    </w:p>
    <w:p w14:paraId="7860860C" w14:textId="77777777" w:rsidR="00E76FE8" w:rsidRPr="001F29EE" w:rsidRDefault="008F1461"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p</w:t>
      </w:r>
      <w:r w:rsidR="00371562" w:rsidRPr="001F29EE">
        <w:rPr>
          <w:rFonts w:ascii="Arial" w:hAnsi="Arial" w:cs="Arial"/>
          <w:color w:val="000000" w:themeColor="text1"/>
          <w:spacing w:val="-4"/>
        </w:rPr>
        <w:t xml:space="preserve">rzeprowadzenie </w:t>
      </w:r>
      <w:r w:rsidR="00A762B8" w:rsidRPr="001F29EE">
        <w:rPr>
          <w:rFonts w:ascii="Arial" w:hAnsi="Arial" w:cs="Arial"/>
          <w:color w:val="000000" w:themeColor="text1"/>
          <w:spacing w:val="-4"/>
        </w:rPr>
        <w:t>s</w:t>
      </w:r>
      <w:r w:rsidR="00E76FE8" w:rsidRPr="001F29EE">
        <w:rPr>
          <w:rFonts w:ascii="Arial" w:hAnsi="Arial" w:cs="Arial"/>
          <w:color w:val="000000" w:themeColor="text1"/>
          <w:spacing w:val="-4"/>
        </w:rPr>
        <w:t>zkolenia pracowników</w:t>
      </w:r>
      <w:r w:rsidR="00371562" w:rsidRPr="001F29EE">
        <w:rPr>
          <w:rFonts w:ascii="Arial" w:hAnsi="Arial" w:cs="Arial"/>
          <w:color w:val="000000" w:themeColor="text1"/>
          <w:spacing w:val="-4"/>
        </w:rPr>
        <w:t xml:space="preserve"> w zakresie </w:t>
      </w:r>
      <w:r w:rsidR="00DD5914" w:rsidRPr="001F29EE">
        <w:rPr>
          <w:rFonts w:ascii="Arial" w:hAnsi="Arial" w:cs="Arial"/>
          <w:color w:val="000000" w:themeColor="text1"/>
          <w:spacing w:val="-4"/>
        </w:rPr>
        <w:t>BHP</w:t>
      </w:r>
      <w:r w:rsidR="00E76FE8" w:rsidRPr="001F29EE">
        <w:rPr>
          <w:rFonts w:ascii="Arial" w:hAnsi="Arial" w:cs="Arial"/>
          <w:color w:val="000000" w:themeColor="text1"/>
          <w:spacing w:val="-4"/>
        </w:rPr>
        <w:t>;</w:t>
      </w:r>
    </w:p>
    <w:p w14:paraId="5FB5F856" w14:textId="3FD9F72B" w:rsidR="006D61E5" w:rsidRPr="001F29EE" w:rsidRDefault="006D61E5"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organizacja</w:t>
      </w:r>
      <w:r w:rsidR="00894BA2" w:rsidRPr="001F29EE">
        <w:rPr>
          <w:rFonts w:ascii="Arial" w:hAnsi="Arial" w:cs="Arial"/>
          <w:color w:val="000000" w:themeColor="text1"/>
          <w:spacing w:val="-4"/>
        </w:rPr>
        <w:t xml:space="preserve">, uporządkowanie i likwidacja </w:t>
      </w:r>
      <w:r w:rsidR="00EA3503" w:rsidRPr="001F29EE">
        <w:rPr>
          <w:rFonts w:ascii="Arial" w:hAnsi="Arial" w:cs="Arial"/>
          <w:color w:val="000000" w:themeColor="text1"/>
          <w:spacing w:val="-4"/>
        </w:rPr>
        <w:t xml:space="preserve">wszystkich urządzeń i tymczasowych obiektów </w:t>
      </w:r>
      <w:r w:rsidR="00894BA2" w:rsidRPr="001F29EE">
        <w:rPr>
          <w:rFonts w:ascii="Arial" w:hAnsi="Arial" w:cs="Arial"/>
          <w:color w:val="000000" w:themeColor="text1"/>
          <w:spacing w:val="-4"/>
        </w:rPr>
        <w:t xml:space="preserve">wraz </w:t>
      </w:r>
      <w:r w:rsidR="00EA3503" w:rsidRPr="001F29EE">
        <w:rPr>
          <w:rFonts w:ascii="Arial" w:hAnsi="Arial" w:cs="Arial"/>
          <w:color w:val="000000" w:themeColor="text1"/>
          <w:spacing w:val="-4"/>
        </w:rPr>
        <w:t>z doprowadzeniem Terenu Budowy d</w:t>
      </w:r>
      <w:r w:rsidR="006B3A22" w:rsidRPr="001F29EE">
        <w:rPr>
          <w:rFonts w:ascii="Arial" w:hAnsi="Arial" w:cs="Arial"/>
          <w:color w:val="000000" w:themeColor="text1"/>
          <w:spacing w:val="-4"/>
        </w:rPr>
        <w:t>o stanu sprzed rozpoczęcia Prac</w:t>
      </w:r>
      <w:r w:rsidR="001846D7" w:rsidRPr="001F29EE">
        <w:rPr>
          <w:rFonts w:ascii="Arial" w:hAnsi="Arial" w:cs="Arial"/>
          <w:color w:val="000000" w:themeColor="text1"/>
          <w:spacing w:val="-4"/>
        </w:rPr>
        <w:t>;</w:t>
      </w:r>
      <w:r w:rsidR="00566166" w:rsidRPr="001F29EE">
        <w:rPr>
          <w:rFonts w:ascii="Arial" w:hAnsi="Arial" w:cs="Arial"/>
          <w:color w:val="000000" w:themeColor="text1"/>
          <w:spacing w:val="-4"/>
        </w:rPr>
        <w:t xml:space="preserve"> </w:t>
      </w:r>
    </w:p>
    <w:p w14:paraId="6304D8E7" w14:textId="3CF0AF41" w:rsidR="00A952A5" w:rsidRPr="001F29EE" w:rsidRDefault="00A952A5"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przekazanie</w:t>
      </w:r>
      <w:r w:rsidR="007C5892" w:rsidRPr="001F29EE">
        <w:rPr>
          <w:rFonts w:ascii="Arial" w:hAnsi="Arial" w:cs="Arial"/>
          <w:color w:val="000000" w:themeColor="text1"/>
          <w:spacing w:val="-4"/>
        </w:rPr>
        <w:t xml:space="preserve"> </w:t>
      </w:r>
      <w:r w:rsidR="000453D9" w:rsidRPr="001F29EE">
        <w:rPr>
          <w:rFonts w:ascii="Arial" w:hAnsi="Arial" w:cs="Arial"/>
          <w:color w:val="000000" w:themeColor="text1"/>
          <w:spacing w:val="-4"/>
        </w:rPr>
        <w:t xml:space="preserve">Zamawiającemu </w:t>
      </w:r>
      <w:r w:rsidRPr="001F29EE">
        <w:rPr>
          <w:rFonts w:ascii="Arial" w:hAnsi="Arial" w:cs="Arial"/>
          <w:color w:val="000000" w:themeColor="text1"/>
          <w:spacing w:val="-4"/>
        </w:rPr>
        <w:t>terenu po zlikwidowanym Terenie</w:t>
      </w:r>
      <w:r w:rsidR="002D0BA3" w:rsidRPr="001F29EE">
        <w:rPr>
          <w:rFonts w:ascii="Arial" w:hAnsi="Arial" w:cs="Arial"/>
          <w:color w:val="000000" w:themeColor="text1"/>
          <w:spacing w:val="-4"/>
        </w:rPr>
        <w:t xml:space="preserve"> </w:t>
      </w:r>
      <w:r w:rsidR="000538F0" w:rsidRPr="001F29EE">
        <w:rPr>
          <w:rFonts w:ascii="Arial" w:hAnsi="Arial" w:cs="Arial"/>
          <w:color w:val="000000" w:themeColor="text1"/>
          <w:spacing w:val="-4"/>
        </w:rPr>
        <w:t>B</w:t>
      </w:r>
      <w:r w:rsidR="002D0BA3" w:rsidRPr="001F29EE">
        <w:rPr>
          <w:rFonts w:ascii="Arial" w:hAnsi="Arial" w:cs="Arial"/>
          <w:color w:val="000000" w:themeColor="text1"/>
          <w:spacing w:val="-4"/>
        </w:rPr>
        <w:t>udowy w </w:t>
      </w:r>
      <w:r w:rsidRPr="001F29EE">
        <w:rPr>
          <w:rFonts w:ascii="Arial" w:hAnsi="Arial" w:cs="Arial"/>
          <w:color w:val="000000" w:themeColor="text1"/>
          <w:spacing w:val="-4"/>
        </w:rPr>
        <w:t>terminie 14 dni licząc od dnia sporządzenia Protokołu Odbioru</w:t>
      </w:r>
      <w:r w:rsidR="00894BA2" w:rsidRPr="001F29EE">
        <w:rPr>
          <w:rFonts w:ascii="Arial" w:hAnsi="Arial" w:cs="Arial"/>
          <w:color w:val="000000" w:themeColor="text1"/>
          <w:spacing w:val="-4"/>
        </w:rPr>
        <w:t>;</w:t>
      </w:r>
    </w:p>
    <w:p w14:paraId="5597366A" w14:textId="4D368165" w:rsidR="00AB1AC8" w:rsidRPr="001F29EE" w:rsidRDefault="00AB1AC8"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zapewnienie na Terenie Budowy pojemników lub sprzętu niezbędnego</w:t>
      </w:r>
      <w:r w:rsidR="007C5892" w:rsidRPr="001F29EE">
        <w:rPr>
          <w:rFonts w:ascii="Arial" w:hAnsi="Arial" w:cs="Arial"/>
          <w:color w:val="000000" w:themeColor="text1"/>
          <w:spacing w:val="-4"/>
        </w:rPr>
        <w:t xml:space="preserve"> </w:t>
      </w:r>
      <w:r w:rsidRPr="001F29EE">
        <w:rPr>
          <w:rFonts w:ascii="Arial" w:hAnsi="Arial" w:cs="Arial"/>
          <w:color w:val="000000" w:themeColor="text1"/>
          <w:spacing w:val="-4"/>
        </w:rPr>
        <w:t>do składowania odpadów</w:t>
      </w:r>
      <w:r w:rsidR="000453D9" w:rsidRPr="001F29EE">
        <w:rPr>
          <w:rFonts w:ascii="Arial" w:hAnsi="Arial" w:cs="Arial"/>
          <w:color w:val="000000" w:themeColor="text1"/>
          <w:spacing w:val="-4"/>
        </w:rPr>
        <w:t>;</w:t>
      </w:r>
      <w:r w:rsidRPr="001F29EE">
        <w:rPr>
          <w:rFonts w:ascii="Arial" w:hAnsi="Arial" w:cs="Arial"/>
          <w:color w:val="000000" w:themeColor="text1"/>
          <w:spacing w:val="-4"/>
        </w:rPr>
        <w:t xml:space="preserve"> </w:t>
      </w:r>
    </w:p>
    <w:p w14:paraId="10E8B198" w14:textId="3C823665" w:rsidR="000453D9" w:rsidRPr="001F29EE" w:rsidRDefault="00AB1AC8" w:rsidP="007C5892">
      <w:pPr>
        <w:pStyle w:val="Akapitzlist"/>
        <w:numPr>
          <w:ilvl w:val="1"/>
          <w:numId w:val="17"/>
        </w:numPr>
        <w:ind w:left="851" w:hanging="425"/>
        <w:jc w:val="both"/>
        <w:rPr>
          <w:rFonts w:ascii="Arial" w:hAnsi="Arial" w:cs="Arial"/>
          <w:color w:val="000000" w:themeColor="text1"/>
        </w:rPr>
      </w:pPr>
      <w:r w:rsidRPr="001F29EE">
        <w:rPr>
          <w:rFonts w:ascii="Arial" w:hAnsi="Arial" w:cs="Arial"/>
          <w:color w:val="000000" w:themeColor="text1"/>
          <w:spacing w:val="-4"/>
        </w:rPr>
        <w:t>zagospodarowanie wytworzonych</w:t>
      </w:r>
      <w:r w:rsidRPr="001F29EE">
        <w:rPr>
          <w:rFonts w:ascii="Arial" w:hAnsi="Arial" w:cs="Arial"/>
          <w:color w:val="000000" w:themeColor="text1"/>
        </w:rPr>
        <w:t xml:space="preserve"> odpadów we własnym zakresie</w:t>
      </w:r>
      <w:r w:rsidR="00A415C1" w:rsidRPr="001F29EE">
        <w:rPr>
          <w:rFonts w:ascii="Arial" w:hAnsi="Arial" w:cs="Arial"/>
          <w:color w:val="000000" w:themeColor="text1"/>
        </w:rPr>
        <w:t xml:space="preserve">, </w:t>
      </w:r>
      <w:r w:rsidR="000453D9" w:rsidRPr="001F29EE">
        <w:rPr>
          <w:rFonts w:ascii="Arial" w:hAnsi="Arial" w:cs="Arial"/>
          <w:color w:val="000000" w:themeColor="text1"/>
        </w:rPr>
        <w:t>ich segregowanie i systematyczne usuwanie</w:t>
      </w:r>
      <w:r w:rsidRPr="001F29EE">
        <w:rPr>
          <w:rFonts w:ascii="Arial" w:hAnsi="Arial" w:cs="Arial"/>
          <w:color w:val="000000" w:themeColor="text1"/>
        </w:rPr>
        <w:t xml:space="preserve"> </w:t>
      </w:r>
      <w:r w:rsidR="000453D9" w:rsidRPr="001F29EE">
        <w:rPr>
          <w:rFonts w:ascii="Arial" w:hAnsi="Arial" w:cs="Arial"/>
          <w:color w:val="000000" w:themeColor="text1"/>
        </w:rPr>
        <w:t>oraz</w:t>
      </w:r>
      <w:r w:rsidRPr="001F29EE">
        <w:rPr>
          <w:rFonts w:ascii="Arial" w:hAnsi="Arial" w:cs="Arial"/>
          <w:color w:val="000000" w:themeColor="text1"/>
        </w:rPr>
        <w:t xml:space="preserve"> </w:t>
      </w:r>
      <w:r w:rsidRPr="001F29EE">
        <w:rPr>
          <w:rFonts w:ascii="Arial" w:hAnsi="Arial" w:cs="Arial"/>
          <w:color w:val="000000" w:themeColor="text1"/>
          <w:spacing w:val="-3"/>
        </w:rPr>
        <w:t>wydani</w:t>
      </w:r>
      <w:r w:rsidR="000453D9" w:rsidRPr="001F29EE">
        <w:rPr>
          <w:rFonts w:ascii="Arial" w:hAnsi="Arial" w:cs="Arial"/>
          <w:color w:val="000000" w:themeColor="text1"/>
          <w:spacing w:val="-3"/>
        </w:rPr>
        <w:t>e</w:t>
      </w:r>
      <w:r w:rsidRPr="001F29EE">
        <w:rPr>
          <w:rFonts w:ascii="Arial" w:hAnsi="Arial" w:cs="Arial"/>
          <w:color w:val="000000" w:themeColor="text1"/>
          <w:spacing w:val="-3"/>
        </w:rPr>
        <w:t xml:space="preserve"> </w:t>
      </w:r>
      <w:r w:rsidRPr="001F29EE">
        <w:rPr>
          <w:rFonts w:ascii="Arial" w:hAnsi="Arial" w:cs="Arial"/>
          <w:iCs/>
          <w:color w:val="000000" w:themeColor="text1"/>
          <w:spacing w:val="-3"/>
        </w:rPr>
        <w:t>Zamawiającemu</w:t>
      </w:r>
      <w:r w:rsidRPr="001F29EE">
        <w:rPr>
          <w:rFonts w:ascii="Arial" w:hAnsi="Arial" w:cs="Arial"/>
          <w:color w:val="000000" w:themeColor="text1"/>
          <w:spacing w:val="-3"/>
        </w:rPr>
        <w:t xml:space="preserve"> karty przekazania odpadów (dalej ”KPO”)</w:t>
      </w:r>
      <w:r w:rsidR="000453D9" w:rsidRPr="001F29EE">
        <w:rPr>
          <w:rFonts w:ascii="Arial" w:hAnsi="Arial" w:cs="Arial"/>
          <w:color w:val="000000" w:themeColor="text1"/>
          <w:spacing w:val="-3"/>
        </w:rPr>
        <w:t>;</w:t>
      </w:r>
    </w:p>
    <w:p w14:paraId="794D0754" w14:textId="0F20AF82" w:rsidR="000453D9" w:rsidRPr="001F29EE" w:rsidRDefault="0066598D" w:rsidP="008C4BB8">
      <w:pPr>
        <w:pStyle w:val="Akapitzlist"/>
        <w:numPr>
          <w:ilvl w:val="1"/>
          <w:numId w:val="17"/>
        </w:numPr>
        <w:tabs>
          <w:tab w:val="left" w:pos="993"/>
        </w:tabs>
        <w:ind w:left="993" w:hanging="633"/>
        <w:jc w:val="both"/>
        <w:rPr>
          <w:rFonts w:ascii="Arial" w:hAnsi="Arial" w:cs="Arial"/>
        </w:rPr>
      </w:pPr>
      <w:r w:rsidRPr="001F29EE">
        <w:rPr>
          <w:rFonts w:ascii="Arial" w:hAnsi="Arial" w:cs="Arial"/>
        </w:rPr>
        <w:t>odtworzenie po zakończeniu robót budowlanych</w:t>
      </w:r>
      <w:r w:rsidR="002D0BA3" w:rsidRPr="001F29EE">
        <w:rPr>
          <w:rFonts w:ascii="Arial" w:hAnsi="Arial" w:cs="Arial"/>
        </w:rPr>
        <w:t xml:space="preserve"> zniszczonej zieleni niskiej, w </w:t>
      </w:r>
      <w:r w:rsidRPr="001F29EE">
        <w:rPr>
          <w:rFonts w:ascii="Arial" w:hAnsi="Arial" w:cs="Arial"/>
        </w:rPr>
        <w:t>tym trawników</w:t>
      </w:r>
      <w:r w:rsidR="000453D9" w:rsidRPr="001F29EE">
        <w:rPr>
          <w:rFonts w:ascii="Arial" w:hAnsi="Arial" w:cs="Arial"/>
        </w:rPr>
        <w:t>,</w:t>
      </w:r>
      <w:r w:rsidRPr="001F29EE">
        <w:rPr>
          <w:rFonts w:ascii="Arial" w:hAnsi="Arial" w:cs="Arial"/>
        </w:rPr>
        <w:t xml:space="preserve"> bylin i krzewów, </w:t>
      </w:r>
      <w:r w:rsidR="000453D9" w:rsidRPr="001F29EE">
        <w:rPr>
          <w:rFonts w:ascii="Arial" w:hAnsi="Arial" w:cs="Arial"/>
        </w:rPr>
        <w:t>w przypadku</w:t>
      </w:r>
      <w:r w:rsidR="007039F0" w:rsidRPr="001F29EE">
        <w:rPr>
          <w:rFonts w:ascii="Arial" w:hAnsi="Arial" w:cs="Arial"/>
        </w:rPr>
        <w:t>,</w:t>
      </w:r>
      <w:r w:rsidR="000453D9" w:rsidRPr="001F29EE">
        <w:rPr>
          <w:rFonts w:ascii="Arial" w:hAnsi="Arial" w:cs="Arial"/>
        </w:rPr>
        <w:t xml:space="preserve"> gdy takie nasadzenia </w:t>
      </w:r>
      <w:r w:rsidRPr="001F29EE">
        <w:rPr>
          <w:rFonts w:ascii="Arial" w:hAnsi="Arial" w:cs="Arial"/>
        </w:rPr>
        <w:t xml:space="preserve">nie </w:t>
      </w:r>
      <w:r w:rsidR="000453D9" w:rsidRPr="001F29EE">
        <w:rPr>
          <w:rFonts w:ascii="Arial" w:hAnsi="Arial" w:cs="Arial"/>
        </w:rPr>
        <w:t xml:space="preserve">zostały </w:t>
      </w:r>
      <w:r w:rsidRPr="001F29EE">
        <w:rPr>
          <w:rFonts w:ascii="Arial" w:hAnsi="Arial" w:cs="Arial"/>
        </w:rPr>
        <w:t xml:space="preserve">przewidziane w projekcie zagospodarowania </w:t>
      </w:r>
      <w:r w:rsidR="00807542" w:rsidRPr="001F29EE">
        <w:rPr>
          <w:rFonts w:ascii="Arial" w:hAnsi="Arial" w:cs="Arial"/>
        </w:rPr>
        <w:t>t</w:t>
      </w:r>
      <w:r w:rsidRPr="001F29EE">
        <w:rPr>
          <w:rFonts w:ascii="Arial" w:hAnsi="Arial" w:cs="Arial"/>
        </w:rPr>
        <w:t>erenu</w:t>
      </w:r>
      <w:r w:rsidR="00505775" w:rsidRPr="001F29EE">
        <w:rPr>
          <w:rFonts w:ascii="Arial" w:hAnsi="Arial" w:cs="Arial"/>
        </w:rPr>
        <w:t>;</w:t>
      </w:r>
    </w:p>
    <w:p w14:paraId="44CBFA52" w14:textId="0AC4BB27" w:rsidR="002D0BA3" w:rsidRPr="001F29EE" w:rsidRDefault="00505775" w:rsidP="008C4BB8">
      <w:pPr>
        <w:pStyle w:val="Akapitzlist"/>
        <w:numPr>
          <w:ilvl w:val="1"/>
          <w:numId w:val="17"/>
        </w:numPr>
        <w:tabs>
          <w:tab w:val="left" w:pos="993"/>
        </w:tabs>
        <w:ind w:left="993" w:hanging="633"/>
        <w:jc w:val="both"/>
        <w:rPr>
          <w:rFonts w:ascii="Arial" w:hAnsi="Arial" w:cs="Arial"/>
        </w:rPr>
      </w:pPr>
      <w:r w:rsidRPr="001F29EE">
        <w:rPr>
          <w:rFonts w:ascii="Arial" w:hAnsi="Arial" w:cs="Arial"/>
        </w:rPr>
        <w:t xml:space="preserve">utrzymywanie w czystości </w:t>
      </w:r>
      <w:r w:rsidR="008B2FED" w:rsidRPr="001F29EE">
        <w:rPr>
          <w:rFonts w:ascii="Arial" w:hAnsi="Arial" w:cs="Arial"/>
        </w:rPr>
        <w:t xml:space="preserve">oraz </w:t>
      </w:r>
      <w:r w:rsidR="009A2063" w:rsidRPr="001F29EE">
        <w:rPr>
          <w:rFonts w:ascii="Arial" w:hAnsi="Arial" w:cs="Arial"/>
        </w:rPr>
        <w:t xml:space="preserve">zabezpieczenie przed uszkodzeniem dróg </w:t>
      </w:r>
      <w:r w:rsidR="0066598D" w:rsidRPr="001F29EE">
        <w:rPr>
          <w:rFonts w:ascii="Arial" w:hAnsi="Arial" w:cs="Arial"/>
        </w:rPr>
        <w:t xml:space="preserve">dojazdowych do </w:t>
      </w:r>
      <w:r w:rsidRPr="001F29EE">
        <w:rPr>
          <w:rFonts w:ascii="Arial" w:hAnsi="Arial" w:cs="Arial"/>
        </w:rPr>
        <w:t>Terenu B</w:t>
      </w:r>
      <w:r w:rsidR="0066598D" w:rsidRPr="001F29EE">
        <w:rPr>
          <w:rFonts w:ascii="Arial" w:hAnsi="Arial" w:cs="Arial"/>
        </w:rPr>
        <w:t>udowy</w:t>
      </w:r>
      <w:r w:rsidR="001846D7" w:rsidRPr="001F29EE">
        <w:rPr>
          <w:rFonts w:ascii="Arial" w:hAnsi="Arial" w:cs="Arial"/>
        </w:rPr>
        <w:t>;</w:t>
      </w:r>
      <w:r w:rsidR="009A2063" w:rsidRPr="001F29EE" w:rsidDel="009A2063">
        <w:rPr>
          <w:rFonts w:ascii="Arial" w:hAnsi="Arial" w:cs="Arial"/>
        </w:rPr>
        <w:t xml:space="preserve"> </w:t>
      </w:r>
    </w:p>
    <w:p w14:paraId="3CE91FAE" w14:textId="77777777" w:rsidR="001846D7" w:rsidRPr="001F29EE"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rPr>
        <w:t>udział w przekazaniu Obiektu do eksploatacji/użytkowania/</w:t>
      </w:r>
      <w:r w:rsidR="005B7930" w:rsidRPr="001F29EE">
        <w:rPr>
          <w:rFonts w:ascii="Arial" w:hAnsi="Arial" w:cs="Arial"/>
        </w:rPr>
        <w:t xml:space="preserve"> </w:t>
      </w:r>
      <w:r w:rsidRPr="001F29EE">
        <w:rPr>
          <w:rFonts w:ascii="Arial" w:hAnsi="Arial" w:cs="Arial"/>
        </w:rPr>
        <w:t>administrowania</w:t>
      </w:r>
      <w:r w:rsidR="00894BA2" w:rsidRPr="001F29EE">
        <w:rPr>
          <w:rFonts w:ascii="Arial" w:hAnsi="Arial" w:cs="Arial"/>
        </w:rPr>
        <w:t>;</w:t>
      </w:r>
    </w:p>
    <w:p w14:paraId="1A3EFEB5" w14:textId="210EFC8C" w:rsidR="005B7930" w:rsidRPr="001F29EE" w:rsidRDefault="009F457A" w:rsidP="00113531">
      <w:pPr>
        <w:pStyle w:val="Akapitzlist"/>
        <w:numPr>
          <w:ilvl w:val="1"/>
          <w:numId w:val="17"/>
        </w:numPr>
        <w:tabs>
          <w:tab w:val="left" w:pos="993"/>
        </w:tabs>
        <w:ind w:left="993" w:hanging="633"/>
        <w:jc w:val="both"/>
        <w:rPr>
          <w:rFonts w:ascii="Arial" w:hAnsi="Arial" w:cs="Arial"/>
        </w:rPr>
      </w:pPr>
      <w:r w:rsidRPr="001F29EE">
        <w:rPr>
          <w:rFonts w:ascii="Arial" w:hAnsi="Arial" w:cs="Arial"/>
        </w:rPr>
        <w:t>przekazanie</w:t>
      </w:r>
      <w:r w:rsidR="00E12753" w:rsidRPr="001F29EE">
        <w:rPr>
          <w:rFonts w:ascii="Arial" w:hAnsi="Arial" w:cs="Arial"/>
        </w:rPr>
        <w:t xml:space="preserve"> </w:t>
      </w:r>
      <w:r w:rsidR="00357CE3" w:rsidRPr="001F29EE">
        <w:rPr>
          <w:rFonts w:ascii="Arial" w:hAnsi="Arial" w:cs="Arial"/>
        </w:rPr>
        <w:t>p</w:t>
      </w:r>
      <w:r w:rsidR="00497E25" w:rsidRPr="001F29EE">
        <w:rPr>
          <w:rFonts w:ascii="Arial" w:hAnsi="Arial" w:cs="Arial"/>
        </w:rPr>
        <w:t>ozyskane</w:t>
      </w:r>
      <w:r w:rsidR="00E12753" w:rsidRPr="001F29EE">
        <w:rPr>
          <w:rFonts w:ascii="Arial" w:hAnsi="Arial" w:cs="Arial"/>
        </w:rPr>
        <w:t>go</w:t>
      </w:r>
      <w:r w:rsidR="00497E25" w:rsidRPr="001F29EE">
        <w:rPr>
          <w:rFonts w:ascii="Arial" w:hAnsi="Arial" w:cs="Arial"/>
        </w:rPr>
        <w:t xml:space="preserve"> z wycinki drew</w:t>
      </w:r>
      <w:r w:rsidR="00E12753" w:rsidRPr="001F29EE">
        <w:rPr>
          <w:rFonts w:ascii="Arial" w:hAnsi="Arial" w:cs="Arial"/>
        </w:rPr>
        <w:t>na w</w:t>
      </w:r>
      <w:r w:rsidR="00497E25" w:rsidRPr="001F29EE">
        <w:rPr>
          <w:rFonts w:ascii="Arial" w:hAnsi="Arial" w:cs="Arial"/>
        </w:rPr>
        <w:t>e wskazanym przez Zamawiającego miejscu</w:t>
      </w:r>
      <w:r w:rsidR="00E12753" w:rsidRPr="001F29EE">
        <w:rPr>
          <w:rFonts w:ascii="Arial" w:hAnsi="Arial" w:cs="Arial"/>
        </w:rPr>
        <w:t>,</w:t>
      </w:r>
      <w:r w:rsidR="00497E25" w:rsidRPr="001F29EE">
        <w:rPr>
          <w:rFonts w:ascii="Arial" w:hAnsi="Arial" w:cs="Arial"/>
        </w:rPr>
        <w:t xml:space="preserve"> zgodnie z wytycznymi zawartymi w D</w:t>
      </w:r>
      <w:r w:rsidR="00E12753" w:rsidRPr="001F29EE">
        <w:rPr>
          <w:rFonts w:ascii="Arial" w:hAnsi="Arial" w:cs="Arial"/>
        </w:rPr>
        <w:t xml:space="preserve">ecyzji </w:t>
      </w:r>
      <w:r w:rsidR="007039F0" w:rsidRPr="001F29EE">
        <w:rPr>
          <w:rFonts w:ascii="Arial" w:hAnsi="Arial" w:cs="Arial"/>
        </w:rPr>
        <w:t>n</w:t>
      </w:r>
      <w:r w:rsidR="00F37594">
        <w:rPr>
          <w:rFonts w:ascii="Arial" w:hAnsi="Arial" w:cs="Arial"/>
        </w:rPr>
        <w:t>r </w:t>
      </w:r>
      <w:r w:rsidR="00497E25" w:rsidRPr="001F29EE">
        <w:rPr>
          <w:rFonts w:ascii="Arial" w:hAnsi="Arial" w:cs="Arial"/>
        </w:rPr>
        <w:t xml:space="preserve">175/MON </w:t>
      </w:r>
      <w:r w:rsidR="00E12753" w:rsidRPr="001F29EE">
        <w:rPr>
          <w:rFonts w:ascii="Arial" w:hAnsi="Arial" w:cs="Arial"/>
        </w:rPr>
        <w:t xml:space="preserve">Ministra Obrony Narodowej </w:t>
      </w:r>
      <w:r w:rsidR="002D0BA3" w:rsidRPr="001F29EE">
        <w:rPr>
          <w:rFonts w:ascii="Arial" w:hAnsi="Arial" w:cs="Arial"/>
        </w:rPr>
        <w:t>z dnia 30 października 2017</w:t>
      </w:r>
      <w:r w:rsidR="007039F0" w:rsidRPr="001F29EE">
        <w:rPr>
          <w:rFonts w:ascii="Arial" w:hAnsi="Arial" w:cs="Arial"/>
        </w:rPr>
        <w:t> </w:t>
      </w:r>
      <w:r w:rsidR="002D0BA3" w:rsidRPr="001F29EE">
        <w:rPr>
          <w:rFonts w:ascii="Arial" w:hAnsi="Arial" w:cs="Arial"/>
        </w:rPr>
        <w:t>r. w </w:t>
      </w:r>
      <w:r w:rsidR="00497E25" w:rsidRPr="001F29EE">
        <w:rPr>
          <w:rFonts w:ascii="Arial" w:hAnsi="Arial" w:cs="Arial"/>
        </w:rPr>
        <w:t>sprawie przekazywania składników mienia w trybie ustawy o Agencji Mienia Wojskowego</w:t>
      </w:r>
      <w:r w:rsidR="00E12351">
        <w:rPr>
          <w:rFonts w:ascii="Arial" w:hAnsi="Arial" w:cs="Arial"/>
        </w:rPr>
        <w:t xml:space="preserve"> (jeżeli występuje)</w:t>
      </w:r>
      <w:r w:rsidR="00894BA2" w:rsidRPr="001F29EE">
        <w:rPr>
          <w:rFonts w:ascii="Arial" w:hAnsi="Arial" w:cs="Arial"/>
        </w:rPr>
        <w:t>;</w:t>
      </w:r>
    </w:p>
    <w:p w14:paraId="166C77AB" w14:textId="72E7B4DC" w:rsidR="00F563FE" w:rsidRPr="001F29EE"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u</w:t>
      </w:r>
      <w:r w:rsidR="00E76FE8" w:rsidRPr="001F29EE">
        <w:rPr>
          <w:rFonts w:ascii="Arial" w:hAnsi="Arial" w:cs="Arial"/>
          <w:color w:val="000000" w:themeColor="text1"/>
          <w:spacing w:val="-4"/>
        </w:rPr>
        <w:t>zyskani</w:t>
      </w:r>
      <w:r w:rsidR="00F065CD" w:rsidRPr="001F29EE">
        <w:rPr>
          <w:rFonts w:ascii="Arial" w:hAnsi="Arial" w:cs="Arial"/>
          <w:color w:val="000000" w:themeColor="text1"/>
          <w:spacing w:val="-4"/>
        </w:rPr>
        <w:t>e</w:t>
      </w:r>
      <w:r w:rsidR="00E76FE8" w:rsidRPr="001F29EE">
        <w:rPr>
          <w:rFonts w:ascii="Arial" w:hAnsi="Arial" w:cs="Arial"/>
          <w:color w:val="000000" w:themeColor="text1"/>
          <w:spacing w:val="-4"/>
        </w:rPr>
        <w:t xml:space="preserve"> </w:t>
      </w:r>
      <w:r w:rsidR="004D41E7" w:rsidRPr="001F29EE">
        <w:rPr>
          <w:rFonts w:ascii="Arial" w:hAnsi="Arial" w:cs="Arial"/>
          <w:color w:val="000000" w:themeColor="text1"/>
          <w:spacing w:val="-4"/>
        </w:rPr>
        <w:t xml:space="preserve">na koszt własny Wykonawcy </w:t>
      </w:r>
      <w:r w:rsidR="00E76FE8" w:rsidRPr="001F29EE">
        <w:rPr>
          <w:rFonts w:ascii="Arial" w:hAnsi="Arial" w:cs="Arial"/>
          <w:color w:val="000000" w:themeColor="text1"/>
          <w:spacing w:val="-4"/>
        </w:rPr>
        <w:t xml:space="preserve">wszelkich decyzji, zawiadomień, pozwoleń, uzgodnień, oświadczeń, postanowień, certyfikatów niezbędnych do oddania </w:t>
      </w:r>
      <w:r w:rsidR="00A74670" w:rsidRPr="001F29EE">
        <w:rPr>
          <w:rFonts w:ascii="Arial" w:hAnsi="Arial" w:cs="Arial"/>
          <w:color w:val="000000" w:themeColor="text1"/>
          <w:spacing w:val="-4"/>
        </w:rPr>
        <w:t>O</w:t>
      </w:r>
      <w:r w:rsidR="00E76FE8" w:rsidRPr="001F29EE">
        <w:rPr>
          <w:rFonts w:ascii="Arial" w:hAnsi="Arial" w:cs="Arial"/>
          <w:color w:val="000000" w:themeColor="text1"/>
          <w:spacing w:val="-4"/>
        </w:rPr>
        <w:t>biektu do użytkowania</w:t>
      </w:r>
      <w:r w:rsidR="001C1CBD" w:rsidRPr="001F29EE">
        <w:rPr>
          <w:rFonts w:ascii="Arial" w:hAnsi="Arial" w:cs="Arial"/>
          <w:color w:val="000000" w:themeColor="text1"/>
          <w:spacing w:val="-4"/>
        </w:rPr>
        <w:t>/eksploatacji</w:t>
      </w:r>
      <w:r w:rsidR="00E76FE8" w:rsidRPr="001F29EE">
        <w:rPr>
          <w:rFonts w:ascii="Arial" w:hAnsi="Arial" w:cs="Arial"/>
          <w:color w:val="000000" w:themeColor="text1"/>
          <w:spacing w:val="-4"/>
        </w:rPr>
        <w:t>, uzyskanie pozwolenia na użytkowanie</w:t>
      </w:r>
      <w:r w:rsidR="00F563FE" w:rsidRPr="001F29EE">
        <w:rPr>
          <w:rFonts w:ascii="Arial" w:hAnsi="Arial" w:cs="Arial"/>
          <w:color w:val="000000" w:themeColor="text1"/>
          <w:spacing w:val="-4"/>
        </w:rPr>
        <w:t xml:space="preserve">, lub częściowych pozwoleń na użytkowanie dla zakresu wskazanego przez Zamawiającego w trakcie realizacji </w:t>
      </w:r>
      <w:r w:rsidR="00566166" w:rsidRPr="001F29EE">
        <w:rPr>
          <w:rFonts w:ascii="Arial" w:hAnsi="Arial" w:cs="Arial"/>
          <w:color w:val="000000" w:themeColor="text1"/>
          <w:spacing w:val="-4"/>
        </w:rPr>
        <w:t>P</w:t>
      </w:r>
      <w:r w:rsidR="00F563FE" w:rsidRPr="001F29EE">
        <w:rPr>
          <w:rFonts w:ascii="Arial" w:hAnsi="Arial" w:cs="Arial"/>
          <w:color w:val="000000" w:themeColor="text1"/>
          <w:spacing w:val="-4"/>
        </w:rPr>
        <w:t xml:space="preserve">rzedmiotu </w:t>
      </w:r>
      <w:r w:rsidR="00566166" w:rsidRPr="001F29EE">
        <w:rPr>
          <w:rFonts w:ascii="Arial" w:hAnsi="Arial" w:cs="Arial"/>
          <w:color w:val="000000" w:themeColor="text1"/>
          <w:spacing w:val="-4"/>
        </w:rPr>
        <w:t>U</w:t>
      </w:r>
      <w:r w:rsidR="00F563FE" w:rsidRPr="001F29EE">
        <w:rPr>
          <w:rFonts w:ascii="Arial" w:hAnsi="Arial" w:cs="Arial"/>
          <w:color w:val="000000" w:themeColor="text1"/>
          <w:spacing w:val="-4"/>
        </w:rPr>
        <w:t>mowy;</w:t>
      </w:r>
    </w:p>
    <w:p w14:paraId="3A1A17BB" w14:textId="29943CCC" w:rsidR="006422B4" w:rsidRPr="001F29EE"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zgłoszenie zamiaru rozpoczęcia robót budowlanych zgodnie z obowiązującymi przepisami</w:t>
      </w:r>
      <w:r w:rsidR="001846D7" w:rsidRPr="001F29EE">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zapewnienia obsługi geodezyjnej</w:t>
      </w:r>
      <w:r w:rsidR="000453D9" w:rsidRPr="001F29EE">
        <w:rPr>
          <w:rFonts w:ascii="Arial" w:hAnsi="Arial" w:cs="Arial"/>
          <w:color w:val="000000" w:themeColor="text1"/>
          <w:spacing w:val="-4"/>
        </w:rPr>
        <w:t xml:space="preserve"> dla Zadania</w:t>
      </w:r>
      <w:r w:rsidRPr="001F29EE">
        <w:rPr>
          <w:rFonts w:ascii="Arial" w:hAnsi="Arial" w:cs="Arial"/>
          <w:color w:val="000000" w:themeColor="text1"/>
          <w:spacing w:val="-4"/>
        </w:rPr>
        <w:t xml:space="preserve">, </w:t>
      </w:r>
      <w:r w:rsidR="000453D9" w:rsidRPr="001F29EE">
        <w:rPr>
          <w:rFonts w:ascii="Arial" w:hAnsi="Arial" w:cs="Arial"/>
          <w:color w:val="000000" w:themeColor="text1"/>
          <w:spacing w:val="-4"/>
        </w:rPr>
        <w:t xml:space="preserve">której zakres został </w:t>
      </w:r>
      <w:r w:rsidRPr="001F29EE">
        <w:rPr>
          <w:rFonts w:ascii="Arial" w:hAnsi="Arial" w:cs="Arial"/>
          <w:color w:val="000000" w:themeColor="text1"/>
          <w:spacing w:val="-4"/>
        </w:rPr>
        <w:t>szczegółowo określon</w:t>
      </w:r>
      <w:r w:rsidR="000453D9" w:rsidRPr="001F29EE">
        <w:rPr>
          <w:rFonts w:ascii="Arial" w:hAnsi="Arial" w:cs="Arial"/>
          <w:color w:val="000000" w:themeColor="text1"/>
          <w:spacing w:val="-4"/>
        </w:rPr>
        <w:t>y</w:t>
      </w:r>
      <w:r w:rsidRPr="001F29EE">
        <w:rPr>
          <w:rFonts w:ascii="Arial" w:hAnsi="Arial" w:cs="Arial"/>
          <w:color w:val="000000" w:themeColor="text1"/>
          <w:spacing w:val="-4"/>
        </w:rPr>
        <w:t xml:space="preserve"> w załączniku nr</w:t>
      </w:r>
      <w:r w:rsidR="000453D9" w:rsidRPr="001F29EE">
        <w:rPr>
          <w:rFonts w:ascii="Arial" w:hAnsi="Arial" w:cs="Arial"/>
          <w:color w:val="000000" w:themeColor="text1"/>
          <w:spacing w:val="-4"/>
        </w:rPr>
        <w:t xml:space="preserve"> </w:t>
      </w:r>
      <w:r w:rsidR="00894BA2" w:rsidRPr="001F29EE">
        <w:rPr>
          <w:rFonts w:ascii="Arial" w:hAnsi="Arial" w:cs="Arial"/>
          <w:color w:val="000000" w:themeColor="text1"/>
          <w:spacing w:val="-4"/>
        </w:rPr>
        <w:t>2</w:t>
      </w:r>
      <w:r w:rsidRPr="001F29E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14D95317" w:rsidR="00016ECA" w:rsidRPr="007039F0" w:rsidRDefault="00A44A1F" w:rsidP="008C4BB8">
      <w:pPr>
        <w:pStyle w:val="Akapitzlist"/>
        <w:numPr>
          <w:ilvl w:val="2"/>
          <w:numId w:val="17"/>
        </w:numPr>
        <w:ind w:left="1843" w:hanging="850"/>
        <w:jc w:val="both"/>
        <w:rPr>
          <w:rFonts w:ascii="Arial" w:hAnsi="Arial" w:cs="Arial"/>
          <w:b/>
          <w:spacing w:val="-4"/>
        </w:rPr>
      </w:pPr>
      <w:r w:rsidRPr="007039F0">
        <w:rPr>
          <w:rFonts w:ascii="Arial" w:hAnsi="Arial" w:cs="Arial"/>
        </w:rPr>
        <w:t>d</w:t>
      </w:r>
      <w:r w:rsidR="00016ECA" w:rsidRPr="007039F0">
        <w:rPr>
          <w:rFonts w:ascii="Arial" w:hAnsi="Arial" w:cs="Arial"/>
        </w:rPr>
        <w:t xml:space="preserve">okumentacja Powykonawcza w branży </w:t>
      </w:r>
      <w:r w:rsidR="00DC0E88" w:rsidRPr="007039F0">
        <w:rPr>
          <w:rFonts w:ascii="Arial" w:hAnsi="Arial" w:cs="Arial"/>
        </w:rPr>
        <w:t>budowlanej, sanitarnej, elektrycznej</w:t>
      </w:r>
      <w:r w:rsidR="001846D7" w:rsidRPr="007039F0">
        <w:rPr>
          <w:rFonts w:ascii="Arial" w:hAnsi="Arial" w:cs="Arial"/>
        </w:rPr>
        <w:t>,</w:t>
      </w:r>
      <w:r w:rsidR="00DC0E88" w:rsidRPr="007039F0">
        <w:rPr>
          <w:rFonts w:ascii="Arial" w:hAnsi="Arial" w:cs="Arial"/>
        </w:rPr>
        <w:t xml:space="preserve"> </w:t>
      </w:r>
      <w:r w:rsidR="001846D7" w:rsidRPr="007039F0">
        <w:rPr>
          <w:rFonts w:ascii="Arial" w:hAnsi="Arial" w:cs="Arial"/>
        </w:rPr>
        <w:t xml:space="preserve">telekomunikacyjnej </w:t>
      </w:r>
      <w:r w:rsidR="00DC0E88" w:rsidRPr="007039F0">
        <w:rPr>
          <w:rFonts w:ascii="Arial" w:hAnsi="Arial" w:cs="Arial"/>
        </w:rPr>
        <w:t xml:space="preserve">i teletechnicznej </w:t>
      </w:r>
      <w:r w:rsidR="00016ECA" w:rsidRPr="007039F0">
        <w:rPr>
          <w:rFonts w:ascii="Arial" w:hAnsi="Arial" w:cs="Arial"/>
        </w:rPr>
        <w:t xml:space="preserve">(w zakresie budowy </w:t>
      </w:r>
      <w:r w:rsidR="00016ECA" w:rsidRPr="007039F0">
        <w:rPr>
          <w:rFonts w:ascii="Arial" w:hAnsi="Arial" w:cs="Arial"/>
        </w:rPr>
        <w:lastRenderedPageBreak/>
        <w:t>elektronicznych systemów zabezpieczeń – SA, SKD, TSN oraz sieci strukturalnej) zostanie o</w:t>
      </w:r>
      <w:r w:rsidRPr="007039F0">
        <w:rPr>
          <w:rFonts w:ascii="Arial" w:hAnsi="Arial" w:cs="Arial"/>
        </w:rPr>
        <w:t xml:space="preserve">patrzona </w:t>
      </w:r>
      <w:r w:rsidR="00604FA6" w:rsidRPr="007039F0">
        <w:rPr>
          <w:rFonts w:ascii="Arial" w:hAnsi="Arial" w:cs="Arial"/>
        </w:rPr>
        <w:t>klauzulą</w:t>
      </w:r>
      <w:r w:rsidR="00133166" w:rsidRPr="007039F0">
        <w:rPr>
          <w:rFonts w:ascii="Arial" w:hAnsi="Arial" w:cs="Arial"/>
        </w:rPr>
        <w:t xml:space="preserve"> </w:t>
      </w:r>
      <w:r w:rsidR="001846D7" w:rsidRPr="007039F0">
        <w:rPr>
          <w:rFonts w:ascii="Arial" w:hAnsi="Arial" w:cs="Arial"/>
        </w:rPr>
        <w:t>„ZASTRZEŻONE”</w:t>
      </w:r>
      <w:r w:rsidRPr="007039F0">
        <w:rPr>
          <w:rFonts w:ascii="Arial" w:hAnsi="Arial" w:cs="Arial"/>
        </w:rPr>
        <w:t>;</w:t>
      </w:r>
    </w:p>
    <w:p w14:paraId="3ACBDF7B" w14:textId="12B6DB75" w:rsidR="00A952A5" w:rsidRPr="007039F0" w:rsidRDefault="00016ECA" w:rsidP="008C4BB8">
      <w:pPr>
        <w:pStyle w:val="Akapitzlist"/>
        <w:numPr>
          <w:ilvl w:val="2"/>
          <w:numId w:val="17"/>
        </w:numPr>
        <w:ind w:left="1843" w:hanging="850"/>
        <w:jc w:val="both"/>
        <w:rPr>
          <w:rFonts w:ascii="Arial" w:hAnsi="Arial" w:cs="Arial"/>
          <w:b/>
          <w:spacing w:val="-4"/>
        </w:rPr>
      </w:pPr>
      <w:r w:rsidRPr="007039F0">
        <w:rPr>
          <w:rFonts w:ascii="Arial" w:hAnsi="Arial" w:cs="Arial"/>
        </w:rPr>
        <w:t>pozostał</w:t>
      </w:r>
      <w:r w:rsidR="00C6496F" w:rsidRPr="007039F0">
        <w:rPr>
          <w:rFonts w:ascii="Arial" w:hAnsi="Arial" w:cs="Arial"/>
        </w:rPr>
        <w:t>a</w:t>
      </w:r>
      <w:r w:rsidRPr="007039F0">
        <w:rPr>
          <w:rFonts w:ascii="Arial" w:hAnsi="Arial" w:cs="Arial"/>
        </w:rPr>
        <w:t xml:space="preserve"> Dokumentacj</w:t>
      </w:r>
      <w:r w:rsidR="00604FA6" w:rsidRPr="007039F0">
        <w:rPr>
          <w:rFonts w:ascii="Arial" w:hAnsi="Arial" w:cs="Arial"/>
        </w:rPr>
        <w:t>a</w:t>
      </w:r>
      <w:r w:rsidRPr="007039F0">
        <w:rPr>
          <w:rFonts w:ascii="Arial" w:hAnsi="Arial" w:cs="Arial"/>
        </w:rPr>
        <w:t xml:space="preserve"> Powykonawcz</w:t>
      </w:r>
      <w:r w:rsidR="00604FA6" w:rsidRPr="007039F0">
        <w:rPr>
          <w:rFonts w:ascii="Arial" w:hAnsi="Arial" w:cs="Arial"/>
        </w:rPr>
        <w:t>a</w:t>
      </w:r>
      <w:r w:rsidRPr="007039F0">
        <w:rPr>
          <w:rFonts w:ascii="Arial" w:hAnsi="Arial" w:cs="Arial"/>
        </w:rPr>
        <w:t xml:space="preserve"> zostanie wykonana jako</w:t>
      </w:r>
      <w:r w:rsidR="007039F0" w:rsidRPr="007039F0">
        <w:rPr>
          <w:rFonts w:ascii="Arial" w:hAnsi="Arial" w:cs="Arial"/>
        </w:rPr>
        <w:t xml:space="preserve"> „</w:t>
      </w:r>
      <w:r w:rsidR="001846D7" w:rsidRPr="007039F0">
        <w:rPr>
          <w:rFonts w:ascii="Arial" w:hAnsi="Arial" w:cs="Arial"/>
        </w:rPr>
        <w:t>JAWNA</w:t>
      </w:r>
      <w:r w:rsidRPr="007039F0">
        <w:rPr>
          <w:rFonts w:ascii="Arial" w:hAnsi="Arial" w:cs="Arial"/>
        </w:rPr>
        <w:t>”</w:t>
      </w:r>
      <w:r w:rsidR="00936BFF" w:rsidRPr="007039F0">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3E1FD63C"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2BB25773" w14:textId="028CAF42"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Administratorem</w:t>
      </w:r>
      <w:r w:rsidR="007039F0">
        <w:rPr>
          <w:rFonts w:ascii="Arial" w:hAnsi="Arial" w:cs="Arial"/>
        </w:rPr>
        <w:t xml:space="preserve">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0CC5FB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1A41DB6E"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(zgodnie z wytycznymi inspektora nadzoru)</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66A087E5"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67DC7CA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lastRenderedPageBreak/>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3B47A93E"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w zakresie i terminie wynikającym </w:t>
      </w:r>
      <w:r w:rsidR="006E000C">
        <w:rPr>
          <w:rFonts w:ascii="Arial" w:hAnsi="Arial" w:cs="Arial"/>
        </w:rPr>
        <w:t>z</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60F9511D" w14:textId="77777777" w:rsidR="00AD5257" w:rsidRPr="00F37594" w:rsidRDefault="001320DE" w:rsidP="00AD5257">
      <w:pPr>
        <w:pStyle w:val="Akapitzlist"/>
        <w:numPr>
          <w:ilvl w:val="1"/>
          <w:numId w:val="17"/>
        </w:numPr>
        <w:ind w:left="993" w:hanging="567"/>
        <w:jc w:val="both"/>
        <w:rPr>
          <w:rFonts w:ascii="Arial" w:hAnsi="Arial" w:cs="Arial"/>
          <w:b/>
          <w:color w:val="000000" w:themeColor="text1"/>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t>
      </w:r>
      <w:r w:rsidRPr="00F37594">
        <w:rPr>
          <w:rFonts w:ascii="Arial" w:hAnsi="Arial" w:cs="Arial"/>
          <w:color w:val="000000" w:themeColor="text1"/>
        </w:rPr>
        <w:t>własny</w:t>
      </w:r>
      <w:r w:rsidR="00EF28C0" w:rsidRPr="00F37594">
        <w:rPr>
          <w:rFonts w:ascii="Arial" w:hAnsi="Arial" w:cs="Arial"/>
          <w:color w:val="000000" w:themeColor="text1"/>
        </w:rPr>
        <w:t>;</w:t>
      </w:r>
    </w:p>
    <w:p w14:paraId="67A36459" w14:textId="0BAE1F26"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w:t>
      </w:r>
      <w:r w:rsidR="007039F0">
        <w:rPr>
          <w:rFonts w:ascii="Arial" w:hAnsi="Arial" w:cs="Arial"/>
        </w:rPr>
        <w:t> </w:t>
      </w:r>
      <w:r w:rsidR="006E000C" w:rsidRPr="00AA3BAC">
        <w:rPr>
          <w:rFonts w:ascii="Arial" w:hAnsi="Arial" w:cs="Arial"/>
        </w:rPr>
        <w:t>terminowym wykony</w:t>
      </w:r>
      <w:r w:rsidR="00EF28C0">
        <w:rPr>
          <w:rFonts w:ascii="Arial" w:hAnsi="Arial" w:cs="Arial"/>
        </w:rPr>
        <w:t>waniem ustaleń koordynacyjnych;</w:t>
      </w:r>
      <w:r w:rsidR="006E000C" w:rsidRPr="00AA3BAC">
        <w:rPr>
          <w:rFonts w:ascii="Arial" w:hAnsi="Arial" w:cs="Arial"/>
        </w:rPr>
        <w:t xml:space="preserve"> </w:t>
      </w:r>
    </w:p>
    <w:p w14:paraId="405551FC" w14:textId="0DF3EA5C"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w:t>
      </w:r>
      <w:r w:rsidR="007039F0">
        <w:rPr>
          <w:rFonts w:ascii="Arial" w:hAnsi="Arial" w:cs="Arial"/>
        </w:rPr>
        <w:t> </w:t>
      </w:r>
      <w:r w:rsidR="00EF28C0">
        <w:rPr>
          <w:rFonts w:ascii="Arial" w:hAnsi="Arial" w:cs="Arial"/>
        </w:rPr>
        <w:t>terminie 7 dni;</w:t>
      </w:r>
    </w:p>
    <w:p w14:paraId="3A734D3E" w14:textId="70E4CD73"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w:t>
      </w:r>
      <w:r w:rsidR="00A35E67">
        <w:rPr>
          <w:rFonts w:ascii="Arial" w:hAnsi="Arial" w:cs="Arial"/>
        </w:rPr>
        <w:t> </w:t>
      </w:r>
      <w:r>
        <w:rPr>
          <w:rFonts w:ascii="Arial" w:hAnsi="Arial" w:cs="Arial"/>
        </w:rPr>
        <w:t>chwilą oddania do użytk</w:t>
      </w:r>
      <w:r w:rsidR="00EF28C0">
        <w:rPr>
          <w:rFonts w:ascii="Arial" w:hAnsi="Arial" w:cs="Arial"/>
        </w:rPr>
        <w:t>owania Obiektu/Przedmiotu Umowy;</w:t>
      </w:r>
    </w:p>
    <w:p w14:paraId="2AC5C9CE" w14:textId="5FB77F2D" w:rsidR="0013186E" w:rsidRPr="0046652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598DF1FC"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t xml:space="preserve">§ 4. Zasady realizacji </w:t>
      </w:r>
      <w:r w:rsidR="00A35E67">
        <w:rPr>
          <w:rFonts w:ascii="Arial" w:hAnsi="Arial" w:cs="Arial"/>
          <w:b/>
          <w:color w:val="000000" w:themeColor="text1"/>
          <w:szCs w:val="24"/>
        </w:rPr>
        <w:t>Przedmiotu Umowy</w:t>
      </w:r>
      <w:r w:rsidRPr="00043799">
        <w:rPr>
          <w:rFonts w:ascii="Arial" w:hAnsi="Arial" w:cs="Arial"/>
          <w:b/>
          <w:color w:val="000000" w:themeColor="text1"/>
          <w:szCs w:val="24"/>
        </w:rPr>
        <w:t xml:space="preserve"> przez Wykonawcę</w:t>
      </w:r>
      <w:bookmarkEnd w:id="5"/>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7EDD90B0"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A35E67">
        <w:rPr>
          <w:rFonts w:ascii="Arial" w:hAnsi="Arial" w:cs="Arial"/>
          <w:bCs/>
          <w:iCs/>
          <w:color w:val="000000" w:themeColor="text1"/>
        </w:rPr>
        <w:t xml:space="preserve"> w szczególności</w:t>
      </w:r>
      <w:r w:rsidRPr="00043799">
        <w:rPr>
          <w:rFonts w:ascii="Arial" w:hAnsi="Arial" w:cs="Arial"/>
          <w:bCs/>
          <w:iCs/>
          <w:color w:val="000000" w:themeColor="text1"/>
        </w:rPr>
        <w:t>:</w:t>
      </w:r>
    </w:p>
    <w:p w14:paraId="3160C432" w14:textId="76F6B0D9"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 xml:space="preserve">zarządzeniem Ministra Zdrowia i Opieki Społecznej </w:t>
      </w:r>
      <w:r w:rsidR="00A35E67" w:rsidRPr="00437DFD">
        <w:rPr>
          <w:rFonts w:ascii="Arial" w:hAnsi="Arial" w:cs="Arial"/>
          <w:i/>
          <w:color w:val="000000" w:themeColor="text1"/>
        </w:rPr>
        <w:t>z dnia 12 marca 1996 r</w:t>
      </w:r>
      <w:r w:rsidR="00A35E67">
        <w:rPr>
          <w:rFonts w:ascii="Arial" w:hAnsi="Arial" w:cs="Arial"/>
          <w:i/>
          <w:color w:val="000000" w:themeColor="text1"/>
        </w:rPr>
        <w:t>.</w:t>
      </w:r>
      <w:r w:rsidR="00A35E67" w:rsidRPr="00043799">
        <w:rPr>
          <w:rFonts w:ascii="Arial" w:hAnsi="Arial" w:cs="Arial"/>
          <w:color w:val="000000" w:themeColor="text1"/>
        </w:rPr>
        <w:t xml:space="preserve"> </w:t>
      </w:r>
      <w:r w:rsidRPr="00043799">
        <w:rPr>
          <w:rFonts w:ascii="Arial" w:hAnsi="Arial" w:cs="Arial"/>
          <w:color w:val="000000" w:themeColor="text1"/>
        </w:rPr>
        <w:t>w sprawie dopuszczalnych stężeń</w:t>
      </w:r>
      <w:r w:rsidR="007039F0">
        <w:rPr>
          <w:rFonts w:ascii="Arial" w:hAnsi="Arial" w:cs="Arial"/>
          <w:color w:val="000000" w:themeColor="text1"/>
        </w:rPr>
        <w:t xml:space="preserve"> </w:t>
      </w:r>
      <w:r w:rsidRPr="00043799">
        <w:rPr>
          <w:rFonts w:ascii="Arial" w:hAnsi="Arial" w:cs="Arial"/>
          <w:color w:val="000000" w:themeColor="text1"/>
        </w:rPr>
        <w:t>i</w:t>
      </w:r>
      <w:r w:rsidR="007039F0">
        <w:rPr>
          <w:rFonts w:ascii="Arial" w:hAnsi="Arial" w:cs="Arial"/>
          <w:color w:val="000000" w:themeColor="text1"/>
        </w:rPr>
        <w:t xml:space="preserve"> </w:t>
      </w:r>
      <w:r w:rsidRPr="00043799">
        <w:rPr>
          <w:rFonts w:ascii="Arial" w:hAnsi="Arial" w:cs="Arial"/>
          <w:color w:val="000000" w:themeColor="text1"/>
        </w:rPr>
        <w:t>natężeń czynników szkodliwych dla zdrowia, wydzielanych przez materiały budowlane, urządzenia i elementy wyposażenia w pomieszczeniach przeznaczonych na pobyt ludzi</w:t>
      </w:r>
      <w:r w:rsidR="00A35E67">
        <w:rPr>
          <w:rFonts w:ascii="Arial" w:hAnsi="Arial" w:cs="Arial"/>
          <w:color w:val="000000" w:themeColor="text1"/>
        </w:rPr>
        <w:t>;</w:t>
      </w:r>
    </w:p>
    <w:p w14:paraId="46F42FF8" w14:textId="0CD7BFE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w:t>
      </w:r>
      <w:r w:rsidR="007039F0">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w:t>
      </w:r>
      <w:r w:rsidR="007039F0">
        <w:rPr>
          <w:rFonts w:ascii="Arial" w:hAnsi="Arial" w:cs="Arial"/>
          <w:color w:val="000000" w:themeColor="text1"/>
        </w:rPr>
        <w:t xml:space="preserve">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FE78D8F"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rac</w:t>
      </w:r>
      <w:r w:rsidR="007039F0">
        <w:rPr>
          <w:rFonts w:ascii="Arial" w:hAnsi="Arial" w:cs="Arial"/>
          <w:color w:val="000000" w:themeColor="text1"/>
        </w:rPr>
        <w:t xml:space="preserve">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w:t>
      </w:r>
      <w:r w:rsidR="007039F0">
        <w:rPr>
          <w:rFonts w:ascii="Arial" w:hAnsi="Arial" w:cs="Arial"/>
        </w:rPr>
        <w:t xml:space="preserve"> </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6F7AD9">
        <w:rPr>
          <w:rFonts w:ascii="Arial" w:hAnsi="Arial" w:cs="Arial"/>
        </w:rPr>
        <w:t>30</w:t>
      </w:r>
      <w:r w:rsidR="00A762B8" w:rsidRPr="002C690E">
        <w:rPr>
          <w:rFonts w:ascii="Arial" w:hAnsi="Arial" w:cs="Arial"/>
        </w:rPr>
        <w:t xml:space="preserve"> </w:t>
      </w:r>
      <w:r w:rsidR="004D0C5C" w:rsidRPr="002C690E">
        <w:rPr>
          <w:rFonts w:ascii="Arial" w:hAnsi="Arial" w:cs="Arial"/>
        </w:rPr>
        <w:t xml:space="preserve"> do </w:t>
      </w:r>
      <w:r w:rsidR="00A762B8" w:rsidRPr="002C690E">
        <w:rPr>
          <w:rFonts w:ascii="Arial" w:hAnsi="Arial" w:cs="Arial"/>
        </w:rPr>
        <w:t>15:</w:t>
      </w:r>
      <w:r w:rsidR="006F7AD9">
        <w:rPr>
          <w:rFonts w:ascii="Arial" w:hAnsi="Arial" w:cs="Arial"/>
        </w:rPr>
        <w:t>30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306A206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72692145" w14:textId="21CF3A39" w:rsidR="00EE202B" w:rsidRDefault="00EE202B" w:rsidP="00EE202B">
      <w:pPr>
        <w:tabs>
          <w:tab w:val="left" w:pos="993"/>
        </w:tabs>
        <w:jc w:val="both"/>
        <w:rPr>
          <w:rFonts w:ascii="Arial" w:hAnsi="Arial" w:cs="Arial"/>
          <w:color w:val="000000" w:themeColor="text1"/>
        </w:rPr>
      </w:pPr>
    </w:p>
    <w:p w14:paraId="25F96191" w14:textId="77777777" w:rsidR="00EE202B" w:rsidRPr="00EE202B" w:rsidRDefault="00EE202B" w:rsidP="00EE202B">
      <w:pPr>
        <w:tabs>
          <w:tab w:val="left" w:pos="993"/>
        </w:tabs>
        <w:jc w:val="both"/>
        <w:rPr>
          <w:rFonts w:ascii="Arial" w:hAnsi="Arial" w:cs="Arial"/>
          <w:color w:val="000000" w:themeColor="text1"/>
        </w:rPr>
      </w:pPr>
      <w:bookmarkStart w:id="6" w:name="_GoBack"/>
      <w:bookmarkEnd w:id="6"/>
    </w:p>
    <w:p w14:paraId="0E76D3FF" w14:textId="724D4088" w:rsidR="0065637A" w:rsidRDefault="0065637A" w:rsidP="0065637A">
      <w:pPr>
        <w:tabs>
          <w:tab w:val="left" w:pos="993"/>
        </w:tabs>
        <w:jc w:val="both"/>
        <w:rPr>
          <w:rFonts w:ascii="Arial" w:hAnsi="Arial" w:cs="Arial"/>
          <w:color w:val="000000" w:themeColor="text1"/>
        </w:rPr>
      </w:pPr>
    </w:p>
    <w:p w14:paraId="18B19FBD" w14:textId="77777777" w:rsidR="0065637A" w:rsidRPr="0065637A" w:rsidRDefault="0065637A" w:rsidP="0065637A">
      <w:pPr>
        <w:tabs>
          <w:tab w:val="left" w:pos="993"/>
        </w:tabs>
        <w:jc w:val="both"/>
        <w:rPr>
          <w:rFonts w:ascii="Arial" w:hAnsi="Arial" w:cs="Arial"/>
          <w:color w:val="000000" w:themeColor="text1"/>
        </w:rPr>
      </w:pPr>
    </w:p>
    <w:p w14:paraId="55E3555E" w14:textId="1F82E249"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2622C918" w:rsidR="009B11B8" w:rsidRPr="006F7AD9" w:rsidRDefault="003672B5" w:rsidP="00B05530">
      <w:pPr>
        <w:pStyle w:val="Akapitzlist"/>
        <w:numPr>
          <w:ilvl w:val="1"/>
          <w:numId w:val="26"/>
        </w:numPr>
        <w:tabs>
          <w:tab w:val="left" w:pos="993"/>
        </w:tabs>
        <w:ind w:left="993" w:hanging="567"/>
        <w:jc w:val="both"/>
        <w:rPr>
          <w:rFonts w:ascii="Arial" w:hAnsi="Arial" w:cs="Arial"/>
          <w:color w:val="000000" w:themeColor="text1"/>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 xml:space="preserve">ób nie zakłócający jego </w:t>
      </w:r>
      <w:r w:rsidRPr="006F7AD9">
        <w:rPr>
          <w:rFonts w:ascii="Arial" w:hAnsi="Arial" w:cs="Arial"/>
          <w:color w:val="000000" w:themeColor="text1"/>
        </w:rPr>
        <w:t>funkcjonowanie, jednocześnie zapewniając bezpieczne poruszanie się na jego terenie</w:t>
      </w:r>
      <w:r w:rsidR="00B80990" w:rsidRPr="006F7AD9">
        <w:rPr>
          <w:rFonts w:ascii="Arial" w:hAnsi="Arial" w:cs="Arial"/>
          <w:color w:val="000000" w:themeColor="text1"/>
        </w:rPr>
        <w:t>;</w:t>
      </w:r>
    </w:p>
    <w:p w14:paraId="4AFDBCD0" w14:textId="07055403" w:rsidR="00902FC4" w:rsidRPr="006F7AD9" w:rsidRDefault="009B11B8" w:rsidP="00B05530">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przedstawieni</w:t>
      </w:r>
      <w:r w:rsidR="00904B36" w:rsidRPr="006F7AD9">
        <w:rPr>
          <w:rFonts w:ascii="Arial" w:hAnsi="Arial" w:cs="Arial"/>
          <w:color w:val="000000" w:themeColor="text1"/>
        </w:rPr>
        <w:t>e</w:t>
      </w:r>
      <w:r w:rsidR="00E76FE8" w:rsidRPr="006F7AD9">
        <w:rPr>
          <w:rFonts w:ascii="Arial" w:hAnsi="Arial" w:cs="Arial"/>
          <w:color w:val="000000" w:themeColor="text1"/>
        </w:rPr>
        <w:t xml:space="preserve"> ważn</w:t>
      </w:r>
      <w:r w:rsidR="00C37E20" w:rsidRPr="006F7AD9">
        <w:rPr>
          <w:rFonts w:ascii="Arial" w:hAnsi="Arial" w:cs="Arial"/>
          <w:color w:val="000000" w:themeColor="text1"/>
        </w:rPr>
        <w:t>ej</w:t>
      </w:r>
      <w:r w:rsidR="00E76FE8" w:rsidRPr="006F7AD9">
        <w:rPr>
          <w:rFonts w:ascii="Arial" w:hAnsi="Arial" w:cs="Arial"/>
          <w:color w:val="000000" w:themeColor="text1"/>
        </w:rPr>
        <w:t xml:space="preserve"> koncesj</w:t>
      </w:r>
      <w:r w:rsidR="00EF10D4" w:rsidRPr="006F7AD9">
        <w:rPr>
          <w:rFonts w:ascii="Arial" w:hAnsi="Arial" w:cs="Arial"/>
          <w:color w:val="000000" w:themeColor="text1"/>
        </w:rPr>
        <w:t>i</w:t>
      </w:r>
      <w:r w:rsidR="00E76FE8" w:rsidRPr="006F7AD9">
        <w:rPr>
          <w:rFonts w:ascii="Arial" w:hAnsi="Arial" w:cs="Arial"/>
          <w:color w:val="000000" w:themeColor="text1"/>
        </w:rPr>
        <w:t xml:space="preserve"> wydan</w:t>
      </w:r>
      <w:r w:rsidR="00C36401" w:rsidRPr="006F7AD9">
        <w:rPr>
          <w:rFonts w:ascii="Arial" w:hAnsi="Arial" w:cs="Arial"/>
          <w:color w:val="000000" w:themeColor="text1"/>
        </w:rPr>
        <w:t>ej</w:t>
      </w:r>
      <w:r w:rsidR="00E76FE8" w:rsidRPr="006F7AD9">
        <w:rPr>
          <w:rFonts w:ascii="Arial" w:hAnsi="Arial" w:cs="Arial"/>
          <w:color w:val="000000" w:themeColor="text1"/>
        </w:rPr>
        <w:t xml:space="preserve"> przez Ministerstwo Spraw Wewnętrznych i Administracji (MSW) na prowadzenie usług w zakresie ochrony osób i mienia w formie zabezpi</w:t>
      </w:r>
      <w:r w:rsidR="00A6796A" w:rsidRPr="006F7AD9">
        <w:rPr>
          <w:rFonts w:ascii="Arial" w:hAnsi="Arial" w:cs="Arial"/>
          <w:color w:val="000000" w:themeColor="text1"/>
        </w:rPr>
        <w:t>eczenia technicznego, zgodnie z </w:t>
      </w:r>
      <w:r w:rsidR="00E76FE8" w:rsidRPr="006F7AD9">
        <w:rPr>
          <w:rFonts w:ascii="Arial" w:hAnsi="Arial" w:cs="Arial"/>
          <w:color w:val="000000" w:themeColor="text1"/>
        </w:rPr>
        <w:t>wymaganiami ustawy z dnia 22</w:t>
      </w:r>
      <w:r w:rsidR="00904B36" w:rsidRPr="006F7AD9">
        <w:rPr>
          <w:rFonts w:ascii="Arial" w:hAnsi="Arial" w:cs="Arial"/>
          <w:color w:val="000000" w:themeColor="text1"/>
        </w:rPr>
        <w:t xml:space="preserve">sierpnia </w:t>
      </w:r>
      <w:r w:rsidR="00E76FE8" w:rsidRPr="006F7AD9">
        <w:rPr>
          <w:rFonts w:ascii="Arial" w:hAnsi="Arial" w:cs="Arial"/>
          <w:color w:val="000000" w:themeColor="text1"/>
        </w:rPr>
        <w:t>1997 r. o ochronie osób i mienia (Dz.U.</w:t>
      </w:r>
      <w:r w:rsidR="00A35E67">
        <w:rPr>
          <w:rFonts w:ascii="Arial" w:hAnsi="Arial" w:cs="Arial"/>
          <w:color w:val="000000" w:themeColor="text1"/>
        </w:rPr>
        <w:t xml:space="preserve"> z </w:t>
      </w:r>
      <w:r w:rsidR="00E76FE8" w:rsidRPr="006F7AD9">
        <w:rPr>
          <w:rFonts w:ascii="Arial" w:hAnsi="Arial" w:cs="Arial"/>
          <w:color w:val="000000" w:themeColor="text1"/>
        </w:rPr>
        <w:t>20</w:t>
      </w:r>
      <w:r w:rsidR="00095500" w:rsidRPr="006F7AD9">
        <w:rPr>
          <w:rFonts w:ascii="Arial" w:hAnsi="Arial" w:cs="Arial"/>
          <w:color w:val="000000" w:themeColor="text1"/>
        </w:rPr>
        <w:t>21</w:t>
      </w:r>
      <w:r w:rsidR="00A35E67">
        <w:rPr>
          <w:rFonts w:ascii="Arial" w:hAnsi="Arial" w:cs="Arial"/>
          <w:color w:val="000000" w:themeColor="text1"/>
        </w:rPr>
        <w:t xml:space="preserve"> r</w:t>
      </w:r>
      <w:r w:rsidR="00E76FE8" w:rsidRPr="006F7AD9">
        <w:rPr>
          <w:rFonts w:ascii="Arial" w:hAnsi="Arial" w:cs="Arial"/>
          <w:color w:val="000000" w:themeColor="text1"/>
        </w:rPr>
        <w:t>.</w:t>
      </w:r>
      <w:r w:rsidR="00A35E67">
        <w:rPr>
          <w:rFonts w:ascii="Arial" w:hAnsi="Arial" w:cs="Arial"/>
          <w:color w:val="000000" w:themeColor="text1"/>
        </w:rPr>
        <w:t xml:space="preserve"> </w:t>
      </w:r>
      <w:r w:rsidR="004C045B" w:rsidRPr="006F7AD9">
        <w:rPr>
          <w:rFonts w:ascii="Arial" w:hAnsi="Arial" w:cs="Arial"/>
          <w:color w:val="000000" w:themeColor="text1"/>
        </w:rPr>
        <w:t>poz. 1995</w:t>
      </w:r>
      <w:r w:rsidR="00902FC4" w:rsidRPr="006F7AD9">
        <w:rPr>
          <w:rFonts w:ascii="Arial" w:hAnsi="Arial" w:cs="Arial"/>
          <w:color w:val="000000" w:themeColor="text1"/>
        </w:rPr>
        <w:t>)</w:t>
      </w:r>
      <w:r w:rsidR="00A53109">
        <w:rPr>
          <w:rFonts w:ascii="Arial" w:hAnsi="Arial" w:cs="Arial"/>
          <w:color w:val="000000" w:themeColor="text1"/>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65637A">
      <w:pPr>
        <w:pStyle w:val="Tekstpodstawowywcity2"/>
        <w:spacing w:before="240"/>
        <w:ind w:firstLine="0"/>
        <w:jc w:val="center"/>
        <w:outlineLvl w:val="0"/>
        <w:rPr>
          <w:rFonts w:ascii="Arial" w:hAnsi="Arial" w:cs="Arial"/>
          <w:b/>
          <w:szCs w:val="24"/>
        </w:rPr>
      </w:pPr>
      <w:bookmarkStart w:id="7"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7"/>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65637A">
      <w:pPr>
        <w:pStyle w:val="Tekstpodstawowywcity2"/>
        <w:numPr>
          <w:ilvl w:val="0"/>
          <w:numId w:val="20"/>
        </w:numPr>
        <w:spacing w:after="120"/>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55AECC2A"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w:t>
      </w:r>
      <w:r w:rsidR="00A35E67">
        <w:rPr>
          <w:rFonts w:ascii="Arial" w:hAnsi="Arial" w:cs="Arial"/>
          <w:szCs w:val="24"/>
        </w:rPr>
        <w:t>B</w:t>
      </w:r>
      <w:r>
        <w:rPr>
          <w:rFonts w:ascii="Arial" w:hAnsi="Arial" w:cs="Arial"/>
          <w:szCs w:val="24"/>
        </w:rPr>
        <w:t xml:space="preserve">udowy - </w:t>
      </w:r>
      <w:r w:rsidR="000054D1">
        <w:rPr>
          <w:rFonts w:ascii="Arial" w:hAnsi="Arial" w:cs="Arial"/>
          <w:szCs w:val="24"/>
        </w:rPr>
        <w:t xml:space="preserve">w terminie 14 dni od </w:t>
      </w:r>
      <w:r w:rsidR="00A35E67">
        <w:rPr>
          <w:rFonts w:ascii="Arial" w:hAnsi="Arial" w:cs="Arial"/>
          <w:szCs w:val="24"/>
        </w:rPr>
        <w:t xml:space="preserve">zawarcia </w:t>
      </w:r>
      <w:r w:rsidR="000054D1">
        <w:rPr>
          <w:rFonts w:ascii="Arial" w:hAnsi="Arial" w:cs="Arial"/>
          <w:szCs w:val="24"/>
        </w:rPr>
        <w:t>Umowy</w:t>
      </w:r>
      <w:r>
        <w:rPr>
          <w:rFonts w:ascii="Arial" w:hAnsi="Arial" w:cs="Arial"/>
          <w:szCs w:val="24"/>
        </w:rPr>
        <w:t>;</w:t>
      </w:r>
    </w:p>
    <w:p w14:paraId="0840C838" w14:textId="02EA7A18"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 xml:space="preserve">e później niż </w:t>
      </w:r>
      <w:r w:rsidR="001B318E">
        <w:rPr>
          <w:rFonts w:ascii="Arial" w:hAnsi="Arial" w:cs="Arial"/>
          <w:szCs w:val="24"/>
        </w:rPr>
        <w:t>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65637A">
      <w:pPr>
        <w:pStyle w:val="Nagwek1"/>
        <w:spacing w:before="600"/>
        <w:jc w:val="center"/>
        <w:rPr>
          <w:rFonts w:ascii="Arial" w:hAnsi="Arial" w:cs="Arial"/>
          <w:b/>
          <w:color w:val="auto"/>
          <w:sz w:val="24"/>
          <w:szCs w:val="24"/>
        </w:rPr>
      </w:pPr>
      <w:bookmarkStart w:id="8"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8"/>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0E8C5927" w:rsidR="008D3FC7" w:rsidRPr="00B36BA4" w:rsidRDefault="00B05530" w:rsidP="0065637A">
      <w:pPr>
        <w:pStyle w:val="Tekstpodstawowy"/>
        <w:numPr>
          <w:ilvl w:val="0"/>
          <w:numId w:val="3"/>
        </w:numPr>
        <w:tabs>
          <w:tab w:val="left" w:pos="426"/>
        </w:tabs>
        <w:spacing w:before="240"/>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01062EC6"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E12351">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430198C9" w14:textId="44F19D7C" w:rsidR="00DA3CD2" w:rsidRPr="00133166" w:rsidRDefault="003C0984" w:rsidP="00DA3CD2">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w:t>
      </w:r>
      <w:r w:rsidRPr="00215F76">
        <w:rPr>
          <w:rFonts w:ascii="Arial" w:hAnsi="Arial" w:cs="Arial"/>
          <w:color w:val="000000" w:themeColor="text1"/>
        </w:rPr>
        <w:t xml:space="preserve">dostarczenia Dokumentacji Powykonawczej Zamawiającemu wymaga uprzedniego uzgodnienia </w:t>
      </w:r>
      <w:r w:rsidR="00B80990" w:rsidRPr="00215F76">
        <w:rPr>
          <w:rFonts w:ascii="Arial" w:hAnsi="Arial" w:cs="Arial"/>
          <w:color w:val="000000" w:themeColor="text1"/>
        </w:rPr>
        <w:t xml:space="preserve">(co najmniej na dwa dni robocze przed planowanym przekazaniem dokumentów) </w:t>
      </w:r>
      <w:r w:rsidRPr="00215F76">
        <w:rPr>
          <w:rFonts w:ascii="Arial" w:hAnsi="Arial" w:cs="Arial"/>
          <w:color w:val="000000" w:themeColor="text1"/>
        </w:rPr>
        <w:t>z właściwą kancelarią. Złożenie dokumentacji jawnej</w:t>
      </w:r>
      <w:r w:rsidR="00215F76">
        <w:rPr>
          <w:rFonts w:ascii="Arial" w:hAnsi="Arial" w:cs="Arial"/>
          <w:color w:val="000000" w:themeColor="text1"/>
        </w:rPr>
        <w:t xml:space="preserve"> </w:t>
      </w:r>
      <w:r w:rsidRPr="00215F76">
        <w:rPr>
          <w:rFonts w:ascii="Arial" w:hAnsi="Arial" w:cs="Arial"/>
          <w:color w:val="000000" w:themeColor="text1"/>
        </w:rPr>
        <w:t>- tel. 261 849 316, złożenie dokumentacji niejawnej – tel. 261 849</w:t>
      </w:r>
      <w:r w:rsidR="00DA3CD2" w:rsidRPr="00215F76">
        <w:rPr>
          <w:rFonts w:ascii="Arial" w:hAnsi="Arial" w:cs="Arial"/>
          <w:color w:val="000000" w:themeColor="text1"/>
        </w:rPr>
        <w:t> </w:t>
      </w:r>
      <w:r w:rsidRPr="00215F76">
        <w:rPr>
          <w:rFonts w:ascii="Arial" w:hAnsi="Arial" w:cs="Arial"/>
          <w:color w:val="000000" w:themeColor="text1"/>
        </w:rPr>
        <w:t>339.</w:t>
      </w:r>
    </w:p>
    <w:p w14:paraId="608261F3" w14:textId="2420148C" w:rsidR="003C0984" w:rsidRPr="00171A93"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w:t>
      </w:r>
      <w:r w:rsidR="00D024B1">
        <w:rPr>
          <w:rFonts w:ascii="Arial" w:hAnsi="Arial" w:cs="Arial"/>
          <w:color w:val="000000" w:themeColor="text1"/>
        </w:rPr>
        <w:t>e</w:t>
      </w:r>
      <w:r w:rsidR="00A44A1F">
        <w:rPr>
          <w:rFonts w:ascii="Arial" w:hAnsi="Arial" w:cs="Arial"/>
          <w:color w:val="000000" w:themeColor="text1"/>
        </w:rPr>
        <w:t xml:space="preserve"> w </w:t>
      </w:r>
      <w:r w:rsidRPr="00DA3CD2">
        <w:rPr>
          <w:rFonts w:ascii="Arial" w:hAnsi="Arial" w:cs="Arial"/>
          <w:color w:val="000000" w:themeColor="text1"/>
        </w:rPr>
        <w:t>sztywną tekturową bezkwasową opra</w:t>
      </w:r>
      <w:r w:rsidR="00A44A1F">
        <w:rPr>
          <w:rFonts w:ascii="Arial" w:hAnsi="Arial" w:cs="Arial"/>
          <w:color w:val="000000" w:themeColor="text1"/>
        </w:rPr>
        <w:t>wę oraz połączone (przeszyte) w </w:t>
      </w:r>
      <w:r w:rsidRPr="00DA3CD2">
        <w:rPr>
          <w:rFonts w:ascii="Arial" w:hAnsi="Arial" w:cs="Arial"/>
          <w:color w:val="000000" w:themeColor="text1"/>
        </w:rPr>
        <w:t>czterech miejscach przy użyciu klipsów archiwizacyjnych w taki sposób</w:t>
      </w:r>
      <w:r w:rsidR="00215F76">
        <w:rPr>
          <w:rFonts w:ascii="Arial" w:hAnsi="Arial" w:cs="Arial"/>
          <w:color w:val="000000" w:themeColor="text1"/>
        </w:rPr>
        <w:t>,</w:t>
      </w:r>
      <w:r w:rsidRPr="00DA3CD2">
        <w:rPr>
          <w:rFonts w:ascii="Arial" w:hAnsi="Arial" w:cs="Arial"/>
          <w:color w:val="000000" w:themeColor="text1"/>
        </w:rPr>
        <w:t xml:space="preserve">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w:t>
      </w:r>
      <w:r w:rsidR="00215F76">
        <w:rPr>
          <w:rFonts w:ascii="Arial" w:hAnsi="Arial" w:cs="Arial"/>
          <w:color w:val="000000" w:themeColor="text1"/>
        </w:rPr>
        <w:t>„</w:t>
      </w:r>
      <w:r w:rsidRPr="00DA3CD2">
        <w:rPr>
          <w:rFonts w:ascii="Arial" w:hAnsi="Arial" w:cs="Arial"/>
          <w:color w:val="000000" w:themeColor="text1"/>
        </w:rPr>
        <w:t xml:space="preserve">Niniejsza teczka zawiera </w:t>
      </w:r>
      <w:r w:rsidRPr="00DA3CD2">
        <w:rPr>
          <w:rFonts w:ascii="Arial" w:hAnsi="Arial" w:cs="Arial"/>
          <w:color w:val="000000" w:themeColor="text1"/>
        </w:rPr>
        <w:lastRenderedPageBreak/>
        <w:t>…. stron kolejno ponumerowanych” [miejscowość, data, podpis osoby porządkującej i paginującej akta]).</w:t>
      </w:r>
    </w:p>
    <w:p w14:paraId="6ABECFF0" w14:textId="3B3A94D3" w:rsidR="000B12C9" w:rsidRPr="00466529" w:rsidRDefault="00171A93" w:rsidP="00466529">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adania podlegających uprzednio dokonanym częściowym odbiorom końcowym i/lub przekazaniu w</w:t>
      </w:r>
      <w:r w:rsidR="00215F76">
        <w:rPr>
          <w:rFonts w:ascii="Arial" w:hAnsi="Arial" w:cs="Arial"/>
        </w:rPr>
        <w:t> </w:t>
      </w:r>
      <w:r w:rsidRPr="00527DEA">
        <w:rPr>
          <w:rFonts w:ascii="Arial" w:hAnsi="Arial" w:cs="Arial"/>
        </w:rPr>
        <w:t>użytkowanie zgodnie z Regulaminem</w:t>
      </w:r>
      <w:r w:rsidR="00403154" w:rsidRPr="00527DEA">
        <w:rPr>
          <w:rFonts w:ascii="Arial" w:hAnsi="Arial" w:cs="Arial"/>
        </w:rPr>
        <w:t>.</w:t>
      </w: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9"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9"/>
    </w:p>
    <w:p w14:paraId="210EA5E8" w14:textId="77777777" w:rsidR="005C5C71" w:rsidRPr="00215F76" w:rsidRDefault="005C5C71" w:rsidP="001D6693">
      <w:pPr>
        <w:pStyle w:val="Tekstpodstawowywcity2"/>
        <w:ind w:firstLine="0"/>
        <w:jc w:val="center"/>
        <w:rPr>
          <w:rFonts w:ascii="Arial" w:hAnsi="Arial" w:cs="Arial"/>
          <w:b/>
          <w:color w:val="000000" w:themeColor="text1"/>
          <w:szCs w:val="24"/>
        </w:rPr>
      </w:pPr>
    </w:p>
    <w:p w14:paraId="49FF8621" w14:textId="69010F76"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w:t>
      </w:r>
      <w:r w:rsidR="00215F76">
        <w:rPr>
          <w:rFonts w:ascii="Arial" w:hAnsi="Arial" w:cs="Arial"/>
          <w:szCs w:val="24"/>
        </w:rPr>
        <w:t>……………………….</w:t>
      </w:r>
      <w:r w:rsidR="0017106A">
        <w:rPr>
          <w:rFonts w:ascii="Arial" w:hAnsi="Arial" w:cs="Arial"/>
          <w:szCs w:val="24"/>
        </w:rPr>
        <w:t>……………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w:t>
      </w:r>
      <w:r w:rsidR="00215F76">
        <w:rPr>
          <w:rFonts w:ascii="Arial" w:hAnsi="Arial" w:cs="Arial"/>
          <w:szCs w:val="24"/>
        </w:rPr>
        <w:t>…………………………</w:t>
      </w:r>
      <w:r w:rsidRPr="00442C7A">
        <w:rPr>
          <w:rFonts w:ascii="Arial" w:hAnsi="Arial" w:cs="Arial"/>
          <w:szCs w:val="24"/>
        </w:rPr>
        <w:t xml:space="preserve"> zł …./100),</w:t>
      </w:r>
      <w:r>
        <w:rPr>
          <w:rFonts w:ascii="Arial" w:hAnsi="Arial" w:cs="Arial"/>
          <w:szCs w:val="24"/>
        </w:rPr>
        <w:t xml:space="preserve"> </w:t>
      </w:r>
      <w:r w:rsidRPr="00442C7A">
        <w:rPr>
          <w:rFonts w:ascii="Arial" w:hAnsi="Arial" w:cs="Arial"/>
          <w:szCs w:val="24"/>
        </w:rPr>
        <w:t>łącznie w kwocie brutto ……………………………….(słownie</w:t>
      </w:r>
      <w:r w:rsidR="00E12351">
        <w:rPr>
          <w:rFonts w:ascii="Arial" w:hAnsi="Arial" w:cs="Arial"/>
          <w:szCs w:val="24"/>
        </w:rPr>
        <w:t>:</w:t>
      </w:r>
      <w:r w:rsidRPr="00442C7A">
        <w:rPr>
          <w:rFonts w:ascii="Arial" w:hAnsi="Arial" w:cs="Arial"/>
          <w:szCs w:val="24"/>
        </w:rPr>
        <w:t xml:space="preserve"> ………………………………………… zł …./100). </w:t>
      </w:r>
    </w:p>
    <w:p w14:paraId="3A9FD4AC" w14:textId="26C9F98E" w:rsidR="00096A11" w:rsidRPr="00215F76" w:rsidRDefault="00442C7A" w:rsidP="00096A11">
      <w:pPr>
        <w:pStyle w:val="Tekstpodstawowywcity2"/>
        <w:numPr>
          <w:ilvl w:val="0"/>
          <w:numId w:val="32"/>
        </w:numPr>
        <w:rPr>
          <w:rFonts w:ascii="Arial" w:hAnsi="Arial" w:cs="Arial"/>
          <w:bCs w:val="0"/>
          <w:color w:val="000000" w:themeColor="text1"/>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E12351">
        <w:rPr>
          <w:rFonts w:ascii="Arial" w:hAnsi="Arial" w:cs="Arial"/>
          <w:szCs w:val="24"/>
        </w:rPr>
        <w:t>ust.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215F76">
        <w:rPr>
          <w:rFonts w:ascii="Arial" w:hAnsi="Arial" w:cs="Arial"/>
          <w:color w:val="000000" w:themeColor="text1"/>
          <w:szCs w:val="24"/>
        </w:rPr>
        <w:t>kosztorysowym</w:t>
      </w:r>
      <w:r w:rsidR="002C690E" w:rsidRPr="00215F76">
        <w:rPr>
          <w:rFonts w:ascii="Arial" w:hAnsi="Arial" w:cs="Arial"/>
          <w:color w:val="000000" w:themeColor="text1"/>
          <w:szCs w:val="24"/>
        </w:rPr>
        <w:t>.</w:t>
      </w:r>
    </w:p>
    <w:p w14:paraId="52D9A678" w14:textId="49902DBA"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303AEA9B"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215F76">
        <w:rPr>
          <w:rFonts w:ascii="Arial" w:hAnsi="Arial" w:cs="Arial"/>
          <w:szCs w:val="24"/>
        </w:rPr>
        <w:t>4</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1EFEAA29" w14:textId="06897FE0" w:rsidR="00D8378B" w:rsidRPr="00215F76" w:rsidRDefault="00B228B5" w:rsidP="00D8378B">
      <w:pPr>
        <w:pStyle w:val="Tekstpodstawowywcity2"/>
        <w:numPr>
          <w:ilvl w:val="1"/>
          <w:numId w:val="32"/>
        </w:numPr>
        <w:rPr>
          <w:rFonts w:ascii="Arial" w:hAnsi="Arial" w:cs="Arial"/>
          <w:bCs w:val="0"/>
          <w:color w:val="000000" w:themeColor="text1"/>
          <w:szCs w:val="24"/>
        </w:rPr>
      </w:pPr>
      <w:r w:rsidRPr="00D8378B">
        <w:rPr>
          <w:rFonts w:ascii="Arial" w:hAnsi="Arial" w:cs="Arial"/>
          <w:szCs w:val="24"/>
        </w:rPr>
        <w:t xml:space="preserve">w </w:t>
      </w:r>
      <w:r w:rsidR="000464E6" w:rsidRPr="00215F76">
        <w:rPr>
          <w:rFonts w:ascii="Arial" w:hAnsi="Arial" w:cs="Arial"/>
          <w:color w:val="000000" w:themeColor="text1"/>
          <w:szCs w:val="24"/>
        </w:rPr>
        <w:t>202</w:t>
      </w:r>
      <w:r w:rsidR="00215F76" w:rsidRPr="00215F76">
        <w:rPr>
          <w:rFonts w:ascii="Arial" w:hAnsi="Arial" w:cs="Arial"/>
          <w:color w:val="000000" w:themeColor="text1"/>
          <w:szCs w:val="24"/>
        </w:rPr>
        <w:t>5</w:t>
      </w:r>
      <w:r w:rsidR="00225779" w:rsidRPr="00215F76">
        <w:rPr>
          <w:rFonts w:ascii="Arial" w:hAnsi="Arial" w:cs="Arial"/>
          <w:color w:val="000000" w:themeColor="text1"/>
          <w:szCs w:val="24"/>
        </w:rPr>
        <w:t xml:space="preserve"> </w:t>
      </w:r>
      <w:r w:rsidRPr="00215F76">
        <w:rPr>
          <w:rFonts w:ascii="Arial" w:hAnsi="Arial" w:cs="Arial"/>
          <w:color w:val="000000" w:themeColor="text1"/>
          <w:szCs w:val="24"/>
        </w:rPr>
        <w:t xml:space="preserve">r. określa się na kwotę: </w:t>
      </w:r>
      <w:r w:rsidR="002E08C8" w:rsidRPr="00215F76">
        <w:rPr>
          <w:rFonts w:ascii="Arial" w:hAnsi="Arial" w:cs="Arial"/>
          <w:color w:val="000000" w:themeColor="text1"/>
          <w:szCs w:val="24"/>
        </w:rPr>
        <w:t>……………</w:t>
      </w:r>
      <w:r w:rsidR="00E56730" w:rsidRPr="00215F76">
        <w:rPr>
          <w:rFonts w:ascii="Arial" w:hAnsi="Arial" w:cs="Arial"/>
          <w:color w:val="000000" w:themeColor="text1"/>
          <w:szCs w:val="24"/>
        </w:rPr>
        <w:t xml:space="preserve"> </w:t>
      </w:r>
      <w:r w:rsidR="00B247E8" w:rsidRPr="00215F76">
        <w:rPr>
          <w:rFonts w:ascii="Arial" w:hAnsi="Arial" w:cs="Arial"/>
          <w:color w:val="000000" w:themeColor="text1"/>
          <w:szCs w:val="24"/>
        </w:rPr>
        <w:t>tys.</w:t>
      </w:r>
      <w:r w:rsidR="00C30614" w:rsidRPr="00215F76">
        <w:rPr>
          <w:rFonts w:ascii="Arial" w:hAnsi="Arial" w:cs="Arial"/>
          <w:color w:val="000000" w:themeColor="text1"/>
          <w:szCs w:val="24"/>
        </w:rPr>
        <w:t xml:space="preserve"> zł brutto</w:t>
      </w:r>
      <w:r w:rsidR="0017106A" w:rsidRPr="00215F76">
        <w:rPr>
          <w:rFonts w:ascii="Arial" w:hAnsi="Arial" w:cs="Arial"/>
          <w:color w:val="000000" w:themeColor="text1"/>
          <w:szCs w:val="24"/>
        </w:rPr>
        <w:t>,</w:t>
      </w:r>
    </w:p>
    <w:p w14:paraId="6A01911C" w14:textId="781712F5" w:rsidR="00096A11" w:rsidRPr="00215F76" w:rsidRDefault="00B325E2" w:rsidP="00D8378B">
      <w:pPr>
        <w:pStyle w:val="Tekstpodstawowywcity2"/>
        <w:numPr>
          <w:ilvl w:val="1"/>
          <w:numId w:val="32"/>
        </w:numPr>
        <w:rPr>
          <w:rFonts w:ascii="Arial" w:hAnsi="Arial" w:cs="Arial"/>
          <w:bCs w:val="0"/>
          <w:color w:val="000000" w:themeColor="text1"/>
          <w:szCs w:val="24"/>
        </w:rPr>
      </w:pPr>
      <w:r w:rsidRPr="00215F76">
        <w:rPr>
          <w:rFonts w:ascii="Arial" w:hAnsi="Arial" w:cs="Arial"/>
          <w:color w:val="000000" w:themeColor="text1"/>
          <w:szCs w:val="24"/>
        </w:rPr>
        <w:t xml:space="preserve">w </w:t>
      </w:r>
      <w:r w:rsidR="00215F76" w:rsidRPr="00215F76">
        <w:rPr>
          <w:rFonts w:ascii="Arial" w:hAnsi="Arial" w:cs="Arial"/>
          <w:color w:val="000000" w:themeColor="text1"/>
          <w:szCs w:val="24"/>
        </w:rPr>
        <w:t>2026</w:t>
      </w:r>
      <w:r w:rsidRPr="00215F76">
        <w:rPr>
          <w:rFonts w:ascii="Arial" w:hAnsi="Arial" w:cs="Arial"/>
          <w:color w:val="000000" w:themeColor="text1"/>
          <w:szCs w:val="24"/>
        </w:rPr>
        <w:t xml:space="preserve"> r. określa się na kwotę: …………… tys. zł brutto.</w:t>
      </w:r>
    </w:p>
    <w:p w14:paraId="51785919" w14:textId="26BCEE0F"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292196">
        <w:rPr>
          <w:rFonts w:ascii="Arial" w:hAnsi="Arial" w:cs="Arial"/>
          <w:szCs w:val="24"/>
        </w:rPr>
        <w:t xml:space="preserve">ust.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3D88DFB9"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 xml:space="preserve">zawarcia Aneksu, o którym mowa w </w:t>
      </w:r>
      <w:r w:rsidR="00292196">
        <w:rPr>
          <w:rFonts w:ascii="Arial" w:hAnsi="Arial" w:cs="Arial"/>
        </w:rPr>
        <w:t>ust.</w:t>
      </w:r>
      <w:r w:rsidR="0026111F" w:rsidRPr="00FA5ED3">
        <w:rPr>
          <w:rFonts w:ascii="Arial" w:hAnsi="Arial" w:cs="Arial"/>
        </w:rPr>
        <w:t xml:space="preserve">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0FC23BB9"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00F37594">
        <w:rPr>
          <w:rFonts w:ascii="Arial" w:hAnsi="Arial" w:cs="Arial"/>
          <w:szCs w:val="24"/>
        </w:rPr>
        <w:t> </w:t>
      </w:r>
      <w:r w:rsidRPr="00096A11">
        <w:rPr>
          <w:rFonts w:ascii="Arial" w:hAnsi="Arial" w:cs="Arial"/>
          <w:szCs w:val="24"/>
        </w:rPr>
        <w:t xml:space="preserve">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oraz</w:t>
      </w:r>
      <w:r w:rsidR="00F425D5">
        <w:rPr>
          <w:rFonts w:ascii="Arial" w:hAnsi="Arial" w:cs="Arial"/>
          <w:szCs w:val="24"/>
        </w:rPr>
        <w:t xml:space="preserve"> ceny jednostkowe z </w:t>
      </w:r>
      <w:r w:rsidR="00F425D5" w:rsidRPr="00527DEA">
        <w:rPr>
          <w:rFonts w:ascii="Arial" w:hAnsi="Arial" w:cs="Arial"/>
          <w:szCs w:val="24"/>
        </w:rPr>
        <w:t>kosztorysu ofertowego</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w:t>
      </w:r>
      <w:r w:rsidR="00A867E3" w:rsidRPr="00215F76">
        <w:rPr>
          <w:rFonts w:ascii="Arial" w:hAnsi="Arial" w:cs="Arial"/>
          <w:color w:val="000000" w:themeColor="text1"/>
          <w:szCs w:val="24"/>
        </w:rPr>
        <w:t>stanowiącej z</w:t>
      </w:r>
      <w:r w:rsidR="002059F4" w:rsidRPr="00215F76">
        <w:rPr>
          <w:rFonts w:ascii="Arial" w:hAnsi="Arial" w:cs="Arial"/>
          <w:color w:val="000000" w:themeColor="text1"/>
          <w:szCs w:val="24"/>
        </w:rPr>
        <w:t xml:space="preserve">ałącznik nr </w:t>
      </w:r>
      <w:r w:rsidR="006A3A09" w:rsidRPr="00215F76">
        <w:rPr>
          <w:rFonts w:ascii="Arial" w:hAnsi="Arial" w:cs="Arial"/>
          <w:color w:val="000000" w:themeColor="text1"/>
          <w:szCs w:val="24"/>
        </w:rPr>
        <w:t>4</w:t>
      </w:r>
      <w:r w:rsidRPr="00215F76">
        <w:rPr>
          <w:rFonts w:ascii="Arial" w:hAnsi="Arial" w:cs="Arial"/>
          <w:color w:val="000000" w:themeColor="text1"/>
          <w:szCs w:val="24"/>
        </w:rPr>
        <w:t xml:space="preserve"> do</w:t>
      </w:r>
      <w:r w:rsidRPr="00215F76">
        <w:rPr>
          <w:rFonts w:ascii="Arial" w:hAnsi="Arial" w:cs="Arial"/>
          <w:color w:val="000000" w:themeColor="text1"/>
          <w:spacing w:val="-8"/>
          <w:szCs w:val="24"/>
        </w:rPr>
        <w:t xml:space="preserve"> </w:t>
      </w:r>
      <w:r w:rsidR="00A867E3" w:rsidRPr="00215F76">
        <w:rPr>
          <w:rFonts w:ascii="Arial" w:hAnsi="Arial" w:cs="Arial"/>
          <w:color w:val="000000" w:themeColor="text1"/>
          <w:spacing w:val="-8"/>
          <w:szCs w:val="24"/>
        </w:rPr>
        <w:t>U</w:t>
      </w:r>
      <w:r w:rsidRPr="00215F76">
        <w:rPr>
          <w:rFonts w:ascii="Arial" w:hAnsi="Arial" w:cs="Arial"/>
          <w:color w:val="000000" w:themeColor="text1"/>
          <w:spacing w:val="-8"/>
          <w:szCs w:val="24"/>
        </w:rPr>
        <w:t>mowy</w:t>
      </w:r>
      <w:r w:rsidR="00A867E3" w:rsidRPr="00215F76">
        <w:rPr>
          <w:rFonts w:ascii="Arial" w:hAnsi="Arial" w:cs="Arial"/>
          <w:color w:val="000000" w:themeColor="text1"/>
          <w:spacing w:val="-8"/>
          <w:szCs w:val="24"/>
        </w:rPr>
        <w:t xml:space="preserve">, </w:t>
      </w:r>
      <w:r w:rsidRPr="00215F76">
        <w:rPr>
          <w:rFonts w:ascii="Arial" w:hAnsi="Arial" w:cs="Arial"/>
          <w:color w:val="000000" w:themeColor="text1"/>
          <w:spacing w:val="-8"/>
          <w:szCs w:val="24"/>
        </w:rPr>
        <w:t xml:space="preserve">zgodnie z </w:t>
      </w:r>
      <w:r w:rsidR="00A44A1F" w:rsidRPr="00215F76">
        <w:rPr>
          <w:rFonts w:ascii="Arial" w:hAnsi="Arial" w:cs="Arial"/>
          <w:color w:val="000000" w:themeColor="text1"/>
        </w:rPr>
        <w:t> </w:t>
      </w:r>
      <w:r w:rsidR="00A867E3" w:rsidRPr="00215F76">
        <w:rPr>
          <w:rFonts w:ascii="Arial" w:hAnsi="Arial" w:cs="Arial"/>
          <w:color w:val="000000" w:themeColor="text1"/>
        </w:rPr>
        <w:t xml:space="preserve">Harmonogramem Rzeczowo-Finansowym, z zastrzeżeniem, </w:t>
      </w:r>
      <w:r w:rsidR="00CC06C4" w:rsidRPr="00215F76">
        <w:rPr>
          <w:rFonts w:ascii="Arial" w:hAnsi="Arial" w:cs="Arial"/>
          <w:color w:val="000000" w:themeColor="text1"/>
          <w:spacing w:val="-8"/>
          <w:szCs w:val="24"/>
        </w:rPr>
        <w:t>że</w:t>
      </w:r>
      <w:r w:rsidR="00A867E3" w:rsidRPr="00215F76">
        <w:rPr>
          <w:rFonts w:ascii="Arial" w:hAnsi="Arial" w:cs="Arial"/>
          <w:color w:val="000000" w:themeColor="text1"/>
          <w:spacing w:val="-8"/>
          <w:szCs w:val="24"/>
        </w:rPr>
        <w:t xml:space="preserve"> </w:t>
      </w:r>
      <w:r w:rsidR="00D01E33" w:rsidRPr="00215F76">
        <w:rPr>
          <w:rFonts w:ascii="Arial" w:hAnsi="Arial" w:cs="Arial"/>
          <w:color w:val="000000" w:themeColor="text1"/>
          <w:spacing w:val="-8"/>
          <w:szCs w:val="24"/>
        </w:rPr>
        <w:t>w</w:t>
      </w:r>
      <w:r w:rsidR="00215F76">
        <w:rPr>
          <w:rFonts w:ascii="Arial" w:hAnsi="Arial" w:cs="Arial"/>
          <w:color w:val="000000" w:themeColor="text1"/>
          <w:spacing w:val="-8"/>
          <w:szCs w:val="24"/>
        </w:rPr>
        <w:t> </w:t>
      </w:r>
      <w:r w:rsidR="00D01E33" w:rsidRPr="00215F76">
        <w:rPr>
          <w:rFonts w:ascii="Arial" w:hAnsi="Arial" w:cs="Arial"/>
          <w:color w:val="000000" w:themeColor="text1"/>
          <w:spacing w:val="-8"/>
          <w:szCs w:val="24"/>
        </w:rPr>
        <w:t xml:space="preserve">przypadku </w:t>
      </w:r>
      <w:r w:rsidR="00A867E3" w:rsidRPr="00215F76">
        <w:rPr>
          <w:rFonts w:ascii="Arial" w:hAnsi="Arial" w:cs="Arial"/>
          <w:color w:val="000000" w:themeColor="text1"/>
          <w:spacing w:val="-8"/>
          <w:szCs w:val="24"/>
        </w:rPr>
        <w:t>U</w:t>
      </w:r>
      <w:r w:rsidR="00D01E33" w:rsidRPr="00215F76">
        <w:rPr>
          <w:rFonts w:ascii="Arial" w:hAnsi="Arial" w:cs="Arial"/>
          <w:color w:val="000000" w:themeColor="text1"/>
          <w:spacing w:val="-8"/>
          <w:szCs w:val="24"/>
        </w:rPr>
        <w:t xml:space="preserve">mowy zawartej powyżej 12 miesięcy, faktura </w:t>
      </w:r>
      <w:r w:rsidR="00705CA6" w:rsidRPr="00215F76">
        <w:rPr>
          <w:rFonts w:ascii="Arial" w:hAnsi="Arial" w:cs="Arial"/>
          <w:color w:val="000000" w:themeColor="text1"/>
          <w:spacing w:val="-8"/>
          <w:szCs w:val="24"/>
        </w:rPr>
        <w:t xml:space="preserve">za </w:t>
      </w:r>
      <w:r w:rsidR="00140B63" w:rsidRPr="00215F76">
        <w:rPr>
          <w:rFonts w:ascii="Arial" w:hAnsi="Arial" w:cs="Arial"/>
          <w:color w:val="000000" w:themeColor="text1"/>
          <w:spacing w:val="-8"/>
          <w:szCs w:val="24"/>
        </w:rPr>
        <w:t xml:space="preserve">ostatnią część </w:t>
      </w:r>
      <w:r w:rsidR="00A867E3" w:rsidRPr="00215F76">
        <w:rPr>
          <w:rFonts w:ascii="Arial" w:hAnsi="Arial" w:cs="Arial"/>
          <w:color w:val="000000" w:themeColor="text1"/>
          <w:spacing w:val="-8"/>
          <w:szCs w:val="24"/>
        </w:rPr>
        <w:t>W</w:t>
      </w:r>
      <w:r w:rsidR="00140B63" w:rsidRPr="00215F76">
        <w:rPr>
          <w:rFonts w:ascii="Arial" w:hAnsi="Arial" w:cs="Arial"/>
          <w:color w:val="000000" w:themeColor="text1"/>
          <w:spacing w:val="-8"/>
          <w:szCs w:val="24"/>
        </w:rPr>
        <w:t xml:space="preserve">ynagrodzenia </w:t>
      </w:r>
      <w:r w:rsidR="00D01E33" w:rsidRPr="00215F76">
        <w:rPr>
          <w:rFonts w:ascii="Arial" w:hAnsi="Arial" w:cs="Arial"/>
          <w:color w:val="000000" w:themeColor="text1"/>
          <w:spacing w:val="-8"/>
          <w:szCs w:val="24"/>
        </w:rPr>
        <w:t xml:space="preserve">nie może być wyższa niż 50% </w:t>
      </w:r>
      <w:r w:rsidR="00140B63" w:rsidRPr="00215F76">
        <w:rPr>
          <w:rFonts w:ascii="Arial" w:hAnsi="Arial" w:cs="Arial"/>
          <w:color w:val="000000" w:themeColor="text1"/>
          <w:spacing w:val="-8"/>
          <w:szCs w:val="24"/>
        </w:rPr>
        <w:t>W</w:t>
      </w:r>
      <w:r w:rsidR="00D01E33" w:rsidRPr="00215F76">
        <w:rPr>
          <w:rFonts w:ascii="Arial" w:hAnsi="Arial" w:cs="Arial"/>
          <w:color w:val="000000" w:themeColor="text1"/>
          <w:spacing w:val="-8"/>
          <w:szCs w:val="24"/>
        </w:rPr>
        <w:t>ynagrodzenia</w:t>
      </w:r>
      <w:r w:rsidR="00140B63" w:rsidRPr="00215F76">
        <w:rPr>
          <w:rFonts w:ascii="Arial" w:hAnsi="Arial" w:cs="Arial"/>
          <w:color w:val="000000" w:themeColor="text1"/>
          <w:spacing w:val="-8"/>
          <w:szCs w:val="24"/>
        </w:rPr>
        <w:t>.</w:t>
      </w:r>
    </w:p>
    <w:p w14:paraId="12143924" w14:textId="494BF4D7"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lastRenderedPageBreak/>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w:t>
      </w:r>
      <w:r w:rsidRPr="006F7AD9">
        <w:rPr>
          <w:rFonts w:ascii="Arial" w:hAnsi="Arial" w:cs="Arial"/>
          <w:color w:val="000000" w:themeColor="text1"/>
          <w:szCs w:val="24"/>
        </w:rPr>
        <w:t xml:space="preserve">„Protokół odbioru </w:t>
      </w:r>
      <w:r w:rsidR="00714DA5" w:rsidRPr="006F7AD9">
        <w:rPr>
          <w:rFonts w:ascii="Arial" w:hAnsi="Arial" w:cs="Arial"/>
          <w:color w:val="000000" w:themeColor="text1"/>
          <w:szCs w:val="24"/>
        </w:rPr>
        <w:t>wykonanych</w:t>
      </w:r>
      <w:r w:rsidRPr="006F7AD9">
        <w:rPr>
          <w:rFonts w:ascii="Arial" w:hAnsi="Arial" w:cs="Arial"/>
          <w:color w:val="000000" w:themeColor="text1"/>
          <w:szCs w:val="24"/>
        </w:rPr>
        <w:t xml:space="preserve"> robót</w:t>
      </w:r>
      <w:r w:rsidR="00150A1B" w:rsidRPr="006F7AD9">
        <w:rPr>
          <w:rFonts w:ascii="Arial" w:hAnsi="Arial" w:cs="Arial"/>
          <w:color w:val="000000" w:themeColor="text1"/>
          <w:szCs w:val="24"/>
        </w:rPr>
        <w:t xml:space="preserve"> (części robót)</w:t>
      </w:r>
      <w:r w:rsidRPr="006F7AD9">
        <w:rPr>
          <w:rFonts w:ascii="Arial" w:hAnsi="Arial" w:cs="Arial"/>
          <w:color w:val="000000" w:themeColor="text1"/>
          <w:szCs w:val="24"/>
        </w:rPr>
        <w:t>” określający procentowe (rzeczowe) zaawansowanie robót zgodny z „Tabelą elementów do fakturowania przejści</w:t>
      </w:r>
      <w:r w:rsidR="00B74055" w:rsidRPr="006F7AD9">
        <w:rPr>
          <w:rFonts w:ascii="Arial" w:hAnsi="Arial" w:cs="Arial"/>
          <w:color w:val="000000" w:themeColor="text1"/>
          <w:szCs w:val="24"/>
        </w:rPr>
        <w:t xml:space="preserve">owego” stanowiącą </w:t>
      </w:r>
      <w:r w:rsidR="00F111C8" w:rsidRPr="006F7AD9">
        <w:rPr>
          <w:rFonts w:ascii="Arial" w:hAnsi="Arial" w:cs="Arial"/>
          <w:color w:val="000000" w:themeColor="text1"/>
          <w:szCs w:val="24"/>
        </w:rPr>
        <w:t>z</w:t>
      </w:r>
      <w:r w:rsidR="00F64FA5" w:rsidRPr="006F7AD9">
        <w:rPr>
          <w:rFonts w:ascii="Arial" w:hAnsi="Arial" w:cs="Arial"/>
          <w:color w:val="000000" w:themeColor="text1"/>
          <w:szCs w:val="24"/>
        </w:rPr>
        <w:t xml:space="preserve">ałącznik nr 4 </w:t>
      </w:r>
      <w:r w:rsidRPr="006F7AD9">
        <w:rPr>
          <w:rFonts w:ascii="Arial" w:hAnsi="Arial" w:cs="Arial"/>
          <w:color w:val="000000" w:themeColor="text1"/>
          <w:szCs w:val="24"/>
        </w:rPr>
        <w:t>do umowy</w:t>
      </w:r>
      <w:r w:rsidR="002930A1" w:rsidRPr="006F7AD9">
        <w:rPr>
          <w:rFonts w:ascii="Arial" w:hAnsi="Arial" w:cs="Arial"/>
          <w:color w:val="000000" w:themeColor="text1"/>
          <w:szCs w:val="24"/>
        </w:rPr>
        <w:t>, książka obmiarów zgodnie z postanowieniami</w:t>
      </w:r>
      <w:r w:rsidR="002930A1" w:rsidRPr="006F7AD9">
        <w:rPr>
          <w:rFonts w:ascii="Arial" w:hAnsi="Arial" w:cs="Arial"/>
          <w:color w:val="000000" w:themeColor="text1"/>
        </w:rPr>
        <w:t xml:space="preserve"> § 3 </w:t>
      </w:r>
      <w:r w:rsidR="00292196">
        <w:rPr>
          <w:rFonts w:ascii="Arial" w:hAnsi="Arial" w:cs="Arial"/>
          <w:color w:val="000000" w:themeColor="text1"/>
        </w:rPr>
        <w:t>ust.</w:t>
      </w:r>
      <w:r w:rsidR="00292196" w:rsidRPr="006F7AD9">
        <w:rPr>
          <w:rFonts w:ascii="Arial" w:hAnsi="Arial" w:cs="Arial"/>
          <w:color w:val="000000" w:themeColor="text1"/>
        </w:rPr>
        <w:t xml:space="preserve"> </w:t>
      </w:r>
      <w:r w:rsidR="002930A1" w:rsidRPr="006F7AD9">
        <w:rPr>
          <w:rFonts w:ascii="Arial" w:hAnsi="Arial" w:cs="Arial"/>
          <w:color w:val="000000" w:themeColor="text1"/>
        </w:rPr>
        <w:t>1.2</w:t>
      </w:r>
      <w:r w:rsidR="00BE35E3" w:rsidRPr="006F7AD9">
        <w:rPr>
          <w:rFonts w:ascii="Arial" w:hAnsi="Arial" w:cs="Arial"/>
          <w:color w:val="000000" w:themeColor="text1"/>
        </w:rPr>
        <w:t>2</w:t>
      </w:r>
      <w:r w:rsidR="002930A1" w:rsidRPr="006F7AD9">
        <w:rPr>
          <w:rFonts w:ascii="Arial" w:hAnsi="Arial" w:cs="Arial"/>
          <w:color w:val="000000" w:themeColor="text1"/>
        </w:rPr>
        <w:t xml:space="preserve">.1 Umowy </w:t>
      </w:r>
      <w:r w:rsidR="00952C31" w:rsidRPr="006F7AD9">
        <w:rPr>
          <w:rFonts w:ascii="Arial" w:hAnsi="Arial" w:cs="Arial"/>
          <w:color w:val="000000" w:themeColor="text1"/>
          <w:szCs w:val="24"/>
        </w:rPr>
        <w:t xml:space="preserve">oraz kosztorysem powykonawczym sporządzonym w oparciu o </w:t>
      </w:r>
      <w:r w:rsidR="00952C31" w:rsidRPr="00215F76">
        <w:rPr>
          <w:rFonts w:ascii="Arial" w:hAnsi="Arial" w:cs="Arial"/>
          <w:color w:val="000000" w:themeColor="text1"/>
          <w:szCs w:val="24"/>
        </w:rPr>
        <w:t>załączoną książkę obmiarów robót i ceny jednostkowe z kosztorysu ofertowego</w:t>
      </w:r>
      <w:r w:rsidR="00215F76" w:rsidRPr="00215F76">
        <w:rPr>
          <w:rFonts w:ascii="Arial" w:hAnsi="Arial" w:cs="Arial"/>
          <w:color w:val="000000" w:themeColor="text1"/>
          <w:szCs w:val="24"/>
        </w:rPr>
        <w:t>.</w:t>
      </w:r>
    </w:p>
    <w:p w14:paraId="6BE48AF2" w14:textId="42CEE8EB" w:rsidR="009C2523" w:rsidRPr="007323E9"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sidR="00292196">
        <w:rPr>
          <w:rFonts w:ascii="Arial" w:hAnsi="Arial" w:cs="Arial"/>
        </w:rPr>
        <w:t>PZP</w:t>
      </w:r>
      <w:r w:rsidRPr="007323E9">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w:t>
      </w:r>
      <w:r w:rsidR="00292196">
        <w:rPr>
          <w:rFonts w:ascii="Arial" w:hAnsi="Arial" w:cs="Arial"/>
          <w:szCs w:val="24"/>
        </w:rPr>
        <w:t xml:space="preserve">ustawy PZP </w:t>
      </w:r>
      <w:r w:rsidRPr="007323E9">
        <w:rPr>
          <w:rFonts w:ascii="Arial" w:hAnsi="Arial" w:cs="Arial"/>
          <w:szCs w:val="24"/>
        </w:rPr>
        <w:t>biorącym udział w realizacji odebranych robót budowlanych wraz z</w:t>
      </w:r>
      <w:r w:rsidR="00215F76">
        <w:rPr>
          <w:rFonts w:ascii="Arial" w:hAnsi="Arial" w:cs="Arial"/>
          <w:szCs w:val="24"/>
        </w:rPr>
        <w:t> </w:t>
      </w:r>
      <w:r w:rsidRPr="007323E9">
        <w:rPr>
          <w:rFonts w:ascii="Arial" w:hAnsi="Arial" w:cs="Arial"/>
          <w:szCs w:val="24"/>
        </w:rPr>
        <w:t xml:space="preserve">zestawieniem wystawionych przez nich wymagalnych faktur VAT zawierającym szczegółowy opis ewentualnej różnicy pomiędzy wartością faktury a wartością dokonanej płatności. Za dowód zapłaty uznaje się w szczególności: oświadczenie Podwykonawcy (dalszego Podwykonawcy) o </w:t>
      </w:r>
      <w:r w:rsidRPr="007323E9">
        <w:rPr>
          <w:rFonts w:ascii="Arial" w:hAnsi="Arial" w:cs="Arial"/>
        </w:rPr>
        <w:t>dokonaniu zapłaty na jego rzecz wynagrodzenia za dotychczas zrealizowane przez niego roboty budowlanej</w:t>
      </w:r>
      <w:r w:rsidRPr="007323E9">
        <w:rPr>
          <w:rFonts w:ascii="Arial" w:hAnsi="Arial" w:cs="Arial"/>
          <w:szCs w:val="24"/>
        </w:rPr>
        <w:t xml:space="preserve"> oraz braku wymagalnych wierzytelności w stosunku do Wykonawcy, potwierdzenie wykonania przelewu, wyciąg z rachunku bankowego, dowód wpłaty - pokwitowanie druk </w:t>
      </w:r>
      <w:r w:rsidR="00215F76">
        <w:rPr>
          <w:rFonts w:ascii="Arial" w:hAnsi="Arial" w:cs="Arial"/>
          <w:szCs w:val="24"/>
        </w:rPr>
        <w:t>„</w:t>
      </w:r>
      <w:r w:rsidRPr="007323E9">
        <w:rPr>
          <w:rFonts w:ascii="Arial" w:hAnsi="Arial" w:cs="Arial"/>
          <w:szCs w:val="24"/>
        </w:rPr>
        <w:t>kasa przyjmie</w:t>
      </w:r>
      <w:r w:rsidR="00215F76">
        <w:rPr>
          <w:rFonts w:ascii="Arial" w:hAnsi="Arial" w:cs="Arial"/>
          <w:szCs w:val="24"/>
        </w:rPr>
        <w:t>”</w:t>
      </w:r>
      <w:r w:rsidRPr="007323E9">
        <w:rPr>
          <w:rFonts w:ascii="Arial" w:hAnsi="Arial" w:cs="Arial"/>
        </w:rPr>
        <w:t>.</w:t>
      </w:r>
    </w:p>
    <w:p w14:paraId="3AFFFC8E" w14:textId="0E63937B"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292196">
        <w:rPr>
          <w:rFonts w:ascii="Arial" w:hAnsi="Arial" w:cs="Arial"/>
        </w:rPr>
        <w:t>ust.</w:t>
      </w:r>
      <w:r w:rsidR="00292196" w:rsidRPr="00096A11">
        <w:rPr>
          <w:rFonts w:ascii="Arial" w:hAnsi="Arial" w:cs="Arial"/>
        </w:rPr>
        <w:t xml:space="preserve"> </w:t>
      </w:r>
      <w:r w:rsidR="000464E6" w:rsidRPr="00096A11">
        <w:rPr>
          <w:rFonts w:ascii="Arial" w:hAnsi="Arial" w:cs="Arial"/>
        </w:rPr>
        <w:t>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i</w:t>
      </w:r>
      <w:r w:rsidR="00215F76">
        <w:rPr>
          <w:rFonts w:ascii="Arial" w:hAnsi="Arial" w:cs="Arial"/>
        </w:rPr>
        <w:t> </w:t>
      </w:r>
      <w:r w:rsidR="00C71BA7" w:rsidRPr="00096A11">
        <w:rPr>
          <w:rFonts w:ascii="Arial" w:hAnsi="Arial" w:cs="Arial"/>
        </w:rPr>
        <w:t xml:space="preserve">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0968B08A"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292196">
        <w:rPr>
          <w:rFonts w:ascii="Arial" w:hAnsi="Arial" w:cs="Arial"/>
          <w:iCs/>
        </w:rPr>
        <w:t xml:space="preserve">ust. </w:t>
      </w:r>
      <w:r w:rsidRPr="00096A11">
        <w:rPr>
          <w:rFonts w:ascii="Arial" w:hAnsi="Arial" w:cs="Arial"/>
          <w:iCs/>
        </w:rPr>
        <w:t>12</w:t>
      </w:r>
      <w:r w:rsidR="00E12351">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43DC6FCB"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xml:space="preserve">, o których mowa w </w:t>
      </w:r>
      <w:r w:rsidR="00292196">
        <w:rPr>
          <w:rFonts w:ascii="Arial" w:hAnsi="Arial" w:cs="Arial"/>
        </w:rPr>
        <w:t>ust.</w:t>
      </w:r>
      <w:r w:rsidR="00292196" w:rsidRPr="002C690E">
        <w:rPr>
          <w:rFonts w:ascii="Arial" w:hAnsi="Arial" w:cs="Arial"/>
        </w:rPr>
        <w:t xml:space="preserve"> </w:t>
      </w:r>
      <w:r w:rsidRPr="002C690E">
        <w:rPr>
          <w:rFonts w:ascii="Arial" w:hAnsi="Arial" w:cs="Arial"/>
        </w:rPr>
        <w:t>11 powyżej albo</w:t>
      </w:r>
    </w:p>
    <w:p w14:paraId="74430C58" w14:textId="26E65EFB"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54FCCD8F"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6E7C87C5"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xml:space="preserve">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44AD22B7" w14:textId="40173F35" w:rsidR="007360C4" w:rsidRPr="00A53109" w:rsidRDefault="007360C4" w:rsidP="00466529">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56E0AC98" w14:textId="77777777" w:rsidR="00A53109" w:rsidRPr="00466529" w:rsidRDefault="00A53109" w:rsidP="00A53109">
      <w:pPr>
        <w:pStyle w:val="Tekstpodstawowy"/>
        <w:ind w:left="360"/>
        <w:jc w:val="both"/>
        <w:rPr>
          <w:b/>
          <w:color w:val="auto"/>
        </w:rPr>
      </w:pPr>
    </w:p>
    <w:p w14:paraId="214E9ECA" w14:textId="77777777" w:rsidR="00194EB2" w:rsidRDefault="00194EB2" w:rsidP="00F363BF">
      <w:pPr>
        <w:pStyle w:val="Default"/>
        <w:jc w:val="center"/>
        <w:outlineLvl w:val="0"/>
        <w:rPr>
          <w:b/>
          <w:bCs/>
          <w:color w:val="auto"/>
        </w:rPr>
      </w:pPr>
      <w:bookmarkStart w:id="10"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10"/>
    </w:p>
    <w:p w14:paraId="602E7E67" w14:textId="77777777" w:rsidR="00194EB2" w:rsidRDefault="00194EB2" w:rsidP="00194EB2">
      <w:pPr>
        <w:pStyle w:val="Default"/>
        <w:jc w:val="center"/>
        <w:rPr>
          <w:b/>
          <w:bCs/>
          <w:color w:val="auto"/>
        </w:rPr>
      </w:pPr>
    </w:p>
    <w:p w14:paraId="72B41925" w14:textId="444C7B53"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w:t>
      </w:r>
      <w:r w:rsidR="00292196">
        <w:rPr>
          <w:rFonts w:ascii="Arial" w:hAnsi="Arial" w:cs="Arial"/>
        </w:rPr>
        <w:t xml:space="preserve">ust. </w:t>
      </w:r>
      <w:r w:rsidR="00194EB2">
        <w:rPr>
          <w:rFonts w:ascii="Arial" w:hAnsi="Arial" w:cs="Arial"/>
        </w:rPr>
        <w:t xml:space="preserve">1 </w:t>
      </w:r>
      <w:r w:rsidR="00292196">
        <w:rPr>
          <w:rFonts w:ascii="Arial" w:hAnsi="Arial" w:cs="Arial"/>
        </w:rPr>
        <w:t xml:space="preserve">ustawy </w:t>
      </w:r>
      <w:r w:rsidR="00194EB2">
        <w:rPr>
          <w:rFonts w:ascii="Arial" w:hAnsi="Arial" w:cs="Arial"/>
        </w:rPr>
        <w:t>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5CF050AA"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EB1160D"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4AE558C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51783116"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w:t>
      </w:r>
      <w:r w:rsidR="00292196">
        <w:rPr>
          <w:rFonts w:ascii="Arial" w:hAnsi="Arial" w:cs="Arial"/>
        </w:rPr>
        <w:t>„</w:t>
      </w:r>
      <w:r w:rsidR="00F23301">
        <w:rPr>
          <w:rFonts w:ascii="Arial" w:hAnsi="Arial" w:cs="Arial"/>
        </w:rPr>
        <w:t>na pierwsze żądanie”,</w:t>
      </w:r>
    </w:p>
    <w:p w14:paraId="42AEF999" w14:textId="0E56486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w:t>
      </w:r>
      <w:r w:rsidR="00215F76">
        <w:rPr>
          <w:rFonts w:ascii="Arial" w:hAnsi="Arial" w:cs="Arial"/>
        </w:rPr>
        <w:t> </w:t>
      </w:r>
      <w:r w:rsidR="00F23301">
        <w:rPr>
          <w:rFonts w:ascii="Arial" w:hAnsi="Arial" w:cs="Arial"/>
        </w:rPr>
        <w:t xml:space="preserve">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13CC04A3"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F353D7">
        <w:rPr>
          <w:rFonts w:ascii="Arial" w:hAnsi="Arial" w:cs="Arial"/>
        </w:rPr>
        <w:t xml:space="preserve"> </w:t>
      </w:r>
      <w:r w:rsidR="00292196" w:rsidRPr="009D54A9">
        <w:rPr>
          <w:rFonts w:ascii="Arial" w:hAnsi="Arial" w:cs="Arial"/>
          <w:i/>
        </w:rPr>
        <w:t>(Dz.U. z 2024 r. poz. 419z późn. zm.),</w:t>
      </w:r>
      <w:r w:rsidR="00292196" w:rsidRPr="009D54A9">
        <w:t xml:space="preserve"> </w:t>
      </w:r>
      <w:r w:rsidR="00292196" w:rsidRPr="009D54A9">
        <w:rPr>
          <w:rFonts w:ascii="Arial" w:hAnsi="Arial" w:cs="Arial"/>
        </w:rPr>
        <w:t xml:space="preserve">opatrzonego klauzulą „nieodwołalnie i bezwarunkowo” oraz </w:t>
      </w:r>
      <w:r w:rsidR="00292196">
        <w:rPr>
          <w:rFonts w:ascii="Arial" w:hAnsi="Arial" w:cs="Arial"/>
        </w:rPr>
        <w:t>„</w:t>
      </w:r>
      <w:r w:rsidR="00292196" w:rsidRPr="009D54A9">
        <w:rPr>
          <w:rFonts w:ascii="Arial" w:hAnsi="Arial" w:cs="Arial"/>
        </w:rPr>
        <w:t>na pierwsze żądanie”,</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lastRenderedPageBreak/>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513F7F36"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w:t>
      </w:r>
      <w:r w:rsidR="00292196">
        <w:rPr>
          <w:rFonts w:ascii="Arial" w:hAnsi="Arial" w:cs="Arial"/>
        </w:rPr>
        <w:t xml:space="preserve"> z </w:t>
      </w:r>
      <w:r>
        <w:rPr>
          <w:rFonts w:ascii="Arial" w:hAnsi="Arial" w:cs="Arial"/>
        </w:rPr>
        <w:t>2018</w:t>
      </w:r>
      <w:r w:rsidR="00292196">
        <w:rPr>
          <w:rFonts w:ascii="Arial" w:hAnsi="Arial" w:cs="Arial"/>
        </w:rPr>
        <w:t> r</w:t>
      </w:r>
      <w:r>
        <w:rPr>
          <w:rFonts w:ascii="Arial" w:hAnsi="Arial" w:cs="Arial"/>
        </w:rPr>
        <w:t>.</w:t>
      </w:r>
      <w:r w:rsidR="00292196">
        <w:rPr>
          <w:rFonts w:ascii="Arial" w:hAnsi="Arial" w:cs="Arial"/>
        </w:rPr>
        <w:t xml:space="preserve"> </w:t>
      </w:r>
      <w:r w:rsidR="009265E8">
        <w:rPr>
          <w:rFonts w:ascii="Arial" w:hAnsi="Arial" w:cs="Arial"/>
        </w:rPr>
        <w:t>poz.</w:t>
      </w:r>
      <w:r w:rsidRPr="007A2CDC">
        <w:rPr>
          <w:rFonts w:ascii="Arial" w:hAnsi="Arial" w:cs="Arial"/>
        </w:rPr>
        <w:t>2017)</w:t>
      </w:r>
      <w:r>
        <w:rPr>
          <w:rFonts w:ascii="Arial" w:hAnsi="Arial" w:cs="Arial"/>
        </w:rPr>
        <w:t>.</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3BF16358"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w:t>
      </w:r>
      <w:r w:rsidR="00F37594">
        <w:rPr>
          <w:rFonts w:ascii="Arial" w:hAnsi="Arial" w:cs="Arial"/>
        </w:rPr>
        <w:t xml:space="preserve">terminie nie później niż 7 dni </w:t>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477DF10"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w:t>
      </w:r>
      <w:r w:rsidR="00F37594">
        <w:rPr>
          <w:rFonts w:ascii="Arial" w:hAnsi="Arial" w:cs="Arial"/>
        </w:rPr>
        <w:t>o wynagrodzenia Podwykonawcom i </w:t>
      </w:r>
      <w:r w:rsidRPr="00133166">
        <w:rPr>
          <w:rFonts w:ascii="Arial" w:hAnsi="Arial" w:cs="Arial"/>
        </w:rPr>
        <w:t>dalszym Podwykonawcom.</w:t>
      </w:r>
    </w:p>
    <w:p w14:paraId="0A7E5877" w14:textId="77FF0359"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292196">
        <w:rPr>
          <w:rFonts w:ascii="Arial" w:hAnsi="Arial" w:cs="Arial"/>
        </w:rPr>
        <w:t xml:space="preserve">9 pkt </w:t>
      </w:r>
      <w:r w:rsidR="00E12351">
        <w:rPr>
          <w:rFonts w:ascii="Arial" w:hAnsi="Arial" w:cs="Arial"/>
        </w:rPr>
        <w:t>9.</w:t>
      </w:r>
      <w:r w:rsidR="00292196">
        <w:rPr>
          <w:rFonts w:ascii="Arial" w:hAnsi="Arial" w:cs="Arial"/>
        </w:rPr>
        <w:t>2</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1E9345A2"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215F76">
      <w:pPr>
        <w:pStyle w:val="Akapitzlist"/>
        <w:numPr>
          <w:ilvl w:val="1"/>
          <w:numId w:val="13"/>
        </w:numPr>
        <w:spacing w:after="60"/>
        <w:ind w:left="993" w:hanging="709"/>
        <w:jc w:val="both"/>
        <w:rPr>
          <w:rFonts w:ascii="Arial" w:hAnsi="Arial" w:cs="Arial"/>
        </w:rPr>
      </w:pPr>
      <w:r w:rsidRPr="00215F76">
        <w:rPr>
          <w:rFonts w:ascii="Arial" w:hAnsi="Arial" w:cs="Arial"/>
          <w:iCs/>
        </w:rPr>
        <w:t>r</w:t>
      </w:r>
      <w:r w:rsidR="00194EB2" w:rsidRPr="00215F76">
        <w:rPr>
          <w:rFonts w:ascii="Arial" w:hAnsi="Arial" w:cs="Arial"/>
          <w:iCs/>
        </w:rPr>
        <w:t xml:space="preserve">ozliczenie </w:t>
      </w:r>
      <w:r w:rsidR="00151655" w:rsidRPr="00215F76">
        <w:rPr>
          <w:rFonts w:ascii="Arial" w:hAnsi="Arial" w:cs="Arial"/>
          <w:iCs/>
        </w:rPr>
        <w:t>Z</w:t>
      </w:r>
      <w:r w:rsidR="00194EB2" w:rsidRPr="00215F76">
        <w:rPr>
          <w:rFonts w:ascii="Arial" w:hAnsi="Arial" w:cs="Arial"/>
          <w:iCs/>
        </w:rPr>
        <w:t xml:space="preserve">aliczek następuje poprzez wystawienie faktur </w:t>
      </w:r>
      <w:r w:rsidR="00BD5113" w:rsidRPr="00215F76">
        <w:rPr>
          <w:rFonts w:ascii="Arial" w:hAnsi="Arial" w:cs="Arial"/>
          <w:iCs/>
        </w:rPr>
        <w:t xml:space="preserve">rozliczeniowych </w:t>
      </w:r>
      <w:r w:rsidR="00194EB2" w:rsidRPr="00215F76">
        <w:rPr>
          <w:rFonts w:ascii="Arial" w:hAnsi="Arial" w:cs="Arial"/>
          <w:iCs/>
        </w:rPr>
        <w:t xml:space="preserve">do faktury zaliczkowej </w:t>
      </w:r>
      <w:r w:rsidR="0073118D" w:rsidRPr="00215F76">
        <w:rPr>
          <w:rFonts w:ascii="Arial" w:hAnsi="Arial" w:cs="Arial"/>
          <w:iCs/>
        </w:rPr>
        <w:t xml:space="preserve">(z zastrzeżeniem </w:t>
      </w:r>
      <w:r w:rsidR="00DB1622" w:rsidRPr="00215F76">
        <w:rPr>
          <w:rFonts w:ascii="Arial" w:hAnsi="Arial" w:cs="Arial"/>
          <w:iCs/>
        </w:rPr>
        <w:t>zasad dotyczących wystawiania i </w:t>
      </w:r>
      <w:r w:rsidR="0073118D" w:rsidRPr="00215F76">
        <w:rPr>
          <w:rFonts w:ascii="Arial" w:hAnsi="Arial" w:cs="Arial"/>
          <w:iCs/>
        </w:rPr>
        <w:t xml:space="preserve">zatwierdzania faktur Wykonawcy za zrealizowane roboty budowlane </w:t>
      </w:r>
      <w:r w:rsidR="00151655" w:rsidRPr="00215F76">
        <w:rPr>
          <w:rFonts w:ascii="Arial" w:hAnsi="Arial" w:cs="Arial"/>
          <w:iCs/>
        </w:rPr>
        <w:t>określone</w:t>
      </w:r>
      <w:r w:rsidR="0073118D" w:rsidRPr="00215F76">
        <w:rPr>
          <w:rFonts w:ascii="Arial" w:hAnsi="Arial" w:cs="Arial"/>
          <w:iCs/>
        </w:rPr>
        <w:t xml:space="preserve"> w </w:t>
      </w:r>
      <w:r w:rsidR="00194EB2" w:rsidRPr="00215F76">
        <w:rPr>
          <w:rFonts w:ascii="Arial" w:hAnsi="Arial" w:cs="Arial"/>
          <w:iCs/>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504F68F3"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aliczki musi nastąpić do wysokości i w terminach określonych w</w:t>
      </w:r>
      <w:r w:rsidR="00215F76">
        <w:rPr>
          <w:rFonts w:ascii="Arial" w:hAnsi="Arial" w:cs="Arial"/>
        </w:rPr>
        <w:t> </w:t>
      </w:r>
      <w:r w:rsidR="00194EB2" w:rsidRPr="007A2CDC">
        <w:rPr>
          <w:rFonts w:ascii="Arial" w:hAnsi="Arial" w:cs="Arial"/>
        </w:rPr>
        <w:t xml:space="preserve">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5A035B98"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lastRenderedPageBreak/>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0BB41DB7"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 xml:space="preserve">w przypadkach określonych w </w:t>
      </w:r>
      <w:r w:rsidR="00292196">
        <w:rPr>
          <w:rFonts w:ascii="Arial" w:hAnsi="Arial" w:cs="Arial"/>
        </w:rPr>
        <w:t>ust.</w:t>
      </w:r>
      <w:r w:rsidR="0033493A" w:rsidRPr="00527DEA">
        <w:rPr>
          <w:rFonts w:ascii="Arial" w:hAnsi="Arial" w:cs="Arial"/>
        </w:rPr>
        <w:t xml:space="preserve"> </w:t>
      </w:r>
      <w:r w:rsidR="00292196">
        <w:rPr>
          <w:rFonts w:ascii="Arial" w:hAnsi="Arial" w:cs="Arial"/>
        </w:rPr>
        <w:t xml:space="preserve">13 pkt </w:t>
      </w:r>
      <w:r w:rsidR="0033493A" w:rsidRPr="00527DEA">
        <w:rPr>
          <w:rFonts w:ascii="Arial" w:hAnsi="Arial" w:cs="Arial"/>
        </w:rPr>
        <w:t>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1328E9E"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w:t>
      </w:r>
      <w:r w:rsidR="00292196">
        <w:rPr>
          <w:rFonts w:ascii="Arial" w:hAnsi="Arial" w:cs="Arial"/>
        </w:rPr>
        <w:t>ust. 13 pkt</w:t>
      </w:r>
      <w:r w:rsidR="005D7CAD">
        <w:rPr>
          <w:rFonts w:ascii="Arial" w:hAnsi="Arial" w:cs="Arial"/>
        </w:rPr>
        <w:t xml:space="preserve">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00F37594">
        <w:rPr>
          <w:rFonts w:ascii="Arial" w:hAnsi="Arial" w:cs="Arial"/>
        </w:rPr>
        <w:t>nie</w:t>
      </w:r>
      <w:r w:rsidRPr="007A2CDC">
        <w:rPr>
          <w:rFonts w:ascii="Arial" w:hAnsi="Arial" w:cs="Arial"/>
        </w:rPr>
        <w:t>rozliczoną.</w:t>
      </w:r>
    </w:p>
    <w:p w14:paraId="655F0FE4" w14:textId="52723D2E"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0FDABA3F"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odwykonawcom i dalszym podwykonawcom.</w:t>
      </w:r>
    </w:p>
    <w:p w14:paraId="035CC8C7" w14:textId="2D6F5C25" w:rsidR="0050128F" w:rsidRPr="00466529" w:rsidRDefault="0050128F" w:rsidP="00466529">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1" w:name="_Toc95809766"/>
    </w:p>
    <w:bookmarkEnd w:id="11"/>
    <w:p w14:paraId="5108E589" w14:textId="6EF55E2C" w:rsidR="007E7AAE" w:rsidRPr="001F29EE" w:rsidRDefault="007E7AAE" w:rsidP="007E7AAE">
      <w:pPr>
        <w:pStyle w:val="Tekstpodstawowy"/>
        <w:ind w:left="360"/>
        <w:jc w:val="center"/>
        <w:outlineLvl w:val="0"/>
        <w:rPr>
          <w:rFonts w:ascii="Arial" w:hAnsi="Arial" w:cs="Arial"/>
          <w:b/>
          <w:color w:val="auto"/>
          <w:szCs w:val="24"/>
        </w:rPr>
      </w:pPr>
      <w:r w:rsidRPr="001F29EE">
        <w:rPr>
          <w:rFonts w:ascii="Arial" w:hAnsi="Arial" w:cs="Arial"/>
          <w:b/>
          <w:color w:val="auto"/>
          <w:szCs w:val="24"/>
        </w:rPr>
        <w:t>§ 9. Waloryzacja</w:t>
      </w:r>
    </w:p>
    <w:p w14:paraId="5D5A8C17" w14:textId="77777777" w:rsidR="007E7AAE" w:rsidRPr="001F29EE" w:rsidRDefault="007E7AAE" w:rsidP="007E7AAE">
      <w:pPr>
        <w:pStyle w:val="Tekstpodstawowy"/>
        <w:jc w:val="center"/>
        <w:rPr>
          <w:rFonts w:ascii="Arial" w:hAnsi="Arial" w:cs="Arial"/>
          <w:b/>
          <w:color w:val="auto"/>
          <w:szCs w:val="24"/>
        </w:rPr>
      </w:pPr>
    </w:p>
    <w:p w14:paraId="75BD2798" w14:textId="19AC4E95" w:rsidR="007E7AAE" w:rsidRPr="001F29EE" w:rsidRDefault="007E7AAE" w:rsidP="007E7AAE">
      <w:pPr>
        <w:pStyle w:val="Akapitzlist"/>
        <w:numPr>
          <w:ilvl w:val="0"/>
          <w:numId w:val="12"/>
        </w:numPr>
        <w:jc w:val="both"/>
        <w:rPr>
          <w:rFonts w:ascii="Arial" w:hAnsi="Arial" w:cs="Arial"/>
        </w:rPr>
      </w:pPr>
      <w:r w:rsidRPr="001F29EE">
        <w:rPr>
          <w:rFonts w:ascii="Arial" w:eastAsia="Arial" w:hAnsi="Arial" w:cs="Arial"/>
          <w:iCs/>
        </w:rPr>
        <w:t>Zamawiający,</w:t>
      </w:r>
      <w:r w:rsidRPr="001F29EE">
        <w:rPr>
          <w:rFonts w:ascii="Arial" w:eastAsia="Arial" w:hAnsi="Arial" w:cs="Arial"/>
        </w:rPr>
        <w:t xml:space="preserve"> zgodnie z art. 439 ust. 1-4 </w:t>
      </w:r>
      <w:r w:rsidR="00292196">
        <w:rPr>
          <w:rFonts w:ascii="Arial" w:eastAsia="Arial" w:hAnsi="Arial" w:cs="Arial"/>
        </w:rPr>
        <w:t>u</w:t>
      </w:r>
      <w:r w:rsidRPr="001F29EE">
        <w:rPr>
          <w:rFonts w:ascii="Arial" w:eastAsia="Arial" w:hAnsi="Arial" w:cs="Arial"/>
        </w:rPr>
        <w:t xml:space="preserve">stawy PZP, w przypadku zmiany cen materiałów lub kosztów związanych z realizacją Przedmiotu Umowy, na pisemny wniosek </w:t>
      </w:r>
      <w:r w:rsidRPr="001F29EE">
        <w:rPr>
          <w:rFonts w:ascii="Arial" w:eastAsia="Arial" w:hAnsi="Arial" w:cs="Arial"/>
          <w:iCs/>
        </w:rPr>
        <w:t>Wykonawcy</w:t>
      </w:r>
      <w:r w:rsidRPr="001F29EE">
        <w:rPr>
          <w:rFonts w:ascii="Arial" w:eastAsia="Arial" w:hAnsi="Arial" w:cs="Arial"/>
        </w:rPr>
        <w:t>,</w:t>
      </w:r>
      <w:r w:rsidR="00244F6C" w:rsidRPr="001F29EE">
        <w:rPr>
          <w:rFonts w:ascii="Arial" w:eastAsia="Arial" w:hAnsi="Arial" w:cs="Arial"/>
        </w:rPr>
        <w:t xml:space="preserve"> jest uprawniony</w:t>
      </w:r>
      <w:r w:rsidRPr="001F29EE">
        <w:rPr>
          <w:rFonts w:ascii="Arial" w:eastAsia="Arial" w:hAnsi="Arial" w:cs="Arial"/>
        </w:rPr>
        <w:t xml:space="preserve"> dokon</w:t>
      </w:r>
      <w:r w:rsidR="00244F6C" w:rsidRPr="001F29EE">
        <w:rPr>
          <w:rFonts w:ascii="Arial" w:eastAsia="Arial" w:hAnsi="Arial" w:cs="Arial"/>
        </w:rPr>
        <w:t>ać</w:t>
      </w:r>
      <w:r w:rsidRPr="001F29EE">
        <w:rPr>
          <w:rFonts w:ascii="Arial" w:eastAsia="Arial" w:hAnsi="Arial" w:cs="Arial"/>
        </w:rPr>
        <w:t xml:space="preserve"> </w:t>
      </w:r>
      <w:r w:rsidR="00F37594">
        <w:rPr>
          <w:rFonts w:ascii="Arial" w:eastAsia="Arial" w:hAnsi="Arial" w:cs="Arial"/>
        </w:rPr>
        <w:t xml:space="preserve">zmiany wysokości wynagrodzenia Wykonawcy </w:t>
      </w:r>
      <w:r w:rsidRPr="001F29EE">
        <w:rPr>
          <w:rFonts w:ascii="Arial" w:eastAsia="Arial" w:hAnsi="Arial" w:cs="Arial"/>
        </w:rPr>
        <w:t>na zasadach następujących:</w:t>
      </w:r>
    </w:p>
    <w:p w14:paraId="74A4D8DE" w14:textId="0F2154A6"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eastAsia="Arial" w:hAnsi="Arial" w:cs="Arial"/>
        </w:rPr>
        <w:t>z</w:t>
      </w:r>
      <w:r w:rsidRPr="001F29EE">
        <w:rPr>
          <w:rFonts w:ascii="Arial" w:hAnsi="Arial" w:cs="Arial"/>
        </w:rPr>
        <w:t xml:space="preserve">miana wysokości Wynagrodzenia zostanie dokonana w odniesieniu do procentowego wskaźnika zmiany cen </w:t>
      </w:r>
      <w:r w:rsidR="00531005" w:rsidRPr="001F29EE">
        <w:rPr>
          <w:rFonts w:ascii="Arial" w:hAnsi="Arial" w:cs="Arial"/>
        </w:rPr>
        <w:t xml:space="preserve">za roboty budowlane, dostawy lub usługi, </w:t>
      </w:r>
      <w:r w:rsidRPr="001F29EE">
        <w:rPr>
          <w:rFonts w:ascii="Arial" w:hAnsi="Arial" w:cs="Arial"/>
        </w:rPr>
        <w:t>ustalo</w:t>
      </w:r>
      <w:r w:rsidR="00531005" w:rsidRPr="001F29EE">
        <w:rPr>
          <w:rFonts w:ascii="Arial" w:hAnsi="Arial" w:cs="Arial"/>
        </w:rPr>
        <w:t>nych</w:t>
      </w:r>
      <w:r w:rsidRPr="001F29EE">
        <w:rPr>
          <w:rFonts w:ascii="Arial" w:hAnsi="Arial" w:cs="Arial"/>
        </w:rPr>
        <w:t xml:space="preserve"> w oparciu o średnie ceny, publikowane przez wydawnictwo SEKOCENBUD, </w:t>
      </w:r>
      <w:r w:rsidR="00531005" w:rsidRPr="001F29EE">
        <w:rPr>
          <w:rFonts w:ascii="Arial" w:hAnsi="Arial" w:cs="Arial"/>
        </w:rPr>
        <w:t xml:space="preserve">ujawnione w zeszycie „Zagregowane Wskaźniki Waloryzacyjno-Prognostyczne”, </w:t>
      </w:r>
      <w:r w:rsidRPr="001F29EE">
        <w:rPr>
          <w:rFonts w:ascii="Arial" w:hAnsi="Arial" w:cs="Arial"/>
        </w:rPr>
        <w:t xml:space="preserve">aktualne na dzień złożenia wniosku o waloryzację w porównaniu ze wskaźnikiem z kwartału na dzień złożenia Oferty. </w:t>
      </w:r>
    </w:p>
    <w:p w14:paraId="7320B727" w14:textId="33F25C7C" w:rsidR="007E7AAE" w:rsidRPr="001F29EE" w:rsidRDefault="007E7AAE" w:rsidP="007E7AAE">
      <w:pPr>
        <w:pStyle w:val="Akapitzlist"/>
        <w:numPr>
          <w:ilvl w:val="1"/>
          <w:numId w:val="12"/>
        </w:numPr>
        <w:ind w:left="993" w:hanging="567"/>
        <w:jc w:val="both"/>
        <w:rPr>
          <w:rFonts w:ascii="Arial" w:hAnsi="Arial" w:cs="Arial"/>
        </w:rPr>
      </w:pPr>
      <w:r w:rsidRPr="001F29EE">
        <w:rPr>
          <w:rFonts w:ascii="Arial" w:hAnsi="Arial" w:cs="Arial"/>
        </w:rPr>
        <w:t xml:space="preserve">Wykonawca zobowiązany jest dostarczyć w ciągu 14 dni od dnia </w:t>
      </w:r>
      <w:r w:rsidR="00292196">
        <w:rPr>
          <w:rFonts w:ascii="Arial" w:hAnsi="Arial" w:cs="Arial"/>
        </w:rPr>
        <w:t xml:space="preserve">zawarcia </w:t>
      </w:r>
      <w:r w:rsidRPr="001F29EE">
        <w:rPr>
          <w:rFonts w:ascii="Arial" w:hAnsi="Arial" w:cs="Arial"/>
        </w:rPr>
        <w:t xml:space="preserve">Umowy, wykaz materiałów i usług (pracy sprzętu) </w:t>
      </w:r>
      <w:r w:rsidR="00531005" w:rsidRPr="001F29EE">
        <w:rPr>
          <w:rFonts w:ascii="Arial" w:hAnsi="Arial" w:cs="Arial"/>
        </w:rPr>
        <w:t>lub grupy materiałów o</w:t>
      </w:r>
      <w:r w:rsidR="00B50585">
        <w:rPr>
          <w:rFonts w:ascii="Arial" w:hAnsi="Arial" w:cs="Arial"/>
        </w:rPr>
        <w:t> </w:t>
      </w:r>
      <w:r w:rsidR="00531005" w:rsidRPr="001F29EE">
        <w:rPr>
          <w:rFonts w:ascii="Arial" w:hAnsi="Arial" w:cs="Arial"/>
        </w:rPr>
        <w:t xml:space="preserve">łącznej wartości powyżej 5% wartości wynagrodzenia netto Wykonawcy, </w:t>
      </w:r>
      <w:r w:rsidRPr="001F29EE">
        <w:rPr>
          <w:rFonts w:ascii="Arial" w:hAnsi="Arial" w:cs="Arial"/>
        </w:rPr>
        <w:t xml:space="preserve">mających zasadniczy wpływ na wartość Przedmiotu Umowy, który będzie stanowił podstawę do </w:t>
      </w:r>
      <w:r w:rsidR="00531005" w:rsidRPr="001F29EE">
        <w:rPr>
          <w:rFonts w:ascii="Arial" w:hAnsi="Arial" w:cs="Arial"/>
        </w:rPr>
        <w:t xml:space="preserve">przeprowadzenia </w:t>
      </w:r>
      <w:r w:rsidR="00F353D7" w:rsidRPr="001F29EE">
        <w:rPr>
          <w:rFonts w:ascii="Arial" w:hAnsi="Arial" w:cs="Arial"/>
        </w:rPr>
        <w:t>w</w:t>
      </w:r>
      <w:r w:rsidRPr="001F29EE">
        <w:rPr>
          <w:rFonts w:ascii="Arial" w:hAnsi="Arial" w:cs="Arial"/>
        </w:rPr>
        <w:t>aloryzacji;</w:t>
      </w:r>
    </w:p>
    <w:p w14:paraId="491F52C5" w14:textId="0AE47685"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waloryzacja Wynagrodzenia, </w:t>
      </w:r>
      <w:r w:rsidR="00326F02" w:rsidRPr="001F29EE">
        <w:rPr>
          <w:rFonts w:ascii="Arial" w:hAnsi="Arial" w:cs="Arial"/>
        </w:rPr>
        <w:t xml:space="preserve">może </w:t>
      </w:r>
      <w:r w:rsidRPr="001F29EE">
        <w:rPr>
          <w:rFonts w:ascii="Arial" w:hAnsi="Arial" w:cs="Arial"/>
        </w:rPr>
        <w:t>zosta</w:t>
      </w:r>
      <w:r w:rsidR="00326F02" w:rsidRPr="001F29EE">
        <w:rPr>
          <w:rFonts w:ascii="Arial" w:hAnsi="Arial" w:cs="Arial"/>
        </w:rPr>
        <w:t>ć</w:t>
      </w:r>
      <w:r w:rsidRPr="001F29EE">
        <w:rPr>
          <w:rFonts w:ascii="Arial" w:hAnsi="Arial" w:cs="Arial"/>
        </w:rPr>
        <w:t xml:space="preserve"> dokonana w przypadku gdy: </w:t>
      </w:r>
    </w:p>
    <w:p w14:paraId="51B7364B" w14:textId="6BABFA83" w:rsidR="007E7AAE" w:rsidRPr="001F29EE" w:rsidRDefault="007E7AAE" w:rsidP="007E7AAE">
      <w:pPr>
        <w:pStyle w:val="Akapitzlist"/>
        <w:numPr>
          <w:ilvl w:val="2"/>
          <w:numId w:val="12"/>
        </w:numPr>
        <w:ind w:left="1701" w:hanging="708"/>
        <w:jc w:val="both"/>
        <w:rPr>
          <w:rFonts w:ascii="Arial" w:hAnsi="Arial" w:cs="Arial"/>
        </w:rPr>
      </w:pPr>
      <w:r w:rsidRPr="001F29EE">
        <w:rPr>
          <w:rFonts w:ascii="Arial" w:hAnsi="Arial" w:cs="Arial"/>
        </w:rPr>
        <w:lastRenderedPageBreak/>
        <w:t xml:space="preserve">dotyczy materiałów, usług (pracy sprzętu) ujętych w zatwierdzonym przez Zamawiającego wykazie o którym mowa w </w:t>
      </w:r>
      <w:r w:rsidR="00292196">
        <w:rPr>
          <w:rFonts w:ascii="Arial" w:hAnsi="Arial" w:cs="Arial"/>
        </w:rPr>
        <w:t>ust</w:t>
      </w:r>
      <w:r w:rsidRPr="001F29EE">
        <w:rPr>
          <w:rFonts w:ascii="Arial" w:hAnsi="Arial" w:cs="Arial"/>
        </w:rPr>
        <w:t>.</w:t>
      </w:r>
      <w:r w:rsidR="00A301DC">
        <w:rPr>
          <w:rFonts w:ascii="Arial" w:hAnsi="Arial" w:cs="Arial"/>
        </w:rPr>
        <w:t xml:space="preserve"> 1 pkt </w:t>
      </w:r>
      <w:r w:rsidRPr="001F29EE">
        <w:rPr>
          <w:rFonts w:ascii="Arial" w:hAnsi="Arial" w:cs="Arial"/>
        </w:rPr>
        <w:t>1.2 powyżej;</w:t>
      </w:r>
    </w:p>
    <w:p w14:paraId="7CAAB635" w14:textId="56B8821E" w:rsidR="007E7AAE" w:rsidRPr="001F29EE" w:rsidRDefault="007E7AAE" w:rsidP="007E7AAE">
      <w:pPr>
        <w:pStyle w:val="Akapitzlist"/>
        <w:numPr>
          <w:ilvl w:val="2"/>
          <w:numId w:val="12"/>
        </w:numPr>
        <w:ind w:left="1701" w:hanging="708"/>
        <w:jc w:val="both"/>
        <w:rPr>
          <w:rFonts w:ascii="Arial" w:hAnsi="Arial" w:cs="Arial"/>
        </w:rPr>
      </w:pPr>
      <w:r w:rsidRPr="001F29EE">
        <w:rPr>
          <w:rFonts w:ascii="Arial" w:hAnsi="Arial" w:cs="Arial"/>
        </w:rPr>
        <w:t xml:space="preserve">zmiana Wynagrodzenia będzie nie mniejsza niż 5 % dla poszczególnej pozycji ujętej w wykazie, o którym mowa w </w:t>
      </w:r>
      <w:r w:rsidR="00A301DC">
        <w:rPr>
          <w:rFonts w:ascii="Arial" w:hAnsi="Arial" w:cs="Arial"/>
        </w:rPr>
        <w:t xml:space="preserve">ust. 1 </w:t>
      </w:r>
      <w:r w:rsidRPr="001F29EE">
        <w:rPr>
          <w:rFonts w:ascii="Arial" w:hAnsi="Arial" w:cs="Arial"/>
        </w:rPr>
        <w:t>pkt 1.2 powyżej;</w:t>
      </w:r>
    </w:p>
    <w:p w14:paraId="3C1CFCBA" w14:textId="2B98E1BD"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iCs/>
        </w:rPr>
        <w:t>Wykonawca</w:t>
      </w:r>
      <w:r w:rsidRPr="001F29EE">
        <w:rPr>
          <w:rFonts w:ascii="Arial" w:hAnsi="Arial" w:cs="Arial"/>
          <w:i/>
        </w:rPr>
        <w:t xml:space="preserve"> </w:t>
      </w:r>
      <w:r w:rsidRPr="001F29EE">
        <w:rPr>
          <w:rFonts w:ascii="Arial" w:hAnsi="Arial" w:cs="Arial"/>
        </w:rPr>
        <w:t xml:space="preserve">zobowiązany jest złożyć wniosek o </w:t>
      </w:r>
      <w:r w:rsidR="00F353D7" w:rsidRPr="001F29EE">
        <w:rPr>
          <w:rFonts w:ascii="Arial" w:hAnsi="Arial" w:cs="Arial"/>
        </w:rPr>
        <w:t>w</w:t>
      </w:r>
      <w:r w:rsidRPr="001F29EE">
        <w:rPr>
          <w:rFonts w:ascii="Arial" w:hAnsi="Arial" w:cs="Arial"/>
        </w:rPr>
        <w:t>aloryzację wraz z</w:t>
      </w:r>
      <w:r w:rsidR="00A301DC">
        <w:rPr>
          <w:rFonts w:ascii="Arial" w:hAnsi="Arial" w:cs="Arial"/>
        </w:rPr>
        <w:t> </w:t>
      </w:r>
      <w:r w:rsidRPr="001F29EE">
        <w:rPr>
          <w:rFonts w:ascii="Arial" w:hAnsi="Arial" w:cs="Arial"/>
        </w:rPr>
        <w:t>uzasadnieniem zawierającym szczegółowe wyliczenie całkowitej kwoty, o</w:t>
      </w:r>
      <w:r w:rsidR="00A301DC">
        <w:rPr>
          <w:rFonts w:ascii="Arial" w:hAnsi="Arial" w:cs="Arial"/>
        </w:rPr>
        <w:t> </w:t>
      </w:r>
      <w:r w:rsidRPr="001F29EE">
        <w:rPr>
          <w:rFonts w:ascii="Arial" w:hAnsi="Arial" w:cs="Arial"/>
        </w:rPr>
        <w:t>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2BD79D02"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iCs/>
        </w:rPr>
        <w:t>Zamawiający</w:t>
      </w:r>
      <w:r w:rsidRPr="001F29EE">
        <w:rPr>
          <w:rFonts w:ascii="Arial" w:hAnsi="Arial" w:cs="Arial"/>
          <w:i/>
        </w:rPr>
        <w:t xml:space="preserve"> </w:t>
      </w:r>
      <w:r w:rsidRPr="001F29EE">
        <w:rPr>
          <w:rFonts w:ascii="Arial" w:hAnsi="Arial" w:cs="Arial"/>
          <w:iCs/>
        </w:rPr>
        <w:t xml:space="preserve">zatwierdza </w:t>
      </w:r>
      <w:r w:rsidRPr="001F29EE">
        <w:rPr>
          <w:rFonts w:ascii="Arial" w:hAnsi="Arial" w:cs="Arial"/>
        </w:rPr>
        <w:t xml:space="preserve">wyliczenia Wykonawcy, o których mowa w </w:t>
      </w:r>
      <w:r w:rsidR="00A301DC">
        <w:rPr>
          <w:rFonts w:ascii="Arial" w:hAnsi="Arial" w:cs="Arial"/>
        </w:rPr>
        <w:t xml:space="preserve">ust. 1 </w:t>
      </w:r>
      <w:r w:rsidRPr="001F29EE">
        <w:rPr>
          <w:rFonts w:ascii="Arial" w:hAnsi="Arial" w:cs="Arial"/>
        </w:rPr>
        <w:t>pkt. 1.4 powyżej albo zgłasza zastrzeżenia (m.in. wskazując omyłki rachunkowe) i wzywa Wykonawcę do złożenia wyjaśnień co do poszczególnych pozycji przedmiotowych wyliczeń;</w:t>
      </w:r>
    </w:p>
    <w:p w14:paraId="1D9987F2" w14:textId="25BD51AC"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Waloryzacji można dokonać wyłącznie, za okres następujący z upływem </w:t>
      </w:r>
      <w:r w:rsidR="00531005" w:rsidRPr="001F29EE">
        <w:rPr>
          <w:rFonts w:ascii="Arial" w:hAnsi="Arial" w:cs="Arial"/>
        </w:rPr>
        <w:t>6</w:t>
      </w:r>
      <w:r w:rsidRPr="001F29EE">
        <w:rPr>
          <w:rFonts w:ascii="Arial" w:hAnsi="Arial" w:cs="Arial"/>
        </w:rPr>
        <w:t xml:space="preserve"> miesięcy od dnia złożenia przez Wykonawcę Oferty i nie częściej niż co 12 miesięcy liczone od daty zawarcia Umowy. </w:t>
      </w:r>
    </w:p>
    <w:p w14:paraId="26010816" w14:textId="57363D1F"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Zamawiający jest uprawniony do odmowy rozpoznania wniosku o </w:t>
      </w:r>
      <w:r w:rsidR="00F353D7" w:rsidRPr="001F29EE">
        <w:rPr>
          <w:rFonts w:ascii="Arial" w:hAnsi="Arial" w:cs="Arial"/>
        </w:rPr>
        <w:t>w</w:t>
      </w:r>
      <w:r w:rsidRPr="001F29EE">
        <w:rPr>
          <w:rFonts w:ascii="Arial" w:hAnsi="Arial" w:cs="Arial"/>
        </w:rPr>
        <w:t xml:space="preserve">aloryzację, jeżeli został złożony przez Wykonawcę w terminie późniejszym </w:t>
      </w:r>
      <w:r w:rsidRPr="001F29EE">
        <w:rPr>
          <w:rFonts w:ascii="Arial" w:hAnsi="Arial" w:cs="Arial"/>
          <w:color w:val="000000" w:themeColor="text1"/>
        </w:rPr>
        <w:t xml:space="preserve">niż </w:t>
      </w:r>
      <w:r w:rsidR="00531005" w:rsidRPr="001F29EE">
        <w:rPr>
          <w:rFonts w:ascii="Arial" w:hAnsi="Arial" w:cs="Arial"/>
          <w:color w:val="000000" w:themeColor="text1"/>
        </w:rPr>
        <w:t>3</w:t>
      </w:r>
      <w:r w:rsidRPr="001F29EE">
        <w:rPr>
          <w:rFonts w:ascii="Arial" w:hAnsi="Arial" w:cs="Arial"/>
          <w:color w:val="000000" w:themeColor="text1"/>
        </w:rPr>
        <w:t xml:space="preserve"> </w:t>
      </w:r>
      <w:r w:rsidRPr="001F29EE">
        <w:rPr>
          <w:rFonts w:ascii="Arial" w:hAnsi="Arial" w:cs="Arial"/>
        </w:rPr>
        <w:t xml:space="preserve">miesięcy przed terminem wykonania Przedmiotu Umowy; </w:t>
      </w:r>
    </w:p>
    <w:p w14:paraId="109FFE2D" w14:textId="2C437136"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Zamawiający dokona rozpatrzenia wniosku o </w:t>
      </w:r>
      <w:r w:rsidR="00F353D7" w:rsidRPr="001F29EE">
        <w:rPr>
          <w:rFonts w:ascii="Arial" w:hAnsi="Arial" w:cs="Arial"/>
        </w:rPr>
        <w:t>w</w:t>
      </w:r>
      <w:r w:rsidR="00466529">
        <w:rPr>
          <w:rFonts w:ascii="Arial" w:hAnsi="Arial" w:cs="Arial"/>
        </w:rPr>
        <w:t xml:space="preserve">aloryzację w terminie </w:t>
      </w:r>
      <w:r w:rsidRPr="001F29EE">
        <w:rPr>
          <w:rFonts w:ascii="Arial" w:hAnsi="Arial" w:cs="Arial"/>
        </w:rPr>
        <w:t>30 dni od dnia dostarczenia wniosku Wykonawcy do siedziby Zamawiającego.</w:t>
      </w:r>
    </w:p>
    <w:p w14:paraId="64E6B114" w14:textId="1109951D"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Sumaryczna wartość zmiany Wynagrodzenia w wyniku </w:t>
      </w:r>
      <w:r w:rsidR="00F353D7" w:rsidRPr="001F29EE">
        <w:rPr>
          <w:rFonts w:ascii="Arial" w:hAnsi="Arial" w:cs="Arial"/>
        </w:rPr>
        <w:t>w</w:t>
      </w:r>
      <w:r w:rsidRPr="001F29EE">
        <w:rPr>
          <w:rFonts w:ascii="Arial" w:hAnsi="Arial" w:cs="Arial"/>
        </w:rPr>
        <w:t xml:space="preserve">aloryzacji może wynosić </w:t>
      </w:r>
      <w:r w:rsidRPr="001F29EE">
        <w:rPr>
          <w:rFonts w:ascii="Arial" w:hAnsi="Arial" w:cs="Arial"/>
          <w:color w:val="000000" w:themeColor="text1"/>
        </w:rPr>
        <w:t xml:space="preserve">maksymalnie </w:t>
      </w:r>
      <w:r w:rsidR="00266767">
        <w:rPr>
          <w:rFonts w:ascii="Arial" w:hAnsi="Arial" w:cs="Arial"/>
          <w:color w:val="000000" w:themeColor="text1"/>
        </w:rPr>
        <w:t>5</w:t>
      </w:r>
      <w:r w:rsidR="00884F2C" w:rsidRPr="001F29EE">
        <w:rPr>
          <w:rFonts w:ascii="Arial" w:hAnsi="Arial" w:cs="Arial"/>
          <w:color w:val="000000" w:themeColor="text1"/>
        </w:rPr>
        <w:t xml:space="preserve">% </w:t>
      </w:r>
      <w:r w:rsidRPr="001F29EE">
        <w:rPr>
          <w:rFonts w:ascii="Arial" w:hAnsi="Arial" w:cs="Arial"/>
        </w:rPr>
        <w:t xml:space="preserve">Wynagrodzenia pierwotnego Wykonawcy, </w:t>
      </w:r>
    </w:p>
    <w:p w14:paraId="012436F8" w14:textId="7E30F401"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Zmiana wysokości Wynagrodzenia na skutek dokonanej waloryzacji wymaga zawarcia przez Strony aneksu do Umowy ora</w:t>
      </w:r>
      <w:r w:rsidR="00F37594">
        <w:rPr>
          <w:rFonts w:ascii="Arial" w:hAnsi="Arial" w:cs="Arial"/>
        </w:rPr>
        <w:t xml:space="preserve">z aktualizacji przez Wykonawcę </w:t>
      </w:r>
      <w:r w:rsidRPr="001F29EE">
        <w:rPr>
          <w:rFonts w:ascii="Arial" w:hAnsi="Arial" w:cs="Arial"/>
        </w:rPr>
        <w:t xml:space="preserve">Harmonogramu </w:t>
      </w:r>
      <w:r w:rsidR="00F353D7" w:rsidRPr="001F29EE">
        <w:rPr>
          <w:rFonts w:ascii="Arial" w:hAnsi="Arial" w:cs="Arial"/>
        </w:rPr>
        <w:t>R</w:t>
      </w:r>
      <w:r w:rsidRPr="001F29EE">
        <w:rPr>
          <w:rFonts w:ascii="Arial" w:hAnsi="Arial" w:cs="Arial"/>
        </w:rPr>
        <w:t>zeczowo-</w:t>
      </w:r>
      <w:r w:rsidR="00F353D7" w:rsidRPr="001F29EE">
        <w:rPr>
          <w:rFonts w:ascii="Arial" w:hAnsi="Arial" w:cs="Arial"/>
        </w:rPr>
        <w:t>F</w:t>
      </w:r>
      <w:r w:rsidRPr="001F29EE">
        <w:rPr>
          <w:rFonts w:ascii="Arial" w:hAnsi="Arial" w:cs="Arial"/>
        </w:rPr>
        <w:t>inansowego i przedłożenia go Zamawiającemu do akceptacji, nie później niż 7 dni od dnia zawarcia przedmiotowego aneksu;</w:t>
      </w:r>
    </w:p>
    <w:p w14:paraId="655D6E61" w14:textId="77777777"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Początkowy termin ustalania zmiany wynagrodzenia jest dzień otwarcia ofert;</w:t>
      </w:r>
    </w:p>
    <w:p w14:paraId="4C607879" w14:textId="77777777"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Ryzyko (i konsekwencje) nieprzewidywalnego wzrostu cen materiałów budowlanych powinno obciążać obie Strony.</w:t>
      </w:r>
    </w:p>
    <w:p w14:paraId="48215DFA" w14:textId="77777777"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Przez zmianę ceny materiałów lub kosztów rozumie się wzrost jak również i ich obniżenie, względem ceny lub kosztów przyjętych w celu ustalenia Wynagrodzenia Wykonawcy zawartego w jego Ofercie;</w:t>
      </w:r>
    </w:p>
    <w:p w14:paraId="431F2739" w14:textId="0A740C52"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 xml:space="preserve">Zamawiający jest uprawniony do waloryzacji Wynagrodzenia Wykonawcy w przypadku obniżenia cen materiałów lub kosztów materiałów zgodnie ze wskaźnikiem wskazanym w </w:t>
      </w:r>
      <w:r w:rsidR="00A301DC">
        <w:rPr>
          <w:rFonts w:ascii="Arial" w:hAnsi="Arial" w:cs="Arial"/>
        </w:rPr>
        <w:t xml:space="preserve">ust. 1 </w:t>
      </w:r>
      <w:r w:rsidRPr="001F29EE">
        <w:rPr>
          <w:rFonts w:ascii="Arial" w:hAnsi="Arial" w:cs="Arial"/>
        </w:rPr>
        <w:t>pkt 1.1. powyżej;</w:t>
      </w:r>
    </w:p>
    <w:p w14:paraId="1D3082A9" w14:textId="46F6D37F" w:rsidR="007E7AAE" w:rsidRPr="001F29EE" w:rsidRDefault="007E7AAE" w:rsidP="007E7AAE">
      <w:pPr>
        <w:pStyle w:val="Akapitzlist"/>
        <w:numPr>
          <w:ilvl w:val="0"/>
          <w:numId w:val="12"/>
        </w:numPr>
        <w:jc w:val="both"/>
        <w:rPr>
          <w:rFonts w:ascii="Arial" w:hAnsi="Arial" w:cs="Arial"/>
          <w:iCs/>
        </w:rPr>
      </w:pPr>
      <w:r w:rsidRPr="001F29EE">
        <w:rPr>
          <w:rFonts w:ascii="Arial" w:hAnsi="Arial" w:cs="Arial"/>
          <w:iCs/>
        </w:rPr>
        <w:t xml:space="preserve">W przypadku, o którym mowa w </w:t>
      </w:r>
      <w:r w:rsidR="00A301DC">
        <w:rPr>
          <w:rFonts w:ascii="Arial" w:hAnsi="Arial" w:cs="Arial"/>
        </w:rPr>
        <w:t>ust.</w:t>
      </w:r>
      <w:r w:rsidR="00A301DC" w:rsidRPr="001F29EE">
        <w:rPr>
          <w:rFonts w:ascii="Arial" w:hAnsi="Arial" w:cs="Arial"/>
        </w:rPr>
        <w:t xml:space="preserve"> </w:t>
      </w:r>
      <w:r w:rsidRPr="001F29EE">
        <w:rPr>
          <w:rFonts w:ascii="Arial" w:hAnsi="Arial" w:cs="Arial"/>
          <w:iCs/>
        </w:rPr>
        <w:t xml:space="preserve">3 powyżej </w:t>
      </w:r>
      <w:r w:rsidRPr="001F29EE">
        <w:rPr>
          <w:rFonts w:ascii="Arial" w:hAnsi="Arial" w:cs="Arial"/>
        </w:rPr>
        <w:t>Wykonawca,</w:t>
      </w:r>
      <w:r w:rsidRPr="001F29EE">
        <w:rPr>
          <w:rFonts w:ascii="Arial" w:hAnsi="Arial" w:cs="Arial"/>
          <w:iCs/>
        </w:rPr>
        <w:t xml:space="preserve"> na wniosek </w:t>
      </w:r>
      <w:r w:rsidRPr="001F29EE">
        <w:rPr>
          <w:rFonts w:ascii="Arial" w:hAnsi="Arial" w:cs="Arial"/>
        </w:rPr>
        <w:t xml:space="preserve">Zamawiającego, </w:t>
      </w:r>
      <w:r w:rsidRPr="001F29EE">
        <w:rPr>
          <w:rFonts w:ascii="Arial" w:hAnsi="Arial" w:cs="Arial"/>
          <w:iCs/>
        </w:rPr>
        <w:t xml:space="preserve">w terminie 14 dni jest zobowiązany do przedstawienia szczegółowego wyliczenia kosztów o których mowa w </w:t>
      </w:r>
      <w:r w:rsidR="00A301DC">
        <w:rPr>
          <w:rFonts w:ascii="Arial" w:hAnsi="Arial" w:cs="Arial"/>
          <w:iCs/>
        </w:rPr>
        <w:t xml:space="preserve">ust. 1 </w:t>
      </w:r>
      <w:r w:rsidR="00E12351">
        <w:rPr>
          <w:rFonts w:ascii="Arial" w:hAnsi="Arial" w:cs="Arial"/>
          <w:iCs/>
        </w:rPr>
        <w:t>pkt</w:t>
      </w:r>
      <w:r w:rsidRPr="001F29EE">
        <w:rPr>
          <w:rFonts w:ascii="Arial" w:hAnsi="Arial" w:cs="Arial"/>
          <w:iCs/>
        </w:rPr>
        <w:t xml:space="preserve"> 1.5 powyżej </w:t>
      </w:r>
      <w:r w:rsidRPr="001F29EE">
        <w:rPr>
          <w:rFonts w:ascii="Arial" w:hAnsi="Arial" w:cs="Arial"/>
        </w:rPr>
        <w:t>oraz do wskazania kwoty, o jaką Wynagrodzenie powinno ulec zmianie</w:t>
      </w:r>
      <w:r w:rsidRPr="001F29EE">
        <w:rPr>
          <w:rFonts w:ascii="Arial" w:hAnsi="Arial" w:cs="Arial"/>
          <w:iCs/>
        </w:rPr>
        <w:t>.</w:t>
      </w:r>
    </w:p>
    <w:p w14:paraId="691155C6" w14:textId="5B02FB8D" w:rsidR="007E7AAE" w:rsidRPr="001F29EE" w:rsidRDefault="007E7AAE" w:rsidP="007E7AAE">
      <w:pPr>
        <w:pStyle w:val="Akapitzlist"/>
        <w:numPr>
          <w:ilvl w:val="0"/>
          <w:numId w:val="12"/>
        </w:numPr>
        <w:jc w:val="both"/>
        <w:rPr>
          <w:rFonts w:ascii="Arial" w:hAnsi="Arial" w:cs="Arial"/>
          <w:iCs/>
        </w:rPr>
      </w:pPr>
      <w:r w:rsidRPr="001F29EE">
        <w:rPr>
          <w:rFonts w:ascii="Arial" w:hAnsi="Arial" w:cs="Arial"/>
          <w:iCs/>
        </w:rPr>
        <w:t xml:space="preserve">Akceptacja przez </w:t>
      </w:r>
      <w:r w:rsidRPr="001F29EE">
        <w:rPr>
          <w:rFonts w:ascii="Arial" w:hAnsi="Arial" w:cs="Arial"/>
        </w:rPr>
        <w:t xml:space="preserve">Zamawiającego </w:t>
      </w:r>
      <w:r w:rsidRPr="001F29EE">
        <w:rPr>
          <w:rFonts w:ascii="Arial" w:hAnsi="Arial" w:cs="Arial"/>
          <w:iCs/>
        </w:rPr>
        <w:t xml:space="preserve">przedstawionych szczegółowych kosztów nastąpi zgodnie z zasadami określonymi </w:t>
      </w:r>
      <w:r w:rsidR="00A301DC">
        <w:rPr>
          <w:rFonts w:ascii="Arial" w:hAnsi="Arial" w:cs="Arial"/>
          <w:iCs/>
        </w:rPr>
        <w:t xml:space="preserve">ust. 1 </w:t>
      </w:r>
      <w:r w:rsidR="00E12351">
        <w:rPr>
          <w:rFonts w:ascii="Arial" w:hAnsi="Arial" w:cs="Arial"/>
          <w:iCs/>
        </w:rPr>
        <w:t>pkt</w:t>
      </w:r>
      <w:r w:rsidRPr="001F29EE">
        <w:rPr>
          <w:rFonts w:ascii="Arial" w:hAnsi="Arial" w:cs="Arial"/>
          <w:iCs/>
        </w:rPr>
        <w:t>1.6 powyżej.</w:t>
      </w:r>
    </w:p>
    <w:p w14:paraId="5914789A" w14:textId="1CBF8BA6"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 xml:space="preserve">W przypadku zawarcia Umowy po upływie 180 dni liczonych od dnia złożenia przez Wykonawcę Oferty - początkowym terminem zmiany wynagrodzenia jest dzień </w:t>
      </w:r>
      <w:r w:rsidRPr="001F29EE">
        <w:rPr>
          <w:rFonts w:ascii="Arial" w:hAnsi="Arial" w:cs="Arial"/>
        </w:rPr>
        <w:lastRenderedPageBreak/>
        <w:t>otwarcia ofert, zaś pierwszej Waloryzacji można dokonać nie wcześniej niż z</w:t>
      </w:r>
      <w:r w:rsidR="00A301DC">
        <w:rPr>
          <w:rFonts w:ascii="Arial" w:hAnsi="Arial" w:cs="Arial"/>
        </w:rPr>
        <w:t> </w:t>
      </w:r>
      <w:r w:rsidRPr="001F29EE">
        <w:rPr>
          <w:rFonts w:ascii="Arial" w:hAnsi="Arial" w:cs="Arial"/>
        </w:rPr>
        <w:t xml:space="preserve">upływem </w:t>
      </w:r>
      <w:r w:rsidR="00326F02" w:rsidRPr="001F29EE">
        <w:rPr>
          <w:rFonts w:ascii="Arial" w:hAnsi="Arial" w:cs="Arial"/>
        </w:rPr>
        <w:t xml:space="preserve">6 </w:t>
      </w:r>
      <w:r w:rsidRPr="001F29EE">
        <w:rPr>
          <w:rFonts w:ascii="Arial" w:hAnsi="Arial" w:cs="Arial"/>
        </w:rPr>
        <w:t>miesięcy od dnia złożenia Oferty. Waloryzacja Przedmiotu Umowy może być dokonana tylko raz</w:t>
      </w:r>
      <w:r w:rsidR="005B235A" w:rsidRPr="001F29EE">
        <w:rPr>
          <w:rFonts w:ascii="Arial" w:hAnsi="Arial" w:cs="Arial"/>
        </w:rPr>
        <w:t>.</w:t>
      </w:r>
    </w:p>
    <w:p w14:paraId="01638676" w14:textId="2C06F73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Stosownie do treści art. 436 pkt 4 lit. b ustawy PZP </w:t>
      </w:r>
      <w:r w:rsidRPr="001F29EE">
        <w:rPr>
          <w:rFonts w:ascii="Arial" w:hAnsi="Arial" w:cs="Arial"/>
          <w:iCs/>
          <w:szCs w:val="24"/>
        </w:rPr>
        <w:t>Zamawiający</w:t>
      </w:r>
      <w:r w:rsidRPr="001F29EE">
        <w:rPr>
          <w:rFonts w:ascii="Arial" w:hAnsi="Arial" w:cs="Arial"/>
          <w:i/>
          <w:szCs w:val="24"/>
        </w:rPr>
        <w:t xml:space="preserve"> </w:t>
      </w:r>
      <w:r w:rsidRPr="001F29EE">
        <w:rPr>
          <w:rFonts w:ascii="Arial" w:hAnsi="Arial" w:cs="Arial"/>
          <w:szCs w:val="24"/>
        </w:rPr>
        <w:t xml:space="preserve">po upływie 12 miesięcy realizacji Umowy </w:t>
      </w:r>
      <w:r w:rsidR="00326F02" w:rsidRPr="001F29EE">
        <w:rPr>
          <w:rFonts w:ascii="Arial" w:hAnsi="Arial" w:cs="Arial"/>
          <w:szCs w:val="24"/>
        </w:rPr>
        <w:t xml:space="preserve">może </w:t>
      </w:r>
      <w:r w:rsidRPr="001F29EE">
        <w:rPr>
          <w:rFonts w:ascii="Arial" w:hAnsi="Arial" w:cs="Arial"/>
          <w:szCs w:val="24"/>
        </w:rPr>
        <w:t>wyra</w:t>
      </w:r>
      <w:r w:rsidR="00326F02" w:rsidRPr="001F29EE">
        <w:rPr>
          <w:rFonts w:ascii="Arial" w:hAnsi="Arial" w:cs="Arial"/>
          <w:szCs w:val="24"/>
        </w:rPr>
        <w:t>zić</w:t>
      </w:r>
      <w:r w:rsidRPr="001F29EE">
        <w:rPr>
          <w:rFonts w:ascii="Arial" w:hAnsi="Arial" w:cs="Arial"/>
          <w:szCs w:val="24"/>
        </w:rPr>
        <w:t xml:space="preserve"> zgodę na zmianę wysokości Wynagrodzenia, w przypadku gdy zmiany będą miały wpływ na koszty wykonania Umowy przez </w:t>
      </w:r>
      <w:r w:rsidRPr="001F29EE">
        <w:rPr>
          <w:rFonts w:ascii="Arial" w:hAnsi="Arial" w:cs="Arial"/>
          <w:iCs/>
          <w:szCs w:val="24"/>
        </w:rPr>
        <w:t>Wykonawcę:</w:t>
      </w:r>
    </w:p>
    <w:p w14:paraId="622A2087" w14:textId="777777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w przypadku zmiany stawki podatku od towarów i usług;</w:t>
      </w:r>
    </w:p>
    <w:p w14:paraId="052EB5B6" w14:textId="4B51CFF9"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w przypadku zmiany wysokości minimalnego wynagrodzenia za pracę ustalonego na podstawie art. 2 ust. 3</w:t>
      </w:r>
      <w:r w:rsidR="00A301DC">
        <w:rPr>
          <w:rFonts w:ascii="Arial" w:hAnsi="Arial" w:cs="Arial"/>
          <w:szCs w:val="24"/>
        </w:rPr>
        <w:t>-</w:t>
      </w:r>
      <w:r w:rsidRPr="001F29EE">
        <w:rPr>
          <w:rFonts w:ascii="Arial" w:hAnsi="Arial" w:cs="Arial"/>
          <w:szCs w:val="24"/>
        </w:rPr>
        <w:t>5 ustawy z dnia 10</w:t>
      </w:r>
      <w:r w:rsidR="005B235A" w:rsidRPr="001F29EE">
        <w:rPr>
          <w:rFonts w:ascii="Arial" w:hAnsi="Arial" w:cs="Arial"/>
          <w:szCs w:val="24"/>
        </w:rPr>
        <w:t xml:space="preserve"> </w:t>
      </w:r>
      <w:r w:rsidR="00890FA9" w:rsidRPr="001F29EE">
        <w:rPr>
          <w:rFonts w:ascii="Arial" w:hAnsi="Arial" w:cs="Arial"/>
          <w:szCs w:val="24"/>
        </w:rPr>
        <w:t xml:space="preserve">października </w:t>
      </w:r>
      <w:r w:rsidRPr="001F29EE">
        <w:rPr>
          <w:rFonts w:ascii="Arial" w:hAnsi="Arial" w:cs="Arial"/>
          <w:szCs w:val="24"/>
        </w:rPr>
        <w:t xml:space="preserve">2002 r. o minimalnym wynagrodzeniu o pracę </w:t>
      </w:r>
      <w:r w:rsidR="00A301DC">
        <w:rPr>
          <w:rFonts w:ascii="Arial" w:hAnsi="Arial" w:cs="Arial"/>
          <w:i/>
          <w:szCs w:val="24"/>
        </w:rPr>
        <w:t>(Dz.</w:t>
      </w:r>
      <w:r w:rsidR="00A301DC" w:rsidRPr="00D3318C">
        <w:rPr>
          <w:rFonts w:ascii="Arial" w:hAnsi="Arial" w:cs="Arial"/>
          <w:i/>
          <w:szCs w:val="24"/>
        </w:rPr>
        <w:t>U. z 2020 r. poz. 2207 z późn. zm.)</w:t>
      </w:r>
      <w:r w:rsidR="00A301DC">
        <w:rPr>
          <w:rFonts w:ascii="Arial" w:hAnsi="Arial" w:cs="Arial"/>
          <w:i/>
          <w:szCs w:val="24"/>
        </w:rPr>
        <w:t xml:space="preserve"> </w:t>
      </w:r>
      <w:r w:rsidRPr="001F29EE">
        <w:rPr>
          <w:rFonts w:ascii="Arial" w:hAnsi="Arial" w:cs="Arial"/>
          <w:szCs w:val="24"/>
        </w:rPr>
        <w:t>albo wysokość minimalnej stawki godzinowej;</w:t>
      </w:r>
    </w:p>
    <w:p w14:paraId="6BFDBDD0" w14:textId="777777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 xml:space="preserve">w przypadku zmian zasad podlegania ubezpieczeniom społecznym </w:t>
      </w:r>
      <w:r w:rsidRPr="001F29EE">
        <w:rPr>
          <w:rFonts w:ascii="Arial" w:hAnsi="Arial" w:cs="Arial"/>
          <w:szCs w:val="24"/>
        </w:rPr>
        <w:br/>
        <w:t xml:space="preserve">lub ubezpieczeniu zdrowotnemu lub zmiany wysokości stawki składki </w:t>
      </w:r>
      <w:r w:rsidRPr="001F29EE">
        <w:rPr>
          <w:rFonts w:ascii="Arial" w:hAnsi="Arial" w:cs="Arial"/>
          <w:szCs w:val="24"/>
        </w:rPr>
        <w:br/>
        <w:t>na ubezpieczenia społeczne lub zdrowotne;</w:t>
      </w:r>
    </w:p>
    <w:p w14:paraId="0067C555" w14:textId="065CBD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rPr>
        <w:t>w przypadku zmiany zasad gromadzenia i wysoko</w:t>
      </w:r>
      <w:r w:rsidRPr="001F29EE">
        <w:rPr>
          <w:rFonts w:ascii="Arial"/>
        </w:rPr>
        <w:t>ś</w:t>
      </w:r>
      <w:r w:rsidRPr="001F29EE">
        <w:rPr>
          <w:rFonts w:ascii="Arial"/>
        </w:rPr>
        <w:t>ci wp</w:t>
      </w:r>
      <w:r w:rsidRPr="001F29EE">
        <w:rPr>
          <w:rFonts w:ascii="Arial"/>
        </w:rPr>
        <w:t>ł</w:t>
      </w:r>
      <w:r w:rsidRPr="001F29EE">
        <w:rPr>
          <w:rFonts w:ascii="Arial"/>
        </w:rPr>
        <w:t>at do pracowniczych plan</w:t>
      </w:r>
      <w:r w:rsidRPr="001F29EE">
        <w:rPr>
          <w:rFonts w:ascii="Arial"/>
        </w:rPr>
        <w:t>ó</w:t>
      </w:r>
      <w:r w:rsidRPr="001F29EE">
        <w:rPr>
          <w:rFonts w:ascii="Arial"/>
        </w:rPr>
        <w:t>w kapita</w:t>
      </w:r>
      <w:r w:rsidRPr="001F29EE">
        <w:rPr>
          <w:rFonts w:ascii="Arial"/>
        </w:rPr>
        <w:t>ł</w:t>
      </w:r>
      <w:r w:rsidRPr="001F29EE">
        <w:rPr>
          <w:rFonts w:ascii="Arial"/>
        </w:rPr>
        <w:t>owych, o kt</w:t>
      </w:r>
      <w:r w:rsidRPr="001F29EE">
        <w:rPr>
          <w:rFonts w:ascii="Arial"/>
        </w:rPr>
        <w:t>ó</w:t>
      </w:r>
      <w:r w:rsidRPr="001F29EE">
        <w:rPr>
          <w:rFonts w:ascii="Arial"/>
        </w:rPr>
        <w:t xml:space="preserve">rych mowa w </w:t>
      </w:r>
      <w:r w:rsidRPr="001F29EE">
        <w:rPr>
          <w:rFonts w:ascii="Arial"/>
          <w:color w:val="1B1B1B"/>
        </w:rPr>
        <w:t>ustawie</w:t>
      </w:r>
      <w:r w:rsidRPr="001F29EE">
        <w:rPr>
          <w:rFonts w:ascii="Arial"/>
        </w:rPr>
        <w:t xml:space="preserve"> z dnia 4 pa</w:t>
      </w:r>
      <w:r w:rsidRPr="001F29EE">
        <w:rPr>
          <w:rFonts w:ascii="Arial"/>
        </w:rPr>
        <w:t>ź</w:t>
      </w:r>
      <w:r w:rsidRPr="001F29EE">
        <w:rPr>
          <w:rFonts w:ascii="Arial"/>
        </w:rPr>
        <w:t>dziernika 2018 r. o pracowniczych planach kapita</w:t>
      </w:r>
      <w:r w:rsidRPr="001F29EE">
        <w:rPr>
          <w:rFonts w:ascii="Arial"/>
        </w:rPr>
        <w:t>ł</w:t>
      </w:r>
      <w:r w:rsidRPr="001F29EE">
        <w:rPr>
          <w:rFonts w:ascii="Arial"/>
        </w:rPr>
        <w:t xml:space="preserve">owych </w:t>
      </w:r>
      <w:r w:rsidR="00A301DC" w:rsidRPr="00D3318C">
        <w:rPr>
          <w:rFonts w:ascii="Arial" w:hAnsi="Arial" w:cs="Arial"/>
          <w:i/>
        </w:rPr>
        <w:t>(Dz.U. z 2024 r. poz. 427)</w:t>
      </w:r>
      <w:r w:rsidR="00A301DC" w:rsidRPr="00D3318C">
        <w:rPr>
          <w:rFonts w:ascii="Arial" w:hAnsi="Arial" w:cs="Arial"/>
          <w:i/>
          <w:szCs w:val="24"/>
        </w:rPr>
        <w:t>.</w:t>
      </w:r>
    </w:p>
    <w:p w14:paraId="5F83B72C" w14:textId="07B71C34" w:rsidR="006F3476"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W sytuacji wystąpienia okoliczności wskazanych w </w:t>
      </w:r>
      <w:r w:rsidR="00A301DC">
        <w:rPr>
          <w:rFonts w:ascii="Arial" w:hAnsi="Arial" w:cs="Arial"/>
          <w:szCs w:val="24"/>
        </w:rPr>
        <w:t xml:space="preserve">ust. 7 </w:t>
      </w:r>
      <w:r w:rsidRPr="001F29EE">
        <w:rPr>
          <w:rFonts w:ascii="Arial" w:hAnsi="Arial" w:cs="Arial"/>
          <w:szCs w:val="24"/>
        </w:rPr>
        <w:t>pkt 7.1 powyżej Wynagrodzenie umowne Wykonawcy netto nie ulegnie zmianie, a jedynie zostanie do niego doliczony podatek w zmienionej wysokości.</w:t>
      </w:r>
    </w:p>
    <w:p w14:paraId="280A0F98" w14:textId="0E3F7B98" w:rsidR="007E7AAE" w:rsidRPr="001F29EE" w:rsidRDefault="00DB7A08" w:rsidP="007E7AAE">
      <w:pPr>
        <w:pStyle w:val="Tekstpodstawowy"/>
        <w:numPr>
          <w:ilvl w:val="0"/>
          <w:numId w:val="12"/>
        </w:numPr>
        <w:jc w:val="both"/>
        <w:rPr>
          <w:rFonts w:ascii="Arial" w:hAnsi="Arial" w:cs="Arial"/>
          <w:color w:val="auto"/>
          <w:szCs w:val="24"/>
        </w:rPr>
      </w:pPr>
      <w:r w:rsidRPr="001F29EE">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49424E03"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W sytuacji wystąpienia okoliczności wskazanych w</w:t>
      </w:r>
      <w:r w:rsidR="00A301DC">
        <w:rPr>
          <w:rFonts w:ascii="Arial" w:hAnsi="Arial" w:cs="Arial"/>
          <w:color w:val="auto"/>
          <w:szCs w:val="24"/>
        </w:rPr>
        <w:t xml:space="preserve"> ust. 7</w:t>
      </w:r>
      <w:r w:rsidR="00E12351">
        <w:rPr>
          <w:rFonts w:ascii="Arial" w:hAnsi="Arial" w:cs="Arial"/>
          <w:color w:val="auto"/>
          <w:szCs w:val="24"/>
        </w:rPr>
        <w:t xml:space="preserve"> pkt</w:t>
      </w:r>
      <w:r w:rsidRPr="001F29EE">
        <w:rPr>
          <w:rFonts w:ascii="Arial" w:hAnsi="Arial" w:cs="Arial"/>
          <w:color w:val="auto"/>
          <w:szCs w:val="24"/>
        </w:rPr>
        <w:t xml:space="preserve"> 7.2 powyżej.</w:t>
      </w:r>
      <w:r w:rsidRPr="001F29EE">
        <w:rPr>
          <w:rFonts w:ascii="Arial" w:hAnsi="Arial" w:cs="Arial"/>
          <w:iCs/>
        </w:rPr>
        <w:t xml:space="preserve"> Wykonawca</w:t>
      </w:r>
      <w:r w:rsidRPr="001F29EE">
        <w:rPr>
          <w:rFonts w:ascii="Arial" w:hAnsi="Arial" w:cs="Arial"/>
          <w:i/>
        </w:rPr>
        <w:t xml:space="preserve"> </w:t>
      </w:r>
      <w:r w:rsidRPr="001F29EE">
        <w:rPr>
          <w:rFonts w:ascii="Arial" w:hAnsi="Arial" w:cs="Arial"/>
        </w:rPr>
        <w:t>zobowiązany jest złożyć wniosek o zmianę Wynagrodzenia wraz z</w:t>
      </w:r>
      <w:r w:rsidR="00B50585">
        <w:rPr>
          <w:rFonts w:ascii="Arial" w:hAnsi="Arial" w:cs="Arial"/>
        </w:rPr>
        <w:t> </w:t>
      </w:r>
      <w:r w:rsidRPr="001F29EE">
        <w:rPr>
          <w:rFonts w:ascii="Arial" w:hAnsi="Arial" w:cs="Arial"/>
        </w:rPr>
        <w:t>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w:t>
      </w:r>
      <w:r w:rsidRPr="001F29EE">
        <w:rPr>
          <w:rFonts w:ascii="Arial" w:hAnsi="Arial" w:cs="Arial"/>
          <w:color w:val="auto"/>
          <w:szCs w:val="24"/>
        </w:rPr>
        <w:t xml:space="preserve"> szczególności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 xml:space="preserve">zobowiązuje się wykazać związek pomiędzy wnioskowaną kwotą podwyższenia Wynagrodzenia, a wpływem zmiany minimalnego wynagrodzenia za pracę na kalkulację Wynagrodzenia. </w:t>
      </w:r>
    </w:p>
    <w:p w14:paraId="4AD771EF" w14:textId="3F1264F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 xml:space="preserve">W sytuacji wystąpienia okoliczności wskazanych w </w:t>
      </w:r>
      <w:r w:rsidR="00A301DC">
        <w:rPr>
          <w:rFonts w:ascii="Arial" w:hAnsi="Arial" w:cs="Arial"/>
          <w:color w:val="auto"/>
          <w:szCs w:val="24"/>
        </w:rPr>
        <w:t xml:space="preserve">ust. 7 </w:t>
      </w:r>
      <w:r w:rsidRPr="001F29EE">
        <w:rPr>
          <w:rFonts w:ascii="Arial" w:hAnsi="Arial" w:cs="Arial"/>
          <w:color w:val="auto"/>
          <w:szCs w:val="24"/>
        </w:rPr>
        <w:t xml:space="preserve">pkt 7.3 powyżej </w:t>
      </w:r>
      <w:r w:rsidRPr="001F29EE">
        <w:rPr>
          <w:rFonts w:ascii="Arial" w:hAnsi="Arial" w:cs="Arial"/>
          <w:iCs/>
          <w:color w:val="auto"/>
          <w:szCs w:val="24"/>
        </w:rPr>
        <w:t xml:space="preserve">Wykonawca </w:t>
      </w:r>
      <w:r w:rsidRPr="001F29EE">
        <w:rPr>
          <w:rFonts w:ascii="Arial" w:hAnsi="Arial" w:cs="Arial"/>
          <w:color w:val="auto"/>
          <w:szCs w:val="24"/>
        </w:rPr>
        <w:t xml:space="preserve">jest uprawniony złożyć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t>
      </w:r>
      <w:r w:rsidR="00F37594">
        <w:rPr>
          <w:rFonts w:ascii="Arial" w:hAnsi="Arial" w:cs="Arial"/>
          <w:color w:val="auto"/>
          <w:szCs w:val="24"/>
        </w:rPr>
        <w:t>w </w:t>
      </w:r>
      <w:r w:rsidRPr="001F29EE">
        <w:rPr>
          <w:rFonts w:ascii="Arial" w:hAnsi="Arial" w:cs="Arial"/>
          <w:color w:val="auto"/>
          <w:szCs w:val="24"/>
        </w:rPr>
        <w:t xml:space="preserve">szczególności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zobowiązuje się wykazać związek pomiędzy wnioskowaną kwotą podwyższenia Wynagrodzenia a wpływem zmiany zasad, o których mowa w</w:t>
      </w:r>
      <w:r w:rsidR="00A301DC">
        <w:rPr>
          <w:rFonts w:ascii="Arial" w:hAnsi="Arial" w:cs="Arial"/>
          <w:color w:val="auto"/>
          <w:szCs w:val="24"/>
        </w:rPr>
        <w:t xml:space="preserve"> ust. 7</w:t>
      </w:r>
      <w:r w:rsidRPr="001F29EE">
        <w:rPr>
          <w:rFonts w:ascii="Arial" w:hAnsi="Arial" w:cs="Arial"/>
          <w:color w:val="auto"/>
          <w:szCs w:val="24"/>
        </w:rPr>
        <w:t xml:space="preserve"> pkt. 7.3 powyżej na kalkulację Wynagrodzenia. Wniosek </w:t>
      </w:r>
      <w:r w:rsidRPr="001F29EE">
        <w:rPr>
          <w:rFonts w:ascii="Arial" w:hAnsi="Arial" w:cs="Arial"/>
          <w:color w:val="auto"/>
          <w:szCs w:val="24"/>
        </w:rPr>
        <w:lastRenderedPageBreak/>
        <w:t xml:space="preserve">może obejmować jedynie dodatkowe koszty realizacji Umowy, które </w:t>
      </w:r>
      <w:r w:rsidRPr="001F29EE">
        <w:rPr>
          <w:rFonts w:ascii="Arial" w:hAnsi="Arial" w:cs="Arial"/>
          <w:iCs/>
          <w:color w:val="auto"/>
          <w:szCs w:val="24"/>
        </w:rPr>
        <w:t xml:space="preserve">Wykonawca jest zobowiązany ponieść </w:t>
      </w:r>
      <w:r w:rsidRPr="001F29EE">
        <w:rPr>
          <w:rFonts w:ascii="Arial" w:hAnsi="Arial" w:cs="Arial"/>
          <w:color w:val="auto"/>
          <w:szCs w:val="24"/>
        </w:rPr>
        <w:t>w związku ze zmianą zasad, o których mowa w p</w:t>
      </w:r>
      <w:r w:rsidR="00E12351">
        <w:rPr>
          <w:rFonts w:ascii="Arial" w:hAnsi="Arial" w:cs="Arial"/>
          <w:color w:val="auto"/>
          <w:szCs w:val="24"/>
        </w:rPr>
        <w:t>kt</w:t>
      </w:r>
      <w:r w:rsidR="005B235A" w:rsidRPr="001F29EE">
        <w:rPr>
          <w:rFonts w:ascii="Arial" w:hAnsi="Arial" w:cs="Arial"/>
          <w:color w:val="auto"/>
          <w:szCs w:val="24"/>
        </w:rPr>
        <w:t xml:space="preserve"> 7</w:t>
      </w:r>
      <w:r w:rsidRPr="001F29EE">
        <w:rPr>
          <w:rFonts w:ascii="Arial" w:hAnsi="Arial" w:cs="Arial"/>
          <w:color w:val="auto"/>
          <w:szCs w:val="24"/>
        </w:rPr>
        <w:t>.3.powyżej</w:t>
      </w:r>
      <w:r w:rsidR="00DB7A08" w:rsidRPr="001F29EE">
        <w:rPr>
          <w:rFonts w:ascii="Arial" w:hAnsi="Arial" w:cs="Arial"/>
          <w:color w:val="auto"/>
          <w:szCs w:val="24"/>
        </w:rPr>
        <w:t>.</w:t>
      </w:r>
    </w:p>
    <w:p w14:paraId="463AC813" w14:textId="4318948A"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 xml:space="preserve">W sytuacji wystąpienia okoliczności wskazanych w </w:t>
      </w:r>
      <w:r w:rsidR="00A301DC">
        <w:rPr>
          <w:rFonts w:ascii="Arial" w:hAnsi="Arial" w:cs="Arial"/>
          <w:color w:val="auto"/>
          <w:szCs w:val="24"/>
        </w:rPr>
        <w:t xml:space="preserve">ust. 7 </w:t>
      </w:r>
      <w:r w:rsidRPr="001F29EE">
        <w:rPr>
          <w:rFonts w:ascii="Arial" w:hAnsi="Arial" w:cs="Arial"/>
          <w:color w:val="auto"/>
          <w:szCs w:val="24"/>
        </w:rPr>
        <w:t xml:space="preserve">pkt 7.4 powyżej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 xml:space="preserve">jest uprawniony złożyć pisemny wniosek o zmianę Umowy w zakresie płatności wynikających z faktur wystawionych po zmianie zasad </w:t>
      </w:r>
      <w:r w:rsidR="00F37594">
        <w:rPr>
          <w:rFonts w:ascii="Arial" w:hAnsi="Arial" w:cs="Arial"/>
        </w:rPr>
        <w:t>gromadzenia i </w:t>
      </w:r>
      <w:r w:rsidRPr="001F29EE">
        <w:rPr>
          <w:rFonts w:ascii="Arial" w:hAnsi="Arial" w:cs="Arial"/>
        </w:rPr>
        <w:t>wysokości wpłat do pracowniczych planów</w:t>
      </w:r>
      <w:r w:rsidR="00F37594">
        <w:rPr>
          <w:rFonts w:ascii="Arial" w:hAnsi="Arial" w:cs="Arial"/>
        </w:rPr>
        <w:t xml:space="preserve"> kapitałowych, o których mowa w </w:t>
      </w:r>
      <w:r w:rsidRPr="001F29EE">
        <w:rPr>
          <w:rFonts w:ascii="Arial" w:hAnsi="Arial" w:cs="Arial"/>
          <w:color w:val="1B1B1B"/>
        </w:rPr>
        <w:t>ustawie</w:t>
      </w:r>
      <w:r w:rsidRPr="001F29EE">
        <w:rPr>
          <w:rFonts w:ascii="Arial" w:hAnsi="Arial" w:cs="Arial"/>
        </w:rPr>
        <w:t xml:space="preserve"> o pracowniczych planach kapitałowych</w:t>
      </w:r>
      <w:r w:rsidR="00A301DC">
        <w:rPr>
          <w:rFonts w:ascii="Arial" w:hAnsi="Arial" w:cs="Arial"/>
        </w:rPr>
        <w:t>.</w:t>
      </w:r>
      <w:r w:rsidRPr="001F29EE">
        <w:rPr>
          <w:rFonts w:ascii="Arial" w:hAnsi="Arial" w:cs="Arial"/>
        </w:rPr>
        <w:t xml:space="preserve"> </w:t>
      </w:r>
      <w:r w:rsidRPr="001F29EE">
        <w:rPr>
          <w:rFonts w:ascii="Arial" w:hAnsi="Arial" w:cs="Arial"/>
          <w:iCs/>
          <w:color w:val="auto"/>
          <w:szCs w:val="24"/>
        </w:rPr>
        <w:t xml:space="preserve">Wykonawca </w:t>
      </w:r>
      <w:r w:rsidRPr="001F29EE">
        <w:rPr>
          <w:rFonts w:ascii="Arial" w:hAnsi="Arial" w:cs="Arial"/>
          <w:color w:val="auto"/>
          <w:szCs w:val="24"/>
        </w:rPr>
        <w:t>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t>
      </w:r>
      <w:r w:rsidR="00B50585">
        <w:rPr>
          <w:rFonts w:ascii="Arial" w:hAnsi="Arial" w:cs="Arial"/>
          <w:color w:val="auto"/>
          <w:szCs w:val="24"/>
        </w:rPr>
        <w:t xml:space="preserve"> </w:t>
      </w:r>
      <w:r w:rsidRPr="001F29EE">
        <w:rPr>
          <w:rFonts w:ascii="Arial" w:hAnsi="Arial" w:cs="Arial"/>
          <w:color w:val="auto"/>
          <w:szCs w:val="24"/>
        </w:rPr>
        <w:t xml:space="preserve">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581A4A1B" w14:textId="3AF33EFF"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Zmiana Umowy w zakresie zmiany Wynagrodzenia z przyczyn określonych w </w:t>
      </w:r>
      <w:r w:rsidR="00A301DC">
        <w:rPr>
          <w:rFonts w:ascii="Arial" w:hAnsi="Arial" w:cs="Arial"/>
          <w:szCs w:val="24"/>
        </w:rPr>
        <w:t xml:space="preserve">ust. </w:t>
      </w:r>
      <w:r w:rsidRPr="001F29EE">
        <w:rPr>
          <w:rFonts w:ascii="Arial" w:hAnsi="Arial" w:cs="Arial"/>
          <w:szCs w:val="24"/>
        </w:rPr>
        <w:t>7 powyżej dotyczy wyłącznie wynagrodzenia za prace, których w dniu zmiany odpowiednio stawki podatku VAT, wysokości minimalnego wynagrodzenia za pracę i składki na ubezpieczenia społeczne lub zdrowotne, jeszcze nie wykonano.</w:t>
      </w:r>
    </w:p>
    <w:p w14:paraId="40363E54" w14:textId="08548DF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Waloryzacja nie obejmuje wynagrodzenia za roboty dodatkowe i zamienne w całym okresie realizacji Umowy.</w:t>
      </w:r>
    </w:p>
    <w:p w14:paraId="70961087" w14:textId="77777777"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Waloryzacja nie obejmuje wynagrodzenia Wykonawcy za składniki lub zakres rzeczowy, na poczet którego Wykonawcy udzielono zaliczki.</w:t>
      </w:r>
    </w:p>
    <w:p w14:paraId="4804F9F0" w14:textId="03879C45"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 sytuacji, gdy doszło do zwłoki w realizacji robót budowlanych, waloryzacja nie będzie obejmować wynagrodzenia za zakres rzec</w:t>
      </w:r>
      <w:r w:rsidR="00466529">
        <w:rPr>
          <w:rFonts w:ascii="Arial" w:hAnsi="Arial" w:cs="Arial"/>
        </w:rPr>
        <w:t>zowy niewykonany, tj. nie</w:t>
      </w:r>
      <w:r w:rsidRPr="001F29EE">
        <w:rPr>
          <w:rFonts w:ascii="Arial" w:hAnsi="Arial" w:cs="Arial"/>
        </w:rPr>
        <w:t>odebrany właściwym protokołem odbi</w:t>
      </w:r>
      <w:r w:rsidR="00466529">
        <w:rPr>
          <w:rFonts w:ascii="Arial" w:hAnsi="Arial" w:cs="Arial"/>
        </w:rPr>
        <w:t>oru na dzień złożenia wniosku o </w:t>
      </w:r>
      <w:r w:rsidRPr="001F29EE">
        <w:rPr>
          <w:rFonts w:ascii="Arial" w:hAnsi="Arial" w:cs="Arial"/>
        </w:rPr>
        <w:t>waloryzację, który zgodnie z Harmonogramem rzeczowo-finansowym (HRF) realizacji robót, powinien być wykonany do dnia złożenia wniosku.</w:t>
      </w:r>
    </w:p>
    <w:p w14:paraId="3C04AFC4" w14:textId="71974849"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 xml:space="preserve">W przypadku braku dostępności dodatkowych środków budżetowych na realizację przedmiotowego zadania </w:t>
      </w:r>
      <w:r w:rsidRPr="001F29EE">
        <w:rPr>
          <w:rFonts w:ascii="Arial" w:hAnsi="Arial" w:cs="Arial"/>
          <w:color w:val="000000" w:themeColor="text1"/>
        </w:rPr>
        <w:t xml:space="preserve">inwestycyjnego nr </w:t>
      </w:r>
      <w:r w:rsidR="006F7AD9" w:rsidRPr="001F29EE">
        <w:rPr>
          <w:rFonts w:ascii="Arial" w:hAnsi="Arial" w:cs="Arial"/>
          <w:color w:val="000000" w:themeColor="text1"/>
        </w:rPr>
        <w:t>01838</w:t>
      </w:r>
      <w:r w:rsidR="00884F2C" w:rsidRPr="001F29EE">
        <w:rPr>
          <w:rFonts w:ascii="Arial" w:hAnsi="Arial" w:cs="Arial"/>
          <w:color w:val="000000" w:themeColor="text1"/>
        </w:rPr>
        <w:t xml:space="preserve"> </w:t>
      </w:r>
      <w:r w:rsidRPr="001F29EE">
        <w:rPr>
          <w:rFonts w:ascii="Arial" w:hAnsi="Arial" w:cs="Arial"/>
          <w:color w:val="000000" w:themeColor="text1"/>
        </w:rPr>
        <w:t xml:space="preserve">związanych z pokryciem dodatkowych kosztów waloryzacji wynagrodzenia Wykonawcy, </w:t>
      </w:r>
      <w:r w:rsidR="00884F2C" w:rsidRPr="001F29EE">
        <w:rPr>
          <w:rFonts w:ascii="Arial" w:hAnsi="Arial" w:cs="Arial"/>
          <w:color w:val="000000" w:themeColor="text1"/>
        </w:rPr>
        <w:t>z zastrzeżeniem postanowień § 17 ust. 2.7. Umowy,</w:t>
      </w:r>
      <w:r w:rsidR="009948BF" w:rsidRPr="001F29EE">
        <w:rPr>
          <w:rFonts w:ascii="Arial" w:hAnsi="Arial" w:cs="Arial"/>
          <w:color w:val="000000" w:themeColor="text1"/>
        </w:rPr>
        <w:t xml:space="preserve"> </w:t>
      </w:r>
      <w:r w:rsidRPr="001F29EE">
        <w:rPr>
          <w:rFonts w:ascii="Arial" w:hAnsi="Arial" w:cs="Arial"/>
          <w:color w:val="000000" w:themeColor="text1"/>
        </w:rPr>
        <w:t xml:space="preserve">Zamawiający uprawniony </w:t>
      </w:r>
      <w:r w:rsidR="007E2243" w:rsidRPr="001F29EE">
        <w:rPr>
          <w:rFonts w:ascii="Arial" w:hAnsi="Arial" w:cs="Arial"/>
          <w:color w:val="000000" w:themeColor="text1"/>
        </w:rPr>
        <w:t xml:space="preserve">jest optymalizować (zmniejszyć) </w:t>
      </w:r>
      <w:r w:rsidRPr="001F29EE">
        <w:rPr>
          <w:rFonts w:ascii="Arial" w:hAnsi="Arial" w:cs="Arial"/>
          <w:color w:val="000000" w:themeColor="text1"/>
        </w:rPr>
        <w:t xml:space="preserve">zakres rzeczowy </w:t>
      </w:r>
      <w:r w:rsidR="007E2243" w:rsidRPr="001F29EE">
        <w:rPr>
          <w:rFonts w:ascii="Arial" w:hAnsi="Arial" w:cs="Arial"/>
          <w:color w:val="000000" w:themeColor="text1"/>
        </w:rPr>
        <w:t>P</w:t>
      </w:r>
      <w:r w:rsidRPr="001F29EE">
        <w:rPr>
          <w:rFonts w:ascii="Arial" w:hAnsi="Arial" w:cs="Arial"/>
          <w:color w:val="000000" w:themeColor="text1"/>
        </w:rPr>
        <w:t>rzedmiotu Umowy</w:t>
      </w:r>
      <w:r w:rsidR="007E2243" w:rsidRPr="001F29EE">
        <w:rPr>
          <w:rFonts w:ascii="Arial" w:hAnsi="Arial" w:cs="Arial"/>
          <w:color w:val="000000" w:themeColor="text1"/>
        </w:rPr>
        <w:t xml:space="preserve">, jednocześnie uzyskując zamierzony efekt rzeczowy dla zadania inwestycyjnego nr </w:t>
      </w:r>
      <w:r w:rsidR="006F7AD9" w:rsidRPr="001F29EE">
        <w:rPr>
          <w:rFonts w:ascii="Arial" w:hAnsi="Arial" w:cs="Arial"/>
          <w:color w:val="000000" w:themeColor="text1"/>
        </w:rPr>
        <w:t>01838.</w:t>
      </w:r>
    </w:p>
    <w:p w14:paraId="1D6ADD0F" w14:textId="20A2722D" w:rsidR="00466529" w:rsidRDefault="00466529" w:rsidP="00A53109">
      <w:pPr>
        <w:pStyle w:val="Tekstpodstawowy"/>
        <w:jc w:val="both"/>
        <w:rPr>
          <w:rFonts w:ascii="Arial" w:hAnsi="Arial" w:cs="Arial"/>
          <w:color w:val="auto"/>
          <w:szCs w:val="24"/>
        </w:rPr>
      </w:pPr>
    </w:p>
    <w:p w14:paraId="1DF2A64A" w14:textId="22B86BBA" w:rsidR="00DF5683" w:rsidRPr="004D6368" w:rsidRDefault="00DF5683" w:rsidP="00DF5683">
      <w:pPr>
        <w:pStyle w:val="Tekstpodstawowywcity2"/>
        <w:ind w:firstLine="0"/>
        <w:jc w:val="center"/>
        <w:outlineLvl w:val="0"/>
        <w:rPr>
          <w:rFonts w:ascii="Arial" w:hAnsi="Arial" w:cs="Arial"/>
          <w:b/>
          <w:szCs w:val="24"/>
        </w:rPr>
      </w:pPr>
      <w:bookmarkStart w:id="12"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2"/>
      <w:r w:rsidR="00A301DC">
        <w:rPr>
          <w:rFonts w:ascii="Arial" w:hAnsi="Arial" w:cs="Arial"/>
          <w:b/>
          <w:szCs w:val="24"/>
        </w:rPr>
        <w:t xml:space="preserve"> w okresie realizacji Umowy</w:t>
      </w:r>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 xml:space="preserve">technicznie i technologicznie </w:t>
      </w:r>
      <w:r w:rsidR="000F2B19">
        <w:rPr>
          <w:rFonts w:ascii="Arial" w:hAnsi="Arial" w:cs="Arial"/>
        </w:rPr>
        <w:lastRenderedPageBreak/>
        <w:t>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12B07C42"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Jeżeli w trakcie ustalania zaistnienia wad niezbędne jest dokonanie prób, badań, odkryć lub ekspertyz, wówczas Zamawiający jest uprawniony do zobo</w:t>
      </w:r>
      <w:r w:rsidR="00F37594">
        <w:rPr>
          <w:rFonts w:ascii="Arial" w:hAnsi="Arial" w:cs="Arial"/>
          <w:color w:val="auto"/>
          <w:szCs w:val="24"/>
        </w:rPr>
        <w:t xml:space="preserve">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39D6FB66"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w:t>
      </w:r>
      <w:r w:rsidR="00A301DC">
        <w:rPr>
          <w:rFonts w:ascii="Arial" w:hAnsi="Arial" w:cs="Arial"/>
        </w:rPr>
        <w:t xml:space="preserve">(usterki) </w:t>
      </w:r>
      <w:r w:rsidRPr="0017106A">
        <w:rPr>
          <w:rFonts w:ascii="Arial" w:hAnsi="Arial" w:cs="Arial"/>
        </w:rPr>
        <w:t xml:space="preserve">lub </w:t>
      </w:r>
      <w:r w:rsidR="000F2B19">
        <w:rPr>
          <w:rFonts w:ascii="Arial" w:hAnsi="Arial" w:cs="Arial"/>
        </w:rPr>
        <w:t>Wady Istotne</w:t>
      </w:r>
      <w:r w:rsidRPr="0017106A">
        <w:rPr>
          <w:rFonts w:ascii="Arial" w:hAnsi="Arial" w:cs="Arial"/>
        </w:rPr>
        <w:t xml:space="preserve"> Obiektu </w:t>
      </w:r>
      <w:r w:rsidR="00C52DA5" w:rsidRPr="0017106A">
        <w:rPr>
          <w:rFonts w:ascii="Arial" w:hAnsi="Arial" w:cs="Arial"/>
        </w:rPr>
        <w:t xml:space="preserve">lub Przedmiotu Umowy </w:t>
      </w:r>
      <w:r w:rsidR="00F37594">
        <w:rPr>
          <w:rFonts w:ascii="Arial" w:hAnsi="Arial" w:cs="Arial"/>
        </w:rPr>
        <w:t>powstałe w </w:t>
      </w:r>
      <w:r w:rsidRPr="0017106A">
        <w:rPr>
          <w:rFonts w:ascii="Arial" w:hAnsi="Arial" w:cs="Arial"/>
        </w:rPr>
        <w:t>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3247C76C"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00F37594">
        <w:rPr>
          <w:rFonts w:ascii="Arial" w:hAnsi="Arial" w:cs="Arial"/>
        </w:rPr>
        <w:t xml:space="preserve">zlecenia </w:t>
      </w:r>
      <w:r w:rsidRPr="00B03AB9">
        <w:rPr>
          <w:rFonts w:ascii="Arial" w:hAnsi="Arial" w:cs="Arial"/>
        </w:rPr>
        <w:t>usunięcia stwierdzonych Wad (</w:t>
      </w:r>
      <w:r w:rsidR="008D40DC" w:rsidRPr="00B03AB9">
        <w:rPr>
          <w:rFonts w:ascii="Arial" w:hAnsi="Arial" w:cs="Arial"/>
        </w:rPr>
        <w:t>u</w:t>
      </w:r>
      <w:r w:rsidRPr="00B03AB9">
        <w:rPr>
          <w:rFonts w:ascii="Arial" w:hAnsi="Arial" w:cs="Arial"/>
        </w:rPr>
        <w:t>sterek), Wad Istotnych osobie trzeciej na koszt Wykonawcy (</w:t>
      </w:r>
      <w:r w:rsidR="00E12351">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006F7AD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38EE0FFE"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Jeżeli opóźnienie w usunięciu Wad (usterek) oraz Wad Istotnych spowoduje konieczność wstrzymania realizacji robót bu</w:t>
      </w:r>
      <w:r w:rsidR="00F37594">
        <w:rPr>
          <w:rFonts w:ascii="Arial" w:hAnsi="Arial" w:cs="Arial"/>
        </w:rPr>
        <w:t xml:space="preserve">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78C60C2D" w:rsidR="0034341C" w:rsidRDefault="0087559C" w:rsidP="00D27D5B">
      <w:pPr>
        <w:pStyle w:val="Nagwek1"/>
        <w:ind w:left="432"/>
        <w:jc w:val="center"/>
        <w:rPr>
          <w:rFonts w:ascii="Arial" w:hAnsi="Arial" w:cs="Arial"/>
          <w:b/>
          <w:color w:val="auto"/>
          <w:sz w:val="24"/>
          <w:szCs w:val="24"/>
        </w:rPr>
      </w:pPr>
      <w:bookmarkStart w:id="13"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F97894">
        <w:rPr>
          <w:rFonts w:ascii="Arial" w:hAnsi="Arial" w:cs="Arial"/>
          <w:b/>
          <w:color w:val="auto"/>
          <w:sz w:val="24"/>
          <w:szCs w:val="24"/>
        </w:rPr>
        <w:t xml:space="preserve"> </w:t>
      </w:r>
      <w:r w:rsidR="001D77F6">
        <w:rPr>
          <w:rFonts w:ascii="Arial" w:hAnsi="Arial" w:cs="Arial"/>
          <w:b/>
          <w:color w:val="auto"/>
          <w:sz w:val="24"/>
          <w:szCs w:val="24"/>
        </w:rPr>
        <w:t>Rękojmia</w:t>
      </w:r>
      <w:bookmarkEnd w:id="13"/>
    </w:p>
    <w:p w14:paraId="3D3D6A1C" w14:textId="77777777" w:rsidR="001D77F6" w:rsidRPr="001D77F6" w:rsidRDefault="001D77F6" w:rsidP="001D77F6"/>
    <w:p w14:paraId="781C8CCF" w14:textId="350D3B43"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w:t>
      </w:r>
      <w:r w:rsidRPr="00F4085D">
        <w:rPr>
          <w:rFonts w:ascii="Arial" w:hAnsi="Arial" w:cs="Arial"/>
          <w:color w:val="auto"/>
          <w:szCs w:val="24"/>
        </w:rPr>
        <w:lastRenderedPageBreak/>
        <w:t xml:space="preserve">zmniejszające jego wartość lub użyteczność </w:t>
      </w:r>
      <w:r w:rsidR="00936E87">
        <w:rPr>
          <w:rFonts w:ascii="Arial" w:hAnsi="Arial" w:cs="Arial"/>
          <w:color w:val="auto"/>
          <w:szCs w:val="24"/>
        </w:rPr>
        <w:t>lub</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65947744"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F97894">
        <w:rPr>
          <w:rFonts w:ascii="Arial" w:hAnsi="Arial" w:cs="Arial"/>
          <w:color w:val="auto"/>
          <w:szCs w:val="24"/>
        </w:rPr>
        <w:t xml:space="preserve">ust.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w:t>
      </w:r>
      <w:r w:rsidR="00F97894" w:rsidRPr="001B1982">
        <w:rPr>
          <w:rFonts w:ascii="Arial" w:hAnsi="Arial" w:cs="Arial"/>
          <w:i/>
          <w:color w:val="auto"/>
          <w:szCs w:val="24"/>
        </w:rPr>
        <w:t>art. 563 ustawy z dnia 23 kwiet</w:t>
      </w:r>
      <w:r w:rsidR="00F97894">
        <w:rPr>
          <w:rFonts w:ascii="Arial" w:hAnsi="Arial" w:cs="Arial"/>
          <w:i/>
          <w:color w:val="auto"/>
          <w:szCs w:val="24"/>
        </w:rPr>
        <w:t>nia 1964 r. Kodeks cywilny (Dz.</w:t>
      </w:r>
      <w:r w:rsidR="00F97894" w:rsidRPr="001B1982">
        <w:rPr>
          <w:rFonts w:ascii="Arial" w:hAnsi="Arial" w:cs="Arial"/>
          <w:i/>
          <w:color w:val="auto"/>
          <w:szCs w:val="24"/>
        </w:rPr>
        <w:t>U. z 2023 r. poz. 1610 ze zm.), dalej „Kodeks cywilny”</w:t>
      </w:r>
      <w:r w:rsidR="00F97894">
        <w:rPr>
          <w:rFonts w:ascii="Arial" w:hAnsi="Arial" w:cs="Arial"/>
          <w:i/>
          <w:color w:val="auto"/>
          <w:szCs w:val="24"/>
        </w:rPr>
        <w:t>.</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4"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4"/>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5" w:name="_Hlk95241404"/>
    </w:p>
    <w:p w14:paraId="68729D31" w14:textId="18FBCA2C"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bookmarkEnd w:id="15"/>
      <w:r w:rsidR="006F7AD9">
        <w:rPr>
          <w:rFonts w:ascii="Arial" w:hAnsi="Arial" w:cs="Arial"/>
          <w:color w:val="000000" w:themeColor="text1"/>
        </w:rPr>
        <w:t>.</w:t>
      </w:r>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3026AD4E" w:rsidR="004E563A" w:rsidRDefault="00F363BF" w:rsidP="002D2366">
      <w:pPr>
        <w:pStyle w:val="Tekstpodstawowy"/>
        <w:tabs>
          <w:tab w:val="left" w:pos="672"/>
        </w:tabs>
        <w:jc w:val="center"/>
        <w:outlineLvl w:val="0"/>
        <w:rPr>
          <w:rFonts w:ascii="Arial" w:hAnsi="Arial" w:cs="Arial"/>
          <w:color w:val="auto"/>
          <w:szCs w:val="24"/>
        </w:rPr>
      </w:pPr>
      <w:bookmarkStart w:id="16"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Pr>
          <w:rFonts w:ascii="Arial" w:hAnsi="Arial" w:cs="Arial"/>
          <w:color w:val="auto"/>
          <w:szCs w:val="24"/>
        </w:rPr>
        <w:t xml:space="preserve">i </w:t>
      </w:r>
      <w:r w:rsidR="00237DF6">
        <w:rPr>
          <w:rFonts w:ascii="Arial" w:hAnsi="Arial" w:cs="Arial"/>
          <w:b/>
          <w:color w:val="auto"/>
          <w:szCs w:val="24"/>
        </w:rPr>
        <w:t>rękojmi</w:t>
      </w:r>
      <w:bookmarkEnd w:id="16"/>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lastRenderedPageBreak/>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6202E030"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w:t>
      </w:r>
      <w:r w:rsidR="00F37594">
        <w:rPr>
          <w:rFonts w:ascii="Arial" w:hAnsi="Arial" w:cs="Arial"/>
        </w:rPr>
        <w:t>ub usterki powstałe w związku z </w:t>
      </w:r>
      <w:r w:rsidRPr="00C65911">
        <w:rPr>
          <w:rFonts w:ascii="Arial" w:hAnsi="Arial" w:cs="Arial"/>
        </w:rPr>
        <w:t>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do potrącenia kosztów usunięcia wad (usterek)</w:t>
      </w:r>
      <w:r w:rsidR="00F97894">
        <w:rPr>
          <w:rFonts w:ascii="Arial" w:hAnsi="Arial" w:cs="Arial"/>
        </w:rPr>
        <w:t xml:space="preserve"> lub Wad Istotnych</w:t>
      </w:r>
      <w:r w:rsidR="008760FE" w:rsidRPr="00527DEA">
        <w:rPr>
          <w:rFonts w:ascii="Arial" w:hAnsi="Arial" w:cs="Arial"/>
        </w:rPr>
        <w:t xml:space="preserve"> 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20EE574F"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t>
      </w:r>
      <w:r w:rsidR="00F97894">
        <w:rPr>
          <w:rFonts w:ascii="Arial" w:hAnsi="Arial" w:cs="Arial"/>
          <w:color w:val="000000" w:themeColor="text1"/>
        </w:rPr>
        <w:t xml:space="preserve">takich samych </w:t>
      </w:r>
      <w:r w:rsidRPr="00B01190">
        <w:rPr>
          <w:rFonts w:ascii="Arial" w:hAnsi="Arial" w:cs="Arial"/>
          <w:color w:val="000000" w:themeColor="text1"/>
        </w:rPr>
        <w:t xml:space="preserve">warunkach </w:t>
      </w:r>
      <w:r w:rsidR="00F97894">
        <w:rPr>
          <w:rFonts w:ascii="Arial" w:hAnsi="Arial" w:cs="Arial"/>
          <w:color w:val="000000" w:themeColor="text1"/>
        </w:rPr>
        <w:t xml:space="preserve">jak określone </w:t>
      </w:r>
      <w:r w:rsidRPr="0057561B">
        <w:rPr>
          <w:rFonts w:ascii="Arial" w:hAnsi="Arial" w:cs="Arial"/>
          <w:color w:val="000000" w:themeColor="text1"/>
        </w:rPr>
        <w:t xml:space="preserve">w § 10 </w:t>
      </w:r>
      <w:r w:rsidR="00F97894">
        <w:rPr>
          <w:rFonts w:ascii="Arial" w:hAnsi="Arial" w:cs="Arial"/>
          <w:color w:val="000000" w:themeColor="text1"/>
        </w:rPr>
        <w:t>ust.</w:t>
      </w:r>
      <w:r w:rsidR="00F97894" w:rsidRPr="0057561B">
        <w:rPr>
          <w:rFonts w:ascii="Arial" w:hAnsi="Arial" w:cs="Arial"/>
          <w:color w:val="000000" w:themeColor="text1"/>
        </w:rPr>
        <w:t xml:space="preserve">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39ED380D" w:rsidR="0057561B" w:rsidRDefault="00867CE8" w:rsidP="008C4BB8">
      <w:pPr>
        <w:pStyle w:val="Akapitzlist"/>
        <w:numPr>
          <w:ilvl w:val="0"/>
          <w:numId w:val="31"/>
        </w:numPr>
        <w:jc w:val="both"/>
        <w:rPr>
          <w:rFonts w:ascii="Arial" w:hAnsi="Arial" w:cs="Arial"/>
        </w:rPr>
      </w:pPr>
      <w:r w:rsidRPr="00844050">
        <w:rPr>
          <w:rFonts w:ascii="Arial" w:hAnsi="Arial" w:cs="Arial"/>
        </w:rPr>
        <w:t>W przypadku nie zwrócenia kosztów</w:t>
      </w:r>
      <w:r w:rsidR="00F97894">
        <w:rPr>
          <w:rFonts w:ascii="Arial" w:hAnsi="Arial" w:cs="Arial"/>
        </w:rPr>
        <w:t xml:space="preserve"> Wykonania</w:t>
      </w:r>
      <w:r w:rsidRPr="00844050">
        <w:rPr>
          <w:rFonts w:ascii="Arial" w:hAnsi="Arial" w:cs="Arial"/>
        </w:rPr>
        <w:t xml:space="preserve"> </w:t>
      </w:r>
      <w:r w:rsidR="00B01190">
        <w:rPr>
          <w:rFonts w:ascii="Arial" w:hAnsi="Arial" w:cs="Arial"/>
        </w:rPr>
        <w:t>Z</w:t>
      </w:r>
      <w:r w:rsidRPr="00844050">
        <w:rPr>
          <w:rFonts w:ascii="Arial" w:hAnsi="Arial" w:cs="Arial"/>
        </w:rPr>
        <w:t xml:space="preserve">astępczego 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w:t>
      </w:r>
      <w:r w:rsidR="00F97894">
        <w:rPr>
          <w:rFonts w:ascii="Arial" w:hAnsi="Arial" w:cs="Arial"/>
        </w:rPr>
        <w:t xml:space="preserve"> lub</w:t>
      </w:r>
      <w:r w:rsidR="008E0D55">
        <w:rPr>
          <w:rFonts w:ascii="Arial" w:hAnsi="Arial" w:cs="Arial"/>
        </w:rPr>
        <w:t xml:space="preserve">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w:t>
      </w:r>
      <w:r w:rsidR="00F97894">
        <w:rPr>
          <w:rFonts w:ascii="Arial" w:hAnsi="Arial" w:cs="Arial"/>
        </w:rPr>
        <w:t xml:space="preserve">z zabezpieczenia pozostającego </w:t>
      </w:r>
      <w:r w:rsidRPr="00844050">
        <w:rPr>
          <w:rFonts w:ascii="Arial" w:hAnsi="Arial" w:cs="Arial"/>
        </w:rPr>
        <w:t>w mocy</w:t>
      </w:r>
      <w:r w:rsidR="00F97894">
        <w:rPr>
          <w:rFonts w:ascii="Arial" w:hAnsi="Arial" w:cs="Arial"/>
        </w:rPr>
        <w:t xml:space="preserve"> </w:t>
      </w:r>
      <w:r w:rsidR="00F37594">
        <w:rPr>
          <w:rFonts w:ascii="Arial" w:hAnsi="Arial" w:cs="Arial"/>
        </w:rPr>
        <w:t>(w </w:t>
      </w:r>
      <w:r w:rsidR="00F97894" w:rsidRPr="003A2782">
        <w:rPr>
          <w:rFonts w:ascii="Arial" w:hAnsi="Arial" w:cs="Arial"/>
        </w:rPr>
        <w:t>szczególności gwarancji bankowej lub polisy ubezpieczeniowej)</w:t>
      </w:r>
      <w:r w:rsidRPr="00844050">
        <w:rPr>
          <w:rFonts w:ascii="Arial" w:hAnsi="Arial" w:cs="Arial"/>
        </w:rPr>
        <w:t>, po uprzednim powiadomieniu Wykonawcy o zamiarze skorzystania z</w:t>
      </w:r>
      <w:r w:rsidR="00F97894">
        <w:rPr>
          <w:rFonts w:ascii="Arial" w:hAnsi="Arial" w:cs="Arial"/>
        </w:rPr>
        <w:t xml:space="preserve"> niego.</w:t>
      </w:r>
      <w:r w:rsidRPr="00844050">
        <w:rPr>
          <w:rFonts w:ascii="Arial" w:hAnsi="Arial" w:cs="Arial"/>
        </w:rPr>
        <w:t xml:space="preserve"> </w:t>
      </w:r>
    </w:p>
    <w:p w14:paraId="7CD76CE9" w14:textId="2069B3E2"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Zamawiający jest uprawniony do dochodzenia odszkodowania przekraczającego kwoty wypłacone na podstawie</w:t>
      </w:r>
      <w:r w:rsidR="00F97894">
        <w:rPr>
          <w:rFonts w:ascii="Arial" w:hAnsi="Arial" w:cs="Arial"/>
        </w:rPr>
        <w:t xml:space="preserve"> zabezpieczenia.</w:t>
      </w:r>
      <w:r w:rsidR="00844050">
        <w:t>.</w:t>
      </w:r>
    </w:p>
    <w:p w14:paraId="6F7A323C" w14:textId="4427BDEE"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F97894">
        <w:rPr>
          <w:rFonts w:ascii="Arial" w:hAnsi="Arial" w:cs="Arial"/>
        </w:rPr>
        <w:t>(</w:t>
      </w:r>
      <w:r w:rsidRPr="00844050">
        <w:rPr>
          <w:rFonts w:ascii="Arial" w:hAnsi="Arial" w:cs="Arial"/>
        </w:rPr>
        <w:t>usterek</w:t>
      </w:r>
      <w:r w:rsidR="00F97894">
        <w:rPr>
          <w:rFonts w:ascii="Arial" w:hAnsi="Arial" w:cs="Arial"/>
        </w:rPr>
        <w:t>)</w:t>
      </w:r>
      <w:r w:rsidRPr="00844050">
        <w:rPr>
          <w:rFonts w:ascii="Arial" w:hAnsi="Arial" w:cs="Arial"/>
        </w:rPr>
        <w:t xml:space="preserve"> </w:t>
      </w:r>
      <w:r w:rsidR="00B01190">
        <w:rPr>
          <w:rFonts w:ascii="Arial" w:hAnsi="Arial" w:cs="Arial"/>
        </w:rPr>
        <w:t xml:space="preserve">lub Wad Istotnych </w:t>
      </w:r>
      <w:r w:rsidR="00F37594">
        <w:rPr>
          <w:rFonts w:ascii="Arial" w:hAnsi="Arial" w:cs="Arial"/>
        </w:rPr>
        <w:t>w związku z </w:t>
      </w:r>
      <w:r w:rsidRPr="00844050">
        <w:rPr>
          <w:rFonts w:ascii="Arial" w:hAnsi="Arial" w:cs="Arial"/>
        </w:rPr>
        <w:t xml:space="preserve">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6BBF980C"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2A506521"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466529">
        <w:rPr>
          <w:rFonts w:ascii="Arial" w:hAnsi="Arial" w:cs="Arial"/>
          <w:bCs/>
          <w:iCs/>
          <w:color w:val="000000" w:themeColor="text1"/>
          <w:w w:val="101"/>
        </w:rPr>
        <w:t xml:space="preserve"> i </w:t>
      </w:r>
      <w:r w:rsidR="00635A91" w:rsidRPr="00844050">
        <w:rPr>
          <w:rFonts w:ascii="Arial" w:hAnsi="Arial" w:cs="Arial"/>
          <w:bCs/>
          <w:iCs/>
          <w:color w:val="000000" w:themeColor="text1"/>
          <w:w w:val="101"/>
        </w:rPr>
        <w:t>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lastRenderedPageBreak/>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02D10AF3"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F97894">
        <w:rPr>
          <w:rFonts w:ascii="Arial" w:hAnsi="Arial" w:cs="Arial"/>
          <w:color w:val="000000" w:themeColor="text1"/>
        </w:rPr>
        <w:t xml:space="preserve">innego podmiotu </w:t>
      </w:r>
      <w:r w:rsidRPr="00844050">
        <w:rPr>
          <w:rFonts w:ascii="Arial" w:hAnsi="Arial" w:cs="Arial"/>
          <w:color w:val="000000" w:themeColor="text1"/>
        </w:rPr>
        <w:t>realizując</w:t>
      </w:r>
      <w:r w:rsidR="00FE53F8">
        <w:rPr>
          <w:rFonts w:ascii="Arial" w:hAnsi="Arial" w:cs="Arial"/>
          <w:color w:val="000000" w:themeColor="text1"/>
        </w:rPr>
        <w:t>e</w:t>
      </w:r>
      <w:r w:rsidR="00F97894">
        <w:rPr>
          <w:rFonts w:ascii="Arial" w:hAnsi="Arial" w:cs="Arial"/>
          <w:color w:val="000000" w:themeColor="text1"/>
        </w:rPr>
        <w:t>go</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58D974E8" w:rsidR="00061F0A" w:rsidRDefault="00061F0A" w:rsidP="00061F0A">
      <w:pPr>
        <w:pStyle w:val="Tekstpodstawowy"/>
        <w:jc w:val="center"/>
        <w:outlineLvl w:val="0"/>
        <w:rPr>
          <w:rFonts w:ascii="Arial" w:hAnsi="Arial" w:cs="Arial"/>
          <w:b/>
          <w:color w:val="auto"/>
          <w:szCs w:val="24"/>
        </w:rPr>
      </w:pPr>
      <w:bookmarkStart w:id="17"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 xml:space="preserve">Zabezpieczenie </w:t>
      </w:r>
      <w:bookmarkEnd w:id="17"/>
    </w:p>
    <w:p w14:paraId="5B4E8B04" w14:textId="77777777" w:rsidR="00061F0A" w:rsidRDefault="00061F0A" w:rsidP="00061F0A">
      <w:pPr>
        <w:pStyle w:val="Tekstpodstawowy"/>
        <w:jc w:val="center"/>
        <w:rPr>
          <w:rFonts w:ascii="Arial" w:hAnsi="Arial" w:cs="Arial"/>
          <w:b/>
          <w:color w:val="auto"/>
          <w:szCs w:val="24"/>
        </w:rPr>
      </w:pPr>
    </w:p>
    <w:p w14:paraId="6F38120F" w14:textId="7D1936F6"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F97894">
        <w:rPr>
          <w:rFonts w:ascii="Arial" w:hAnsi="Arial" w:cs="Arial"/>
        </w:rPr>
        <w:t xml:space="preserve"> (w tym kar umownych i wykonania zastępczego)</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F97894">
        <w:rPr>
          <w:rFonts w:ascii="Arial" w:hAnsi="Arial" w:cs="Arial"/>
          <w:color w:val="auto"/>
          <w:szCs w:val="24"/>
        </w:rPr>
        <w:t>, także</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061F0A" w:rsidRPr="002C690E">
        <w:rPr>
          <w:rFonts w:ascii="Arial" w:hAnsi="Arial" w:cs="Arial"/>
          <w:color w:val="auto"/>
          <w:szCs w:val="24"/>
        </w:rPr>
        <w:t>5</w:t>
      </w:r>
      <w:r w:rsidR="00061F0A" w:rsidRPr="0021223C">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2FAE8EFF"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E12351">
        <w:rPr>
          <w:rFonts w:ascii="Arial" w:hAnsi="Arial" w:cs="Arial"/>
          <w:color w:val="auto"/>
          <w:szCs w:val="24"/>
        </w:rPr>
        <w:t>wniesione w </w:t>
      </w:r>
      <w:r w:rsidR="00061F0A" w:rsidRPr="00FD2449">
        <w:rPr>
          <w:rFonts w:ascii="Arial" w:hAnsi="Arial" w:cs="Arial"/>
          <w:color w:val="auto"/>
          <w:szCs w:val="24"/>
        </w:rPr>
        <w:t xml:space="preserve">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 xml:space="preserve">nie później niż do dnia </w:t>
      </w:r>
      <w:r w:rsidR="00F97894">
        <w:rPr>
          <w:rFonts w:ascii="Arial" w:hAnsi="Arial" w:cs="Arial"/>
          <w:color w:val="auto"/>
          <w:szCs w:val="24"/>
        </w:rPr>
        <w:t>zawarcia</w:t>
      </w:r>
      <w:r w:rsidR="00F97894" w:rsidRPr="006314C6">
        <w:rPr>
          <w:rFonts w:ascii="Arial" w:hAnsi="Arial" w:cs="Arial"/>
          <w:color w:val="auto"/>
          <w:szCs w:val="24"/>
        </w:rPr>
        <w:t xml:space="preserve"> </w:t>
      </w:r>
      <w:r w:rsidR="009132B6" w:rsidRPr="006314C6">
        <w:rPr>
          <w:rFonts w:ascii="Arial" w:hAnsi="Arial" w:cs="Arial"/>
          <w:color w:val="auto"/>
          <w:szCs w:val="24"/>
        </w:rPr>
        <w:t>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F97894">
        <w:rPr>
          <w:rFonts w:ascii="Arial" w:hAnsi="Arial" w:cs="Arial"/>
        </w:rPr>
        <w:t>Przedmiotu Umowy oraz</w:t>
      </w:r>
    </w:p>
    <w:p w14:paraId="65CB24C7" w14:textId="119C5557"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00466529">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43989FB4" w14:textId="604A51FF" w:rsidR="00F97894" w:rsidRPr="00B50585" w:rsidRDefault="00F97894" w:rsidP="00B50585">
      <w:pPr>
        <w:pStyle w:val="Akapitzlist"/>
        <w:numPr>
          <w:ilvl w:val="0"/>
          <w:numId w:val="8"/>
        </w:numPr>
        <w:jc w:val="both"/>
        <w:rPr>
          <w:rFonts w:ascii="Arial" w:hAnsi="Arial" w:cs="Arial"/>
        </w:rPr>
      </w:pPr>
      <w:r w:rsidRPr="001B1982">
        <w:rPr>
          <w:rFonts w:ascii="Arial" w:hAnsi="Arial" w:cs="Arial"/>
        </w:rPr>
        <w:t xml:space="preserve">Zwalniana kwota </w:t>
      </w:r>
      <w:r>
        <w:rPr>
          <w:rFonts w:ascii="Arial" w:hAnsi="Arial" w:cs="Arial"/>
        </w:rPr>
        <w:t>Z</w:t>
      </w:r>
      <w:r w:rsidRPr="001B1982">
        <w:rPr>
          <w:rFonts w:ascii="Arial" w:hAnsi="Arial" w:cs="Arial"/>
        </w:rPr>
        <w:t>abezpieczenia, o której mowa w ust. 1 oraz ust. 2 powyżej</w:t>
      </w:r>
      <w:r>
        <w:rPr>
          <w:rFonts w:ascii="Arial" w:hAnsi="Arial" w:cs="Arial"/>
        </w:rPr>
        <w:t>,</w:t>
      </w:r>
      <w:r w:rsidRPr="001B1982">
        <w:rPr>
          <w:rFonts w:ascii="Arial" w:hAnsi="Arial" w:cs="Arial"/>
        </w:rPr>
        <w:t xml:space="preserve"> zostanie pomniejszona o koszty przelewu bankowego ponoszone przez </w:t>
      </w:r>
      <w:r w:rsidRPr="001B1982">
        <w:rPr>
          <w:rFonts w:ascii="Arial" w:hAnsi="Arial" w:cs="Arial"/>
        </w:rPr>
        <w:lastRenderedPageBreak/>
        <w:t>Zamawiającego, zgodne z taryfą prowizji i o</w:t>
      </w:r>
      <w:r w:rsidR="00F37594">
        <w:rPr>
          <w:rFonts w:ascii="Arial" w:hAnsi="Arial" w:cs="Arial"/>
        </w:rPr>
        <w:t>płat bankowych obowiązujących w </w:t>
      </w:r>
      <w:r w:rsidRPr="001B1982">
        <w:rPr>
          <w:rFonts w:ascii="Arial" w:hAnsi="Arial" w:cs="Arial"/>
        </w:rPr>
        <w:t>Narodowym Banku Polskim.</w:t>
      </w:r>
    </w:p>
    <w:p w14:paraId="3D4ED32A" w14:textId="6503F576"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 xml:space="preserve">wskazanej w </w:t>
      </w:r>
      <w:r w:rsidR="00F97894">
        <w:rPr>
          <w:rFonts w:ascii="Arial" w:hAnsi="Arial" w:cs="Arial"/>
          <w:color w:val="auto"/>
          <w:szCs w:val="24"/>
        </w:rPr>
        <w:t xml:space="preserve">ust.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143EE9DB"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E12351">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7B349092"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F97894">
        <w:rPr>
          <w:rFonts w:ascii="Arial" w:hAnsi="Arial" w:cs="Arial"/>
          <w:color w:val="auto"/>
          <w:szCs w:val="24"/>
        </w:rPr>
        <w:t>ust. 2</w:t>
      </w:r>
      <w:r w:rsidR="00E12351">
        <w:rPr>
          <w:rFonts w:ascii="Arial" w:hAnsi="Arial" w:cs="Arial"/>
          <w:color w:val="auto"/>
          <w:szCs w:val="24"/>
        </w:rPr>
        <w:t xml:space="preserve"> pkt</w:t>
      </w:r>
      <w:r w:rsidR="00061F0A" w:rsidRPr="00622F92">
        <w:rPr>
          <w:rFonts w:ascii="Arial" w:hAnsi="Arial" w:cs="Arial"/>
          <w:color w:val="auto"/>
          <w:szCs w:val="24"/>
        </w:rPr>
        <w:t xml:space="preserve">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49F117C5"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00F97894">
        <w:rPr>
          <w:rFonts w:ascii="Arial" w:hAnsi="Arial" w:cs="Arial"/>
          <w:color w:val="auto"/>
          <w:szCs w:val="24"/>
        </w:rPr>
        <w:t>ust. 2</w:t>
      </w:r>
      <w:r w:rsidR="00E12351">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14:paraId="35C2882E" w14:textId="44296AF8" w:rsidR="00061F0A"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mowy, usunięcia wad i usterek w okresie rękojmi i gwaran</w:t>
      </w:r>
      <w:r w:rsidR="00F37594">
        <w:rPr>
          <w:rFonts w:ascii="Arial" w:hAnsi="Arial" w:cs="Arial"/>
          <w:color w:val="auto"/>
          <w:szCs w:val="24"/>
        </w:rPr>
        <w:t xml:space="preserve">cji w formie gwarancji bankowej </w:t>
      </w:r>
      <w:r w:rsidRPr="00BD0BD6">
        <w:rPr>
          <w:rFonts w:ascii="Arial" w:hAnsi="Arial" w:cs="Arial"/>
          <w:color w:val="auto"/>
          <w:szCs w:val="24"/>
        </w:rPr>
        <w:t>lub ubezpieczeniowej</w:t>
      </w:r>
      <w:r w:rsidR="00F97894">
        <w:rPr>
          <w:rFonts w:ascii="Arial" w:hAnsi="Arial" w:cs="Arial"/>
          <w:color w:val="auto"/>
          <w:szCs w:val="24"/>
        </w:rPr>
        <w:t xml:space="preserve"> lub poręczenia</w:t>
      </w:r>
      <w:r w:rsidRPr="00BD0BD6">
        <w:rPr>
          <w:rFonts w:ascii="Arial" w:hAnsi="Arial" w:cs="Arial"/>
          <w:color w:val="auto"/>
          <w:szCs w:val="24"/>
        </w:rPr>
        <w:t>, z jej treści nie</w:t>
      </w:r>
      <w:r w:rsidR="00F37594">
        <w:rPr>
          <w:rFonts w:ascii="Arial" w:hAnsi="Arial" w:cs="Arial"/>
          <w:color w:val="auto"/>
          <w:szCs w:val="24"/>
        </w:rPr>
        <w:t xml:space="preserve"> może wynikać konieczność </w:t>
      </w:r>
      <w:r>
        <w:rPr>
          <w:rFonts w:ascii="Arial" w:hAnsi="Arial" w:cs="Arial"/>
          <w:color w:val="auto"/>
          <w:szCs w:val="24"/>
        </w:rPr>
        <w:t xml:space="preserve">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F97894">
        <w:rPr>
          <w:rFonts w:ascii="Arial" w:hAnsi="Arial" w:cs="Arial"/>
          <w:color w:val="auto"/>
          <w:szCs w:val="24"/>
        </w:rPr>
        <w:t>.</w:t>
      </w:r>
    </w:p>
    <w:p w14:paraId="6C7792BB" w14:textId="3D3267F5" w:rsidR="00F97894" w:rsidRDefault="00F97894" w:rsidP="00B50585">
      <w:pPr>
        <w:pStyle w:val="Akapitzlist"/>
        <w:numPr>
          <w:ilvl w:val="0"/>
          <w:numId w:val="8"/>
        </w:numPr>
        <w:jc w:val="both"/>
        <w:rPr>
          <w:rFonts w:ascii="Arial" w:hAnsi="Arial" w:cs="Arial"/>
        </w:rPr>
      </w:pPr>
      <w:r w:rsidRPr="00184BC3">
        <w:rPr>
          <w:rFonts w:ascii="Arial" w:hAnsi="Arial" w:cs="Arial"/>
        </w:rPr>
        <w:t>Dokument zabezpieczenia (w szczegól</w:t>
      </w:r>
      <w:r w:rsidR="00E12351">
        <w:rPr>
          <w:rFonts w:ascii="Arial" w:hAnsi="Arial" w:cs="Arial"/>
        </w:rPr>
        <w:t xml:space="preserve">ności gwarancji bankowej lub </w:t>
      </w:r>
      <w:r w:rsidRPr="00184BC3">
        <w:rPr>
          <w:rFonts w:ascii="Arial" w:hAnsi="Arial" w:cs="Arial"/>
        </w:rPr>
        <w:t xml:space="preserve">ubezpieczeniowej lub poręczenia) powinien być opatrzony klauzulą „nieodwołalnie i bezwarunkowo” oraz </w:t>
      </w:r>
      <w:r w:rsidRPr="0019064C">
        <w:rPr>
          <w:rFonts w:ascii="Arial" w:hAnsi="Arial" w:cs="Arial"/>
        </w:rPr>
        <w:t>„na pierwsze żądanie”.</w:t>
      </w:r>
    </w:p>
    <w:p w14:paraId="5C94E971" w14:textId="42450127" w:rsidR="00F97894" w:rsidRPr="00622F92" w:rsidRDefault="00F97894" w:rsidP="00B50585">
      <w:pPr>
        <w:pStyle w:val="Tekstpodstawowy"/>
        <w:numPr>
          <w:ilvl w:val="0"/>
          <w:numId w:val="8"/>
        </w:numPr>
        <w:jc w:val="both"/>
        <w:rPr>
          <w:rFonts w:ascii="Arial" w:hAnsi="Arial" w:cs="Arial"/>
          <w:color w:val="auto"/>
          <w:szCs w:val="24"/>
        </w:rPr>
      </w:pPr>
      <w:r w:rsidRPr="00184BC3">
        <w:rPr>
          <w:rFonts w:ascii="Arial" w:hAnsi="Arial" w:cs="Arial"/>
          <w:bCs/>
        </w:rPr>
        <w:t xml:space="preserve">W przypadku dokumentu zabezpieczenia (w szczególności gwarancji bankowej lub ubezpieczeniowej </w:t>
      </w:r>
      <w:r w:rsidRPr="0019064C">
        <w:rPr>
          <w:rFonts w:ascii="Arial" w:hAnsi="Arial" w:cs="Arial"/>
          <w:bCs/>
        </w:rPr>
        <w:t>lub poręczenia) poprzez „wady” należy rozumieć wszelkie wady, w tym Wady (usterki) oraz Wady Istotne.</w:t>
      </w:r>
    </w:p>
    <w:p w14:paraId="02EF2EB9" w14:textId="77777777" w:rsidR="00061F0A" w:rsidRDefault="00061F0A" w:rsidP="00061F0A">
      <w:pPr>
        <w:pStyle w:val="Tekstpodstawowy"/>
        <w:tabs>
          <w:tab w:val="left" w:pos="672"/>
        </w:tabs>
        <w:rPr>
          <w:rFonts w:ascii="Arial" w:hAnsi="Arial" w:cs="Arial"/>
          <w:b/>
          <w:color w:val="auto"/>
          <w:szCs w:val="24"/>
        </w:rPr>
      </w:pPr>
    </w:p>
    <w:p w14:paraId="2CE012CD" w14:textId="4DF1EBE9" w:rsidR="00183F07" w:rsidRDefault="00183F07" w:rsidP="00183F07">
      <w:pPr>
        <w:pStyle w:val="Tekstpodstawowywcity2"/>
        <w:ind w:firstLine="0"/>
        <w:jc w:val="center"/>
        <w:outlineLvl w:val="0"/>
        <w:rPr>
          <w:rFonts w:ascii="Arial" w:hAnsi="Arial" w:cs="Arial"/>
          <w:b/>
          <w:bCs w:val="0"/>
          <w:szCs w:val="24"/>
        </w:rPr>
      </w:pPr>
      <w:bookmarkStart w:id="18"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w:t>
      </w:r>
      <w:r w:rsidR="00F97894">
        <w:rPr>
          <w:rFonts w:ascii="Arial" w:hAnsi="Arial" w:cs="Arial"/>
          <w:b/>
          <w:bCs w:val="0"/>
          <w:szCs w:val="24"/>
        </w:rPr>
        <w:t>e</w:t>
      </w:r>
      <w:bookmarkEnd w:id="18"/>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4A1DA923"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lastRenderedPageBreak/>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3D401322"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F97894">
        <w:rPr>
          <w:rFonts w:ascii="Arial" w:hAnsi="Arial" w:cs="Arial"/>
          <w:bCs w:val="0"/>
          <w:szCs w:val="24"/>
        </w:rPr>
        <w:t>ust.</w:t>
      </w:r>
      <w:r>
        <w:rPr>
          <w:rFonts w:ascii="Arial" w:hAnsi="Arial" w:cs="Arial"/>
          <w:bCs w:val="0"/>
          <w:szCs w:val="24"/>
        </w:rPr>
        <w:t xml:space="preserve"> 3 powyżej przez cały okres obowiązywania Umowy.</w:t>
      </w:r>
    </w:p>
    <w:p w14:paraId="75B336BA" w14:textId="49106992" w:rsidR="002D2366" w:rsidRPr="00466529" w:rsidRDefault="006E5C2F" w:rsidP="00466529">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52937236" w14:textId="5CFA2CC7" w:rsidR="00F90D11" w:rsidRDefault="00F90D11" w:rsidP="00EB09D0">
      <w:pPr>
        <w:pStyle w:val="Tekstpodstawowy"/>
        <w:jc w:val="center"/>
        <w:outlineLvl w:val="0"/>
        <w:rPr>
          <w:rFonts w:ascii="Arial" w:hAnsi="Arial" w:cs="Arial"/>
          <w:b/>
          <w:bCs/>
          <w:color w:val="auto"/>
          <w:szCs w:val="24"/>
        </w:rPr>
      </w:pPr>
    </w:p>
    <w:p w14:paraId="77478051" w14:textId="01447AAA" w:rsidR="002D2366" w:rsidRDefault="002D2366" w:rsidP="00EB09D0">
      <w:pPr>
        <w:pStyle w:val="Tekstpodstawowy"/>
        <w:jc w:val="center"/>
        <w:outlineLvl w:val="0"/>
        <w:rPr>
          <w:rFonts w:ascii="Arial" w:hAnsi="Arial" w:cs="Arial"/>
          <w:b/>
          <w:color w:val="auto"/>
          <w:szCs w:val="24"/>
        </w:rPr>
      </w:pPr>
      <w:bookmarkStart w:id="19"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 </w:t>
      </w:r>
      <w:r w:rsidR="00625440">
        <w:rPr>
          <w:rFonts w:ascii="Arial" w:hAnsi="Arial" w:cs="Arial"/>
          <w:b/>
          <w:color w:val="auto"/>
          <w:szCs w:val="24"/>
        </w:rPr>
        <w:t>P</w:t>
      </w:r>
      <w:r>
        <w:rPr>
          <w:rFonts w:ascii="Arial" w:hAnsi="Arial" w:cs="Arial"/>
          <w:b/>
          <w:color w:val="auto"/>
          <w:szCs w:val="24"/>
        </w:rPr>
        <w:t>odwykonawcy</w:t>
      </w:r>
      <w:bookmarkEnd w:id="19"/>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45A8FFCF"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E12351">
        <w:rPr>
          <w:rFonts w:ascii="Arial" w:hAnsi="Arial" w:cs="Arial"/>
          <w:iCs/>
          <w:color w:val="000000" w:themeColor="text1"/>
        </w:rPr>
        <w:t xml:space="preserve"> </w:t>
      </w:r>
      <w:r w:rsidR="00EF7351">
        <w:rPr>
          <w:rFonts w:ascii="Arial" w:hAnsi="Arial" w:cs="Arial"/>
          <w:iCs/>
          <w:color w:val="000000" w:themeColor="text1"/>
        </w:rPr>
        <w:t xml:space="preserve">464 i 465 </w:t>
      </w:r>
      <w:r w:rsidR="00F97894">
        <w:rPr>
          <w:rFonts w:ascii="Arial" w:hAnsi="Arial" w:cs="Arial"/>
          <w:iCs/>
          <w:color w:val="000000" w:themeColor="text1"/>
        </w:rPr>
        <w:t xml:space="preserve">ustawy </w:t>
      </w:r>
      <w:r w:rsidR="00EF7351">
        <w:rPr>
          <w:rFonts w:ascii="Arial" w:hAnsi="Arial" w:cs="Arial"/>
          <w:iCs/>
          <w:color w:val="000000" w:themeColor="text1"/>
        </w:rPr>
        <w:t>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w:t>
      </w:r>
      <w:r w:rsidR="00F37594">
        <w:rPr>
          <w:rFonts w:ascii="Arial" w:hAnsi="Arial" w:cs="Arial"/>
          <w:iCs/>
          <w:color w:val="000000" w:themeColor="text1"/>
        </w:rPr>
        <w:t>mian w </w:t>
      </w:r>
      <w:r w:rsidR="004128C5" w:rsidRPr="00625440">
        <w:rPr>
          <w:rFonts w:ascii="Arial" w:hAnsi="Arial" w:cs="Arial"/>
          <w:iCs/>
          <w:color w:val="000000" w:themeColor="text1"/>
        </w:rPr>
        <w:t xml:space="preserve">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6E06E8C"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2C5D3DF9"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E12351">
        <w:rPr>
          <w:rFonts w:ascii="Arial" w:hAnsi="Arial" w:cs="Arial"/>
        </w:rPr>
        <w:t>do projektu umowy o </w:t>
      </w:r>
      <w:r w:rsidR="002D2366" w:rsidRPr="006042DD">
        <w:rPr>
          <w:rFonts w:ascii="Arial" w:hAnsi="Arial" w:cs="Arial"/>
        </w:rPr>
        <w:t>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52221F5"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t>
      </w:r>
      <w:r w:rsidR="00F37594">
        <w:rPr>
          <w:rFonts w:ascii="Arial" w:hAnsi="Arial" w:cs="Arial"/>
        </w:rPr>
        <w:t xml:space="preserve">wnych </w:t>
      </w:r>
      <w:r>
        <w:rPr>
          <w:rFonts w:ascii="Arial" w:hAnsi="Arial" w:cs="Arial"/>
        </w:rPr>
        <w:t>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lastRenderedPageBreak/>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4ADEC654"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F37594">
        <w:rPr>
          <w:rFonts w:ascii="Arial" w:hAnsi="Arial" w:cs="Arial"/>
        </w:rPr>
        <w:t xml:space="preserve"> z </w:t>
      </w:r>
      <w:r w:rsidR="008B110C">
        <w:rPr>
          <w:rFonts w:ascii="Arial" w:hAnsi="Arial" w:cs="Arial"/>
        </w:rPr>
        <w:t xml:space="preserve">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756397E4"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F97894">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43423F48"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w:t>
      </w:r>
      <w:r w:rsidR="00F37594">
        <w:rPr>
          <w:rFonts w:ascii="Arial" w:hAnsi="Arial" w:cs="Arial"/>
          <w:color w:val="auto"/>
        </w:rPr>
        <w:t>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F37594">
        <w:rPr>
          <w:rFonts w:ascii="Arial" w:hAnsi="Arial" w:cs="Arial"/>
          <w:color w:val="auto"/>
        </w:rPr>
        <w:t xml:space="preserve"> </w:t>
      </w:r>
      <w:r w:rsidR="002D2366" w:rsidRPr="00141CCE">
        <w:rPr>
          <w:rFonts w:ascii="Arial" w:hAnsi="Arial" w:cs="Arial"/>
          <w:color w:val="auto"/>
        </w:rPr>
        <w:t xml:space="preserve">dotyczących zasadności bezpośredniej zapłaty 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1E36A4BB"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sidR="00F97894">
        <w:rPr>
          <w:rFonts w:ascii="Arial" w:hAnsi="Arial" w:cs="Arial"/>
          <w:color w:val="auto"/>
        </w:rPr>
        <w:t>ust.</w:t>
      </w:r>
      <w:r w:rsidR="00F97894"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691B8D16"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00F37594">
        <w:rPr>
          <w:rFonts w:ascii="Arial" w:hAnsi="Arial" w:cs="Arial"/>
          <w:color w:val="auto"/>
        </w:rPr>
        <w:t xml:space="preserve">ynagrodzenia </w:t>
      </w:r>
      <w:r w:rsidRPr="00141CCE">
        <w:rPr>
          <w:rFonts w:ascii="Arial" w:hAnsi="Arial" w:cs="Arial"/>
          <w:color w:val="auto"/>
        </w:rPr>
        <w:t xml:space="preserve">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w:t>
      </w:r>
      <w:r w:rsidR="006F7AD9">
        <w:rPr>
          <w:rFonts w:ascii="Arial" w:hAnsi="Arial" w:cs="Arial"/>
          <w:iCs/>
          <w:color w:val="000000" w:themeColor="text1"/>
        </w:rPr>
        <w:t> </w:t>
      </w:r>
      <w:r w:rsidRPr="00867F13">
        <w:rPr>
          <w:rFonts w:ascii="Arial" w:hAnsi="Arial" w:cs="Arial"/>
          <w:iCs/>
          <w:color w:val="000000" w:themeColor="text1"/>
        </w:rPr>
        <w:t>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146729AD"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sidR="00F97894">
        <w:rPr>
          <w:rFonts w:ascii="Arial" w:hAnsi="Arial" w:cs="Arial"/>
          <w:color w:val="auto"/>
        </w:rPr>
        <w:t xml:space="preserve"> ustawy</w:t>
      </w:r>
      <w:r>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E12351">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w:t>
      </w:r>
      <w:r w:rsidR="006F7AD9">
        <w:rPr>
          <w:rFonts w:ascii="Arial" w:hAnsi="Arial" w:cs="Arial"/>
          <w:color w:val="auto"/>
        </w:rPr>
        <w:t xml:space="preserve"> </w:t>
      </w:r>
      <w:r w:rsidR="00DB1622">
        <w:rPr>
          <w:rFonts w:ascii="Arial" w:hAnsi="Arial" w:cs="Arial"/>
          <w:color w:val="auto"/>
        </w:rPr>
        <w:t>i</w:t>
      </w:r>
      <w:r w:rsidR="006F7AD9">
        <w:rPr>
          <w:rFonts w:ascii="Arial" w:hAnsi="Arial" w:cs="Arial"/>
          <w:color w:val="auto"/>
        </w:rPr>
        <w:t xml:space="preserve">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4C9CEC4B" w14:textId="251B4ACD" w:rsidR="00550C92" w:rsidRDefault="002D2366" w:rsidP="00C65911">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2311590A" w14:textId="77777777" w:rsidR="00A53109" w:rsidRPr="00466529" w:rsidRDefault="00A53109" w:rsidP="00A53109">
      <w:pPr>
        <w:suppressAutoHyphens/>
        <w:ind w:left="360"/>
        <w:jc w:val="both"/>
        <w:rPr>
          <w:rFonts w:ascii="Arial" w:hAnsi="Arial" w:cs="Arial"/>
        </w:rPr>
      </w:pPr>
    </w:p>
    <w:p w14:paraId="3B21C453" w14:textId="77777777" w:rsidR="0095490C" w:rsidRDefault="0095490C" w:rsidP="009A0B23">
      <w:pPr>
        <w:pStyle w:val="Tekstpodstawowy"/>
        <w:jc w:val="center"/>
        <w:outlineLvl w:val="0"/>
        <w:rPr>
          <w:rFonts w:ascii="Arial" w:hAnsi="Arial" w:cs="Arial"/>
          <w:b/>
          <w:bCs/>
          <w:color w:val="auto"/>
        </w:rPr>
      </w:pPr>
      <w:bookmarkStart w:id="20"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0"/>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3578BF3C"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zgodnie z art. 455 ust 1</w:t>
      </w:r>
      <w:r w:rsidR="00F97894">
        <w:rPr>
          <w:rFonts w:ascii="Arial" w:hAnsi="Arial" w:cs="Arial"/>
        </w:rPr>
        <w:t xml:space="preserve"> ustawy</w:t>
      </w:r>
      <w:r w:rsidR="004867CB" w:rsidRPr="002C690E">
        <w:rPr>
          <w:rFonts w:ascii="Arial" w:hAnsi="Arial" w:cs="Arial"/>
        </w:rPr>
        <w:t xml:space="preserve">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E12351">
        <w:rPr>
          <w:rFonts w:ascii="Arial" w:hAnsi="Arial" w:cs="Arial"/>
        </w:rPr>
        <w:t>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35827BBD"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76C80F92"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w:t>
      </w:r>
      <w:r w:rsidR="00F97894">
        <w:rPr>
          <w:rFonts w:ascii="Arial" w:hAnsi="Arial" w:cs="Arial"/>
        </w:rPr>
        <w:t>zawarcia</w:t>
      </w:r>
      <w:r w:rsidR="00F97894" w:rsidRPr="006A12F8">
        <w:rPr>
          <w:rFonts w:ascii="Arial" w:hAnsi="Arial" w:cs="Arial"/>
        </w:rPr>
        <w:t xml:space="preserve"> </w:t>
      </w:r>
      <w:r w:rsidR="004C41C4">
        <w:rPr>
          <w:rFonts w:ascii="Arial" w:hAnsi="Arial" w:cs="Arial"/>
        </w:rPr>
        <w:t>u</w:t>
      </w:r>
      <w:r w:rsidR="003F3DBF" w:rsidRPr="006A12F8">
        <w:rPr>
          <w:rFonts w:ascii="Arial" w:hAnsi="Arial" w:cs="Arial"/>
        </w:rPr>
        <w:t>mowy;</w:t>
      </w:r>
    </w:p>
    <w:p w14:paraId="0E36707F" w14:textId="2C3715F4"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ynagrodzenia</w:t>
      </w:r>
      <w:r w:rsidR="00667719">
        <w:rPr>
          <w:rFonts w:ascii="Arial" w:hAnsi="Arial" w:cs="Arial"/>
          <w:bCs/>
        </w:rPr>
        <w:t xml:space="preserve">, warunków płatności </w:t>
      </w:r>
      <w:r w:rsidR="00D9142B" w:rsidRPr="004C41C4">
        <w:rPr>
          <w:rFonts w:ascii="Arial" w:hAnsi="Arial" w:cs="Arial"/>
          <w:bCs/>
        </w:rPr>
        <w:t xml:space="preserve">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 xml:space="preserve">yższej </w:t>
      </w:r>
      <w:r w:rsidR="0095490C" w:rsidRPr="00AC2950">
        <w:rPr>
          <w:rFonts w:ascii="Arial" w:hAnsi="Arial" w:cs="Arial"/>
        </w:rPr>
        <w:lastRenderedPageBreak/>
        <w:t>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558506C2"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Stron, takich jak</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53CC9264"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z</w:t>
      </w:r>
      <w:r w:rsidR="006F7AD9">
        <w:rPr>
          <w:rFonts w:ascii="Arial" w:hAnsi="Arial" w:cs="Arial"/>
        </w:rPr>
        <w:t> </w:t>
      </w:r>
      <w:r w:rsidR="0095490C" w:rsidRPr="00383CEA">
        <w:rPr>
          <w:rFonts w:ascii="Arial" w:hAnsi="Arial" w:cs="Arial"/>
        </w:rPr>
        <w:t xml:space="preserve">przyczyn innych niż zawinione przez </w:t>
      </w:r>
      <w:r>
        <w:rPr>
          <w:rFonts w:ascii="Arial" w:hAnsi="Arial" w:cs="Arial"/>
        </w:rPr>
        <w:t>Wykonawcę</w:t>
      </w:r>
      <w:r w:rsidR="0095490C" w:rsidRPr="00383CEA">
        <w:rPr>
          <w:rFonts w:ascii="Arial" w:hAnsi="Arial" w:cs="Arial"/>
        </w:rPr>
        <w:t xml:space="preserve"> w</w:t>
      </w:r>
      <w:r w:rsidR="006F7AD9">
        <w:rPr>
          <w:rFonts w:ascii="Arial" w:hAnsi="Arial" w:cs="Arial"/>
        </w:rPr>
        <w:t> </w:t>
      </w:r>
      <w:r w:rsidR="0095490C" w:rsidRPr="00383CEA">
        <w:rPr>
          <w:rFonts w:ascii="Arial" w:hAnsi="Arial" w:cs="Arial"/>
        </w:rPr>
        <w:t>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280EEAC6"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F97894">
        <w:rPr>
          <w:rFonts w:ascii="Arial" w:hAnsi="Arial" w:cs="Arial"/>
        </w:rPr>
        <w:t>ust</w:t>
      </w:r>
      <w:r w:rsidRPr="002E1644">
        <w:rPr>
          <w:rFonts w:ascii="Arial" w:hAnsi="Arial" w:cs="Arial"/>
        </w:rPr>
        <w:t>.</w:t>
      </w:r>
      <w:r w:rsidR="00F97894">
        <w:rPr>
          <w:rFonts w:ascii="Arial" w:hAnsi="Arial" w:cs="Arial"/>
        </w:rPr>
        <w:t xml:space="preserve"> PZP</w:t>
      </w:r>
      <w:r w:rsidRPr="002E1644">
        <w:rPr>
          <w:rFonts w:ascii="Arial" w:hAnsi="Arial" w:cs="Arial"/>
        </w:rPr>
        <w:t xml:space="preserve"> Zamawiający wskazuje wartość odpowiadającą co najmniej </w:t>
      </w:r>
      <w:r w:rsidRPr="002E1644">
        <w:rPr>
          <w:rFonts w:ascii="Arial" w:hAnsi="Arial" w:cs="Arial"/>
        </w:rPr>
        <w:lastRenderedPageBreak/>
        <w:t>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4AE5CEB5"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 xml:space="preserve">koliczności, o których mowa w </w:t>
      </w:r>
      <w:r w:rsidR="00F97894">
        <w:rPr>
          <w:rFonts w:ascii="Arial" w:hAnsi="Arial" w:cs="Arial"/>
        </w:rPr>
        <w:t xml:space="preserve">ust. 2 </w:t>
      </w:r>
      <w:r w:rsidR="00266767">
        <w:rPr>
          <w:rFonts w:ascii="Arial" w:hAnsi="Arial" w:cs="Arial"/>
        </w:rPr>
        <w:t>pkt 2.9</w:t>
      </w:r>
      <w:r w:rsidRPr="002E1644">
        <w:rPr>
          <w:rFonts w:ascii="Arial" w:hAnsi="Arial" w:cs="Arial"/>
        </w:rPr>
        <w:t>.2 oraz</w:t>
      </w:r>
      <w:r w:rsidR="00F97894">
        <w:rPr>
          <w:rFonts w:ascii="Arial" w:hAnsi="Arial" w:cs="Arial"/>
        </w:rPr>
        <w:t xml:space="preserve"> ust. 2</w:t>
      </w:r>
      <w:r w:rsidR="00266767">
        <w:rPr>
          <w:rFonts w:ascii="Arial" w:hAnsi="Arial" w:cs="Arial"/>
        </w:rPr>
        <w:t xml:space="preserve"> pkt  2.9</w:t>
      </w:r>
      <w:r w:rsidRPr="002E1644">
        <w:rPr>
          <w:rFonts w:ascii="Arial" w:hAnsi="Arial" w:cs="Arial"/>
        </w:rPr>
        <w:t>.5 poniżej</w:t>
      </w:r>
      <w:r w:rsidR="0095490C" w:rsidRPr="00383CEA">
        <w:rPr>
          <w:rFonts w:ascii="Arial" w:hAnsi="Arial" w:cs="Arial"/>
        </w:rPr>
        <w:t>.</w:t>
      </w:r>
    </w:p>
    <w:p w14:paraId="34AA78BF" w14:textId="4C6EA5EF"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 ust.1 pkt 1.1. Umowy Zamawiający zastrzega sobie prawo realizowania Przedmiotu Umowy w ilościach uzależnionych od swoich rzeczywistych potrzeb, przy czym w</w:t>
      </w:r>
      <w:r w:rsidR="006F7AD9">
        <w:rPr>
          <w:rFonts w:ascii="Arial" w:hAnsi="Arial" w:cs="Arial"/>
        </w:rPr>
        <w:t> </w:t>
      </w:r>
      <w:r w:rsidRPr="00D3145F">
        <w:rPr>
          <w:rFonts w:ascii="Arial" w:hAnsi="Arial" w:cs="Arial"/>
        </w:rPr>
        <w:t>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39ABD154" w14:textId="4B8FEB97"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47C86842"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w:t>
      </w:r>
      <w:r w:rsidR="00266767">
        <w:rPr>
          <w:rFonts w:ascii="Arial" w:hAnsi="Arial" w:cs="Arial"/>
        </w:rPr>
        <w: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t>
      </w:r>
      <w:r w:rsidR="00F416C6">
        <w:rPr>
          <w:rFonts w:ascii="Arial" w:hAnsi="Arial" w:cs="Arial"/>
        </w:rPr>
        <w:lastRenderedPageBreak/>
        <w:t>Wartość zmniejszenie lub zwiększenia obmiary zostanie obliczona na podstawie ceny jednostkowej zawartej w kosztorysie ofertowym Wykonawcy</w:t>
      </w:r>
      <w:r w:rsidR="00B34439">
        <w:rPr>
          <w:rFonts w:ascii="Arial" w:hAnsi="Arial" w:cs="Arial"/>
        </w:rPr>
        <w:t>;</w:t>
      </w:r>
    </w:p>
    <w:p w14:paraId="1511109A" w14:textId="4A89F95B"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w:t>
      </w:r>
      <w:r w:rsidR="00F37594">
        <w:rPr>
          <w:rFonts w:ascii="Arial" w:hAnsi="Arial" w:cs="Arial"/>
        </w:rPr>
        <w:t xml:space="preserve"> prawie budowlanym, ustawach i </w:t>
      </w:r>
      <w:r w:rsidRPr="006D3E2F">
        <w:rPr>
          <w:rFonts w:ascii="Arial" w:hAnsi="Arial" w:cs="Arial"/>
        </w:rPr>
        <w:t>rozporządzeniach, nastąpiły po dniu otwarcia ofert</w:t>
      </w:r>
      <w:r w:rsidR="00F36388">
        <w:rPr>
          <w:rFonts w:ascii="Arial" w:hAnsi="Arial" w:cs="Arial"/>
        </w:rPr>
        <w:t>;</w:t>
      </w:r>
    </w:p>
    <w:p w14:paraId="53F0E37A" w14:textId="7BBD5316"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266767">
        <w:rPr>
          <w:rFonts w:ascii="Arial" w:hAnsi="Arial" w:cs="Arial"/>
        </w:rPr>
        <w:t xml:space="preserve"> od Stron;</w:t>
      </w:r>
    </w:p>
    <w:p w14:paraId="512CD93C" w14:textId="77777777" w:rsidR="0073127F" w:rsidRPr="00CE69F5" w:rsidRDefault="0073127F" w:rsidP="0073127F">
      <w:pPr>
        <w:pStyle w:val="Akapitzlist"/>
        <w:numPr>
          <w:ilvl w:val="2"/>
          <w:numId w:val="9"/>
        </w:numPr>
        <w:jc w:val="both"/>
        <w:rPr>
          <w:rFonts w:ascii="Arial" w:hAnsi="Arial" w:cs="Arial"/>
          <w:bCs/>
        </w:rPr>
      </w:pPr>
      <w:r>
        <w:rPr>
          <w:rFonts w:ascii="Arial" w:hAnsi="Arial" w:cs="Arial"/>
        </w:rPr>
        <w:t xml:space="preserve">gdy </w:t>
      </w:r>
      <w:r w:rsidRPr="00F36388">
        <w:rPr>
          <w:rFonts w:ascii="Arial" w:hAnsi="Arial" w:cs="Arial"/>
        </w:rPr>
        <w:t xml:space="preserve">zachodzi potrzeba zaniechania części robót lub wykonania robót zamiennych w przypadku wad projektu lub na jego niezgodności </w:t>
      </w:r>
      <w:r>
        <w:rPr>
          <w:rFonts w:ascii="Arial" w:hAnsi="Arial" w:cs="Arial"/>
        </w:rPr>
        <w:br/>
      </w:r>
      <w:r w:rsidRPr="00F36388">
        <w:rPr>
          <w:rFonts w:ascii="Arial" w:hAnsi="Arial" w:cs="Arial"/>
        </w:rPr>
        <w:t>z obowiązującymi przepisami lub zasadami wiedzy technicznej albo zasadności zastosowania rozwiązania bardziej korzystnego dla Zamawiającego lub Użytkownika, opartego na nowych technologiach, tańszych</w:t>
      </w:r>
      <w:r>
        <w:rPr>
          <w:rFonts w:ascii="Arial" w:hAnsi="Arial" w:cs="Arial"/>
        </w:rPr>
        <w:t xml:space="preserve"> w budowie lub eksploatacji, a zaniechanie robót nie przekracza 50% wartości Umowy lub wykonanie robót zamiennych nie przekracza 50% wartości Umowy. N</w:t>
      </w:r>
      <w:r w:rsidRPr="00F36388">
        <w:rPr>
          <w:rFonts w:ascii="Arial" w:hAnsi="Arial" w:cs="Arial"/>
        </w:rPr>
        <w:t>iezbędne jest wyrażenie zgody przez Zamawiającego w formie zatwie</w:t>
      </w:r>
      <w:r>
        <w:rPr>
          <w:rFonts w:ascii="Arial" w:hAnsi="Arial" w:cs="Arial"/>
        </w:rPr>
        <w:t>rdzonego protokołu konieczności</w:t>
      </w:r>
      <w:r w:rsidRPr="00F36388">
        <w:rPr>
          <w:rFonts w:ascii="Arial" w:hAnsi="Arial" w:cs="Arial"/>
        </w:rPr>
        <w:t>;</w:t>
      </w:r>
    </w:p>
    <w:p w14:paraId="133A8E98" w14:textId="4096A512" w:rsidR="00CE69F5" w:rsidRPr="002C690E" w:rsidRDefault="0073127F" w:rsidP="0073127F">
      <w:pPr>
        <w:pStyle w:val="Akapitzlist"/>
        <w:numPr>
          <w:ilvl w:val="2"/>
          <w:numId w:val="9"/>
        </w:numPr>
        <w:jc w:val="both"/>
        <w:rPr>
          <w:rFonts w:ascii="Arial" w:hAnsi="Arial" w:cs="Arial"/>
          <w:bCs/>
        </w:rPr>
      </w:pPr>
      <w:r>
        <w:rPr>
          <w:rFonts w:ascii="Arial" w:hAnsi="Arial" w:cs="Arial"/>
          <w:bCs/>
        </w:rPr>
        <w:t xml:space="preserve"> </w:t>
      </w:r>
      <w:r w:rsidR="00CE69F5">
        <w:rPr>
          <w:rFonts w:ascii="Arial" w:hAnsi="Arial" w:cs="Arial"/>
          <w:bCs/>
        </w:rPr>
        <w:t xml:space="preserve">łączna wartość zmian Umowy jest mniejsza niż progi unijne i nie </w:t>
      </w:r>
      <w:r w:rsidR="00CE69F5" w:rsidRPr="002C690E">
        <w:rPr>
          <w:rFonts w:ascii="Arial" w:hAnsi="Arial" w:cs="Arial"/>
          <w:bCs/>
        </w:rPr>
        <w:t>przekracza 15 % pierwotnej w</w:t>
      </w:r>
      <w:r w:rsidR="00266767">
        <w:rPr>
          <w:rFonts w:ascii="Arial" w:hAnsi="Arial" w:cs="Arial"/>
          <w:bCs/>
        </w:rPr>
        <w:t>artości Wynagrodzenia Wykonawcy;</w:t>
      </w:r>
    </w:p>
    <w:p w14:paraId="3F353A13" w14:textId="001F3BCB" w:rsidR="00562C05" w:rsidRPr="002C690E" w:rsidRDefault="001A0CAB" w:rsidP="006D3E2F">
      <w:pPr>
        <w:pStyle w:val="Akapitzlist"/>
        <w:numPr>
          <w:ilvl w:val="2"/>
          <w:numId w:val="9"/>
        </w:numPr>
        <w:jc w:val="both"/>
        <w:rPr>
          <w:rFonts w:ascii="Arial" w:hAnsi="Arial" w:cs="Arial"/>
          <w:bCs/>
        </w:rPr>
      </w:pPr>
      <w:r w:rsidRPr="00FE4E07">
        <w:rPr>
          <w:rFonts w:ascii="Arial" w:hAnsi="Arial" w:cs="Arial"/>
        </w:rPr>
        <w:t>przekazanie pozyskanego z wycinki drewna we wskazanym przez Zamawiającego miejscu, zgodnie z wytycznymi zawartymi w Decyzji Nr 175/MON Ministra Obrony Narodowej z dnia 30 października 2017r. w sprawie przekazywania składników mienia w trybie ustawy o Agencji Mienia Wojskowego</w:t>
      </w:r>
      <w:r>
        <w:rPr>
          <w:rFonts w:ascii="Arial" w:hAnsi="Arial" w:cs="Arial"/>
        </w:rPr>
        <w:t xml:space="preserve">. </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1B1AFBB8"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1A0CAB">
        <w:rPr>
          <w:rFonts w:ascii="Arial" w:hAnsi="Arial" w:cs="Arial"/>
          <w:bCs/>
        </w:rPr>
        <w:t xml:space="preserve">ust.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1A3F16ED"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6DA9FD8D" w14:textId="4F00AD83"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wystąpienia oko</w:t>
      </w:r>
      <w:r w:rsidR="007C2018">
        <w:rPr>
          <w:rFonts w:ascii="Arial" w:hAnsi="Arial" w:cs="Arial"/>
        </w:rPr>
        <w:t xml:space="preserve">liczności o których mowa w </w:t>
      </w:r>
      <w:r w:rsidR="001A0CAB">
        <w:rPr>
          <w:rFonts w:ascii="Arial" w:hAnsi="Arial" w:cs="Arial"/>
        </w:rPr>
        <w:t xml:space="preserve">ust. </w:t>
      </w:r>
      <w:r w:rsidR="007C2018">
        <w:rPr>
          <w:rFonts w:ascii="Arial" w:hAnsi="Arial" w:cs="Arial"/>
        </w:rPr>
        <w:t>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001A0CAB">
        <w:rPr>
          <w:rFonts w:ascii="Arial" w:hAnsi="Arial" w:cs="Arial"/>
          <w:iCs/>
        </w:rPr>
        <w:t xml:space="preserve"> protokołu konieczności oraz</w:t>
      </w:r>
      <w:r w:rsidRPr="00527DEA">
        <w:rPr>
          <w:rFonts w:ascii="Arial" w:hAnsi="Arial" w:cs="Arial"/>
        </w:rPr>
        <w:t xml:space="preserve"> 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może wnieść sugestie i uwagi, które po uzgodnieniu przez strony powinny zostać uwzględnione w kosztory</w:t>
      </w:r>
      <w:r w:rsidR="00F37594">
        <w:rPr>
          <w:rFonts w:ascii="Arial" w:hAnsi="Arial" w:cs="Arial"/>
        </w:rPr>
        <w:t xml:space="preserve">sie i potwierdzone protokołem </w:t>
      </w:r>
      <w:r w:rsidR="00F37594">
        <w:rPr>
          <w:rFonts w:ascii="Arial" w:hAnsi="Arial" w:cs="Arial"/>
        </w:rPr>
        <w:lastRenderedPageBreak/>
        <w:t>z </w:t>
      </w:r>
      <w:r w:rsidRPr="00527DEA">
        <w:rPr>
          <w:rFonts w:ascii="Arial" w:hAnsi="Arial" w:cs="Arial"/>
        </w:rPr>
        <w:t xml:space="preserve">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164046C4"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w:t>
      </w:r>
      <w:r w:rsidR="001A0CAB" w:rsidRPr="00B177C4">
        <w:rPr>
          <w:rFonts w:ascii="Arial" w:hAnsi="Arial" w:cs="Arial"/>
        </w:rPr>
        <w:t>Wykonawca przedłoży Zamawiającemu protokół konieczności dotyczący ww. robót. Po akceptacji protokołu konieczności przez Zamawiającego</w:t>
      </w:r>
      <w:r w:rsidR="001A0CAB">
        <w:rPr>
          <w:rFonts w:ascii="Arial" w:hAnsi="Arial" w:cs="Arial"/>
        </w:rPr>
        <w:t>,</w:t>
      </w:r>
      <w:r w:rsidR="001A0CAB" w:rsidRPr="00527DEA">
        <w:rPr>
          <w:rFonts w:ascii="Arial" w:hAnsi="Arial" w:cs="Arial"/>
        </w:rPr>
        <w:t xml:space="preserve"> </w:t>
      </w:r>
      <w:r w:rsidRPr="00527DEA">
        <w:rPr>
          <w:rFonts w:ascii="Arial" w:hAnsi="Arial" w:cs="Arial"/>
        </w:rPr>
        <w:t xml:space="preserve">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w:t>
      </w:r>
      <w:r w:rsidR="001A0CAB">
        <w:rPr>
          <w:rFonts w:ascii="Arial" w:hAnsi="Arial" w:cs="Arial"/>
        </w:rPr>
        <w:t xml:space="preserve">protokole konieczności oraz </w:t>
      </w:r>
      <w:r w:rsidRPr="00527DEA">
        <w:rPr>
          <w:rFonts w:ascii="Arial" w:hAnsi="Arial" w:cs="Arial"/>
        </w:rPr>
        <w:t xml:space="preserve">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w:t>
      </w:r>
      <w:r w:rsidR="00F37594">
        <w:rPr>
          <w:rFonts w:ascii="Arial" w:hAnsi="Arial" w:cs="Arial"/>
        </w:rPr>
        <w:t>riałów) i sprzętu publikowane w </w:t>
      </w:r>
      <w:r w:rsidRPr="00527DEA">
        <w:rPr>
          <w:rFonts w:ascii="Arial" w:hAnsi="Arial" w:cs="Arial"/>
        </w:rPr>
        <w:t>wydawnictwie SEKOCENBUD, obowiązujące w dniu sporządzenia kosztorysu. Ujęte narzuty i robocizna dla każdej branży winny być takie same (wartości procentowe) jak w zamówieniu podstawowym.</w:t>
      </w:r>
    </w:p>
    <w:p w14:paraId="2F71E635" w14:textId="7CDD39AF"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w:t>
      </w:r>
      <w:r w:rsidR="006F7AD9">
        <w:rPr>
          <w:rFonts w:ascii="Arial" w:hAnsi="Arial" w:cs="Arial"/>
        </w:rPr>
        <w:t> </w:t>
      </w:r>
      <w:r w:rsidR="0095490C" w:rsidRPr="00912D3E">
        <w:rPr>
          <w:rFonts w:ascii="Arial" w:hAnsi="Arial" w:cs="Arial"/>
        </w:rPr>
        <w:t>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3F993BF2" w14:textId="77777777" w:rsidR="00CC569F" w:rsidRDefault="00CC569F"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1"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1"/>
    </w:p>
    <w:p w14:paraId="5BEB5140" w14:textId="77777777" w:rsidR="00DA040F" w:rsidRPr="0073127F" w:rsidRDefault="00DA040F" w:rsidP="00F63578">
      <w:pPr>
        <w:tabs>
          <w:tab w:val="left" w:pos="426"/>
        </w:tabs>
        <w:autoSpaceDE w:val="0"/>
        <w:autoSpaceDN w:val="0"/>
        <w:adjustRightInd w:val="0"/>
        <w:ind w:left="426" w:hanging="426"/>
        <w:jc w:val="both"/>
        <w:rPr>
          <w:rFonts w:ascii="Arial" w:hAnsi="Arial" w:cs="Arial"/>
          <w:bCs/>
          <w:sz w:val="12"/>
          <w:szCs w:val="12"/>
        </w:rPr>
      </w:pPr>
    </w:p>
    <w:p w14:paraId="2CD5917A" w14:textId="5202F094" w:rsidR="001A0CAB" w:rsidRPr="003D43D1" w:rsidRDefault="001A0CAB" w:rsidP="001A0CAB">
      <w:pPr>
        <w:pStyle w:val="Akapitzlist"/>
        <w:numPr>
          <w:ilvl w:val="0"/>
          <w:numId w:val="6"/>
        </w:numPr>
        <w:jc w:val="both"/>
        <w:rPr>
          <w:rFonts w:ascii="Arial" w:hAnsi="Arial" w:cs="Arial"/>
        </w:rPr>
      </w:pPr>
      <w:r w:rsidRPr="003D43D1">
        <w:rPr>
          <w:rFonts w:ascii="Arial" w:hAnsi="Arial" w:cs="Arial"/>
        </w:rPr>
        <w:t>Strony postanawiają, że oprócz przypadków wymienion</w:t>
      </w:r>
      <w:r>
        <w:rPr>
          <w:rFonts w:ascii="Arial" w:hAnsi="Arial" w:cs="Arial"/>
        </w:rPr>
        <w:t>ych w art. 491 i nast. Kodeksu C</w:t>
      </w:r>
      <w:r w:rsidRPr="003D43D1">
        <w:rPr>
          <w:rFonts w:ascii="Arial" w:hAnsi="Arial" w:cs="Arial"/>
        </w:rPr>
        <w:t xml:space="preserve">ywilnego, przysługuje im prawo odstąpienia od całości lub części niezrealizowanej Umowy ze skutkiem natychmiastowym (bez wyznaczania drugiej Stronie dodatkowego terminu w tym zakresie) w następujących przypadkach: </w:t>
      </w:r>
    </w:p>
    <w:p w14:paraId="618BBFD9" w14:textId="39405E4F"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w:t>
      </w:r>
      <w:r w:rsidR="006F7AD9">
        <w:rPr>
          <w:rFonts w:ascii="Arial" w:hAnsi="Arial" w:cs="Arial"/>
          <w:color w:val="auto"/>
        </w:rPr>
        <w:t> </w:t>
      </w:r>
      <w:r w:rsidR="00DE44D1" w:rsidRPr="005027BE">
        <w:rPr>
          <w:rFonts w:ascii="Arial" w:hAnsi="Arial" w:cs="Arial"/>
          <w:color w:val="auto"/>
        </w:rPr>
        <w:t>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w:t>
      </w:r>
      <w:r w:rsidR="006F7AD9">
        <w:rPr>
          <w:rFonts w:ascii="Arial" w:hAnsi="Arial" w:cs="Arial"/>
          <w:color w:val="auto"/>
        </w:rPr>
        <w:t> </w:t>
      </w:r>
      <w:r w:rsidR="00510724" w:rsidRPr="005027BE">
        <w:rPr>
          <w:rFonts w:ascii="Arial" w:hAnsi="Arial" w:cs="Arial"/>
          <w:color w:val="auto"/>
        </w:rPr>
        <w:t>terminie 30 dni</w:t>
      </w:r>
      <w:r w:rsidR="00E06956" w:rsidRPr="005027BE">
        <w:rPr>
          <w:rFonts w:ascii="Arial" w:hAnsi="Arial" w:cs="Arial"/>
          <w:color w:val="auto"/>
          <w:szCs w:val="24"/>
        </w:rPr>
        <w:t xml:space="preserve"> od powzięcia wiadomości o powyższych okolicznościach. W</w:t>
      </w:r>
      <w:r w:rsidR="006F7AD9">
        <w:rPr>
          <w:rFonts w:ascii="Arial" w:hAnsi="Arial" w:cs="Arial"/>
          <w:color w:val="auto"/>
          <w:szCs w:val="24"/>
        </w:rPr>
        <w:t> </w:t>
      </w:r>
      <w:r w:rsidR="00E06956" w:rsidRPr="005027BE">
        <w:rPr>
          <w:rFonts w:ascii="Arial" w:hAnsi="Arial" w:cs="Arial"/>
          <w:color w:val="auto"/>
          <w:szCs w:val="24"/>
        </w:rPr>
        <w:t xml:space="preserve">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1A0CAB">
      <w:pPr>
        <w:pStyle w:val="Tekstpodstawowy"/>
        <w:numPr>
          <w:ilvl w:val="1"/>
          <w:numId w:val="11"/>
        </w:numPr>
        <w:ind w:left="851" w:hanging="567"/>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1A00A56C"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1.2.1. </w:t>
      </w:r>
      <w:r w:rsidR="00977000"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00977000"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3E88AC3D"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1.2.2. </w:t>
      </w:r>
      <w:r w:rsidR="00977000"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xml:space="preserve">, pomimo wyznaczenia mu przez Zamawiającego </w:t>
      </w:r>
      <w:r w:rsidR="005E48D8" w:rsidRPr="000521B9">
        <w:rPr>
          <w:rFonts w:ascii="Arial" w:hAnsi="Arial" w:cs="Arial"/>
          <w:color w:val="auto"/>
          <w:szCs w:val="24"/>
        </w:rPr>
        <w:lastRenderedPageBreak/>
        <w:t>dodatkowego, odpowiedniego</w:t>
      </w:r>
      <w:r w:rsidR="00466529">
        <w:rPr>
          <w:rFonts w:ascii="Arial" w:hAnsi="Arial" w:cs="Arial"/>
          <w:color w:val="auto"/>
          <w:szCs w:val="24"/>
        </w:rPr>
        <w:t xml:space="preserve"> terminu na </w:t>
      </w:r>
      <w:r w:rsidR="005E48D8" w:rsidRPr="000521B9">
        <w:rPr>
          <w:rFonts w:ascii="Arial" w:hAnsi="Arial" w:cs="Arial"/>
          <w:color w:val="auto"/>
          <w:szCs w:val="24"/>
        </w:rPr>
        <w:t>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6A85ED8E"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1.2.3. </w:t>
      </w:r>
      <w:r w:rsidR="00977000"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5CFBE545" w:rsidR="000521B9" w:rsidRPr="000521B9" w:rsidRDefault="001A0CAB" w:rsidP="009A45DD">
      <w:pPr>
        <w:pStyle w:val="Tekstpodstawowy"/>
        <w:ind w:left="1276" w:hanging="850"/>
        <w:jc w:val="both"/>
        <w:rPr>
          <w:rFonts w:ascii="Arial" w:hAnsi="Arial" w:cs="Arial"/>
          <w:color w:val="auto"/>
        </w:rPr>
      </w:pPr>
      <w:r>
        <w:rPr>
          <w:rFonts w:ascii="Arial" w:hAnsi="Arial" w:cs="Arial"/>
          <w:color w:val="auto"/>
          <w:szCs w:val="24"/>
        </w:rPr>
        <w:t xml:space="preserve">1.2.4. </w:t>
      </w:r>
      <w:r w:rsidR="005143F4" w:rsidRPr="000521B9">
        <w:rPr>
          <w:rFonts w:ascii="Arial" w:hAnsi="Arial" w:cs="Arial"/>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16737BC3" w:rsidR="000521B9" w:rsidRDefault="009A45DD" w:rsidP="009A45DD">
      <w:pPr>
        <w:pStyle w:val="Tekstpodstawowy"/>
        <w:ind w:left="1276" w:hanging="850"/>
        <w:jc w:val="both"/>
        <w:rPr>
          <w:rFonts w:ascii="Arial" w:hAnsi="Arial" w:cs="Arial"/>
          <w:color w:val="auto"/>
        </w:rPr>
      </w:pPr>
      <w:r>
        <w:rPr>
          <w:rFonts w:ascii="Arial" w:hAnsi="Arial" w:cs="Arial"/>
        </w:rPr>
        <w:t xml:space="preserve">1.2.5. </w:t>
      </w:r>
      <w:r w:rsidR="00EF336A"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00EF336A" w:rsidRPr="000521B9">
        <w:rPr>
          <w:rFonts w:ascii="Arial" w:hAnsi="Arial" w:cs="Arial"/>
        </w:rPr>
        <w:t>P</w:t>
      </w:r>
      <w:r w:rsidR="00510724" w:rsidRPr="000521B9">
        <w:rPr>
          <w:rFonts w:ascii="Arial" w:hAnsi="Arial" w:cs="Arial"/>
        </w:rPr>
        <w:t xml:space="preserve">rzedmiotu </w:t>
      </w:r>
      <w:r w:rsidR="00EF336A"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00EF336A" w:rsidRPr="000521B9">
        <w:rPr>
          <w:rFonts w:ascii="Arial" w:hAnsi="Arial" w:cs="Arial"/>
          <w:iCs/>
        </w:rPr>
        <w:t>amawiaj</w:t>
      </w:r>
      <w:r w:rsidR="006D2878" w:rsidRPr="000521B9">
        <w:rPr>
          <w:rFonts w:ascii="Arial" w:hAnsi="Arial" w:cs="Arial"/>
          <w:iCs/>
        </w:rPr>
        <w:t>ą</w:t>
      </w:r>
      <w:r w:rsidR="00EF336A"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t>
      </w:r>
      <w:r w:rsidR="00466529">
        <w:rPr>
          <w:rFonts w:ascii="Arial" w:hAnsi="Arial" w:cs="Arial"/>
        </w:rPr>
        <w:t xml:space="preserve">wego, odpowiedniego terminu na </w:t>
      </w:r>
      <w:r w:rsidR="005E48D8" w:rsidRPr="000521B9">
        <w:rPr>
          <w:rFonts w:ascii="Arial" w:hAnsi="Arial" w:cs="Arial"/>
        </w:rPr>
        <w:t>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07F0FB3B"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1.2.6.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798A3107"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1.2.7. </w:t>
      </w:r>
      <w:r w:rsidR="000D5037"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11584D4A" w:rsidR="000521B9" w:rsidRPr="000521B9" w:rsidRDefault="009A45DD" w:rsidP="009A45DD">
      <w:pPr>
        <w:pStyle w:val="Tekstpodstawowy"/>
        <w:ind w:left="1276" w:hanging="850"/>
        <w:jc w:val="both"/>
        <w:rPr>
          <w:rFonts w:ascii="Arial" w:hAnsi="Arial" w:cs="Arial"/>
          <w:color w:val="auto"/>
        </w:rPr>
      </w:pPr>
      <w:r>
        <w:rPr>
          <w:rFonts w:ascii="Arial" w:hAnsi="Arial" w:cs="Arial"/>
          <w:iCs/>
        </w:rPr>
        <w:t xml:space="preserve">1.2.8. </w:t>
      </w:r>
      <w:r w:rsidR="005143F4" w:rsidRPr="000521B9">
        <w:rPr>
          <w:rFonts w:ascii="Arial" w:hAnsi="Arial" w:cs="Arial"/>
          <w:iCs/>
        </w:rPr>
        <w:t>Wykonawca</w:t>
      </w:r>
      <w:r w:rsidR="005143F4"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78224E68" w:rsidR="000521B9" w:rsidRDefault="009A45DD" w:rsidP="009A45DD">
      <w:pPr>
        <w:pStyle w:val="Tekstpodstawowy"/>
        <w:ind w:left="1276" w:hanging="850"/>
        <w:jc w:val="both"/>
        <w:rPr>
          <w:rFonts w:ascii="Arial" w:hAnsi="Arial" w:cs="Arial"/>
          <w:color w:val="auto"/>
        </w:rPr>
      </w:pPr>
      <w:r>
        <w:rPr>
          <w:rFonts w:ascii="Arial" w:hAnsi="Arial" w:cs="Arial"/>
          <w:iCs/>
        </w:rPr>
        <w:t xml:space="preserve">1.2.9. </w:t>
      </w:r>
      <w:r w:rsidR="005143F4" w:rsidRPr="000521B9">
        <w:rPr>
          <w:rFonts w:ascii="Arial" w:hAnsi="Arial" w:cs="Arial"/>
          <w:iCs/>
        </w:rPr>
        <w:t>Wykonawca</w:t>
      </w:r>
      <w:r w:rsidR="005143F4"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w:t>
      </w:r>
      <w:r w:rsidR="00466529">
        <w:rPr>
          <w:rFonts w:ascii="Arial" w:hAnsi="Arial" w:cs="Arial"/>
        </w:rPr>
        <w:t xml:space="preserve">niego terminu na </w:t>
      </w:r>
      <w:r w:rsidR="005E48D8" w:rsidRPr="000521B9">
        <w:rPr>
          <w:rFonts w:ascii="Arial" w:hAnsi="Arial" w:cs="Arial"/>
        </w:rPr>
        <w:t>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6E91115A"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1.2.10.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4229B851" w:rsidR="000521B9" w:rsidRDefault="009A45DD" w:rsidP="009A45DD">
      <w:pPr>
        <w:pStyle w:val="Tekstpodstawowy"/>
        <w:ind w:left="1276" w:hanging="850"/>
        <w:jc w:val="both"/>
        <w:rPr>
          <w:rFonts w:ascii="Arial" w:hAnsi="Arial" w:cs="Arial"/>
          <w:color w:val="auto"/>
        </w:rPr>
      </w:pPr>
      <w:r>
        <w:rPr>
          <w:rFonts w:ascii="Arial" w:hAnsi="Arial" w:cs="Arial"/>
          <w:color w:val="auto"/>
          <w:szCs w:val="24"/>
        </w:rPr>
        <w:t xml:space="preserve">1.2.11. </w:t>
      </w:r>
      <w:r w:rsidR="00512E9D" w:rsidRPr="000521B9">
        <w:rPr>
          <w:rFonts w:ascii="Arial" w:hAnsi="Arial" w:cs="Arial"/>
          <w:color w:val="auto"/>
          <w:szCs w:val="24"/>
        </w:rPr>
        <w:t>Zamawiając</w:t>
      </w:r>
      <w:r w:rsidR="000D5037" w:rsidRPr="000521B9">
        <w:rPr>
          <w:rFonts w:ascii="Arial" w:hAnsi="Arial" w:cs="Arial"/>
          <w:color w:val="auto"/>
          <w:szCs w:val="24"/>
        </w:rPr>
        <w:t>y</w:t>
      </w:r>
      <w:r w:rsidR="00512E9D"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00512E9D" w:rsidRPr="000521B9">
        <w:rPr>
          <w:rFonts w:ascii="Arial" w:hAnsi="Arial" w:cs="Arial"/>
          <w:color w:val="auto"/>
          <w:szCs w:val="24"/>
        </w:rPr>
        <w:t xml:space="preserve">stotnych </w:t>
      </w:r>
      <w:r w:rsidR="000B3668" w:rsidRPr="000521B9">
        <w:rPr>
          <w:rFonts w:ascii="Arial" w:hAnsi="Arial" w:cs="Arial"/>
          <w:color w:val="auto"/>
          <w:szCs w:val="24"/>
        </w:rPr>
        <w:t>W</w:t>
      </w:r>
      <w:r w:rsidR="00512E9D"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w:t>
      </w:r>
      <w:r w:rsidR="005E48D8" w:rsidRPr="000521B9">
        <w:rPr>
          <w:rFonts w:ascii="Arial" w:hAnsi="Arial" w:cs="Arial"/>
          <w:color w:val="auto"/>
          <w:szCs w:val="24"/>
        </w:rPr>
        <w:lastRenderedPageBreak/>
        <w:t>prawa odstąpienia od Umowy w p</w:t>
      </w:r>
      <w:r w:rsidR="0046652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0D5037" w:rsidRPr="000521B9">
        <w:rPr>
          <w:rFonts w:ascii="Arial" w:hAnsi="Arial" w:cs="Arial"/>
          <w:color w:val="auto"/>
          <w:szCs w:val="24"/>
        </w:rPr>
        <w:t>.</w:t>
      </w:r>
    </w:p>
    <w:p w14:paraId="1ACC5A53" w14:textId="45973AED" w:rsidR="000521B9" w:rsidRDefault="009A45DD" w:rsidP="009A45DD">
      <w:pPr>
        <w:pStyle w:val="Tekstpodstawowy"/>
        <w:ind w:left="1276" w:hanging="850"/>
        <w:jc w:val="both"/>
        <w:rPr>
          <w:rFonts w:ascii="Arial" w:hAnsi="Arial" w:cs="Arial"/>
          <w:color w:val="auto"/>
        </w:rPr>
      </w:pPr>
      <w:r>
        <w:rPr>
          <w:rFonts w:ascii="Arial" w:hAnsi="Arial" w:cs="Arial"/>
          <w:color w:val="000000" w:themeColor="text1"/>
        </w:rPr>
        <w:t xml:space="preserve">1.2.12. </w:t>
      </w:r>
      <w:r w:rsidR="00074260"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lub dalszego podwykonawcy, o</w:t>
      </w:r>
      <w:r w:rsidR="006F7AD9">
        <w:rPr>
          <w:rFonts w:ascii="Arial" w:hAnsi="Arial" w:cs="Arial"/>
          <w:color w:val="000000" w:themeColor="text1"/>
        </w:rPr>
        <w:t> </w:t>
      </w:r>
      <w:r w:rsidR="00EA589B" w:rsidRPr="000521B9">
        <w:rPr>
          <w:rFonts w:ascii="Arial" w:hAnsi="Arial" w:cs="Arial"/>
          <w:color w:val="000000" w:themeColor="text1"/>
        </w:rPr>
        <w:t xml:space="preserve">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 xml:space="preserve">6 </w:t>
      </w:r>
      <w:r w:rsidR="001A0CAB">
        <w:rPr>
          <w:rFonts w:ascii="Arial" w:hAnsi="Arial" w:cs="Arial"/>
          <w:color w:val="000000" w:themeColor="text1"/>
          <w:szCs w:val="24"/>
        </w:rPr>
        <w:t>ust.</w:t>
      </w:r>
      <w:r w:rsidR="001A0CAB" w:rsidRPr="000521B9">
        <w:rPr>
          <w:rFonts w:ascii="Arial" w:hAnsi="Arial" w:cs="Arial"/>
          <w:color w:val="000000" w:themeColor="text1"/>
        </w:rPr>
        <w:t xml:space="preserve"> </w:t>
      </w:r>
      <w:r w:rsidR="00EA589B" w:rsidRPr="000521B9">
        <w:rPr>
          <w:rFonts w:ascii="Arial" w:hAnsi="Arial" w:cs="Arial"/>
          <w:color w:val="000000" w:themeColor="text1"/>
        </w:rPr>
        <w:t>2 Umowy</w:t>
      </w:r>
      <w:r w:rsidR="002B0C95" w:rsidRPr="000521B9">
        <w:rPr>
          <w:rFonts w:ascii="Arial" w:hAnsi="Arial" w:cs="Arial"/>
          <w:color w:val="000000" w:themeColor="text1"/>
        </w:rPr>
        <w:t xml:space="preserve">, na podstawie art. 465 </w:t>
      </w:r>
      <w:r w:rsidR="001A0CAB">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p>
    <w:p w14:paraId="3761CD96" w14:textId="08FF43AF" w:rsidR="00517232" w:rsidRPr="000521B9" w:rsidRDefault="009A45DD" w:rsidP="009A45DD">
      <w:pPr>
        <w:pStyle w:val="Tekstpodstawowy"/>
        <w:ind w:left="1276" w:hanging="850"/>
        <w:jc w:val="both"/>
        <w:rPr>
          <w:rFonts w:ascii="Arial" w:hAnsi="Arial" w:cs="Arial"/>
          <w:color w:val="auto"/>
        </w:rPr>
      </w:pPr>
      <w:r>
        <w:rPr>
          <w:rFonts w:ascii="Arial" w:hAnsi="Arial" w:cs="Arial"/>
          <w:color w:val="auto"/>
        </w:rPr>
        <w:t xml:space="preserve">1.2.13. </w:t>
      </w:r>
      <w:r w:rsidR="00074260"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1A0CAB">
        <w:rPr>
          <w:rFonts w:ascii="Arial" w:hAnsi="Arial" w:cs="Arial"/>
          <w:color w:val="auto"/>
        </w:rPr>
        <w:t>ust.</w:t>
      </w:r>
      <w:r w:rsidR="001A0CAB" w:rsidRPr="000521B9">
        <w:rPr>
          <w:rFonts w:ascii="Arial" w:hAnsi="Arial" w:cs="Arial"/>
          <w:color w:val="auto"/>
        </w:rPr>
        <w:t xml:space="preserve"> </w:t>
      </w:r>
      <w:r w:rsidR="00EA589B" w:rsidRPr="000521B9">
        <w:rPr>
          <w:rFonts w:ascii="Arial" w:hAnsi="Arial" w:cs="Arial"/>
          <w:color w:val="auto"/>
        </w:rPr>
        <w:t>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1A0CAB">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053AE04B"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 xml:space="preserve">entaryzacji, o której mowa w </w:t>
      </w:r>
      <w:r w:rsidR="001A0CAB">
        <w:rPr>
          <w:rFonts w:ascii="Arial" w:hAnsi="Arial" w:cs="Arial"/>
          <w:color w:val="auto"/>
          <w:szCs w:val="24"/>
        </w:rPr>
        <w:t>ust.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6AD4F439"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F37594">
        <w:rPr>
          <w:rFonts w:ascii="Arial" w:hAnsi="Arial" w:cs="Arial"/>
          <w:color w:val="auto"/>
          <w:szCs w:val="24"/>
        </w:rPr>
        <w:t xml:space="preserve"> urządzeń i </w:t>
      </w:r>
      <w:r w:rsidR="00E06956" w:rsidRPr="00A922D8">
        <w:rPr>
          <w:rFonts w:ascii="Arial" w:hAnsi="Arial" w:cs="Arial"/>
          <w:color w:val="auto"/>
          <w:szCs w:val="24"/>
        </w:rPr>
        <w:t xml:space="preserve">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79E2C8A6"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wykonanych robót </w:t>
      </w:r>
      <w:r w:rsidR="00E06956" w:rsidRPr="00A922D8">
        <w:rPr>
          <w:rFonts w:ascii="Arial" w:hAnsi="Arial" w:cs="Arial"/>
          <w:color w:val="auto"/>
          <w:szCs w:val="24"/>
        </w:rPr>
        <w:t xml:space="preserve">w </w:t>
      </w:r>
      <w:r w:rsidR="00D05323">
        <w:rPr>
          <w:rFonts w:ascii="Arial" w:hAnsi="Arial" w:cs="Arial"/>
          <w:color w:val="auto"/>
          <w:szCs w:val="24"/>
        </w:rPr>
        <w:t>toku i robót zabezpieczających</w:t>
      </w:r>
      <w:r w:rsidR="00E06956" w:rsidRPr="00A922D8">
        <w:rPr>
          <w:rFonts w:ascii="Arial" w:hAnsi="Arial" w:cs="Arial"/>
          <w:color w:val="auto"/>
          <w:szCs w:val="24"/>
        </w:rPr>
        <w:t>.</w:t>
      </w:r>
    </w:p>
    <w:p w14:paraId="1DC00DD7" w14:textId="03AF5744" w:rsidR="00A922D8" w:rsidRDefault="00E06956" w:rsidP="002B05D3">
      <w:pPr>
        <w:pStyle w:val="Tekstpodstawowy"/>
        <w:numPr>
          <w:ilvl w:val="0"/>
          <w:numId w:val="21"/>
        </w:numPr>
        <w:jc w:val="both"/>
        <w:rPr>
          <w:rFonts w:ascii="Arial" w:hAnsi="Arial" w:cs="Arial"/>
          <w:color w:val="auto"/>
          <w:szCs w:val="24"/>
        </w:rPr>
      </w:pPr>
      <w:r w:rsidRPr="00A922D8">
        <w:rPr>
          <w:rFonts w:ascii="Arial" w:hAnsi="Arial" w:cs="Arial"/>
          <w:color w:val="auto"/>
          <w:szCs w:val="24"/>
        </w:rPr>
        <w:t xml:space="preserve">W </w:t>
      </w:r>
      <w:r w:rsidR="00C53D5A">
        <w:rPr>
          <w:rFonts w:ascii="Arial" w:hAnsi="Arial" w:cs="Arial"/>
          <w:color w:val="auto"/>
          <w:szCs w:val="24"/>
        </w:rPr>
        <w:t xml:space="preserve">przypadku </w:t>
      </w:r>
      <w:r w:rsidRPr="00A922D8">
        <w:rPr>
          <w:rFonts w:ascii="Arial" w:hAnsi="Arial" w:cs="Arial"/>
          <w:color w:val="auto"/>
          <w:szCs w:val="24"/>
        </w:rPr>
        <w:t xml:space="preserve">odstąpienia od </w:t>
      </w:r>
      <w:r w:rsidR="00C53D5A">
        <w:rPr>
          <w:rFonts w:ascii="Arial" w:hAnsi="Arial" w:cs="Arial"/>
          <w:color w:val="auto"/>
          <w:szCs w:val="24"/>
        </w:rPr>
        <w:t>U</w:t>
      </w:r>
      <w:r w:rsidRPr="00A922D8">
        <w:rPr>
          <w:rFonts w:ascii="Arial" w:hAnsi="Arial" w:cs="Arial"/>
          <w:color w:val="auto"/>
          <w:szCs w:val="24"/>
        </w:rPr>
        <w:t>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14:paraId="6BDFC5B2" w14:textId="39243204" w:rsidR="00E06956" w:rsidRPr="00FA5ED3" w:rsidRDefault="00E06956" w:rsidP="002B05D3">
      <w:pPr>
        <w:pStyle w:val="Tekstpodstawowy"/>
        <w:numPr>
          <w:ilvl w:val="0"/>
          <w:numId w:val="21"/>
        </w:numPr>
        <w:jc w:val="both"/>
        <w:rPr>
          <w:rFonts w:ascii="Arial" w:hAnsi="Arial" w:cs="Arial"/>
          <w:color w:val="auto"/>
          <w:szCs w:val="24"/>
        </w:rPr>
      </w:pPr>
      <w:r w:rsidRPr="00FA5ED3">
        <w:rPr>
          <w:rFonts w:ascii="Arial" w:hAnsi="Arial" w:cs="Arial"/>
          <w:bCs/>
          <w:color w:val="auto"/>
          <w:szCs w:val="24"/>
        </w:rPr>
        <w:t xml:space="preserve">W </w:t>
      </w:r>
      <w:r w:rsidR="00C53D5A" w:rsidRPr="00FA5ED3">
        <w:rPr>
          <w:rFonts w:ascii="Arial" w:hAnsi="Arial" w:cs="Arial"/>
          <w:bCs/>
          <w:color w:val="auto"/>
          <w:szCs w:val="24"/>
        </w:rPr>
        <w:t xml:space="preserve">przypadku </w:t>
      </w:r>
      <w:r w:rsidRPr="00FA5ED3">
        <w:rPr>
          <w:rFonts w:ascii="Arial" w:hAnsi="Arial" w:cs="Arial"/>
          <w:bCs/>
          <w:color w:val="auto"/>
          <w:szCs w:val="24"/>
        </w:rPr>
        <w:t xml:space="preserve">odstąpienia od </w:t>
      </w:r>
      <w:r w:rsidR="00C53D5A" w:rsidRPr="00FA5ED3">
        <w:rPr>
          <w:rFonts w:ascii="Arial" w:hAnsi="Arial" w:cs="Arial"/>
          <w:bCs/>
          <w:color w:val="auto"/>
          <w:szCs w:val="24"/>
        </w:rPr>
        <w:t>U</w:t>
      </w:r>
      <w:r w:rsidRPr="00FA5ED3">
        <w:rPr>
          <w:rFonts w:ascii="Arial" w:hAnsi="Arial" w:cs="Arial"/>
          <w:bCs/>
          <w:color w:val="auto"/>
          <w:szCs w:val="24"/>
        </w:rPr>
        <w:t xml:space="preserve">mowy z przyczyn za które odpowiada </w:t>
      </w:r>
      <w:r w:rsidR="007C7BA9" w:rsidRPr="00FA5ED3">
        <w:rPr>
          <w:rFonts w:ascii="Arial" w:hAnsi="Arial" w:cs="Arial"/>
          <w:bCs/>
          <w:color w:val="auto"/>
          <w:szCs w:val="24"/>
        </w:rPr>
        <w:t>Wykonawca</w:t>
      </w:r>
      <w:r w:rsidRPr="00FA5ED3">
        <w:rPr>
          <w:rFonts w:ascii="Arial" w:hAnsi="Arial" w:cs="Arial"/>
          <w:bCs/>
          <w:i/>
          <w:color w:val="auto"/>
          <w:szCs w:val="24"/>
        </w:rPr>
        <w:t xml:space="preserve">, </w:t>
      </w:r>
      <w:r w:rsidR="00255276" w:rsidRPr="00FA5ED3">
        <w:rPr>
          <w:rFonts w:ascii="Arial" w:hAnsi="Arial" w:cs="Arial"/>
          <w:bCs/>
          <w:color w:val="auto"/>
          <w:szCs w:val="24"/>
        </w:rPr>
        <w:t xml:space="preserve">koszty </w:t>
      </w:r>
      <w:r w:rsidRPr="00FA5ED3">
        <w:rPr>
          <w:rFonts w:ascii="Arial" w:hAnsi="Arial" w:cs="Arial"/>
          <w:bCs/>
          <w:color w:val="auto"/>
          <w:szCs w:val="24"/>
        </w:rPr>
        <w:t>rob</w:t>
      </w:r>
      <w:r w:rsidR="00255276" w:rsidRPr="00FA5ED3">
        <w:rPr>
          <w:rFonts w:ascii="Arial" w:hAnsi="Arial" w:cs="Arial"/>
          <w:bCs/>
          <w:color w:val="auto"/>
          <w:szCs w:val="24"/>
        </w:rPr>
        <w:t>ó</w:t>
      </w:r>
      <w:r w:rsidRPr="00FA5ED3">
        <w:rPr>
          <w:rFonts w:ascii="Arial" w:hAnsi="Arial" w:cs="Arial"/>
          <w:bCs/>
          <w:color w:val="auto"/>
          <w:szCs w:val="24"/>
        </w:rPr>
        <w:t>t zabezpieczając</w:t>
      </w:r>
      <w:r w:rsidR="00255276" w:rsidRPr="00FA5ED3">
        <w:rPr>
          <w:rFonts w:ascii="Arial" w:hAnsi="Arial" w:cs="Arial"/>
          <w:bCs/>
          <w:color w:val="auto"/>
          <w:szCs w:val="24"/>
        </w:rPr>
        <w:t>ych</w:t>
      </w:r>
      <w:r w:rsidR="00482F3A" w:rsidRPr="00FA5ED3">
        <w:rPr>
          <w:rFonts w:ascii="Arial" w:hAnsi="Arial" w:cs="Arial"/>
          <w:bCs/>
          <w:color w:val="auto"/>
          <w:szCs w:val="24"/>
        </w:rPr>
        <w:t xml:space="preserve"> i użytych do tego materiałów, </w:t>
      </w:r>
      <w:r w:rsidRPr="00FA5ED3">
        <w:rPr>
          <w:rFonts w:ascii="Arial" w:hAnsi="Arial" w:cs="Arial"/>
          <w:bCs/>
          <w:color w:val="auto"/>
          <w:szCs w:val="24"/>
        </w:rPr>
        <w:t>urządze</w:t>
      </w:r>
      <w:r w:rsidR="00482F3A" w:rsidRPr="00FA5ED3">
        <w:rPr>
          <w:rFonts w:ascii="Arial" w:hAnsi="Arial" w:cs="Arial"/>
          <w:bCs/>
          <w:color w:val="auto"/>
          <w:szCs w:val="24"/>
        </w:rPr>
        <w:t>ń</w:t>
      </w:r>
      <w:r w:rsidR="00A41C14" w:rsidRPr="00FA5ED3">
        <w:rPr>
          <w:rFonts w:ascii="Arial" w:hAnsi="Arial" w:cs="Arial"/>
          <w:bCs/>
          <w:color w:val="auto"/>
          <w:szCs w:val="24"/>
        </w:rPr>
        <w:t xml:space="preserve"> i konstrukcj</w:t>
      </w:r>
      <w:r w:rsidR="00482F3A" w:rsidRPr="00FA5ED3">
        <w:rPr>
          <w:rFonts w:ascii="Arial" w:hAnsi="Arial" w:cs="Arial"/>
          <w:bCs/>
          <w:color w:val="auto"/>
          <w:szCs w:val="24"/>
        </w:rPr>
        <w:t>i</w:t>
      </w:r>
      <w:r w:rsidR="00255276" w:rsidRPr="00FA5ED3">
        <w:rPr>
          <w:rFonts w:ascii="Arial" w:hAnsi="Arial" w:cs="Arial"/>
          <w:bCs/>
          <w:color w:val="auto"/>
          <w:szCs w:val="24"/>
        </w:rPr>
        <w:t xml:space="preserve"> obciążają Wykonawcę</w:t>
      </w:r>
      <w:r w:rsidR="002F6A96" w:rsidRPr="00FA5ED3">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763C481A"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w:t>
      </w:r>
      <w:r w:rsidR="009A45DD">
        <w:rPr>
          <w:rFonts w:ascii="Arial" w:hAnsi="Arial" w:cs="Arial"/>
          <w:color w:val="000000" w:themeColor="text1"/>
        </w:rPr>
        <w:t xml:space="preserve">ust. 1 </w:t>
      </w:r>
      <w:r w:rsidR="00D05323">
        <w:rPr>
          <w:rFonts w:ascii="Arial" w:hAnsi="Arial" w:cs="Arial"/>
          <w:color w:val="000000" w:themeColor="text1"/>
        </w:rPr>
        <w:t>pkt. 1.</w:t>
      </w:r>
      <w:r w:rsidR="009A45DD">
        <w:rPr>
          <w:rFonts w:ascii="Arial" w:hAnsi="Arial" w:cs="Arial"/>
          <w:color w:val="000000" w:themeColor="text1"/>
        </w:rPr>
        <w:t>2</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w:t>
      </w:r>
      <w:r w:rsidR="00AA4938" w:rsidRPr="002B5554">
        <w:rPr>
          <w:rFonts w:ascii="Arial" w:hAnsi="Arial" w:cs="Arial"/>
          <w:color w:val="000000" w:themeColor="text1"/>
        </w:rPr>
        <w:lastRenderedPageBreak/>
        <w:t xml:space="preserve">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421A21F5" w14:textId="02DC8EEE" w:rsidR="00456D51" w:rsidRDefault="00456D51"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odstąpieniem od </w:t>
      </w:r>
      <w:r w:rsidR="00C53D5A">
        <w:rPr>
          <w:rFonts w:ascii="Arial" w:hAnsi="Arial" w:cs="Arial"/>
          <w:color w:val="000000" w:themeColor="text1"/>
          <w:szCs w:val="24"/>
        </w:rPr>
        <w:t>U</w:t>
      </w:r>
      <w:r>
        <w:rPr>
          <w:rFonts w:ascii="Arial" w:hAnsi="Arial" w:cs="Arial"/>
          <w:color w:val="000000" w:themeColor="text1"/>
          <w:szCs w:val="24"/>
        </w:rPr>
        <w:t>mowy</w:t>
      </w:r>
      <w:r w:rsidR="00D05323">
        <w:rPr>
          <w:rFonts w:ascii="Arial" w:hAnsi="Arial" w:cs="Arial"/>
          <w:color w:val="000000" w:themeColor="text1"/>
          <w:szCs w:val="24"/>
        </w:rPr>
        <w:t>.</w:t>
      </w:r>
    </w:p>
    <w:p w14:paraId="6263F0CA" w14:textId="112E0381" w:rsidR="009A45DD" w:rsidRPr="009A45DD" w:rsidRDefault="009A45DD" w:rsidP="009A45DD">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Strony dopuszczają rozwiązanie umowy za porozumieniem Stron w formie pisemnej pod rygorem nieważności – z ważnych przyczyn, z uzasadnieniem.</w:t>
      </w:r>
    </w:p>
    <w:p w14:paraId="7EB15422" w14:textId="77777777"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2"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2"/>
    </w:p>
    <w:p w14:paraId="2E8CBBE4" w14:textId="77777777" w:rsidR="00183F07" w:rsidRPr="0073127F" w:rsidRDefault="00183F07" w:rsidP="00183F07">
      <w:pPr>
        <w:pStyle w:val="Tekstpodstawowy"/>
        <w:jc w:val="center"/>
        <w:rPr>
          <w:rFonts w:ascii="Arial" w:hAnsi="Arial" w:cs="Arial"/>
          <w:b/>
          <w:color w:val="auto"/>
          <w:szCs w:val="24"/>
        </w:rPr>
      </w:pPr>
    </w:p>
    <w:p w14:paraId="6810EB93" w14:textId="0516877D"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uprawniony do naliczenia</w:t>
      </w:r>
      <w:r w:rsidR="009A45DD">
        <w:rPr>
          <w:rFonts w:ascii="Arial" w:hAnsi="Arial" w:cs="Arial"/>
          <w:color w:val="auto"/>
          <w:szCs w:val="24"/>
        </w:rPr>
        <w:t xml:space="preserve"> Wykonawcy</w:t>
      </w:r>
      <w:r w:rsidR="00183F07">
        <w:rPr>
          <w:rFonts w:ascii="Arial" w:hAnsi="Arial" w:cs="Arial"/>
          <w:color w:val="auto"/>
          <w:szCs w:val="24"/>
        </w:rPr>
        <w:t xml:space="preserve">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3FD2C150"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9A45DD">
        <w:rPr>
          <w:rFonts w:ascii="Arial" w:hAnsi="Arial" w:cs="Arial"/>
          <w:color w:val="auto"/>
          <w:szCs w:val="24"/>
        </w:rPr>
        <w:t xml:space="preserve">ust. 1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9A45DD">
        <w:rPr>
          <w:rFonts w:ascii="Arial" w:hAnsi="Arial" w:cs="Arial"/>
          <w:color w:val="auto"/>
          <w:szCs w:val="24"/>
        </w:rPr>
        <w:t xml:space="preserve">brutto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6AA34DB0"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9A45DD">
        <w:rPr>
          <w:rFonts w:ascii="Arial" w:hAnsi="Arial" w:cs="Arial"/>
          <w:color w:val="auto"/>
          <w:szCs w:val="24"/>
        </w:rPr>
        <w:t xml:space="preserve">brutto </w:t>
      </w:r>
      <w:r w:rsidR="00EA0B9C">
        <w:rPr>
          <w:rFonts w:ascii="Arial" w:hAnsi="Arial" w:cs="Arial"/>
          <w:color w:val="auto"/>
          <w:szCs w:val="24"/>
        </w:rPr>
        <w:t>Wykonawcy</w:t>
      </w:r>
      <w:r>
        <w:rPr>
          <w:rFonts w:ascii="Arial" w:hAnsi="Arial" w:cs="Arial"/>
          <w:color w:val="auto"/>
          <w:szCs w:val="24"/>
        </w:rPr>
        <w:t>;</w:t>
      </w:r>
    </w:p>
    <w:p w14:paraId="60CE2538" w14:textId="11BEA739"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w:t>
      </w:r>
      <w:r w:rsidR="009A45DD">
        <w:rPr>
          <w:rFonts w:ascii="Arial" w:hAnsi="Arial" w:cs="Arial"/>
          <w:color w:val="auto"/>
          <w:szCs w:val="24"/>
        </w:rPr>
        <w:t xml:space="preserve"> brutto</w:t>
      </w:r>
      <w:r>
        <w:rPr>
          <w:rFonts w:ascii="Arial" w:hAnsi="Arial" w:cs="Arial"/>
          <w:color w:val="auto"/>
          <w:szCs w:val="24"/>
        </w:rPr>
        <w:t xml:space="preserve"> Wykonawcy;</w:t>
      </w:r>
    </w:p>
    <w:p w14:paraId="129EC01F" w14:textId="71403CF4"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9A45DD">
        <w:rPr>
          <w:rFonts w:ascii="Arial" w:hAnsi="Arial" w:cs="Arial"/>
          <w:color w:val="auto"/>
          <w:szCs w:val="24"/>
        </w:rPr>
        <w:t xml:space="preserve">brutto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5C81A541"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9A45DD">
        <w:rPr>
          <w:rFonts w:ascii="Arial" w:hAnsi="Arial" w:cs="Arial"/>
          <w:color w:val="auto"/>
          <w:szCs w:val="24"/>
        </w:rPr>
        <w:t xml:space="preserve">ust.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1959DCA"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14</w:t>
      </w:r>
      <w:r w:rsidR="009A45DD">
        <w:rPr>
          <w:rFonts w:ascii="Arial" w:hAnsi="Arial" w:cs="Arial"/>
          <w:color w:val="auto"/>
          <w:szCs w:val="24"/>
        </w:rPr>
        <w:t xml:space="preserve"> ust.</w:t>
      </w:r>
      <w:r w:rsidR="00266767">
        <w:rPr>
          <w:rFonts w:ascii="Arial" w:hAnsi="Arial" w:cs="Arial"/>
          <w:color w:val="auto"/>
          <w:szCs w:val="24"/>
        </w:rPr>
        <w:t xml:space="preserve"> 5</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2EF3A629"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 xml:space="preserve">ynagrodzenia należnego </w:t>
      </w:r>
      <w:r w:rsidR="009A45DD">
        <w:rPr>
          <w:rFonts w:ascii="Arial" w:hAnsi="Arial" w:cs="Arial"/>
          <w:color w:val="auto"/>
          <w:spacing w:val="-4"/>
          <w:szCs w:val="24"/>
        </w:rPr>
        <w:t>P</w:t>
      </w:r>
      <w:r w:rsidRPr="00280A73">
        <w:rPr>
          <w:rFonts w:ascii="Arial" w:hAnsi="Arial" w:cs="Arial"/>
          <w:color w:val="auto"/>
          <w:spacing w:val="-4"/>
          <w:szCs w:val="24"/>
        </w:rPr>
        <w:t>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080EB97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r w:rsidR="009A45DD">
        <w:rPr>
          <w:rFonts w:ascii="Arial" w:hAnsi="Arial" w:cs="Arial"/>
          <w:color w:val="auto"/>
          <w:szCs w:val="24"/>
        </w:rPr>
        <w:t xml:space="preserve"> za każdy przypadek</w:t>
      </w:r>
      <w:r>
        <w:rPr>
          <w:rFonts w:ascii="Arial" w:hAnsi="Arial" w:cs="Arial"/>
          <w:color w:val="auto"/>
          <w:szCs w:val="24"/>
        </w:rPr>
        <w:t>;</w:t>
      </w:r>
    </w:p>
    <w:p w14:paraId="330CB2FB" w14:textId="4A1086E3"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sidR="009A45DD">
        <w:rPr>
          <w:rFonts w:ascii="Arial" w:hAnsi="Arial" w:cs="Arial"/>
          <w:color w:val="auto"/>
          <w:szCs w:val="24"/>
        </w:rPr>
        <w:t xml:space="preserve"> za każdy przypadek</w:t>
      </w:r>
      <w:r>
        <w:rPr>
          <w:rFonts w:ascii="Arial" w:hAnsi="Arial" w:cs="Arial"/>
          <w:color w:val="auto"/>
          <w:szCs w:val="24"/>
        </w:rPr>
        <w:t>;</w:t>
      </w:r>
    </w:p>
    <w:p w14:paraId="3852A430" w14:textId="692A6C01"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lastRenderedPageBreak/>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t>
      </w:r>
      <w:r w:rsidR="00F37594">
        <w:rPr>
          <w:rFonts w:ascii="Arial" w:hAnsi="Arial" w:cs="Arial"/>
          <w:color w:val="auto"/>
          <w:szCs w:val="24"/>
        </w:rPr>
        <w:t>wanych mediów, o których mowa w </w:t>
      </w:r>
      <w:r w:rsidR="00CD5F99" w:rsidRPr="00CD5F99">
        <w:rPr>
          <w:rFonts w:ascii="Arial" w:hAnsi="Arial" w:cs="Arial"/>
          <w:color w:val="auto"/>
          <w:szCs w:val="24"/>
        </w:rPr>
        <w:t>§</w:t>
      </w:r>
      <w:r w:rsidR="00CD5F99" w:rsidRPr="002511F0">
        <w:rPr>
          <w:rFonts w:ascii="Arial" w:hAnsi="Arial" w:cs="Arial"/>
          <w:color w:val="auto"/>
          <w:szCs w:val="24"/>
        </w:rPr>
        <w:t xml:space="preserve"> 3</w:t>
      </w:r>
      <w:r w:rsidR="009A45DD">
        <w:rPr>
          <w:rFonts w:ascii="Arial" w:hAnsi="Arial" w:cs="Arial"/>
          <w:color w:val="auto"/>
          <w:szCs w:val="24"/>
        </w:rPr>
        <w:t xml:space="preserve"> ust. 1</w:t>
      </w:r>
      <w:r w:rsidR="00CD5F99" w:rsidRPr="002511F0">
        <w:rPr>
          <w:rFonts w:ascii="Arial" w:hAnsi="Arial" w:cs="Arial"/>
          <w:color w:val="auto"/>
          <w:szCs w:val="24"/>
        </w:rPr>
        <w:t xml:space="preserve">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0FCB1375" w:rsidR="00EA0B9C" w:rsidRPr="006F7AD9" w:rsidRDefault="00183F07" w:rsidP="00EA0B9C">
      <w:pPr>
        <w:pStyle w:val="Tekstpodstawowy"/>
        <w:numPr>
          <w:ilvl w:val="1"/>
          <w:numId w:val="2"/>
        </w:numPr>
        <w:jc w:val="both"/>
        <w:rPr>
          <w:rFonts w:ascii="Arial" w:hAnsi="Arial" w:cs="Arial"/>
          <w:color w:val="000000" w:themeColor="text1"/>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sidRPr="006F7AD9">
        <w:rPr>
          <w:rFonts w:ascii="Arial" w:hAnsi="Arial" w:cs="Arial"/>
          <w:color w:val="000000" w:themeColor="text1"/>
          <w:szCs w:val="24"/>
        </w:rPr>
        <w:t xml:space="preserve">Umowy </w:t>
      </w:r>
      <w:r w:rsidR="00F37594">
        <w:rPr>
          <w:rFonts w:ascii="Arial" w:hAnsi="Arial" w:cs="Arial"/>
          <w:color w:val="000000" w:themeColor="text1"/>
          <w:szCs w:val="24"/>
        </w:rPr>
        <w:t>w </w:t>
      </w:r>
      <w:r w:rsidRPr="006F7AD9">
        <w:rPr>
          <w:rFonts w:ascii="Arial" w:hAnsi="Arial" w:cs="Arial"/>
          <w:color w:val="000000" w:themeColor="text1"/>
          <w:szCs w:val="24"/>
        </w:rPr>
        <w:t xml:space="preserve">wysokości </w:t>
      </w:r>
      <w:r w:rsidR="009F3E8F" w:rsidRPr="006F7AD9">
        <w:rPr>
          <w:rFonts w:ascii="Arial" w:hAnsi="Arial" w:cs="Arial"/>
          <w:color w:val="000000" w:themeColor="text1"/>
          <w:szCs w:val="24"/>
        </w:rPr>
        <w:t>1</w:t>
      </w:r>
      <w:r w:rsidR="00B9091D" w:rsidRPr="006F7AD9">
        <w:rPr>
          <w:rFonts w:ascii="Arial" w:hAnsi="Arial" w:cs="Arial"/>
          <w:color w:val="000000" w:themeColor="text1"/>
          <w:szCs w:val="24"/>
        </w:rPr>
        <w:t>.</w:t>
      </w:r>
      <w:r w:rsidRPr="006F7AD9">
        <w:rPr>
          <w:rFonts w:ascii="Arial" w:hAnsi="Arial" w:cs="Arial"/>
          <w:color w:val="000000" w:themeColor="text1"/>
          <w:szCs w:val="24"/>
        </w:rPr>
        <w:t>000,00 zł</w:t>
      </w:r>
      <w:r w:rsidR="00B9091D" w:rsidRPr="006F7AD9">
        <w:rPr>
          <w:rFonts w:ascii="Arial" w:hAnsi="Arial" w:cs="Arial"/>
          <w:color w:val="000000" w:themeColor="text1"/>
          <w:szCs w:val="24"/>
        </w:rPr>
        <w:t xml:space="preserve"> za każdy rozpoczęty dzień opóźnienia</w:t>
      </w:r>
      <w:r w:rsidRPr="006F7AD9">
        <w:rPr>
          <w:rFonts w:ascii="Arial" w:hAnsi="Arial" w:cs="Arial"/>
          <w:color w:val="000000" w:themeColor="text1"/>
          <w:szCs w:val="24"/>
        </w:rPr>
        <w:t>;</w:t>
      </w:r>
    </w:p>
    <w:p w14:paraId="7EF8E680" w14:textId="0A42F0A3" w:rsidR="00183F07" w:rsidRPr="006F7AD9" w:rsidRDefault="00C71F50" w:rsidP="00EA0B9C">
      <w:pPr>
        <w:pStyle w:val="Tekstpodstawowy"/>
        <w:numPr>
          <w:ilvl w:val="1"/>
          <w:numId w:val="2"/>
        </w:numPr>
        <w:jc w:val="both"/>
        <w:rPr>
          <w:rFonts w:ascii="Arial" w:hAnsi="Arial" w:cs="Arial"/>
          <w:color w:val="000000" w:themeColor="text1"/>
          <w:szCs w:val="24"/>
        </w:rPr>
      </w:pPr>
      <w:r w:rsidRPr="006F7AD9">
        <w:rPr>
          <w:rFonts w:ascii="Arial" w:hAnsi="Arial" w:cs="Arial"/>
          <w:color w:val="000000" w:themeColor="text1"/>
        </w:rPr>
        <w:t>n</w:t>
      </w:r>
      <w:r w:rsidR="00752598" w:rsidRPr="006F7AD9">
        <w:rPr>
          <w:rFonts w:ascii="Arial" w:hAnsi="Arial" w:cs="Arial"/>
          <w:color w:val="000000" w:themeColor="text1"/>
        </w:rPr>
        <w:t xml:space="preserve">aruszenia przez Wykonawcę </w:t>
      </w:r>
      <w:r w:rsidR="00EA0B9C" w:rsidRPr="006F7AD9">
        <w:rPr>
          <w:rFonts w:ascii="Arial" w:hAnsi="Arial" w:cs="Arial"/>
          <w:color w:val="000000" w:themeColor="text1"/>
        </w:rPr>
        <w:t xml:space="preserve">postanowień </w:t>
      </w:r>
      <w:r w:rsidR="00183F07" w:rsidRPr="006F7AD9">
        <w:rPr>
          <w:rFonts w:ascii="Arial" w:hAnsi="Arial" w:cs="Arial"/>
          <w:color w:val="000000" w:themeColor="text1"/>
        </w:rPr>
        <w:t xml:space="preserve">zawartych w § </w:t>
      </w:r>
      <w:r w:rsidR="0050128F" w:rsidRPr="006F7AD9">
        <w:rPr>
          <w:rFonts w:ascii="Arial" w:hAnsi="Arial" w:cs="Arial"/>
          <w:color w:val="000000" w:themeColor="text1"/>
        </w:rPr>
        <w:t>21</w:t>
      </w:r>
      <w:r w:rsidR="00183F07" w:rsidRPr="006F7AD9">
        <w:rPr>
          <w:rFonts w:ascii="Arial" w:hAnsi="Arial" w:cs="Arial"/>
          <w:color w:val="000000" w:themeColor="text1"/>
        </w:rPr>
        <w:t xml:space="preserve"> </w:t>
      </w:r>
      <w:r w:rsidR="0063381E" w:rsidRPr="006F7AD9">
        <w:rPr>
          <w:rFonts w:ascii="Arial" w:hAnsi="Arial" w:cs="Arial"/>
          <w:color w:val="000000" w:themeColor="text1"/>
        </w:rPr>
        <w:t xml:space="preserve">Umowy </w:t>
      </w:r>
      <w:r w:rsidR="004913CC" w:rsidRPr="006F7AD9">
        <w:rPr>
          <w:rFonts w:ascii="Arial" w:hAnsi="Arial" w:cs="Arial"/>
          <w:color w:val="000000" w:themeColor="text1"/>
        </w:rPr>
        <w:t xml:space="preserve">oraz </w:t>
      </w:r>
      <w:r w:rsidR="00183F07" w:rsidRPr="006F7AD9">
        <w:rPr>
          <w:rFonts w:ascii="Arial" w:hAnsi="Arial" w:cs="Arial"/>
          <w:color w:val="000000" w:themeColor="text1"/>
        </w:rPr>
        <w:t>Szczegółowych Wymaganiac</w:t>
      </w:r>
      <w:r w:rsidR="006D6865" w:rsidRPr="006F7AD9">
        <w:rPr>
          <w:rFonts w:ascii="Arial" w:hAnsi="Arial" w:cs="Arial"/>
          <w:color w:val="000000" w:themeColor="text1"/>
        </w:rPr>
        <w:t>h dotyczących</w:t>
      </w:r>
      <w:r w:rsidR="00183F07" w:rsidRPr="006F7AD9">
        <w:rPr>
          <w:rFonts w:ascii="Arial" w:hAnsi="Arial" w:cs="Arial"/>
          <w:color w:val="000000" w:themeColor="text1"/>
        </w:rPr>
        <w:t xml:space="preserve"> </w:t>
      </w:r>
      <w:r w:rsidR="00F37594">
        <w:rPr>
          <w:rFonts w:ascii="Arial" w:hAnsi="Arial" w:cs="Arial"/>
          <w:color w:val="000000" w:themeColor="text1"/>
        </w:rPr>
        <w:t>ochrony informacji niejawnych w </w:t>
      </w:r>
      <w:r w:rsidR="00183F07" w:rsidRPr="006F7AD9">
        <w:rPr>
          <w:rFonts w:ascii="Arial" w:hAnsi="Arial" w:cs="Arial"/>
          <w:color w:val="000000" w:themeColor="text1"/>
        </w:rPr>
        <w:t xml:space="preserve">załączniku nr </w:t>
      </w:r>
      <w:r w:rsidR="0010396E" w:rsidRPr="006F7AD9">
        <w:rPr>
          <w:rFonts w:ascii="Arial" w:hAnsi="Arial" w:cs="Arial"/>
          <w:color w:val="000000" w:themeColor="text1"/>
        </w:rPr>
        <w:t>18</w:t>
      </w:r>
      <w:r w:rsidR="00183F07" w:rsidRPr="006F7AD9">
        <w:rPr>
          <w:rFonts w:ascii="Arial" w:hAnsi="Arial" w:cs="Arial"/>
          <w:color w:val="000000" w:themeColor="text1"/>
        </w:rPr>
        <w:t xml:space="preserve"> w wysokości 2% </w:t>
      </w:r>
      <w:r w:rsidR="00EA0B9C" w:rsidRPr="006F7AD9">
        <w:rPr>
          <w:rFonts w:ascii="Arial" w:hAnsi="Arial" w:cs="Arial"/>
          <w:color w:val="000000" w:themeColor="text1"/>
        </w:rPr>
        <w:t>W</w:t>
      </w:r>
      <w:r w:rsidR="00183F07" w:rsidRPr="006F7AD9">
        <w:rPr>
          <w:rFonts w:ascii="Arial" w:hAnsi="Arial" w:cs="Arial"/>
          <w:color w:val="000000" w:themeColor="text1"/>
        </w:rPr>
        <w:t xml:space="preserve">ynagrodzenia </w:t>
      </w:r>
      <w:r w:rsidR="00FE4E88" w:rsidRPr="006F7AD9">
        <w:rPr>
          <w:rFonts w:ascii="Arial" w:hAnsi="Arial" w:cs="Arial"/>
          <w:color w:val="000000" w:themeColor="text1"/>
        </w:rPr>
        <w:t>umownego Wykonawcy</w:t>
      </w:r>
      <w:r w:rsidR="00183F07" w:rsidRPr="006F7AD9">
        <w:rPr>
          <w:rFonts w:ascii="Arial" w:hAnsi="Arial" w:cs="Arial"/>
          <w:color w:val="000000" w:themeColor="text1"/>
        </w:rPr>
        <w:t>;</w:t>
      </w:r>
    </w:p>
    <w:p w14:paraId="2DAFC58C" w14:textId="50A57696"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9A45DD">
        <w:rPr>
          <w:rFonts w:ascii="Arial" w:hAnsi="Arial" w:cs="Arial"/>
          <w:color w:val="auto"/>
        </w:rPr>
        <w:t xml:space="preserve">ustawy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3" w:name="_Hlk95255623"/>
      <w:r>
        <w:rPr>
          <w:rFonts w:ascii="Arial" w:hAnsi="Arial" w:cs="Arial"/>
          <w:color w:val="auto"/>
        </w:rPr>
        <w:t xml:space="preserve">- </w:t>
      </w:r>
      <w:r w:rsidR="00183F07" w:rsidRPr="00B92E13">
        <w:rPr>
          <w:rFonts w:ascii="Arial" w:hAnsi="Arial" w:cs="Arial"/>
          <w:color w:val="auto"/>
        </w:rPr>
        <w:t xml:space="preserve">w wysokości 5% </w:t>
      </w:r>
      <w:r w:rsidR="009A45DD">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t>
      </w:r>
      <w:r w:rsidR="009A45DD">
        <w:rPr>
          <w:rFonts w:ascii="Arial" w:hAnsi="Arial" w:cs="Arial"/>
          <w:color w:val="auto"/>
        </w:rPr>
        <w:t xml:space="preserve">brutto </w:t>
      </w:r>
      <w:r w:rsidR="00FE4E88">
        <w:rPr>
          <w:rFonts w:ascii="Arial" w:hAnsi="Arial" w:cs="Arial"/>
          <w:color w:val="auto"/>
        </w:rPr>
        <w:t>Wykonawcy</w:t>
      </w:r>
      <w:bookmarkEnd w:id="23"/>
      <w:r w:rsidR="00D05323">
        <w:rPr>
          <w:rFonts w:ascii="Arial" w:hAnsi="Arial" w:cs="Arial"/>
          <w:color w:val="auto"/>
        </w:rPr>
        <w:t>;</w:t>
      </w:r>
    </w:p>
    <w:p w14:paraId="6CCB446A" w14:textId="2195CCB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3BEC9145"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4C10">
        <w:rPr>
          <w:rFonts w:ascii="Arial" w:hAnsi="Arial" w:cs="Arial"/>
          <w:color w:val="auto"/>
        </w:rPr>
        <w:t xml:space="preserve">zwłoki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1E1DED5B" w14:textId="63112CD1" w:rsidR="00D94C10" w:rsidRPr="00D94C10" w:rsidRDefault="00D94C10" w:rsidP="00D94C10">
      <w:pPr>
        <w:pStyle w:val="Tekstpodstawowy"/>
        <w:numPr>
          <w:ilvl w:val="1"/>
          <w:numId w:val="2"/>
        </w:numPr>
        <w:jc w:val="both"/>
        <w:rPr>
          <w:rFonts w:ascii="Arial" w:hAnsi="Arial" w:cs="Arial"/>
          <w:color w:val="auto"/>
        </w:rPr>
      </w:pPr>
      <w:r w:rsidRPr="00DB0341">
        <w:rPr>
          <w:rFonts w:ascii="Arial" w:hAnsi="Arial" w:cs="Arial"/>
          <w:color w:val="auto"/>
        </w:rPr>
        <w:t>stwierdzenia przez Zamawiającego nieprzestrzegania obowiązujących wymagań prawnych i przepisów w zakresie BHP, ochrony środowiska i ochrony ppoż., skutkujących narażeniem człowieka na bezpośrednie niebezpieczeństwo utraty życia albo ciężkiego uszczerbku na zdrowiu</w:t>
      </w:r>
      <w:r>
        <w:rPr>
          <w:rFonts w:ascii="Arial" w:hAnsi="Arial" w:cs="Arial"/>
          <w:color w:val="auto"/>
        </w:rPr>
        <w:t xml:space="preserve"> </w:t>
      </w:r>
      <w:r w:rsidRPr="00DB0341">
        <w:rPr>
          <w:rFonts w:ascii="Arial" w:hAnsi="Arial" w:cs="Arial"/>
          <w:color w:val="auto"/>
        </w:rPr>
        <w:t>– w wysokości 5 000,00 złotych za każdy stwierdzony przypadek uchybienia.</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2DB40AF4"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D94C10">
        <w:rPr>
          <w:rFonts w:ascii="Arial" w:hAnsi="Arial" w:cs="Arial"/>
        </w:rPr>
        <w:t>zwłoki</w:t>
      </w:r>
      <w:r w:rsidRPr="00EA435A">
        <w:rPr>
          <w:rFonts w:ascii="Arial" w:hAnsi="Arial" w:cs="Arial"/>
        </w:rPr>
        <w:t xml:space="preserve">, </w:t>
      </w:r>
    </w:p>
    <w:p w14:paraId="68CF4AB2" w14:textId="6E6D4D97"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w:t>
      </w:r>
      <w:r w:rsidR="00D94C10">
        <w:rPr>
          <w:rFonts w:ascii="Arial" w:hAnsi="Arial" w:cs="Arial"/>
        </w:rPr>
        <w:t>B</w:t>
      </w:r>
      <w:r w:rsidR="00183F07" w:rsidRPr="00A3665B">
        <w:rPr>
          <w:rFonts w:ascii="Arial" w:hAnsi="Arial" w:cs="Arial"/>
        </w:rPr>
        <w:t xml:space="preserve">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w:t>
      </w:r>
      <w:r w:rsidR="00D94C10">
        <w:rPr>
          <w:rFonts w:ascii="Arial" w:hAnsi="Arial" w:cs="Arial"/>
        </w:rPr>
        <w:t xml:space="preserve">ust. 1 </w:t>
      </w:r>
      <w:r w:rsidR="00183F07" w:rsidRPr="002511F0">
        <w:rPr>
          <w:rFonts w:ascii="Arial" w:hAnsi="Arial" w:cs="Arial"/>
        </w:rPr>
        <w:t xml:space="preserve">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14B14D6E" w14:textId="12A7708A" w:rsidR="00F37594" w:rsidRPr="00F37594" w:rsidRDefault="00F37594" w:rsidP="00F37594">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umownych określonych w § 19 Umowy, nałożonych na którąkolwiek ze Stron, </w:t>
      </w:r>
      <w:r w:rsidRPr="00B36BA4">
        <w:rPr>
          <w:rFonts w:ascii="Arial" w:hAnsi="Arial" w:cs="Arial"/>
          <w:bCs/>
          <w:color w:val="auto"/>
          <w:szCs w:val="24"/>
        </w:rPr>
        <w:t xml:space="preserve">nie może być większa niż 20% </w:t>
      </w:r>
      <w:r>
        <w:rPr>
          <w:rFonts w:ascii="Arial" w:hAnsi="Arial" w:cs="Arial"/>
          <w:bCs/>
          <w:color w:val="auto"/>
          <w:szCs w:val="24"/>
        </w:rPr>
        <w:t>Wynagrodzenia brutto Wykonawcy.</w:t>
      </w:r>
    </w:p>
    <w:p w14:paraId="2CFA9175" w14:textId="63321BAE" w:rsidR="00B6707D" w:rsidRPr="00F37594" w:rsidRDefault="00B6707D" w:rsidP="00F37594">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r w:rsidR="00F37594" w:rsidRPr="00F37594">
        <w:rPr>
          <w:rFonts w:ascii="Arial" w:hAnsi="Arial" w:cs="Arial"/>
          <w:bCs/>
          <w:color w:val="auto"/>
          <w:szCs w:val="24"/>
        </w:rPr>
        <w:t xml:space="preserve"> </w:t>
      </w:r>
    </w:p>
    <w:p w14:paraId="23AB1198" w14:textId="47571EDD"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Potrącenie o którym mowa w ust</w:t>
      </w:r>
      <w:r w:rsidR="00D94C10">
        <w:rPr>
          <w:rFonts w:ascii="Arial" w:hAnsi="Arial" w:cs="Arial"/>
        </w:rPr>
        <w:t>.</w:t>
      </w:r>
      <w:r w:rsidRPr="00B6707D">
        <w:rPr>
          <w:rFonts w:ascii="Arial" w:hAnsi="Arial" w:cs="Arial"/>
        </w:rPr>
        <w:t xml:space="preserve">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0A62C5A5"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005B970A" w:rsidR="003940E2" w:rsidRPr="0073127F"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54BE105B" w14:textId="77777777" w:rsidR="0073127F" w:rsidRPr="00B6707D" w:rsidRDefault="0073127F" w:rsidP="0073127F">
      <w:pPr>
        <w:pStyle w:val="Tekstpodstawowy"/>
        <w:ind w:left="360"/>
        <w:jc w:val="both"/>
        <w:rPr>
          <w:rFonts w:ascii="Arial" w:hAnsi="Arial" w:cs="Arial"/>
          <w:color w:val="auto"/>
          <w:szCs w:val="24"/>
        </w:rPr>
      </w:pPr>
    </w:p>
    <w:p w14:paraId="0D972858" w14:textId="6B98989C" w:rsidR="00B6707D" w:rsidRDefault="00B6707D" w:rsidP="00B6707D">
      <w:pPr>
        <w:pStyle w:val="Tekstpodstawowy"/>
        <w:jc w:val="both"/>
        <w:rPr>
          <w:rFonts w:ascii="Arial" w:hAnsi="Arial" w:cs="Arial"/>
          <w:color w:val="auto"/>
          <w:szCs w:val="24"/>
        </w:rPr>
      </w:pPr>
    </w:p>
    <w:p w14:paraId="582389BD" w14:textId="596DAEF1" w:rsidR="00A53109" w:rsidRDefault="00A53109" w:rsidP="00B6707D">
      <w:pPr>
        <w:pStyle w:val="Tekstpodstawowy"/>
        <w:jc w:val="both"/>
        <w:rPr>
          <w:rFonts w:ascii="Arial" w:hAnsi="Arial" w:cs="Arial"/>
          <w:color w:val="auto"/>
          <w:szCs w:val="24"/>
        </w:rPr>
      </w:pPr>
    </w:p>
    <w:p w14:paraId="5FDD47EA" w14:textId="7247F746" w:rsidR="00A53109" w:rsidRDefault="00A53109" w:rsidP="00B6707D">
      <w:pPr>
        <w:pStyle w:val="Tekstpodstawowy"/>
        <w:jc w:val="both"/>
        <w:rPr>
          <w:rFonts w:ascii="Arial" w:hAnsi="Arial" w:cs="Arial"/>
          <w:color w:val="auto"/>
          <w:szCs w:val="24"/>
        </w:rPr>
      </w:pPr>
    </w:p>
    <w:p w14:paraId="4DE62574" w14:textId="77777777" w:rsidR="00A53109" w:rsidRPr="001863F4" w:rsidRDefault="00A53109"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4"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4"/>
    </w:p>
    <w:p w14:paraId="4343C275" w14:textId="77777777" w:rsidR="00183F07" w:rsidRPr="0073127F" w:rsidRDefault="00183F07" w:rsidP="00183F07">
      <w:pPr>
        <w:pStyle w:val="Tekstpodstawowy"/>
        <w:tabs>
          <w:tab w:val="left" w:pos="672"/>
        </w:tabs>
        <w:jc w:val="center"/>
        <w:rPr>
          <w:rFonts w:ascii="Arial" w:hAnsi="Arial" w:cs="Arial"/>
          <w:b/>
          <w:color w:val="auto"/>
          <w:szCs w:val="24"/>
        </w:rPr>
      </w:pPr>
    </w:p>
    <w:p w14:paraId="1987CA5D" w14:textId="14835FF6"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w:t>
      </w:r>
      <w:r w:rsidR="00183F07" w:rsidRPr="009A5068">
        <w:rPr>
          <w:rFonts w:ascii="Arial" w:hAnsi="Arial" w:cs="Arial"/>
          <w:color w:val="auto"/>
          <w:szCs w:val="24"/>
        </w:rPr>
        <w:t>– p. ………………………………</w:t>
      </w:r>
      <w:r w:rsidR="006F7AD9">
        <w:rPr>
          <w:rFonts w:ascii="Arial" w:hAnsi="Arial" w:cs="Arial"/>
          <w:color w:val="auto"/>
          <w:szCs w:val="24"/>
        </w:rPr>
        <w:t xml:space="preserve"> oraz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20523A1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466529">
        <w:rPr>
          <w:rFonts w:ascii="Arial" w:hAnsi="Arial" w:cs="Arial"/>
          <w:color w:val="auto"/>
          <w:szCs w:val="24"/>
        </w:rPr>
        <w:t xml:space="preserve"> </w:t>
      </w:r>
      <w:r w:rsidR="00D05323">
        <w:rPr>
          <w:rFonts w:ascii="Arial" w:hAnsi="Arial" w:cs="Arial"/>
          <w:color w:val="auto"/>
          <w:szCs w:val="24"/>
        </w:rPr>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C5434E3"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568F961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w:t>
      </w:r>
      <w:r w:rsidR="00D94C10">
        <w:rPr>
          <w:rFonts w:ascii="Arial" w:hAnsi="Arial" w:cs="Arial"/>
          <w:color w:val="auto"/>
        </w:rPr>
        <w:t xml:space="preserve">3 pkt </w:t>
      </w:r>
      <w:r w:rsidR="003B46F4">
        <w:rPr>
          <w:rFonts w:ascii="Arial" w:hAnsi="Arial" w:cs="Arial"/>
          <w:color w:val="auto"/>
        </w:rPr>
        <w:t xml:space="preserve">3.1 oraz </w:t>
      </w:r>
      <w:r w:rsidR="00D94C10">
        <w:rPr>
          <w:rFonts w:ascii="Arial" w:hAnsi="Arial" w:cs="Arial"/>
          <w:color w:val="auto"/>
        </w:rPr>
        <w:t xml:space="preserve">pkt </w:t>
      </w:r>
      <w:r w:rsidR="003B46F4">
        <w:rPr>
          <w:rFonts w:ascii="Arial" w:hAnsi="Arial" w:cs="Arial"/>
          <w:color w:val="auto"/>
        </w:rPr>
        <w:t xml:space="preserve">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w:t>
      </w:r>
      <w:r w:rsidR="006F7AD9">
        <w:rPr>
          <w:rFonts w:ascii="Arial" w:hAnsi="Arial" w:cs="Arial"/>
          <w:color w:val="auto"/>
        </w:rPr>
        <w:t> </w:t>
      </w:r>
      <w:r w:rsidRPr="009A5068">
        <w:rPr>
          <w:rFonts w:ascii="Arial" w:hAnsi="Arial" w:cs="Arial"/>
          <w:color w:val="auto"/>
        </w:rPr>
        <w:t xml:space="preserve">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4DC7CA95"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Zamawiającemu przysługuje prawo zmiany osób wskazanych w</w:t>
      </w:r>
      <w:r w:rsidR="00D94C10">
        <w:rPr>
          <w:rFonts w:ascii="Arial" w:hAnsi="Arial" w:cs="Arial"/>
          <w:bCs/>
          <w:color w:val="auto"/>
          <w:szCs w:val="24"/>
        </w:rPr>
        <w:t xml:space="preserve"> ust</w:t>
      </w:r>
      <w:r w:rsidR="002511F0" w:rsidRPr="009A5068">
        <w:rPr>
          <w:rFonts w:ascii="Arial" w:hAnsi="Arial" w:cs="Arial"/>
          <w:bCs/>
          <w:color w:val="auto"/>
          <w:szCs w:val="24"/>
        </w:rPr>
        <w:t>.1</w:t>
      </w:r>
      <w:r w:rsidR="00BD5113" w:rsidRPr="009A5068">
        <w:rPr>
          <w:rFonts w:ascii="Arial" w:hAnsi="Arial" w:cs="Arial"/>
          <w:bCs/>
          <w:color w:val="auto"/>
          <w:szCs w:val="24"/>
        </w:rPr>
        <w:t>–2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w:t>
      </w:r>
      <w:r w:rsidR="00D94C10">
        <w:rPr>
          <w:rFonts w:ascii="Arial" w:hAnsi="Arial" w:cs="Arial"/>
          <w:bCs/>
          <w:color w:val="auto"/>
          <w:szCs w:val="24"/>
        </w:rPr>
        <w:t xml:space="preserve">ust. </w:t>
      </w:r>
      <w:r w:rsidR="006B2F56">
        <w:rPr>
          <w:rFonts w:ascii="Arial" w:hAnsi="Arial" w:cs="Arial"/>
          <w:bCs/>
          <w:color w:val="auto"/>
          <w:szCs w:val="24"/>
        </w:rPr>
        <w:t xml:space="preserve">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686273AD"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lastRenderedPageBreak/>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9F21B66"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94C10">
        <w:rPr>
          <w:rFonts w:ascii="Arial" w:hAnsi="Arial" w:cs="Arial"/>
          <w:bCs/>
          <w:color w:val="auto"/>
          <w:szCs w:val="24"/>
        </w:rPr>
        <w:t xml:space="preserve">ust.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231BC367" w14:textId="452BD3CF" w:rsidR="008C3D37" w:rsidRPr="00466529" w:rsidRDefault="008C3D37" w:rsidP="00466529">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65F5C704" w:rsidR="00113D66" w:rsidRDefault="00113D66" w:rsidP="00DB1622">
      <w:pPr>
        <w:autoSpaceDE w:val="0"/>
        <w:autoSpaceDN w:val="0"/>
        <w:adjustRightInd w:val="0"/>
        <w:jc w:val="both"/>
        <w:rPr>
          <w:rFonts w:ascii="Arial" w:hAnsi="Arial" w:cs="Arial"/>
          <w:bCs/>
        </w:rPr>
      </w:pPr>
    </w:p>
    <w:p w14:paraId="20E0C809" w14:textId="77777777" w:rsidR="00A53109" w:rsidRPr="00B36BA4" w:rsidRDefault="00A53109" w:rsidP="00DB1622">
      <w:pPr>
        <w:autoSpaceDE w:val="0"/>
        <w:autoSpaceDN w:val="0"/>
        <w:adjustRightInd w:val="0"/>
        <w:jc w:val="both"/>
        <w:rPr>
          <w:rFonts w:ascii="Arial" w:hAnsi="Arial" w:cs="Arial"/>
          <w:bCs/>
        </w:rPr>
      </w:pPr>
    </w:p>
    <w:p w14:paraId="79AB73F5" w14:textId="77777777" w:rsidR="00194EB2" w:rsidRDefault="0095490C" w:rsidP="009A0B23">
      <w:pPr>
        <w:pStyle w:val="Tekstpodstawowy"/>
        <w:jc w:val="center"/>
        <w:outlineLvl w:val="0"/>
        <w:rPr>
          <w:rFonts w:ascii="Arial" w:hAnsi="Arial" w:cs="Arial"/>
          <w:b/>
        </w:rPr>
      </w:pPr>
      <w:bookmarkStart w:id="25"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5"/>
      <w:r w:rsidR="00194EB2">
        <w:rPr>
          <w:rFonts w:ascii="Arial" w:hAnsi="Arial" w:cs="Arial"/>
          <w:b/>
        </w:rPr>
        <w:t xml:space="preserve"> </w:t>
      </w:r>
    </w:p>
    <w:p w14:paraId="418C6927" w14:textId="77777777" w:rsidR="00194EB2" w:rsidRPr="0073127F" w:rsidRDefault="00194EB2" w:rsidP="00194EB2">
      <w:pPr>
        <w:jc w:val="center"/>
        <w:rPr>
          <w:rFonts w:ascii="Arial" w:hAnsi="Arial" w:cs="Arial"/>
          <w:b/>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350D823B"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w:t>
      </w:r>
      <w:r w:rsidR="00266767">
        <w:rPr>
          <w:rFonts w:ascii="Arial" w:hAnsi="Arial" w:cs="Arial"/>
        </w:rPr>
        <w:t xml:space="preserve"> obowiązujących przepisów prawa.</w:t>
      </w:r>
    </w:p>
    <w:p w14:paraId="1DA92F68" w14:textId="77777777" w:rsidR="00F37594" w:rsidRPr="00F37594" w:rsidRDefault="006314C6" w:rsidP="00F37594">
      <w:pPr>
        <w:pStyle w:val="Akapitzlist2"/>
        <w:numPr>
          <w:ilvl w:val="0"/>
          <w:numId w:val="5"/>
        </w:numPr>
        <w:spacing w:line="240" w:lineRule="auto"/>
        <w:jc w:val="both"/>
        <w:rPr>
          <w:rFonts w:ascii="Arial" w:hAnsi="Arial" w:cs="Arial"/>
          <w:spacing w:val="-4"/>
        </w:rPr>
      </w:pPr>
      <w:r>
        <w:rPr>
          <w:rFonts w:ascii="Arial" w:hAnsi="Arial" w:cs="Arial"/>
        </w:rPr>
        <w:t>W przypadku gdy Wykonawca zostanie zobowiązany na moc przepisów prawa do ujawnienia jakichkolwiek Informacji Poufnych niezwłocznie zawiadomi pisemnie Zamawiającego</w:t>
      </w:r>
      <w:r w:rsidR="00F37594">
        <w:rPr>
          <w:rFonts w:ascii="Arial" w:hAnsi="Arial" w:cs="Arial"/>
        </w:rPr>
        <w:t>.</w:t>
      </w:r>
    </w:p>
    <w:p w14:paraId="5C7E5872" w14:textId="5DE28AE2" w:rsidR="006314C6" w:rsidRPr="00F37594" w:rsidRDefault="006314C6" w:rsidP="00F37594">
      <w:pPr>
        <w:pStyle w:val="Akapitzlist2"/>
        <w:numPr>
          <w:ilvl w:val="0"/>
          <w:numId w:val="5"/>
        </w:numPr>
        <w:spacing w:line="240" w:lineRule="auto"/>
        <w:jc w:val="both"/>
        <w:rPr>
          <w:rStyle w:val="paragraphpunkt2"/>
          <w:rFonts w:ascii="Arial" w:hAnsi="Arial" w:cs="Arial"/>
          <w:b w:val="0"/>
          <w:bCs w:val="0"/>
          <w:spacing w:val="-4"/>
        </w:rPr>
      </w:pPr>
      <w:r w:rsidRPr="00F37594">
        <w:rPr>
          <w:rStyle w:val="paragraphpunkt2"/>
          <w:rFonts w:ascii="Arial" w:hAnsi="Arial" w:cs="Arial"/>
          <w:b w:val="0"/>
        </w:rPr>
        <w:t>Informacjami poufnymi podlegaj</w:t>
      </w:r>
      <w:r w:rsidR="00466529">
        <w:rPr>
          <w:rStyle w:val="paragraphpunkt2"/>
          <w:rFonts w:ascii="Arial" w:hAnsi="Arial" w:cs="Arial"/>
          <w:b w:val="0"/>
        </w:rPr>
        <w:t>ącym ochronie są informacje nie</w:t>
      </w:r>
      <w:r w:rsidRPr="00F37594">
        <w:rPr>
          <w:rStyle w:val="paragraphpunkt2"/>
          <w:rFonts w:ascii="Arial" w:hAnsi="Arial" w:cs="Arial"/>
          <w:b w:val="0"/>
        </w:rPr>
        <w:t>stanowiące informacji niejawnych w myśl ustawy o ochron</w:t>
      </w:r>
      <w:r w:rsidR="0077352D" w:rsidRPr="00F37594">
        <w:rPr>
          <w:rStyle w:val="paragraphpunkt2"/>
          <w:rFonts w:ascii="Arial" w:hAnsi="Arial" w:cs="Arial"/>
          <w:b w:val="0"/>
        </w:rPr>
        <w:t>ie informacji niejawnych</w:t>
      </w:r>
      <w:r w:rsidR="00D94C10" w:rsidRPr="00F37594">
        <w:rPr>
          <w:rStyle w:val="paragraphpunkt2"/>
          <w:rFonts w:ascii="Arial" w:hAnsi="Arial" w:cs="Arial"/>
          <w:b w:val="0"/>
        </w:rPr>
        <w:t xml:space="preserve"> </w:t>
      </w:r>
      <w:r w:rsidR="00D94C10" w:rsidRPr="00F37594">
        <w:rPr>
          <w:rFonts w:ascii="Arial" w:hAnsi="Arial" w:cs="Arial"/>
          <w:bCs/>
          <w:i/>
        </w:rPr>
        <w:t>z dnia 5 sierpnia 2010 r.</w:t>
      </w:r>
      <w:r w:rsidR="0077352D" w:rsidRPr="00F37594">
        <w:rPr>
          <w:rStyle w:val="paragraphpunkt2"/>
          <w:rFonts w:ascii="Arial" w:hAnsi="Arial" w:cs="Arial"/>
          <w:b w:val="0"/>
        </w:rPr>
        <w:t xml:space="preserve"> (Dz.U.</w:t>
      </w:r>
      <w:r w:rsidR="00D94C10" w:rsidRPr="00F37594">
        <w:rPr>
          <w:rStyle w:val="paragraphpunkt2"/>
          <w:rFonts w:ascii="Arial" w:hAnsi="Arial" w:cs="Arial"/>
          <w:b w:val="0"/>
        </w:rPr>
        <w:t xml:space="preserve"> </w:t>
      </w:r>
      <w:r w:rsidR="00D94C10" w:rsidRPr="00F37594">
        <w:rPr>
          <w:rFonts w:ascii="Arial" w:hAnsi="Arial" w:cs="Arial"/>
          <w:bCs/>
          <w:i/>
        </w:rPr>
        <w:t>z 2024 r. poz. 632</w:t>
      </w:r>
      <w:r w:rsidRPr="00F37594">
        <w:rPr>
          <w:rStyle w:val="paragraphpunkt2"/>
          <w:rFonts w:ascii="Arial" w:hAnsi="Arial" w:cs="Arial"/>
          <w:b w:val="0"/>
        </w:rPr>
        <w:t>),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5AF25E3F" w:rsidR="006314C6" w:rsidRPr="006F7AD9" w:rsidRDefault="006314C6" w:rsidP="006314C6">
      <w:pPr>
        <w:pStyle w:val="Akapitzlist"/>
        <w:numPr>
          <w:ilvl w:val="1"/>
          <w:numId w:val="5"/>
        </w:numPr>
        <w:jc w:val="both"/>
        <w:rPr>
          <w:rStyle w:val="paragraphpunkt2"/>
          <w:rFonts w:ascii="Arial" w:hAnsi="Arial" w:cs="Arial"/>
          <w:b w:val="0"/>
          <w:bCs w:val="0"/>
          <w:color w:val="000000" w:themeColor="text1"/>
          <w:spacing w:val="-4"/>
        </w:rPr>
      </w:pPr>
      <w:r w:rsidRPr="000204BB">
        <w:rPr>
          <w:rStyle w:val="paragraphpunkt2"/>
          <w:rFonts w:ascii="Arial" w:hAnsi="Arial" w:cs="Arial"/>
          <w:b w:val="0"/>
        </w:rPr>
        <w:lastRenderedPageBreak/>
        <w:t>Przeznaczenia i u</w:t>
      </w:r>
      <w:r w:rsidR="00466529">
        <w:rPr>
          <w:rStyle w:val="paragraphpunkt2"/>
          <w:rFonts w:ascii="Arial" w:hAnsi="Arial" w:cs="Arial"/>
          <w:b w:val="0"/>
        </w:rPr>
        <w:t xml:space="preserve">żytkowania urządzeń i obiektów </w:t>
      </w:r>
      <w:r w:rsidRPr="000204BB">
        <w:rPr>
          <w:rStyle w:val="paragraphpunkt2"/>
          <w:rFonts w:ascii="Arial" w:hAnsi="Arial" w:cs="Arial"/>
          <w:b w:val="0"/>
        </w:rPr>
        <w:t xml:space="preserve">lub jego części Zamawiającego i </w:t>
      </w:r>
      <w:r w:rsidRPr="006F7AD9">
        <w:rPr>
          <w:rStyle w:val="paragraphpunkt2"/>
          <w:rFonts w:ascii="Arial" w:hAnsi="Arial" w:cs="Arial"/>
          <w:b w:val="0"/>
          <w:iCs/>
          <w:color w:val="000000" w:themeColor="text1"/>
        </w:rPr>
        <w:t>Użytkownika</w:t>
      </w:r>
    </w:p>
    <w:p w14:paraId="336231AA" w14:textId="53989F32" w:rsidR="009E2A06" w:rsidRPr="006F7AD9" w:rsidRDefault="009E2A06" w:rsidP="009E2A06">
      <w:pPr>
        <w:numPr>
          <w:ilvl w:val="0"/>
          <w:numId w:val="5"/>
        </w:numPr>
        <w:jc w:val="both"/>
        <w:rPr>
          <w:rFonts w:ascii="Arial" w:hAnsi="Arial" w:cs="Arial"/>
          <w:color w:val="000000" w:themeColor="text1"/>
          <w:kern w:val="2"/>
        </w:rPr>
      </w:pPr>
      <w:r w:rsidRPr="006F7AD9">
        <w:rPr>
          <w:rFonts w:ascii="Arial" w:hAnsi="Arial" w:cs="Arial"/>
          <w:color w:val="000000" w:themeColor="text1"/>
        </w:rPr>
        <w:t xml:space="preserve">Szczegółowe wymagania dotyczące ochrony informacji niejawnych </w:t>
      </w:r>
      <w:r w:rsidRPr="006F7AD9">
        <w:rPr>
          <w:rFonts w:ascii="Arial" w:hAnsi="Arial" w:cs="Arial"/>
          <w:color w:val="000000" w:themeColor="text1"/>
          <w:kern w:val="2"/>
        </w:rPr>
        <w:t>stanowią</w:t>
      </w:r>
      <w:r w:rsidRPr="006F7AD9">
        <w:rPr>
          <w:rFonts w:ascii="Arial" w:hAnsi="Arial" w:cs="Arial"/>
          <w:color w:val="000000" w:themeColor="text1"/>
        </w:rPr>
        <w:t xml:space="preserve"> </w:t>
      </w:r>
      <w:r w:rsidRPr="006F7AD9">
        <w:rPr>
          <w:rFonts w:ascii="Arial" w:hAnsi="Arial" w:cs="Arial"/>
          <w:color w:val="000000" w:themeColor="text1"/>
          <w:kern w:val="2"/>
        </w:rPr>
        <w:t>Załącznik nr 18 do Umowy.</w:t>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47979600"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w:t>
      </w:r>
      <w:r w:rsidR="00466529">
        <w:rPr>
          <w:rFonts w:ascii="Arial" w:hAnsi="Arial" w:cs="Arial"/>
        </w:rPr>
        <w:t>osoby) nie</w:t>
      </w:r>
      <w:r w:rsidRPr="004626F7">
        <w:rPr>
          <w:rFonts w:ascii="Arial" w:hAnsi="Arial" w:cs="Arial"/>
        </w:rPr>
        <w:t>posiadających obywatelstwa polskiego wymaga zezwolenia do wejścia na teren kompleksu wojskowego po uzyskaniu opinii Służby Kontrwywiadu Wojskowego na z</w:t>
      </w:r>
      <w:r w:rsidR="00266767">
        <w:rPr>
          <w:rFonts w:ascii="Arial" w:hAnsi="Arial" w:cs="Arial"/>
        </w:rPr>
        <w:t>asadach określonych w Decyzji</w:t>
      </w:r>
      <w:r>
        <w:rPr>
          <w:rFonts w:ascii="Arial" w:hAnsi="Arial" w:cs="Arial"/>
        </w:rPr>
        <w:t xml:space="preserve">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sidR="00466529">
        <w:rPr>
          <w:rFonts w:ascii="Arial" w:hAnsi="Arial" w:cs="Arial"/>
        </w:rPr>
        <w:t xml:space="preserve">ej (Dz.Urz.MON.2021.177). </w:t>
      </w:r>
      <w:r>
        <w:rPr>
          <w:rFonts w:ascii="Arial" w:hAnsi="Arial" w:cs="Arial"/>
        </w:rPr>
        <w:t xml:space="preserve">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6F7AD9" w:rsidRDefault="006314C6" w:rsidP="006314C6">
      <w:pPr>
        <w:pStyle w:val="Style"/>
        <w:numPr>
          <w:ilvl w:val="0"/>
          <w:numId w:val="5"/>
        </w:numPr>
        <w:ind w:left="357" w:hanging="357"/>
        <w:jc w:val="both"/>
        <w:textAlignment w:val="baseline"/>
        <w:rPr>
          <w:rFonts w:ascii="Arial" w:hAnsi="Arial" w:cs="Arial"/>
          <w:color w:val="000000" w:themeColor="text1"/>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6F7AD9">
        <w:rPr>
          <w:rFonts w:ascii="Arial" w:hAnsi="Arial" w:cs="Arial"/>
          <w:color w:val="000000" w:themeColor="text1"/>
        </w:rPr>
        <w:t>jednostki wojskowej na rzecz której realizowana jest niniejsza umowa.</w:t>
      </w:r>
    </w:p>
    <w:p w14:paraId="223D3F4E" w14:textId="05C6351E" w:rsidR="006314C6" w:rsidRPr="006F7AD9" w:rsidRDefault="006314C6" w:rsidP="006314C6">
      <w:pPr>
        <w:pStyle w:val="Akapitzlist"/>
        <w:numPr>
          <w:ilvl w:val="0"/>
          <w:numId w:val="5"/>
        </w:numPr>
        <w:jc w:val="both"/>
        <w:rPr>
          <w:rStyle w:val="FontStyle16"/>
          <w:rFonts w:ascii="Arial" w:hAnsi="Arial" w:cs="Arial"/>
          <w:b/>
          <w:color w:val="000000" w:themeColor="text1"/>
          <w:spacing w:val="-4"/>
          <w:sz w:val="24"/>
          <w:szCs w:val="24"/>
        </w:rPr>
      </w:pPr>
      <w:r w:rsidRPr="006F7AD9">
        <w:rPr>
          <w:rFonts w:ascii="Arial" w:eastAsia="ArialMT" w:hAnsi="Arial" w:cs="Arial"/>
          <w:color w:val="000000" w:themeColor="text1"/>
        </w:rPr>
        <w:t xml:space="preserve">Pracownicy </w:t>
      </w:r>
      <w:r w:rsidRPr="006F7AD9">
        <w:rPr>
          <w:rFonts w:ascii="Arial" w:eastAsia="ArialMT" w:hAnsi="Arial" w:cs="Arial"/>
          <w:iCs/>
          <w:color w:val="000000" w:themeColor="text1"/>
        </w:rPr>
        <w:t xml:space="preserve">Wykonawcy </w:t>
      </w:r>
      <w:r w:rsidRPr="006F7AD9">
        <w:rPr>
          <w:rFonts w:ascii="Arial" w:eastAsia="ArialMT" w:hAnsi="Arial" w:cs="Arial"/>
          <w:color w:val="000000" w:themeColor="text1"/>
        </w:rPr>
        <w:t>realizujący przedmiot umowy są zobowiązani do posiadania</w:t>
      </w:r>
      <w:r w:rsidRPr="006F7AD9">
        <w:rPr>
          <w:rStyle w:val="FontStyle16"/>
          <w:rFonts w:ascii="Arial" w:hAnsi="Arial" w:cs="Arial"/>
          <w:color w:val="000000" w:themeColor="text1"/>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14:paraId="22B245EA" w14:textId="0B69190A" w:rsidR="006314C6" w:rsidRPr="006F7AD9" w:rsidRDefault="006314C6" w:rsidP="006314C6">
      <w:pPr>
        <w:pStyle w:val="Akapitzlist"/>
        <w:numPr>
          <w:ilvl w:val="0"/>
          <w:numId w:val="5"/>
        </w:numPr>
        <w:jc w:val="both"/>
        <w:rPr>
          <w:rFonts w:ascii="Arial" w:hAnsi="Arial" w:cs="Arial"/>
          <w:b/>
          <w:color w:val="000000" w:themeColor="text1"/>
          <w:spacing w:val="-4"/>
        </w:rPr>
      </w:pPr>
      <w:r w:rsidRPr="006F7AD9">
        <w:rPr>
          <w:rFonts w:ascii="Arial" w:hAnsi="Arial" w:cs="Arial"/>
          <w:iCs/>
          <w:color w:val="000000" w:themeColor="text1"/>
        </w:rPr>
        <w:t>Wykonawca</w:t>
      </w:r>
      <w:r w:rsidRPr="006F7AD9">
        <w:rPr>
          <w:rFonts w:ascii="Arial" w:hAnsi="Arial" w:cs="Arial"/>
          <w:i/>
          <w:color w:val="000000" w:themeColor="text1"/>
        </w:rPr>
        <w:t xml:space="preserve"> </w:t>
      </w:r>
      <w:r w:rsidRPr="006F7AD9">
        <w:rPr>
          <w:rFonts w:ascii="Arial" w:hAnsi="Arial" w:cs="Arial"/>
          <w:color w:val="000000" w:themeColor="text1"/>
        </w:rPr>
        <w:t xml:space="preserve">oświadcza, iż posiada kancelarię tajną lub inną niż kancelaria komórkę organizacyjną odpowiedzialną za właściwe rejestrowanie, przechowywanie, obieg i wydawanie materiałów niejawnych uprawnionym osobom, zorganizowaną </w:t>
      </w:r>
      <w:r w:rsidR="00DD6DAF" w:rsidRPr="006F7AD9">
        <w:rPr>
          <w:rFonts w:ascii="Arial" w:hAnsi="Arial" w:cs="Arial"/>
          <w:color w:val="000000" w:themeColor="text1"/>
        </w:rPr>
        <w:br/>
      </w:r>
      <w:r w:rsidRPr="006F7AD9">
        <w:rPr>
          <w:rFonts w:ascii="Arial" w:hAnsi="Arial" w:cs="Arial"/>
          <w:color w:val="000000" w:themeColor="text1"/>
        </w:rPr>
        <w:t>i zabezpieczoną zgodnie z rozporządzeniem Rady Ministrów z dnia 29.05.2012 r. w sprawie środków bezpieczeństwa fizycznego stosowanych do zabezpieczenia inform</w:t>
      </w:r>
      <w:r w:rsidR="00DD6DAF" w:rsidRPr="006F7AD9">
        <w:rPr>
          <w:rFonts w:ascii="Arial" w:hAnsi="Arial" w:cs="Arial"/>
          <w:color w:val="000000" w:themeColor="text1"/>
        </w:rPr>
        <w:t xml:space="preserve">acji niejawnych (Dz.U.2012.683 </w:t>
      </w:r>
      <w:r w:rsidRPr="006F7AD9">
        <w:rPr>
          <w:rFonts w:ascii="Arial" w:hAnsi="Arial" w:cs="Arial"/>
          <w:color w:val="000000" w:themeColor="text1"/>
        </w:rPr>
        <w:t>z późn.</w:t>
      </w:r>
      <w:r w:rsidR="00466529">
        <w:rPr>
          <w:rFonts w:ascii="Arial" w:hAnsi="Arial" w:cs="Arial"/>
          <w:color w:val="000000" w:themeColor="text1"/>
        </w:rPr>
        <w:t xml:space="preserve"> </w:t>
      </w:r>
      <w:r w:rsidRPr="006F7AD9">
        <w:rPr>
          <w:rFonts w:ascii="Arial" w:hAnsi="Arial" w:cs="Arial"/>
          <w:color w:val="000000" w:themeColor="text1"/>
        </w:rPr>
        <w:t xml:space="preserve">zm.) lub Zarządzeniem nr 58/MON </w:t>
      </w:r>
      <w:r w:rsidR="00DD6DAF" w:rsidRPr="006F7AD9">
        <w:rPr>
          <w:rFonts w:ascii="Arial" w:hAnsi="Arial" w:cs="Arial"/>
          <w:color w:val="000000" w:themeColor="text1"/>
        </w:rPr>
        <w:br/>
      </w:r>
      <w:r w:rsidRPr="006F7AD9">
        <w:rPr>
          <w:rFonts w:ascii="Arial" w:hAnsi="Arial" w:cs="Arial"/>
          <w:color w:val="000000" w:themeColor="text1"/>
        </w:rPr>
        <w:t xml:space="preserve">w sprawie szczególnego sposobu organizacji i funkcjonowania kancelarii tajnej oraz innych niż kancelaria tajna komórek organizacyjnych odpowiedzialnych </w:t>
      </w:r>
      <w:r w:rsidR="00DD6DAF" w:rsidRPr="006F7AD9">
        <w:rPr>
          <w:rFonts w:ascii="Arial" w:hAnsi="Arial" w:cs="Arial"/>
          <w:color w:val="000000" w:themeColor="text1"/>
        </w:rPr>
        <w:br/>
      </w:r>
      <w:r w:rsidRPr="006F7AD9">
        <w:rPr>
          <w:rFonts w:ascii="Arial" w:hAnsi="Arial" w:cs="Arial"/>
          <w:color w:val="000000" w:themeColor="text1"/>
        </w:rPr>
        <w:lastRenderedPageBreak/>
        <w:t>za przetwarzanie informacji niejawnych, sposobu i trybu przetwarzania informacji niejawnych (Dz.Urz.MON.2017.226).</w:t>
      </w:r>
    </w:p>
    <w:p w14:paraId="6BF8BF7F" w14:textId="37C00B2D" w:rsidR="006314C6" w:rsidRPr="00466529" w:rsidRDefault="006314C6" w:rsidP="006314C6">
      <w:pPr>
        <w:pStyle w:val="Akapitzlist"/>
        <w:numPr>
          <w:ilvl w:val="0"/>
          <w:numId w:val="5"/>
        </w:numPr>
        <w:jc w:val="both"/>
        <w:rPr>
          <w:rFonts w:ascii="Arial" w:hAnsi="Arial" w:cs="Arial"/>
          <w:b/>
          <w:color w:val="000000" w:themeColor="text1"/>
          <w:spacing w:val="-4"/>
        </w:rPr>
      </w:pPr>
      <w:r w:rsidRPr="006F7AD9">
        <w:rPr>
          <w:rFonts w:ascii="Arial" w:hAnsi="Arial" w:cs="Arial"/>
          <w:iCs/>
          <w:color w:val="000000" w:themeColor="text1"/>
        </w:rPr>
        <w:t xml:space="preserve">Wykonawca </w:t>
      </w:r>
      <w:r w:rsidRPr="006F7AD9">
        <w:rPr>
          <w:rFonts w:ascii="Arial" w:hAnsi="Arial" w:cs="Arial"/>
          <w:color w:val="000000" w:themeColor="text1"/>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r w:rsidR="006F7AD9">
        <w:rPr>
          <w:rFonts w:ascii="Arial" w:hAnsi="Arial" w:cs="Arial"/>
          <w:color w:val="000000" w:themeColor="text1"/>
        </w:rPr>
        <w:t>.</w:t>
      </w:r>
    </w:p>
    <w:p w14:paraId="57190279" w14:textId="46889A6C" w:rsidR="0073127F" w:rsidRDefault="0073127F" w:rsidP="00C65911">
      <w:pPr>
        <w:pStyle w:val="Tekstpodstawowy"/>
        <w:rPr>
          <w:rFonts w:ascii="Arial" w:hAnsi="Arial" w:cs="Arial"/>
          <w:b/>
          <w:color w:val="FF0000"/>
          <w:szCs w:val="24"/>
        </w:rPr>
      </w:pPr>
    </w:p>
    <w:p w14:paraId="0198F53C" w14:textId="77777777" w:rsidR="00A53109" w:rsidRPr="007A618C" w:rsidRDefault="00A53109"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6"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6"/>
    </w:p>
    <w:p w14:paraId="3C799D4A" w14:textId="77777777" w:rsidR="00194EB2" w:rsidRPr="0073127F" w:rsidRDefault="00194EB2" w:rsidP="00194EB2">
      <w:pPr>
        <w:pStyle w:val="Tekstpodstawowy"/>
        <w:jc w:val="center"/>
        <w:rPr>
          <w:rFonts w:ascii="Arial" w:hAnsi="Arial" w:cs="Arial"/>
          <w:b/>
          <w:bCs/>
          <w:color w:val="auto"/>
          <w:szCs w:val="24"/>
        </w:rPr>
      </w:pPr>
    </w:p>
    <w:p w14:paraId="20940197" w14:textId="78BA3FB4"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w:t>
      </w:r>
      <w:r w:rsidR="00D94C10">
        <w:rPr>
          <w:rFonts w:ascii="Arial" w:hAnsi="Arial" w:cs="Arial"/>
          <w:color w:val="auto"/>
          <w:szCs w:val="24"/>
        </w:rPr>
        <w:t xml:space="preserve"> (Dz.</w:t>
      </w:r>
      <w:r w:rsidR="00466529">
        <w:rPr>
          <w:rFonts w:ascii="Arial" w:hAnsi="Arial" w:cs="Arial"/>
          <w:color w:val="auto"/>
          <w:szCs w:val="24"/>
        </w:rPr>
        <w:t>U. UE. L. z </w:t>
      </w:r>
      <w:r w:rsidR="00D94C10" w:rsidRPr="002E25CB">
        <w:rPr>
          <w:rFonts w:ascii="Arial" w:hAnsi="Arial" w:cs="Arial"/>
          <w:color w:val="auto"/>
          <w:szCs w:val="24"/>
        </w:rPr>
        <w:t>2016 r. Nr 119, str. 1 z późn. zm.</w:t>
      </w:r>
      <w:r w:rsidR="00266767">
        <w:rPr>
          <w:rFonts w:ascii="Arial" w:hAnsi="Arial" w:cs="Arial"/>
          <w:color w:val="auto"/>
          <w:szCs w:val="24"/>
        </w:rPr>
        <w:t xml:space="preserve">, </w:t>
      </w:r>
      <w:r w:rsidR="00194EB2">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w:t>
      </w:r>
      <w:r w:rsidR="00466529">
        <w:rPr>
          <w:rFonts w:ascii="Arial" w:hAnsi="Arial" w:cs="Arial"/>
          <w:color w:val="auto"/>
          <w:szCs w:val="24"/>
        </w:rPr>
        <w:t>b współdziałającej w </w:t>
      </w:r>
      <w:r w:rsidR="00194EB2">
        <w:rPr>
          <w:rFonts w:ascii="Arial" w:hAnsi="Arial" w:cs="Arial"/>
          <w:color w:val="auto"/>
          <w:szCs w:val="24"/>
        </w:rPr>
        <w:t xml:space="preserve">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466529">
        <w:rPr>
          <w:rFonts w:ascii="Arial" w:hAnsi="Arial" w:cs="Arial"/>
          <w:color w:val="auto"/>
          <w:szCs w:val="24"/>
        </w:rPr>
        <w:t>mowy, w zakresie określonym w </w:t>
      </w:r>
      <w:r w:rsidR="00194EB2">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03C5CC10" w:rsidR="00194EB2" w:rsidRDefault="00194EB2" w:rsidP="00194EB2">
      <w:pPr>
        <w:spacing w:after="60"/>
        <w:jc w:val="both"/>
        <w:rPr>
          <w:rFonts w:ascii="Arial" w:hAnsi="Arial" w:cs="Arial"/>
        </w:rPr>
      </w:pPr>
    </w:p>
    <w:p w14:paraId="56323E81" w14:textId="77777777" w:rsidR="00A53109" w:rsidRPr="0073127F" w:rsidRDefault="00A53109"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7"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7"/>
    </w:p>
    <w:p w14:paraId="39CC8B88" w14:textId="77777777" w:rsidR="00EA589B" w:rsidRPr="0073127F" w:rsidRDefault="00EA589B" w:rsidP="00EA589B">
      <w:pPr>
        <w:pStyle w:val="Tekstpodstawowy"/>
        <w:ind w:left="360"/>
        <w:jc w:val="both"/>
        <w:rPr>
          <w:rFonts w:ascii="Arial" w:hAnsi="Arial" w:cs="Arial"/>
          <w:color w:val="000000" w:themeColor="text1"/>
          <w:szCs w:val="24"/>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lastRenderedPageBreak/>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3DFCD416" w:rsidR="00CC339E" w:rsidRDefault="00A253EE" w:rsidP="00A53109">
      <w:pPr>
        <w:pStyle w:val="Tekstpodstawowy"/>
        <w:numPr>
          <w:ilvl w:val="0"/>
          <w:numId w:val="24"/>
        </w:numPr>
        <w:spacing w:line="276" w:lineRule="auto"/>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na każde wezwanie Zamawiającego w wyznaczonym w</w:t>
      </w:r>
      <w:r w:rsidR="006F7AD9">
        <w:rPr>
          <w:rFonts w:ascii="Arial" w:hAnsi="Arial" w:cs="Arial"/>
          <w:color w:val="000000" w:themeColor="text1"/>
          <w:szCs w:val="24"/>
        </w:rPr>
        <w:t> </w:t>
      </w:r>
      <w:r w:rsidRPr="00A253EE">
        <w:rPr>
          <w:rFonts w:ascii="Arial" w:hAnsi="Arial" w:cs="Arial"/>
          <w:color w:val="000000" w:themeColor="text1"/>
          <w:szCs w:val="24"/>
        </w:rPr>
        <w:t xml:space="preserve">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37098E3" w14:textId="4233CBC1" w:rsidR="00A253EE" w:rsidRPr="00466529" w:rsidRDefault="00CC339E" w:rsidP="00466529">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oświadczoną za zgodność z oryginałem odpowiednio przez Wykonawcę lub Podwykonawcę kopię umowy/umów o pracę osób wykonujących w trakcie realizacji zamówienia czynności, których dot</w:t>
      </w:r>
      <w:r w:rsidR="00466529">
        <w:rPr>
          <w:rFonts w:ascii="Arial" w:hAnsi="Arial" w:cs="Arial"/>
          <w:color w:val="000000" w:themeColor="text1"/>
          <w:szCs w:val="24"/>
        </w:rPr>
        <w:t xml:space="preserve">yczy </w:t>
      </w:r>
      <w:r w:rsidR="00A253EE" w:rsidRPr="00CC339E">
        <w:rPr>
          <w:rFonts w:ascii="Arial" w:hAnsi="Arial" w:cs="Arial"/>
          <w:color w:val="000000" w:themeColor="text1"/>
          <w:szCs w:val="24"/>
        </w:rP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4846D46F" w14:textId="77777777"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28" w:name="_Toc95809781"/>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60509045" w14:textId="77777777" w:rsidR="00C5282F" w:rsidRPr="0073127F" w:rsidRDefault="00C5282F" w:rsidP="00662AC1">
      <w:pPr>
        <w:pStyle w:val="Tekstpodstawowy"/>
        <w:jc w:val="both"/>
        <w:rPr>
          <w:rFonts w:ascii="Arial" w:hAnsi="Arial" w:cs="Arial"/>
          <w:color w:val="auto"/>
          <w:sz w:val="12"/>
          <w:szCs w:val="12"/>
        </w:rPr>
      </w:pPr>
    </w:p>
    <w:p w14:paraId="0DBBA121" w14:textId="2DFB08BC"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w:t>
      </w:r>
      <w:r w:rsidR="00D94C10">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 ustawy Prawo Zamówień Publicznych</w:t>
      </w:r>
      <w:r w:rsidR="00D94C10">
        <w:rPr>
          <w:rFonts w:ascii="Arial" w:hAnsi="Arial" w:cs="Arial"/>
          <w:color w:val="000000" w:themeColor="text1"/>
        </w:rPr>
        <w:t xml:space="preserve"> </w:t>
      </w:r>
      <w:r w:rsidRPr="002B5554">
        <w:rPr>
          <w:rFonts w:ascii="Arial" w:hAnsi="Arial" w:cs="Arial"/>
          <w:color w:val="000000" w:themeColor="text1"/>
        </w:rP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5266FF5A" w:rsidR="0030708B" w:rsidRDefault="0030708B" w:rsidP="00A5394E">
      <w:pPr>
        <w:pStyle w:val="Tekstpodstawowy"/>
        <w:jc w:val="both"/>
        <w:rPr>
          <w:rFonts w:ascii="Arial" w:hAnsi="Arial" w:cs="Arial"/>
          <w:color w:val="000000" w:themeColor="text1"/>
          <w:szCs w:val="24"/>
        </w:rPr>
      </w:pPr>
    </w:p>
    <w:p w14:paraId="545EF8C9" w14:textId="77777777" w:rsidR="0073127F" w:rsidRDefault="0073127F" w:rsidP="00A5394E">
      <w:pPr>
        <w:pStyle w:val="Tekstpodstawowy"/>
        <w:jc w:val="both"/>
        <w:rPr>
          <w:rFonts w:ascii="Arial" w:hAnsi="Arial" w:cs="Arial"/>
          <w:color w:val="000000" w:themeColor="text1"/>
          <w:szCs w:val="24"/>
        </w:rPr>
      </w:pPr>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01086A4"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D6DAF">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6F7AD9"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 xml:space="preserve">Załącznik </w:t>
      </w:r>
      <w:r w:rsidRPr="006F7AD9">
        <w:rPr>
          <w:rFonts w:ascii="Arial" w:hAnsi="Arial" w:cs="Arial"/>
          <w:color w:val="000000" w:themeColor="text1"/>
        </w:rPr>
        <w:t>nr 1</w:t>
      </w:r>
      <w:r w:rsidR="0010396E" w:rsidRPr="006F7AD9">
        <w:rPr>
          <w:rFonts w:ascii="Arial" w:hAnsi="Arial" w:cs="Arial"/>
          <w:color w:val="000000" w:themeColor="text1"/>
        </w:rPr>
        <w:t>7</w:t>
      </w:r>
      <w:r w:rsidRPr="006F7AD9">
        <w:rPr>
          <w:rFonts w:ascii="Arial" w:hAnsi="Arial" w:cs="Arial"/>
          <w:color w:val="000000" w:themeColor="text1"/>
        </w:rPr>
        <w:t xml:space="preserve"> -</w:t>
      </w:r>
      <w:r w:rsidR="00B326ED" w:rsidRPr="006F7AD9">
        <w:rPr>
          <w:rFonts w:ascii="Arial" w:hAnsi="Arial" w:cs="Arial"/>
          <w:color w:val="000000" w:themeColor="text1"/>
        </w:rPr>
        <w:tab/>
      </w:r>
      <w:r w:rsidRPr="006F7AD9">
        <w:rPr>
          <w:rFonts w:ascii="Arial" w:hAnsi="Arial" w:cs="Arial"/>
          <w:color w:val="000000" w:themeColor="text1"/>
        </w:rPr>
        <w:t xml:space="preserve"> </w:t>
      </w:r>
      <w:r w:rsidR="001E3A6C" w:rsidRPr="006F7AD9">
        <w:rPr>
          <w:rStyle w:val="paragraphpunkt2"/>
          <w:rFonts w:ascii="Arial" w:hAnsi="Arial" w:cs="Arial"/>
          <w:b w:val="0"/>
          <w:bCs w:val="0"/>
          <w:color w:val="000000" w:themeColor="text1"/>
          <w:szCs w:val="24"/>
        </w:rPr>
        <w:t>Odpis KRS /CE</w:t>
      </w:r>
      <w:r w:rsidR="008614E0" w:rsidRPr="006F7AD9">
        <w:rPr>
          <w:rStyle w:val="paragraphpunkt2"/>
          <w:rFonts w:ascii="Arial" w:hAnsi="Arial" w:cs="Arial"/>
          <w:b w:val="0"/>
          <w:bCs w:val="0"/>
          <w:color w:val="000000" w:themeColor="text1"/>
          <w:szCs w:val="24"/>
        </w:rPr>
        <w:t>I</w:t>
      </w:r>
      <w:r w:rsidR="001E3A6C" w:rsidRPr="006F7AD9">
        <w:rPr>
          <w:rStyle w:val="paragraphpunkt2"/>
          <w:rFonts w:ascii="Arial" w:hAnsi="Arial" w:cs="Arial"/>
          <w:b w:val="0"/>
          <w:bCs w:val="0"/>
          <w:color w:val="000000" w:themeColor="text1"/>
          <w:szCs w:val="24"/>
        </w:rPr>
        <w:t xml:space="preserve">DG </w:t>
      </w:r>
      <w:r w:rsidRPr="006F7AD9">
        <w:rPr>
          <w:rStyle w:val="paragraphpunkt2"/>
          <w:rFonts w:ascii="Arial" w:hAnsi="Arial" w:cs="Arial"/>
          <w:b w:val="0"/>
          <w:bCs w:val="0"/>
          <w:color w:val="000000" w:themeColor="text1"/>
          <w:szCs w:val="24"/>
        </w:rPr>
        <w:t>Wykonawcy</w:t>
      </w:r>
      <w:r w:rsidR="00186DFC" w:rsidRPr="006F7AD9">
        <w:rPr>
          <w:rStyle w:val="paragraphpunkt2"/>
          <w:rFonts w:ascii="Arial" w:hAnsi="Arial" w:cs="Arial"/>
          <w:b w:val="0"/>
          <w:bCs w:val="0"/>
          <w:color w:val="000000" w:themeColor="text1"/>
          <w:szCs w:val="24"/>
        </w:rPr>
        <w:t>;</w:t>
      </w:r>
    </w:p>
    <w:p w14:paraId="59915EB4" w14:textId="60E23B39" w:rsidR="001E3A6C" w:rsidRPr="006F7AD9" w:rsidRDefault="0030708B" w:rsidP="008C4BB8">
      <w:pPr>
        <w:pStyle w:val="Tekstpodstawowy"/>
        <w:numPr>
          <w:ilvl w:val="0"/>
          <w:numId w:val="33"/>
        </w:numPr>
        <w:jc w:val="both"/>
        <w:rPr>
          <w:rFonts w:ascii="Arial" w:hAnsi="Arial" w:cs="Arial"/>
          <w:color w:val="000000" w:themeColor="text1"/>
        </w:rPr>
      </w:pPr>
      <w:r w:rsidRPr="006F7AD9">
        <w:rPr>
          <w:rFonts w:ascii="Arial" w:hAnsi="Arial" w:cs="Arial"/>
          <w:color w:val="000000" w:themeColor="text1"/>
        </w:rPr>
        <w:t>Załącznik nr 1</w:t>
      </w:r>
      <w:r w:rsidR="0010396E" w:rsidRPr="006F7AD9">
        <w:rPr>
          <w:rFonts w:ascii="Arial" w:hAnsi="Arial" w:cs="Arial"/>
          <w:color w:val="000000" w:themeColor="text1"/>
        </w:rPr>
        <w:t xml:space="preserve">8 </w:t>
      </w:r>
      <w:r w:rsidR="00B12F40" w:rsidRPr="006F7AD9">
        <w:rPr>
          <w:rFonts w:ascii="Arial" w:hAnsi="Arial" w:cs="Arial"/>
          <w:color w:val="000000" w:themeColor="text1"/>
        </w:rPr>
        <w:t>-</w:t>
      </w:r>
      <w:r w:rsidR="00B326ED" w:rsidRPr="006F7AD9">
        <w:rPr>
          <w:rFonts w:ascii="Arial" w:hAnsi="Arial" w:cs="Arial"/>
          <w:color w:val="000000" w:themeColor="text1"/>
        </w:rPr>
        <w:tab/>
      </w:r>
      <w:r w:rsidRPr="006F7AD9">
        <w:rPr>
          <w:rFonts w:ascii="Arial" w:hAnsi="Arial" w:cs="Arial"/>
          <w:color w:val="000000" w:themeColor="text1"/>
        </w:rPr>
        <w:t xml:space="preserve"> S</w:t>
      </w:r>
      <w:r w:rsidR="00205BA7" w:rsidRPr="006F7AD9">
        <w:rPr>
          <w:rFonts w:ascii="Arial" w:hAnsi="Arial" w:cs="Arial"/>
          <w:color w:val="000000" w:themeColor="text1"/>
        </w:rPr>
        <w:t xml:space="preserve">zczegółowe wymagania </w:t>
      </w:r>
      <w:r w:rsidR="00B12F40" w:rsidRPr="006F7AD9">
        <w:rPr>
          <w:rFonts w:ascii="Arial" w:hAnsi="Arial" w:cs="Arial"/>
          <w:color w:val="000000" w:themeColor="text1"/>
        </w:rPr>
        <w:t xml:space="preserve">dotyczące </w:t>
      </w:r>
      <w:r w:rsidR="00205BA7" w:rsidRPr="006F7AD9">
        <w:rPr>
          <w:rFonts w:ascii="Arial" w:hAnsi="Arial" w:cs="Arial"/>
          <w:color w:val="000000" w:themeColor="text1"/>
        </w:rPr>
        <w:t>ochrony informacji niejawnych</w:t>
      </w:r>
      <w:r w:rsidR="006F7AD9" w:rsidRPr="006F7AD9">
        <w:rPr>
          <w:rFonts w:ascii="Arial" w:hAnsi="Arial" w:cs="Arial"/>
          <w:color w:val="000000" w:themeColor="text1"/>
        </w:rPr>
        <w:t>;</w:t>
      </w:r>
    </w:p>
    <w:p w14:paraId="5E4007B0" w14:textId="0EA19560" w:rsidR="0030708B" w:rsidRPr="0030708B" w:rsidRDefault="0030708B" w:rsidP="008C4BB8">
      <w:pPr>
        <w:pStyle w:val="Tekstpodstawowy"/>
        <w:numPr>
          <w:ilvl w:val="0"/>
          <w:numId w:val="33"/>
        </w:numPr>
        <w:jc w:val="both"/>
        <w:rPr>
          <w:rFonts w:ascii="Arial" w:hAnsi="Arial" w:cs="Arial"/>
          <w:color w:val="FF0000"/>
          <w:szCs w:val="24"/>
        </w:rPr>
      </w:pPr>
      <w:r>
        <w:rPr>
          <w:rFonts w:ascii="Arial" w:hAnsi="Arial" w:cs="Arial"/>
          <w:color w:val="FF0000"/>
        </w:rPr>
        <w:t>Załączniki nr 1</w:t>
      </w:r>
      <w:r w:rsidR="0010396E">
        <w:rPr>
          <w:rFonts w:ascii="Arial" w:hAnsi="Arial" w:cs="Arial"/>
          <w:color w:val="FF0000"/>
        </w:rPr>
        <w:t>9</w:t>
      </w:r>
      <w:r>
        <w:rPr>
          <w:rFonts w:ascii="Arial" w:hAnsi="Arial" w:cs="Arial"/>
          <w:color w:val="FF0000"/>
        </w:rPr>
        <w:t xml:space="preserve"> -</w:t>
      </w:r>
      <w:r w:rsidR="00B326ED">
        <w:rPr>
          <w:rFonts w:ascii="Arial" w:hAnsi="Arial" w:cs="Arial"/>
          <w:color w:val="FF0000"/>
        </w:rPr>
        <w:tab/>
      </w:r>
      <w:r>
        <w:rPr>
          <w:rFonts w:ascii="Arial" w:hAnsi="Arial" w:cs="Arial"/>
          <w:color w:val="FF0000"/>
        </w:rPr>
        <w:t>Pełnomocnictwo Wykonawcy.</w:t>
      </w:r>
    </w:p>
    <w:p w14:paraId="38EB09DD" w14:textId="77777777" w:rsidR="00C65911" w:rsidRPr="00983A5C" w:rsidRDefault="00C65911"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E85BBB" w16cex:dateUtc="2024-06-28T12:34:00Z"/>
  <w16cex:commentExtensible w16cex:durableId="0FC8272E" w16cex:dateUtc="2024-06-28T12:47:00Z"/>
  <w16cex:commentExtensible w16cex:durableId="209B5342" w16cex:dateUtc="2024-06-28T12:59:00Z"/>
  <w16cex:commentExtensible w16cex:durableId="6F5FB07F" w16cex:dateUtc="2024-06-28T13:01:00Z"/>
  <w16cex:commentExtensible w16cex:durableId="5DE05476" w16cex:dateUtc="2024-06-28T13:08:00Z"/>
  <w16cex:commentExtensible w16cex:durableId="30DAEDBA" w16cex:dateUtc="2024-06-28T13:16:00Z"/>
  <w16cex:commentExtensible w16cex:durableId="64DA6894" w16cex:dateUtc="2024-06-28T13:27:00Z"/>
  <w16cex:commentExtensible w16cex:durableId="4F498236" w16cex:dateUtc="2024-07-15T17:11:00Z"/>
  <w16cex:commentExtensible w16cex:durableId="5179CA59" w16cex:dateUtc="2024-07-15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759325" w16cid:durableId="4EE85BBB"/>
  <w16cid:commentId w16cid:paraId="2A02AC44" w16cid:durableId="0FC8272E"/>
  <w16cid:commentId w16cid:paraId="6840EAA7" w16cid:durableId="209B5342"/>
  <w16cid:commentId w16cid:paraId="716A4EE7" w16cid:durableId="6F5FB07F"/>
  <w16cid:commentId w16cid:paraId="1F0A56B6" w16cid:durableId="5DE05476"/>
  <w16cid:commentId w16cid:paraId="7B368B14" w16cid:durableId="30DAEDBA"/>
  <w16cid:commentId w16cid:paraId="7EFE95F3" w16cid:durableId="64DA6894"/>
  <w16cid:commentId w16cid:paraId="6360D9D5" w16cid:durableId="4F498236"/>
  <w16cid:commentId w16cid:paraId="204B45E4" w16cid:durableId="5179C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7BDBB" w14:textId="77777777" w:rsidR="003C71C4" w:rsidRDefault="003C71C4">
      <w:r>
        <w:separator/>
      </w:r>
    </w:p>
  </w:endnote>
  <w:endnote w:type="continuationSeparator" w:id="0">
    <w:p w14:paraId="0E58ECD9" w14:textId="77777777" w:rsidR="003C71C4" w:rsidRDefault="003C71C4">
      <w:r>
        <w:continuationSeparator/>
      </w:r>
    </w:p>
  </w:endnote>
  <w:endnote w:type="continuationNotice" w:id="1">
    <w:p w14:paraId="2EE90C1D" w14:textId="77777777" w:rsidR="003C71C4" w:rsidRDefault="003C7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2A6460" w:rsidRDefault="002A646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2A6460" w:rsidRDefault="002A64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2A6460" w:rsidRPr="001F2817" w:rsidRDefault="002A6460"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2A6460" w:rsidRDefault="002A6460"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C3ED3BA"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7D9BA8BA" w:rsidR="002A6460" w:rsidRPr="0031102F" w:rsidRDefault="002A6460"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EE202B">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EE202B">
              <w:rPr>
                <w:rFonts w:ascii="Arial" w:hAnsi="Arial" w:cs="Arial"/>
                <w:bCs/>
                <w:noProof/>
              </w:rPr>
              <w:t>42</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285BE30D" w14:textId="77777777" w:rsidR="002A6460" w:rsidRDefault="002A6460" w:rsidP="001F2817">
            <w:pPr>
              <w:pStyle w:val="Stopka"/>
              <w:jc w:val="right"/>
              <w:rPr>
                <w:rFonts w:ascii="Arial" w:hAnsi="Arial" w:cs="Arial"/>
              </w:rPr>
            </w:pPr>
          </w:p>
          <w:p w14:paraId="68222BE2" w14:textId="39BEC91D" w:rsidR="002A6460" w:rsidRDefault="002A6460"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37D731D"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EE202B">
                      <w:rPr>
                        <w:rFonts w:ascii="Arial" w:hAnsi="Arial" w:cs="Arial"/>
                        <w:bCs/>
                        <w:noProof/>
                      </w:rPr>
                      <w:t>15</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EE202B">
                      <w:rPr>
                        <w:rFonts w:ascii="Arial" w:hAnsi="Arial" w:cs="Arial"/>
                        <w:bCs/>
                        <w:noProof/>
                      </w:rPr>
                      <w:t>42</w:t>
                    </w:r>
                    <w:r>
                      <w:rPr>
                        <w:rFonts w:ascii="Arial" w:hAnsi="Arial" w:cs="Arial"/>
                        <w:bCs/>
                      </w:rPr>
                      <w:fldChar w:fldCharType="end"/>
                    </w:r>
                  </w:sdtContent>
                </w:sdt>
              </w:sdtContent>
            </w:sdt>
          </w:p>
        </w:sdtContent>
      </w:sdt>
    </w:sdtContent>
  </w:sdt>
  <w:p w14:paraId="01FA65DB" w14:textId="144FBCD9" w:rsidR="002A6460" w:rsidRPr="0031102F" w:rsidRDefault="002A6460"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C52F7" w14:textId="77777777" w:rsidR="003C71C4" w:rsidRDefault="003C71C4">
      <w:r>
        <w:separator/>
      </w:r>
    </w:p>
  </w:footnote>
  <w:footnote w:type="continuationSeparator" w:id="0">
    <w:p w14:paraId="30931E7D" w14:textId="77777777" w:rsidR="003C71C4" w:rsidRDefault="003C71C4">
      <w:r>
        <w:continuationSeparator/>
      </w:r>
    </w:p>
  </w:footnote>
  <w:footnote w:type="continuationNotice" w:id="1">
    <w:p w14:paraId="4639B03C" w14:textId="77777777" w:rsidR="003C71C4" w:rsidRDefault="003C71C4"/>
  </w:footnote>
  <w:footnote w:id="2">
    <w:p w14:paraId="7EDBEAAF" w14:textId="77777777" w:rsidR="002A6460" w:rsidRPr="00335D34" w:rsidRDefault="002A6460"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2A6460" w:rsidRPr="00A26F5A" w:rsidRDefault="002A6460"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2A6460" w:rsidRDefault="002A646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2A6460" w:rsidRDefault="002A64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2A6460" w:rsidRDefault="002A6460">
    <w:pPr>
      <w:pStyle w:val="Nagwek"/>
      <w:framePr w:wrap="around" w:vAnchor="text" w:hAnchor="margin" w:xAlign="center" w:y="1"/>
      <w:rPr>
        <w:rStyle w:val="Numerstrony"/>
      </w:rPr>
    </w:pPr>
  </w:p>
  <w:p w14:paraId="5B6B83B9" w14:textId="7B0B7ADF" w:rsidR="002A6460" w:rsidRDefault="002A6460"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2A6460" w:rsidRDefault="002A6460">
    <w:pPr>
      <w:pStyle w:val="Nagwek"/>
      <w:framePr w:wrap="around" w:vAnchor="text" w:hAnchor="margin" w:xAlign="center" w:y="1"/>
      <w:rPr>
        <w:rStyle w:val="Numerstrony"/>
      </w:rPr>
    </w:pPr>
  </w:p>
  <w:p w14:paraId="11FBB273" w14:textId="243EAC55" w:rsidR="002A6460" w:rsidRDefault="002A6460"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A62EDCC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28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7"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5"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13"/>
  </w:num>
  <w:num w:numId="4">
    <w:abstractNumId w:val="3"/>
  </w:num>
  <w:num w:numId="5">
    <w:abstractNumId w:val="1"/>
  </w:num>
  <w:num w:numId="6">
    <w:abstractNumId w:val="25"/>
  </w:num>
  <w:num w:numId="7">
    <w:abstractNumId w:val="2"/>
  </w:num>
  <w:num w:numId="8">
    <w:abstractNumId w:val="5"/>
  </w:num>
  <w:num w:numId="9">
    <w:abstractNumId w:val="28"/>
  </w:num>
  <w:num w:numId="10">
    <w:abstractNumId w:val="36"/>
  </w:num>
  <w:num w:numId="11">
    <w:abstractNumId w:val="12"/>
  </w:num>
  <w:num w:numId="12">
    <w:abstractNumId w:val="30"/>
  </w:num>
  <w:num w:numId="13">
    <w:abstractNumId w:val="31"/>
  </w:num>
  <w:num w:numId="14">
    <w:abstractNumId w:val="8"/>
  </w:num>
  <w:num w:numId="15">
    <w:abstractNumId w:val="11"/>
  </w:num>
  <w:num w:numId="16">
    <w:abstractNumId w:val="6"/>
  </w:num>
  <w:num w:numId="17">
    <w:abstractNumId w:val="18"/>
  </w:num>
  <w:num w:numId="18">
    <w:abstractNumId w:val="10"/>
  </w:num>
  <w:num w:numId="19">
    <w:abstractNumId w:val="34"/>
  </w:num>
  <w:num w:numId="20">
    <w:abstractNumId w:val="16"/>
  </w:num>
  <w:num w:numId="21">
    <w:abstractNumId w:val="19"/>
  </w:num>
  <w:num w:numId="22">
    <w:abstractNumId w:val="14"/>
  </w:num>
  <w:num w:numId="23">
    <w:abstractNumId w:val="21"/>
  </w:num>
  <w:num w:numId="24">
    <w:abstractNumId w:val="32"/>
  </w:num>
  <w:num w:numId="25">
    <w:abstractNumId w:val="15"/>
  </w:num>
  <w:num w:numId="26">
    <w:abstractNumId w:val="20"/>
  </w:num>
  <w:num w:numId="27">
    <w:abstractNumId w:val="22"/>
  </w:num>
  <w:num w:numId="28">
    <w:abstractNumId w:val="17"/>
  </w:num>
  <w:num w:numId="29">
    <w:abstractNumId w:val="26"/>
  </w:num>
  <w:num w:numId="30">
    <w:abstractNumId w:val="35"/>
  </w:num>
  <w:num w:numId="31">
    <w:abstractNumId w:val="7"/>
  </w:num>
  <w:num w:numId="32">
    <w:abstractNumId w:val="23"/>
  </w:num>
  <w:num w:numId="33">
    <w:abstractNumId w:val="33"/>
  </w:num>
  <w:num w:numId="34">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5500"/>
    <w:rsid w:val="000957F6"/>
    <w:rsid w:val="0009582D"/>
    <w:rsid w:val="00095E0E"/>
    <w:rsid w:val="00096A11"/>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3FB"/>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0CAB"/>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1F3D"/>
    <w:rsid w:val="001C269F"/>
    <w:rsid w:val="001C29D0"/>
    <w:rsid w:val="001C2B3C"/>
    <w:rsid w:val="001C3201"/>
    <w:rsid w:val="001C3FC9"/>
    <w:rsid w:val="001C4466"/>
    <w:rsid w:val="001C47D4"/>
    <w:rsid w:val="001C55BB"/>
    <w:rsid w:val="001C65BE"/>
    <w:rsid w:val="001C6EEB"/>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29EE"/>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5F76"/>
    <w:rsid w:val="00216B3A"/>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2E0F"/>
    <w:rsid w:val="00253231"/>
    <w:rsid w:val="0025428E"/>
    <w:rsid w:val="0025463C"/>
    <w:rsid w:val="00255276"/>
    <w:rsid w:val="00257FB3"/>
    <w:rsid w:val="0026016C"/>
    <w:rsid w:val="00260551"/>
    <w:rsid w:val="00260C53"/>
    <w:rsid w:val="00260CE5"/>
    <w:rsid w:val="00260F36"/>
    <w:rsid w:val="0026111F"/>
    <w:rsid w:val="002612C2"/>
    <w:rsid w:val="00261828"/>
    <w:rsid w:val="00261982"/>
    <w:rsid w:val="002626FE"/>
    <w:rsid w:val="00262753"/>
    <w:rsid w:val="0026378A"/>
    <w:rsid w:val="0026563B"/>
    <w:rsid w:val="0026587F"/>
    <w:rsid w:val="00265FFE"/>
    <w:rsid w:val="00266767"/>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196"/>
    <w:rsid w:val="00292A79"/>
    <w:rsid w:val="002930A1"/>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6460"/>
    <w:rsid w:val="002A712F"/>
    <w:rsid w:val="002A7CBD"/>
    <w:rsid w:val="002A7F2E"/>
    <w:rsid w:val="002B05D3"/>
    <w:rsid w:val="002B0C95"/>
    <w:rsid w:val="002B11C3"/>
    <w:rsid w:val="002B148D"/>
    <w:rsid w:val="002B1C77"/>
    <w:rsid w:val="002B3004"/>
    <w:rsid w:val="002B342D"/>
    <w:rsid w:val="002B517A"/>
    <w:rsid w:val="002B5371"/>
    <w:rsid w:val="002B59D5"/>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47DD"/>
    <w:rsid w:val="002E522F"/>
    <w:rsid w:val="002E5E72"/>
    <w:rsid w:val="002E7952"/>
    <w:rsid w:val="002F06A2"/>
    <w:rsid w:val="002F0B35"/>
    <w:rsid w:val="002F10B6"/>
    <w:rsid w:val="002F1CD6"/>
    <w:rsid w:val="002F27CF"/>
    <w:rsid w:val="002F2ABA"/>
    <w:rsid w:val="002F2BF3"/>
    <w:rsid w:val="002F36A1"/>
    <w:rsid w:val="002F39AC"/>
    <w:rsid w:val="002F3C28"/>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824"/>
    <w:rsid w:val="003A2902"/>
    <w:rsid w:val="003A2B00"/>
    <w:rsid w:val="003A34C6"/>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1C4"/>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6529"/>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596"/>
    <w:rsid w:val="00481BEB"/>
    <w:rsid w:val="004826F9"/>
    <w:rsid w:val="00482ADD"/>
    <w:rsid w:val="00482F3A"/>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148A"/>
    <w:rsid w:val="004F149B"/>
    <w:rsid w:val="004F4C2A"/>
    <w:rsid w:val="004F52A1"/>
    <w:rsid w:val="004F5EE6"/>
    <w:rsid w:val="004F63DA"/>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43FDE"/>
    <w:rsid w:val="0054412B"/>
    <w:rsid w:val="005447A8"/>
    <w:rsid w:val="005455E4"/>
    <w:rsid w:val="00550584"/>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753"/>
    <w:rsid w:val="00590B26"/>
    <w:rsid w:val="005919A5"/>
    <w:rsid w:val="00591CE8"/>
    <w:rsid w:val="00592236"/>
    <w:rsid w:val="00592730"/>
    <w:rsid w:val="005929F8"/>
    <w:rsid w:val="005939B9"/>
    <w:rsid w:val="00594F78"/>
    <w:rsid w:val="005974D7"/>
    <w:rsid w:val="0059779E"/>
    <w:rsid w:val="00597C24"/>
    <w:rsid w:val="00597C33"/>
    <w:rsid w:val="00597E55"/>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4823"/>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0A9"/>
    <w:rsid w:val="0065445D"/>
    <w:rsid w:val="00654F01"/>
    <w:rsid w:val="006557AF"/>
    <w:rsid w:val="0065637A"/>
    <w:rsid w:val="006601D2"/>
    <w:rsid w:val="006609E2"/>
    <w:rsid w:val="00662AC1"/>
    <w:rsid w:val="00662B4F"/>
    <w:rsid w:val="006634CE"/>
    <w:rsid w:val="00664448"/>
    <w:rsid w:val="0066571E"/>
    <w:rsid w:val="0066598D"/>
    <w:rsid w:val="00665E89"/>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A46"/>
    <w:rsid w:val="006F6C51"/>
    <w:rsid w:val="006F7AD9"/>
    <w:rsid w:val="00700767"/>
    <w:rsid w:val="00701B52"/>
    <w:rsid w:val="00702AE5"/>
    <w:rsid w:val="007039F0"/>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6D0D"/>
    <w:rsid w:val="0072769F"/>
    <w:rsid w:val="007277AD"/>
    <w:rsid w:val="007278C5"/>
    <w:rsid w:val="0073118D"/>
    <w:rsid w:val="0073127F"/>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618C"/>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5892"/>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5D14"/>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5DD"/>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673"/>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335F"/>
    <w:rsid w:val="00A2404F"/>
    <w:rsid w:val="00A253EE"/>
    <w:rsid w:val="00A256E6"/>
    <w:rsid w:val="00A25705"/>
    <w:rsid w:val="00A25CD2"/>
    <w:rsid w:val="00A26626"/>
    <w:rsid w:val="00A26ED4"/>
    <w:rsid w:val="00A26F5A"/>
    <w:rsid w:val="00A271FB"/>
    <w:rsid w:val="00A301DC"/>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5E6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109"/>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4A8C"/>
    <w:rsid w:val="00AB54E0"/>
    <w:rsid w:val="00AB6292"/>
    <w:rsid w:val="00AB6589"/>
    <w:rsid w:val="00AB65E4"/>
    <w:rsid w:val="00AB66E9"/>
    <w:rsid w:val="00AB6D22"/>
    <w:rsid w:val="00AB6D69"/>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257"/>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585"/>
    <w:rsid w:val="00B50E48"/>
    <w:rsid w:val="00B51F2B"/>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2D3C"/>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5E3"/>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622"/>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4C10"/>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53B"/>
    <w:rsid w:val="00DB126B"/>
    <w:rsid w:val="00DB1622"/>
    <w:rsid w:val="00DB17A1"/>
    <w:rsid w:val="00DB2960"/>
    <w:rsid w:val="00DB31DB"/>
    <w:rsid w:val="00DB38B2"/>
    <w:rsid w:val="00DB4544"/>
    <w:rsid w:val="00DB489D"/>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A3C"/>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351"/>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5C8E"/>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75B"/>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2B"/>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0AC"/>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3D3"/>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594"/>
    <w:rsid w:val="00F37ACE"/>
    <w:rsid w:val="00F4085D"/>
    <w:rsid w:val="00F41604"/>
    <w:rsid w:val="00F416C6"/>
    <w:rsid w:val="00F41B67"/>
    <w:rsid w:val="00F41EA0"/>
    <w:rsid w:val="00F41F99"/>
    <w:rsid w:val="00F4205B"/>
    <w:rsid w:val="00F425D5"/>
    <w:rsid w:val="00F42D58"/>
    <w:rsid w:val="00F4492B"/>
    <w:rsid w:val="00F45C06"/>
    <w:rsid w:val="00F469EE"/>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97894"/>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46F4"/>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unhideWhenUsed/>
    <w:rsid w:val="00C664AD"/>
    <w:rPr>
      <w:sz w:val="20"/>
      <w:szCs w:val="20"/>
    </w:rPr>
  </w:style>
  <w:style w:type="character" w:customStyle="1" w:styleId="TekstkomentarzaZnak">
    <w:name w:val="Tekst komentarza Znak"/>
    <w:basedOn w:val="Domylnaczcionkaakapitu"/>
    <w:link w:val="Tekstkomentarza"/>
    <w:uiPriority w:val="99"/>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825D2FC5DD0741AC43E777A7E90F28" ma:contentTypeVersion="" ma:contentTypeDescription="Utwórz nowy dokument." ma:contentTypeScope="" ma:versionID="9e85d2cf4a7af4f082ba4fbc82ae1de4">
  <xsd:schema xmlns:xsd="http://www.w3.org/2001/XMLSchema" xmlns:xs="http://www.w3.org/2001/XMLSchema" xmlns:p="http://schemas.microsoft.com/office/2006/metadata/properties" xmlns:ns2="9e2e985c-a804-47d8-8c5a-f98da3d40a72" targetNamespace="http://schemas.microsoft.com/office/2006/metadata/properties" ma:root="true" ma:fieldsID="351af15494aee4f7cedf6c179bc27e88" ns2:_="">
    <xsd:import namespace="9e2e985c-a804-47d8-8c5a-f98da3d40a7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985c-a804-47d8-8c5a-f98da3d40a7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e2e985c-a804-47d8-8c5a-f98da3d40a72">
      <UserInfo>
        <DisplayName>Kwaśniak Agnieszka</DisplayName>
        <AccountId>152</AccountId>
        <AccountType/>
      </UserInfo>
    </SharedWithUser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5DCEE943-9437-40CD-B8E5-81427E446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e985c-a804-47d8-8c5a-f98da3d40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9e2e985c-a804-47d8-8c5a-f98da3d40a72"/>
  </ds:schemaRefs>
</ds:datastoreItem>
</file>

<file path=customXml/itemProps4.xml><?xml version="1.0" encoding="utf-8"?>
<ds:datastoreItem xmlns:ds="http://schemas.openxmlformats.org/officeDocument/2006/customXml" ds:itemID="{A869CE04-7A88-46CC-8113-AAFE75A204CF}">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0271312B-D051-4A14-B6DB-EADE49FCD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44</Pages>
  <Words>15987</Words>
  <Characters>95927</Characters>
  <Application>Microsoft Office Word</Application>
  <DocSecurity>0</DocSecurity>
  <Lines>799</Lines>
  <Paragraphs>223</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Narewska Sylwia</cp:lastModifiedBy>
  <cp:revision>11</cp:revision>
  <cp:lastPrinted>2024-10-15T08:38:00Z</cp:lastPrinted>
  <dcterms:created xsi:type="dcterms:W3CDTF">2024-07-15T17:21:00Z</dcterms:created>
  <dcterms:modified xsi:type="dcterms:W3CDTF">2024-10-15T09:39:00Z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0x0101004D825D2FC5DD0741AC43E777A7E90F28</vt:lpwstr>
  </property>
  <property fmtid="{D5CDD505-2E9C-101B-9397-08002B2CF9AE}" pid="3" name="Typ dokumentu">
    <vt:lpwstr/>
  </property>
  <property fmtid="{D5CDD505-2E9C-101B-9397-08002B2CF9AE}" pid="4" name="docIndexRef">
    <vt:lpwstr>44be9c10-844a-462b-a295-aad31704406d</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10.11.46.64</vt:lpwstr>
  </property>
</Properties>
</file>