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6129" w14:textId="29CD366B" w:rsidR="00473620" w:rsidRPr="005F79CA" w:rsidRDefault="00C82C73" w:rsidP="00994D53">
      <w:pPr>
        <w:spacing w:line="240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Znak sprawy SOZ.383.</w:t>
      </w:r>
      <w:r w:rsidR="00B441C2" w:rsidRPr="005F79CA">
        <w:rPr>
          <w:rFonts w:ascii="Century Gothic" w:hAnsi="Century Gothic"/>
          <w:bCs/>
          <w:sz w:val="18"/>
          <w:szCs w:val="18"/>
        </w:rPr>
        <w:t>12</w:t>
      </w:r>
      <w:r w:rsidRPr="005F79CA">
        <w:rPr>
          <w:rFonts w:ascii="Century Gothic" w:hAnsi="Century Gothic"/>
          <w:bCs/>
          <w:sz w:val="18"/>
          <w:szCs w:val="18"/>
        </w:rPr>
        <w:t xml:space="preserve">.2021                                                               </w:t>
      </w:r>
      <w:r w:rsidR="00473620" w:rsidRPr="005F79CA">
        <w:rPr>
          <w:rFonts w:ascii="Century Gothic" w:hAnsi="Century Gothic"/>
          <w:bCs/>
          <w:sz w:val="18"/>
          <w:szCs w:val="18"/>
        </w:rPr>
        <w:tab/>
        <w:t xml:space="preserve">Załącznik nr 1 do </w:t>
      </w:r>
      <w:r w:rsidR="00994D53" w:rsidRPr="005F79CA">
        <w:rPr>
          <w:rFonts w:ascii="Century Gothic" w:hAnsi="Century Gothic"/>
          <w:bCs/>
          <w:sz w:val="18"/>
          <w:szCs w:val="18"/>
        </w:rPr>
        <w:t>S</w:t>
      </w:r>
      <w:r w:rsidRPr="005F79CA">
        <w:rPr>
          <w:rFonts w:ascii="Century Gothic" w:hAnsi="Century Gothic"/>
          <w:bCs/>
          <w:sz w:val="18"/>
          <w:szCs w:val="18"/>
        </w:rPr>
        <w:t>WZ</w:t>
      </w:r>
    </w:p>
    <w:p w14:paraId="0063446E" w14:textId="77777777" w:rsidR="00473620" w:rsidRPr="005F79CA" w:rsidRDefault="00473620" w:rsidP="00994D53">
      <w:pPr>
        <w:spacing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7B44DDF7" w14:textId="3FAC7441" w:rsidR="00473620" w:rsidRPr="00031CFF" w:rsidRDefault="00C82C73" w:rsidP="00994D53">
      <w:pPr>
        <w:spacing w:line="240" w:lineRule="auto"/>
        <w:jc w:val="center"/>
        <w:rPr>
          <w:rStyle w:val="Pogrubienie"/>
          <w:rFonts w:ascii="Century Gothic" w:hAnsi="Century Gothic"/>
          <w:sz w:val="22"/>
          <w:szCs w:val="22"/>
        </w:rPr>
      </w:pPr>
      <w:r w:rsidRPr="00031CFF">
        <w:rPr>
          <w:rStyle w:val="Pogrubienie"/>
          <w:rFonts w:ascii="Century Gothic" w:hAnsi="Century Gothic"/>
          <w:sz w:val="22"/>
          <w:szCs w:val="22"/>
        </w:rPr>
        <w:t xml:space="preserve">OPIS PRZEDMIOTU ZAMÓWIENIA  </w:t>
      </w:r>
    </w:p>
    <w:p w14:paraId="1C043ACE" w14:textId="08B0663E" w:rsidR="00473620" w:rsidRPr="005F79CA" w:rsidRDefault="00473620" w:rsidP="00994D53">
      <w:pPr>
        <w:spacing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724F046E" w14:textId="088DFF05" w:rsidR="00C82C73" w:rsidRPr="005F79CA" w:rsidRDefault="00C82C73" w:rsidP="00994D53">
      <w:pPr>
        <w:shd w:val="clear" w:color="auto" w:fill="D9D9D9" w:themeFill="background1" w:themeFillShade="D9"/>
        <w:spacing w:line="240" w:lineRule="auto"/>
        <w:jc w:val="center"/>
        <w:rPr>
          <w:rFonts w:ascii="Century Gothic" w:hAnsi="Century Gothic"/>
          <w:b/>
          <w:sz w:val="18"/>
          <w:szCs w:val="18"/>
          <w:u w:val="single"/>
        </w:rPr>
      </w:pPr>
      <w:bookmarkStart w:id="0" w:name="_Hlk68606943"/>
      <w:r w:rsidRPr="005F79CA">
        <w:rPr>
          <w:rFonts w:ascii="Century Gothic" w:hAnsi="Century Gothic"/>
          <w:b/>
          <w:sz w:val="18"/>
          <w:szCs w:val="18"/>
          <w:u w:val="single"/>
        </w:rPr>
        <w:t>Zadanie 1:</w:t>
      </w:r>
    </w:p>
    <w:bookmarkEnd w:id="0"/>
    <w:p w14:paraId="6950AC40" w14:textId="77777777" w:rsidR="00473620" w:rsidRPr="005F79CA" w:rsidRDefault="00473620" w:rsidP="00994D53">
      <w:pPr>
        <w:spacing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6B7A9696" w14:textId="2C027832" w:rsidR="00597837" w:rsidRPr="005F79CA" w:rsidRDefault="00597837" w:rsidP="00597837">
      <w:pPr>
        <w:pStyle w:val="Akapitzlist"/>
        <w:numPr>
          <w:ilvl w:val="0"/>
          <w:numId w:val="8"/>
        </w:numPr>
        <w:spacing w:after="160" w:line="259" w:lineRule="auto"/>
        <w:rPr>
          <w:rFonts w:ascii="Century Gothic" w:eastAsia="Calibri" w:hAnsi="Century Gothic"/>
          <w:bCs/>
          <w:sz w:val="18"/>
          <w:szCs w:val="18"/>
        </w:rPr>
      </w:pPr>
      <w:r w:rsidRPr="00AB55A7">
        <w:rPr>
          <w:rFonts w:ascii="Century Gothic" w:eastAsia="Calibri" w:hAnsi="Century Gothic"/>
          <w:bCs/>
          <w:sz w:val="18"/>
          <w:szCs w:val="18"/>
        </w:rPr>
        <w:t xml:space="preserve">Przedmiotem </w:t>
      </w:r>
      <w:r w:rsidR="00AB55A7" w:rsidRPr="00AB55A7">
        <w:rPr>
          <w:rFonts w:ascii="Century Gothic" w:eastAsia="Calibri" w:hAnsi="Century Gothic"/>
          <w:bCs/>
          <w:sz w:val="18"/>
          <w:szCs w:val="18"/>
        </w:rPr>
        <w:t>zamówienia</w:t>
      </w:r>
      <w:r w:rsidRPr="00AB55A7">
        <w:rPr>
          <w:rFonts w:ascii="Century Gothic" w:eastAsia="Calibri" w:hAnsi="Century Gothic"/>
          <w:bCs/>
          <w:sz w:val="18"/>
          <w:szCs w:val="18"/>
        </w:rPr>
        <w:t xml:space="preserve"> jest realizacja</w:t>
      </w:r>
      <w:r w:rsidRPr="005F79CA">
        <w:rPr>
          <w:rFonts w:ascii="Century Gothic" w:eastAsia="Calibri" w:hAnsi="Century Gothic"/>
          <w:bCs/>
          <w:sz w:val="18"/>
          <w:szCs w:val="18"/>
        </w:rPr>
        <w:t xml:space="preserve"> wsparcia technicznego urządzeń i systemów serwerowych ZAMAWIAJĄCEGO w dni robocze od poniedziałku do piątku w godzinach 7:00 – 17:00, oprócz świąt i innych dni ustawowo wolnych od pracy. </w:t>
      </w:r>
    </w:p>
    <w:p w14:paraId="58EFF8D8" w14:textId="77777777" w:rsidR="00597837" w:rsidRPr="005F79CA" w:rsidRDefault="00597837" w:rsidP="00597837">
      <w:pPr>
        <w:pStyle w:val="Kolorowalistaakcent11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Przegląd stanu urządzeń i systemów nie rzadziej niż 1 na miesiąc, a w przypadku wykrycia zakłóceń lub nieprawidłowości - w porozumieniu z Zamawiającym, podjęcie działań ukierunkowanych na wyeliminowanie/usunięcie pojawiających się problemów</w:t>
      </w:r>
    </w:p>
    <w:p w14:paraId="092A5628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 xml:space="preserve">Sporządzanie raportu z każdego przeglądu w formie określonej w szczegółowym opisie przedmiotu zamówienia. </w:t>
      </w:r>
    </w:p>
    <w:p w14:paraId="3837EE49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Reagowanie na zgłoszenia dotyczące awarii złożone przez upoważnionego przedstawiciela Zamawiającego i w porozumieniu z Zamawiającym podjęcie działań mających na celu przywrócenie urządzenia lub systemu do sprawności sprzed awarii.</w:t>
      </w:r>
    </w:p>
    <w:p w14:paraId="54BD315F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Doradztwo i konsultacje Zamawiającemu w zakresie:</w:t>
      </w:r>
    </w:p>
    <w:p w14:paraId="791BF4F5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efektywniejszego wykorzystania posiadanych przez Zamawiającego narzędzi informatycznych,</w:t>
      </w:r>
    </w:p>
    <w:p w14:paraId="409146FA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przygotowywania opinii technicznych dotyczących rozwiązywania problemów                            z nienależycie funkcjonującymi elementami infrastruktury środowiska informatycznego Zamawiającego,</w:t>
      </w:r>
    </w:p>
    <w:p w14:paraId="205CB4EC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kierunków rozwoju środowiska informatycznego Zamawiającego.</w:t>
      </w:r>
    </w:p>
    <w:p w14:paraId="1F957BE2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Konsultacje z zakresu mechanizmów bezpieczeństwa (kopie bezpieczeństwa, odzyskiwanie danych z kopii zapasowych)</w:t>
      </w:r>
    </w:p>
    <w:p w14:paraId="44BE3EC7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Konsultacje w zakresie administrowania systemem operacyjnym i rozszerzeniami sprzętowymi</w:t>
      </w:r>
    </w:p>
    <w:p w14:paraId="517B428A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Konsultacje w zakresie administrowania siecią i urządzeniami sieciowymi</w:t>
      </w:r>
    </w:p>
    <w:p w14:paraId="00B497B5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Konsultacje w zakresie administrowania środowiskiem VMware</w:t>
      </w:r>
    </w:p>
    <w:p w14:paraId="2B2C99A0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Dostęp do konsultantów w zakresie standardowych prac serwisowych oraz oprogramowania systemowego oraz sprzętu</w:t>
      </w:r>
    </w:p>
    <w:p w14:paraId="690E62AB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Dostęp do konsultantów w zakresie oprogramowania systemowego oraz sprzętu (systemy operacyjne, wirtualizacja, sieć)</w:t>
      </w:r>
    </w:p>
    <w:p w14:paraId="67EC33C4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Aktualizacja oprogramowania sprzętowego</w:t>
      </w:r>
    </w:p>
    <w:p w14:paraId="6B8ACF1A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Aktualizacja narzędzi administratora</w:t>
      </w:r>
    </w:p>
    <w:p w14:paraId="4737FDAC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Wsparcie administracyjne w przypadku poważnych awarii</w:t>
      </w:r>
    </w:p>
    <w:p w14:paraId="4A0B989C" w14:textId="2AF34AE4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 xml:space="preserve">Usunięcie awarii </w:t>
      </w:r>
      <w:r w:rsidR="00C4011F">
        <w:rPr>
          <w:rFonts w:ascii="Century Gothic" w:hAnsi="Century Gothic"/>
          <w:sz w:val="18"/>
          <w:szCs w:val="18"/>
        </w:rPr>
        <w:t>systemu</w:t>
      </w:r>
      <w:r w:rsidRPr="005F79CA">
        <w:rPr>
          <w:rFonts w:ascii="Century Gothic" w:hAnsi="Century Gothic"/>
          <w:sz w:val="18"/>
          <w:szCs w:val="18"/>
        </w:rPr>
        <w:t>, powstałej wskutek wypadków losowych.</w:t>
      </w:r>
    </w:p>
    <w:p w14:paraId="39EA6C71" w14:textId="29A6EAC4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 xml:space="preserve">Optymalizacja produktu uwzględniająca potrzeby </w:t>
      </w:r>
      <w:r w:rsidR="00C4011F">
        <w:rPr>
          <w:rFonts w:ascii="Century Gothic" w:hAnsi="Century Gothic"/>
          <w:sz w:val="18"/>
          <w:szCs w:val="18"/>
        </w:rPr>
        <w:t>Zamawiającego</w:t>
      </w:r>
      <w:r w:rsidRPr="005F79CA">
        <w:rPr>
          <w:rFonts w:ascii="Century Gothic" w:hAnsi="Century Gothic"/>
          <w:sz w:val="18"/>
          <w:szCs w:val="18"/>
        </w:rPr>
        <w:t xml:space="preserve"> (system operacyjny)</w:t>
      </w:r>
    </w:p>
    <w:p w14:paraId="714F07BC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Konfiguracja systemu VMWare na wniosek Zamawiającego</w:t>
      </w:r>
    </w:p>
    <w:p w14:paraId="7FE8AB95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Pomoc w awaryjnym odtwarzaniu lub przenoszeniu danych na wniosek Zamawiającego.</w:t>
      </w:r>
    </w:p>
    <w:p w14:paraId="1C0B6FBD" w14:textId="77777777" w:rsidR="00597837" w:rsidRPr="005F79CA" w:rsidRDefault="00597837" w:rsidP="00597837">
      <w:pPr>
        <w:pStyle w:val="Kolorowalistaakcent11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Usługi będą świadczone:</w:t>
      </w:r>
    </w:p>
    <w:p w14:paraId="7DCA5BD4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Zdalnie w ramach miesięcznej kwoty ryczałtowej (20 godzin zegarowych) w godzinach 7:00-17:00 w dni robocze od poniedziałku do piątku, oprócz świąt  i innych dni ustawowo wolnych od pracy.</w:t>
      </w:r>
    </w:p>
    <w:p w14:paraId="5731E0BB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Świadczenie usługi wsparcia poza godzinami wymienionymi w pkt. 3.1.  lub  w siedzibie Zamawiającego, nie jest objęte przedmiotem niniejszej umowy.</w:t>
      </w:r>
    </w:p>
    <w:p w14:paraId="2F874492" w14:textId="77777777" w:rsidR="00597837" w:rsidRPr="005F79CA" w:rsidRDefault="00597837" w:rsidP="00597837">
      <w:pPr>
        <w:pStyle w:val="Kolorowalistaakcent11"/>
        <w:spacing w:line="336" w:lineRule="auto"/>
        <w:ind w:left="360"/>
        <w:rPr>
          <w:rFonts w:ascii="Century Gothic" w:hAnsi="Century Gothic"/>
          <w:bCs/>
          <w:sz w:val="18"/>
          <w:szCs w:val="18"/>
          <w:u w:val="single"/>
        </w:rPr>
      </w:pPr>
    </w:p>
    <w:p w14:paraId="735E5852" w14:textId="77777777" w:rsidR="00597837" w:rsidRPr="005F79CA" w:rsidRDefault="00597837" w:rsidP="00597837">
      <w:pPr>
        <w:pStyle w:val="Kolorowalistaakcent11"/>
        <w:numPr>
          <w:ilvl w:val="0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  <w:u w:val="single"/>
        </w:rPr>
      </w:pPr>
      <w:r w:rsidRPr="005F79CA">
        <w:rPr>
          <w:rFonts w:ascii="Century Gothic" w:hAnsi="Century Gothic"/>
          <w:bCs/>
          <w:sz w:val="18"/>
          <w:szCs w:val="18"/>
          <w:u w:val="single"/>
        </w:rPr>
        <w:t>Przegląd stanu urządzeń i systemów wymienionych w ust. 4 (zakres wymaganego raportu  z przeglądu):</w:t>
      </w:r>
    </w:p>
    <w:p w14:paraId="056F4657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Weryfikacja poprawności funkcjonowania skonfigurowanych mechanizmów oraz parametrów pracy:</w:t>
      </w:r>
    </w:p>
    <w:p w14:paraId="18EA3786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ind w:left="1560" w:hanging="709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vCenter Service Status,</w:t>
      </w:r>
    </w:p>
    <w:p w14:paraId="6C60C0D5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ind w:left="1560" w:hanging="709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 xml:space="preserve">vCenter Alarms, </w:t>
      </w:r>
    </w:p>
    <w:p w14:paraId="56D28B36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ind w:left="1560" w:hanging="709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CPU, RAM, wydajność maszyn wirtualnych i hostów,</w:t>
      </w:r>
    </w:p>
    <w:p w14:paraId="66337CBE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ind w:left="1560" w:hanging="709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lastRenderedPageBreak/>
        <w:t>vCenter HA Cluster,</w:t>
      </w:r>
    </w:p>
    <w:p w14:paraId="604574F7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ind w:left="1560" w:hanging="709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vCenter datastores,</w:t>
      </w:r>
    </w:p>
    <w:p w14:paraId="63A50FCE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ind w:left="1560" w:hanging="709"/>
        <w:rPr>
          <w:rFonts w:ascii="Century Gothic" w:hAnsi="Century Gothic"/>
          <w:bCs/>
          <w:sz w:val="18"/>
          <w:szCs w:val="18"/>
          <w:lang w:val="en-US"/>
        </w:rPr>
      </w:pPr>
      <w:r w:rsidRPr="005F79CA">
        <w:rPr>
          <w:rFonts w:ascii="Century Gothic" w:hAnsi="Century Gothic"/>
          <w:bCs/>
          <w:sz w:val="18"/>
          <w:szCs w:val="18"/>
          <w:lang w:val="en-US"/>
        </w:rPr>
        <w:t>iDRAC Chassis Status, Health, Power, Temperature,</w:t>
      </w:r>
    </w:p>
    <w:p w14:paraId="4E5C3723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ind w:left="1560" w:hanging="709"/>
        <w:rPr>
          <w:rFonts w:ascii="Century Gothic" w:hAnsi="Century Gothic"/>
          <w:bCs/>
          <w:sz w:val="18"/>
          <w:szCs w:val="18"/>
          <w:lang w:val="en-US"/>
        </w:rPr>
      </w:pPr>
      <w:r w:rsidRPr="005F79CA">
        <w:rPr>
          <w:rFonts w:ascii="Century Gothic" w:hAnsi="Century Gothic"/>
          <w:bCs/>
          <w:sz w:val="18"/>
          <w:szCs w:val="18"/>
          <w:lang w:val="en-US"/>
        </w:rPr>
        <w:t>iDRAC Server Status, Health, Power, Temperature,</w:t>
      </w:r>
    </w:p>
    <w:p w14:paraId="42BC29BC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ind w:left="1560" w:hanging="709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Stan, zajętość przestrzeni grupy macierzy,</w:t>
      </w:r>
    </w:p>
    <w:p w14:paraId="4799D9FA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ind w:left="1560" w:hanging="709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SonicWall HA Cluster,</w:t>
      </w:r>
    </w:p>
    <w:p w14:paraId="744C2D00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ind w:left="1560" w:hanging="709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Dostępne w interfejsie zarządczym statusy i parametry pracy urządzeń sieciowych i biblioteki taśmowej.</w:t>
      </w:r>
    </w:p>
    <w:p w14:paraId="29674965" w14:textId="77777777" w:rsidR="00597837" w:rsidRPr="005F79CA" w:rsidRDefault="00597837" w:rsidP="00597837">
      <w:pPr>
        <w:pStyle w:val="Kolorowalistaakcent11"/>
        <w:spacing w:line="336" w:lineRule="auto"/>
        <w:ind w:left="0"/>
        <w:rPr>
          <w:rFonts w:ascii="Century Gothic" w:hAnsi="Century Gothic"/>
          <w:bCs/>
          <w:sz w:val="18"/>
          <w:szCs w:val="18"/>
        </w:rPr>
      </w:pPr>
    </w:p>
    <w:p w14:paraId="7A776CD9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Przegląd dostępnych logów pod kątem ostrzeżeń i błędów oraz reagowanie na nie ukierunkowane na usunięcie problemów:</w:t>
      </w:r>
    </w:p>
    <w:p w14:paraId="5297B3C5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vCenter Event log, Auditing,</w:t>
      </w:r>
    </w:p>
    <w:p w14:paraId="20D87EFC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logi iDRAC serwerów i obudowy,</w:t>
      </w:r>
    </w:p>
    <w:p w14:paraId="2C8C4B09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logi macierzy,</w:t>
      </w:r>
    </w:p>
    <w:p w14:paraId="1D2768AC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dostępne logi urządzeń sieciowych i biblioteki taśmowej.</w:t>
      </w:r>
    </w:p>
    <w:p w14:paraId="0BE73E24" w14:textId="77777777" w:rsidR="00597837" w:rsidRPr="005F79CA" w:rsidRDefault="00597837" w:rsidP="00597837">
      <w:pPr>
        <w:pStyle w:val="Kolorowalistaakcent11"/>
        <w:spacing w:line="336" w:lineRule="auto"/>
        <w:ind w:left="0"/>
        <w:rPr>
          <w:rFonts w:ascii="Century Gothic" w:hAnsi="Century Gothic"/>
          <w:bCs/>
          <w:sz w:val="18"/>
          <w:szCs w:val="18"/>
        </w:rPr>
      </w:pPr>
    </w:p>
    <w:p w14:paraId="4147B2A3" w14:textId="77777777" w:rsidR="00597837" w:rsidRPr="005F79CA" w:rsidRDefault="00597837" w:rsidP="00597837">
      <w:pPr>
        <w:pStyle w:val="Kolorowalistaakcent11"/>
        <w:numPr>
          <w:ilvl w:val="0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Uruchomienie i obsługa rejestru zgłoszeń w systemie zgłoszeń serwisowych:</w:t>
      </w:r>
    </w:p>
    <w:p w14:paraId="769CDC98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Dedykowany system zgłoszeń serwisowych umożliwiający przyjmowanie zgłoszeń o Zamawiającego z logowaniem przy użyciu dedykowanego konta, z dostępem do listy zgłoszeń.</w:t>
      </w:r>
    </w:p>
    <w:p w14:paraId="7AC7BB0F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>Prowadzenie rejestru zgłoszeń w formie elektronicznej.</w:t>
      </w:r>
    </w:p>
    <w:p w14:paraId="5B603ACA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treść zgłoszenia,</w:t>
      </w:r>
    </w:p>
    <w:p w14:paraId="15BC3978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 xml:space="preserve">tryb zgłoszenia, </w:t>
      </w:r>
    </w:p>
    <w:p w14:paraId="70F55B26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data i godzina zgłoszenia,</w:t>
      </w:r>
    </w:p>
    <w:p w14:paraId="0FB6C79B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potwierdzenie przyjęcia zgłoszenia,</w:t>
      </w:r>
    </w:p>
    <w:p w14:paraId="72143017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data i godzina wykonania.</w:t>
      </w:r>
    </w:p>
    <w:p w14:paraId="0B85D7B2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opis wykonanych prac,</w:t>
      </w:r>
    </w:p>
    <w:p w14:paraId="28B08C86" w14:textId="77777777" w:rsidR="00597837" w:rsidRPr="005F79CA" w:rsidRDefault="00597837" w:rsidP="00597837">
      <w:pPr>
        <w:pStyle w:val="Kolorowalistaakcent11"/>
        <w:numPr>
          <w:ilvl w:val="2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czas pracy.</w:t>
      </w:r>
    </w:p>
    <w:p w14:paraId="180BC7C0" w14:textId="77777777" w:rsidR="00597837" w:rsidRPr="005F79CA" w:rsidRDefault="00597837" w:rsidP="00597837">
      <w:pPr>
        <w:pStyle w:val="Kolorowalistaakcent11"/>
        <w:numPr>
          <w:ilvl w:val="1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/>
          <w:bCs/>
          <w:sz w:val="18"/>
          <w:szCs w:val="18"/>
        </w:rPr>
        <w:t xml:space="preserve">Możliwość raportowania czasu i zakresu prac związanych z obsługą zarejestrowanych zgłoszeń3. </w:t>
      </w:r>
    </w:p>
    <w:p w14:paraId="16FAC6C7" w14:textId="77777777" w:rsidR="00597837" w:rsidRPr="005F79CA" w:rsidRDefault="00597837" w:rsidP="00597837">
      <w:pPr>
        <w:pStyle w:val="Kolorowalistaakcent11"/>
        <w:numPr>
          <w:ilvl w:val="0"/>
          <w:numId w:val="8"/>
        </w:numPr>
        <w:spacing w:line="336" w:lineRule="auto"/>
        <w:rPr>
          <w:rFonts w:ascii="Century Gothic" w:hAnsi="Century Gothic"/>
          <w:bCs/>
          <w:sz w:val="18"/>
          <w:szCs w:val="18"/>
        </w:rPr>
      </w:pPr>
      <w:r w:rsidRPr="005F79CA">
        <w:rPr>
          <w:rFonts w:ascii="Century Gothic" w:hAnsi="Century Gothic" w:cs="Tahoma"/>
          <w:sz w:val="18"/>
          <w:szCs w:val="18"/>
        </w:rPr>
        <w:t>W zakresie przedmiotu zamówienia jest również  usługa serwisowa związana z usuwaniem awarii urządzeń i systemów informatycznych wymienionych  w ust. 4.</w:t>
      </w:r>
      <w:r w:rsidRPr="005F79CA">
        <w:rPr>
          <w:rFonts w:ascii="Century Gothic" w:hAnsi="Century Gothic" w:cs="Tahoma"/>
          <w:strike/>
          <w:sz w:val="18"/>
          <w:szCs w:val="18"/>
        </w:rPr>
        <w:t xml:space="preserve"> </w:t>
      </w:r>
    </w:p>
    <w:p w14:paraId="2DA87259" w14:textId="77777777" w:rsidR="00597837" w:rsidRPr="005F79CA" w:rsidRDefault="00597837" w:rsidP="00597837">
      <w:pPr>
        <w:pStyle w:val="Kolorowalistaakcent11"/>
        <w:numPr>
          <w:ilvl w:val="0"/>
          <w:numId w:val="8"/>
        </w:numPr>
        <w:spacing w:line="336" w:lineRule="auto"/>
        <w:rPr>
          <w:rFonts w:ascii="Century Gothic" w:hAnsi="Century Gothic"/>
          <w:sz w:val="18"/>
          <w:szCs w:val="18"/>
          <w:u w:val="single"/>
          <w:lang w:bidi="pl-PL"/>
        </w:rPr>
      </w:pPr>
      <w:r w:rsidRPr="005F79CA">
        <w:rPr>
          <w:rFonts w:ascii="Century Gothic" w:hAnsi="Century Gothic"/>
          <w:sz w:val="18"/>
          <w:szCs w:val="18"/>
          <w:u w:val="single"/>
          <w:lang w:bidi="pl-PL"/>
        </w:rPr>
        <w:t>Zestawienie urządzeń serwerowych objętych przedmiotem zamówienia: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01"/>
        <w:gridCol w:w="3839"/>
        <w:gridCol w:w="960"/>
      </w:tblGrid>
      <w:tr w:rsidR="00597837" w:rsidRPr="005F79CA" w14:paraId="2CA2D72A" w14:textId="77777777" w:rsidTr="00DD19D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3780B2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5107A1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Rodzaj urządzenia/systemu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9E7299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Producent i model urządzenia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9F1986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97837" w:rsidRPr="005F79CA" w14:paraId="184E38A5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5238C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907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VMware vSphere (z vCenter)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3576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VMware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A358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12</w:t>
            </w:r>
          </w:p>
        </w:tc>
      </w:tr>
      <w:tr w:rsidR="00597837" w:rsidRPr="005F79CA" w14:paraId="1D8D7BD7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FC4F9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2C52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Veeam Backup &amp; Replication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18B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Veeam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CD7A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</w:t>
            </w:r>
          </w:p>
        </w:tc>
      </w:tr>
      <w:tr w:rsidR="00597837" w:rsidRPr="005F79CA" w14:paraId="5F4B7725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BBA0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BEC5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Serwer blade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6A4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PowerEdge M610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D1EE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6</w:t>
            </w:r>
          </w:p>
        </w:tc>
      </w:tr>
      <w:tr w:rsidR="00597837" w:rsidRPr="005F79CA" w14:paraId="0A3011C2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69E8E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ECD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Serwer blade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9FF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PowerEdge M640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484A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</w:p>
        </w:tc>
      </w:tr>
      <w:tr w:rsidR="00597837" w:rsidRPr="005F79CA" w14:paraId="17A26621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5EEE7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34C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Macierz dyskowa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C5A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EqualLogic PS-M4110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F6B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</w:t>
            </w:r>
          </w:p>
        </w:tc>
      </w:tr>
      <w:tr w:rsidR="00597837" w:rsidRPr="005F79CA" w14:paraId="71D239F4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B3B0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D84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Macierz dyskowa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8DFB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EqualLogic PS-M4110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A589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</w:t>
            </w:r>
          </w:p>
        </w:tc>
      </w:tr>
      <w:tr w:rsidR="00597837" w:rsidRPr="005F79CA" w14:paraId="6BA55368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646E5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F67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Macierz dyskowa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85D0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Compellent SCv3020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258C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</w:t>
            </w:r>
          </w:p>
        </w:tc>
      </w:tr>
      <w:tr w:rsidR="00597837" w:rsidRPr="005F79CA" w14:paraId="7B9D13CC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DBE08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F7C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Macierz dyskowa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A513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EqualLogic PS6210E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9941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</w:t>
            </w:r>
          </w:p>
        </w:tc>
      </w:tr>
      <w:tr w:rsidR="00597837" w:rsidRPr="005F79CA" w14:paraId="5D3BA061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7A5C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200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Obudowa blade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8706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PowerEdge M1000e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E6E4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</w:t>
            </w:r>
          </w:p>
        </w:tc>
      </w:tr>
      <w:tr w:rsidR="00597837" w:rsidRPr="005F79CA" w14:paraId="498C2557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48420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621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Biblioteka DLT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060B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PowerVault TL2000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DD5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</w:t>
            </w:r>
          </w:p>
        </w:tc>
      </w:tr>
      <w:tr w:rsidR="00597837" w:rsidRPr="005F79CA" w14:paraId="0F53E9FD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166F4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B25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Przełącznik SAN w Chassis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2F5F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DELL FORCE10 MXL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53E9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</w:p>
        </w:tc>
      </w:tr>
      <w:tr w:rsidR="00597837" w:rsidRPr="005F79CA" w14:paraId="1146CCAD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4484F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B76B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Przełącznik LAN w Chassis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70F7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DELL FORCE10 MXL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9F8E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</w:p>
        </w:tc>
      </w:tr>
      <w:tr w:rsidR="00597837" w:rsidRPr="005F79CA" w14:paraId="3432A093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6C444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lastRenderedPageBreak/>
              <w:t>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01E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Przełącznik szkieletowy LAN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8973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DELL S4048-ON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F6B8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</w:p>
        </w:tc>
      </w:tr>
      <w:tr w:rsidR="00597837" w:rsidRPr="005F79CA" w14:paraId="3EAD3B99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F5EE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CB9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Przełącznik na potrzeby łącz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D711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DELL X1008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6332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</w:p>
        </w:tc>
      </w:tr>
      <w:tr w:rsidR="00597837" w:rsidRPr="005F79CA" w14:paraId="5E0B2429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42C89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FFA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Przełącznik dostępowy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6A1A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DELL N1148P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50F2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17</w:t>
            </w:r>
          </w:p>
        </w:tc>
      </w:tr>
      <w:tr w:rsidR="00597837" w:rsidRPr="005F79CA" w14:paraId="78A2028B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2756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468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Przełącznik MGMT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CE7F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D-Link 24P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80E7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5</w:t>
            </w:r>
          </w:p>
        </w:tc>
      </w:tr>
      <w:tr w:rsidR="00597837" w:rsidRPr="005F79CA" w14:paraId="5381786E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88C86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DE99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Punkt dostępowy (Access Point)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7F67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Unifi 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7ADE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36</w:t>
            </w:r>
          </w:p>
        </w:tc>
      </w:tr>
      <w:tr w:rsidR="00597837" w:rsidRPr="005F79CA" w14:paraId="6720588D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5EF60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06D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UTM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4B8A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DELL SonicWall NSA3650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9D04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</w:p>
        </w:tc>
      </w:tr>
      <w:tr w:rsidR="00597837" w:rsidRPr="005F79CA" w14:paraId="51257011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F89B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4EB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Monitoring serwerowni 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D059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Vutlan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A9EB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</w:t>
            </w:r>
          </w:p>
        </w:tc>
      </w:tr>
      <w:tr w:rsidR="00597837" w:rsidRPr="005F79CA" w14:paraId="5DCC9EAB" w14:textId="77777777" w:rsidTr="00DD19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911E5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503D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Przełączniki źródła zasilania - Automatic Transfer Switch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0A08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ATS CyberPower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E87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</w:p>
        </w:tc>
      </w:tr>
      <w:tr w:rsidR="00597837" w:rsidRPr="005F79CA" w14:paraId="6FD3867B" w14:textId="77777777" w:rsidTr="00DD19D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FE6DB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2624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Serwer rack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10F6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  <w:t>PowerEdge R640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9E0F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  <w:t>3</w:t>
            </w:r>
          </w:p>
        </w:tc>
      </w:tr>
      <w:tr w:rsidR="00597837" w:rsidRPr="005F79CA" w14:paraId="30E0DBF0" w14:textId="77777777" w:rsidTr="00DD19D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AFF24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  <w:t>22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D5A2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  <w:t>VMware vSAN 7 Standard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5B40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  <w:t>VMware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9751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  <w:t>3</w:t>
            </w:r>
          </w:p>
        </w:tc>
      </w:tr>
      <w:tr w:rsidR="00597837" w:rsidRPr="005F79CA" w14:paraId="5A20F8BF" w14:textId="77777777" w:rsidTr="00DD19D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2540A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  <w:t>23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2E9" w14:textId="77777777" w:rsidR="00597837" w:rsidRPr="005F79CA" w:rsidRDefault="00597837" w:rsidP="00DD19DF">
            <w:pPr>
              <w:spacing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Przełącznik</w:t>
            </w:r>
            <w:r w:rsidRPr="005F79C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szkieletowy LAN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EEDE" w14:textId="77777777" w:rsidR="00597837" w:rsidRPr="005F79CA" w:rsidRDefault="00597837" w:rsidP="00DD19DF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  <w:t>Dell S4112F-ON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734C" w14:textId="77777777" w:rsidR="00597837" w:rsidRPr="005F79CA" w:rsidRDefault="00597837" w:rsidP="00DD19DF">
            <w:pPr>
              <w:spacing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F79CA">
              <w:rPr>
                <w:rFonts w:ascii="Century Gothic" w:eastAsia="Times New Roman" w:hAnsi="Century Gothic" w:cs="Calibri"/>
                <w:sz w:val="18"/>
                <w:szCs w:val="18"/>
                <w:lang w:val="en-US" w:eastAsia="pl-PL"/>
              </w:rPr>
              <w:t>2</w:t>
            </w:r>
          </w:p>
        </w:tc>
      </w:tr>
    </w:tbl>
    <w:p w14:paraId="3DF38BAE" w14:textId="77777777" w:rsidR="00597837" w:rsidRPr="005F79CA" w:rsidRDefault="00597837" w:rsidP="00597837">
      <w:pPr>
        <w:pStyle w:val="Kolorowalistaakcent11"/>
        <w:spacing w:line="336" w:lineRule="auto"/>
        <w:ind w:left="851"/>
        <w:rPr>
          <w:rFonts w:ascii="Century Gothic" w:hAnsi="Century Gothic"/>
          <w:bCs/>
          <w:sz w:val="18"/>
          <w:szCs w:val="18"/>
        </w:rPr>
      </w:pPr>
    </w:p>
    <w:p w14:paraId="43427950" w14:textId="77777777" w:rsidR="00597837" w:rsidRPr="005F79CA" w:rsidRDefault="00597837" w:rsidP="00597837">
      <w:pPr>
        <w:pStyle w:val="Kolorowalistaakcent11"/>
        <w:spacing w:line="336" w:lineRule="auto"/>
        <w:ind w:left="360"/>
        <w:rPr>
          <w:rFonts w:ascii="Century Gothic" w:hAnsi="Century Gothic"/>
          <w:bCs/>
          <w:sz w:val="18"/>
          <w:szCs w:val="18"/>
        </w:rPr>
      </w:pPr>
    </w:p>
    <w:p w14:paraId="1EC497BC" w14:textId="01B34FEC" w:rsidR="00597837" w:rsidRPr="005F79CA" w:rsidRDefault="00597837" w:rsidP="00597837">
      <w:pPr>
        <w:shd w:val="clear" w:color="auto" w:fill="D9D9D9" w:themeFill="background1" w:themeFillShade="D9"/>
        <w:spacing w:line="240" w:lineRule="auto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5F79CA">
        <w:rPr>
          <w:rFonts w:ascii="Century Gothic" w:hAnsi="Century Gothic"/>
          <w:b/>
          <w:sz w:val="18"/>
          <w:szCs w:val="18"/>
          <w:u w:val="single"/>
        </w:rPr>
        <w:t>Zadanie 2:</w:t>
      </w:r>
    </w:p>
    <w:p w14:paraId="4C2332BA" w14:textId="77777777" w:rsidR="00597837" w:rsidRPr="005F79CA" w:rsidRDefault="00597837" w:rsidP="00597837">
      <w:pPr>
        <w:rPr>
          <w:rFonts w:ascii="Century Gothic" w:hAnsi="Century Gothic"/>
          <w:sz w:val="18"/>
          <w:szCs w:val="18"/>
        </w:rPr>
      </w:pPr>
    </w:p>
    <w:p w14:paraId="7D5DF3BE" w14:textId="77777777" w:rsidR="00597837" w:rsidRPr="005F79CA" w:rsidRDefault="00597837" w:rsidP="00597837">
      <w:pPr>
        <w:rPr>
          <w:rFonts w:ascii="Century Gothic" w:hAnsi="Century Gothic"/>
          <w:sz w:val="18"/>
          <w:szCs w:val="18"/>
        </w:rPr>
      </w:pPr>
    </w:p>
    <w:p w14:paraId="185CA8A0" w14:textId="203F9765" w:rsidR="00597837" w:rsidRPr="00AB55A7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AB55A7">
        <w:rPr>
          <w:rFonts w:ascii="Century Gothic" w:hAnsi="Century Gothic"/>
          <w:sz w:val="18"/>
          <w:szCs w:val="18"/>
        </w:rPr>
        <w:t xml:space="preserve">Przedmiotem </w:t>
      </w:r>
      <w:r w:rsidR="00AB55A7" w:rsidRPr="00AB55A7">
        <w:rPr>
          <w:rFonts w:ascii="Century Gothic" w:hAnsi="Century Gothic"/>
          <w:sz w:val="18"/>
          <w:szCs w:val="18"/>
        </w:rPr>
        <w:t>zamówienia</w:t>
      </w:r>
      <w:r w:rsidRPr="00AB55A7">
        <w:rPr>
          <w:rFonts w:ascii="Century Gothic" w:hAnsi="Century Gothic"/>
          <w:sz w:val="18"/>
          <w:szCs w:val="18"/>
        </w:rPr>
        <w:t xml:space="preserve"> jest realizacja wsparcia technicznego w zakresie następujących elementów systemu informatycznego szpitala:</w:t>
      </w:r>
    </w:p>
    <w:p w14:paraId="35BDCB7B" w14:textId="77777777" w:rsidR="00597837" w:rsidRPr="00AB55A7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AB55A7">
        <w:rPr>
          <w:rFonts w:ascii="Century Gothic" w:hAnsi="Century Gothic"/>
          <w:sz w:val="18"/>
          <w:szCs w:val="18"/>
        </w:rPr>
        <w:t>system szpitalny klasy HIS – CliniNet,</w:t>
      </w:r>
    </w:p>
    <w:p w14:paraId="4D3400DB" w14:textId="77777777" w:rsidR="00597837" w:rsidRPr="00AB55A7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AB55A7">
        <w:rPr>
          <w:rFonts w:ascii="Century Gothic" w:hAnsi="Century Gothic"/>
          <w:sz w:val="18"/>
          <w:szCs w:val="18"/>
        </w:rPr>
        <w:t>system radiologiczny IntraRIS/IntraPACS,</w:t>
      </w:r>
    </w:p>
    <w:p w14:paraId="5F119CDC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system laboratoryjny ProfLAB,</w:t>
      </w:r>
    </w:p>
    <w:p w14:paraId="41BB92D1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system bezdechu sennego (Noxturnal),</w:t>
      </w:r>
    </w:p>
    <w:p w14:paraId="53FC2F2C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Zapewnienie ciągłości działania infrastruktury informatycznej</w:t>
      </w:r>
    </w:p>
    <w:p w14:paraId="0CAA7D42" w14:textId="77777777" w:rsidR="00597837" w:rsidRPr="005F79CA" w:rsidRDefault="00597837" w:rsidP="00597837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 dni robocze w godzinach 15:00 – 7:25 oraz całodobowo w soboty, niedziele i święta.</w:t>
      </w:r>
    </w:p>
    <w:p w14:paraId="03941164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 czasie trwania umowy zakres świadczonych usług może ulec zmianie, przy czym zmiany te pod rygorem nieważności wymagają zgody STRON wyrażonej na piśmie.</w:t>
      </w:r>
    </w:p>
    <w:p w14:paraId="626BD695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 xml:space="preserve">Świadczenie usług wsparcia technicznego w zakresie usuwania błędów blokujących i krytycznych systemu. </w:t>
      </w:r>
    </w:p>
    <w:p w14:paraId="5E14073E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Reagowanie na zgłoszenia dotyczące awarii podjęcie działań mających na celu przywrócenie urządzenia lub systemu do sprawności sprzed awarii.</w:t>
      </w:r>
    </w:p>
    <w:p w14:paraId="4166ABB1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Definicje i zakres</w:t>
      </w:r>
    </w:p>
    <w:p w14:paraId="1AD57ACC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Błędy systemu – błąd blokujący i krytyczny;</w:t>
      </w:r>
    </w:p>
    <w:p w14:paraId="0AD4A141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Błąd blokujący – usterka powodująca całkowite zatrzymanie Systemu albo uniemożliwiająca korzystanie  przez Zamawiającego z funkcji Podstawowych Systemu lub powodująca nieprawidłowe przetwarzanie danych przez system w zakresie Funkcji Podstawowych Systemu, występująca na każdej stacji roboczej skonfigurowanej do pracy z Systemem  dotycząca każdego użytkownika indywidualnego Systemu.</w:t>
      </w:r>
    </w:p>
    <w:p w14:paraId="1A3AF67C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 xml:space="preserve">Błąd krytyczny – usterka uniemożliwiająca korzystanie przez Zamawiającego z Funkcji Krytycznych Systemu lub powodująca nieprawidłowe przetwarzanie danych przez System w zakresie Funkcji Krytycznych występująca na każdej stacji roboczej, skonfigurowanej do pracy z Systemem. </w:t>
      </w:r>
    </w:p>
    <w:p w14:paraId="630EAB8A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Dni robocze – każdy dzień tygodnia z wyjątkiem sobót, niedziel oraz dni ustawowo wolnych.</w:t>
      </w:r>
    </w:p>
    <w:p w14:paraId="44D7CBB0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Dokumentacja Użytkownika – oznacza dostarczany Zamawiającemu materiał objaśniający sposób i zasady prawidłowego korzystania z Systemu.</w:t>
      </w:r>
    </w:p>
    <w:p w14:paraId="25ADF0C3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Funkcje podstawowe - wyliczone funkcje Systemu niezbędne do prawidłowego korzystania z Systemu zgodnie z jego przeznaczeniem. Należą do nich funkcje:</w:t>
      </w:r>
    </w:p>
    <w:p w14:paraId="1CFA29CE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logowanie do Systemu</w:t>
      </w:r>
    </w:p>
    <w:p w14:paraId="442289D2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przyjęcie pacjenta;</w:t>
      </w:r>
    </w:p>
    <w:p w14:paraId="7C0E09CA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wypis pacjenta;</w:t>
      </w:r>
    </w:p>
    <w:p w14:paraId="419A75AE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rejestracja zgonu;</w:t>
      </w:r>
    </w:p>
    <w:p w14:paraId="5DA1723F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Funkcje krytyczne – funkcje Systemu dotyczące szczególnie istotnych (krytycznych) funkcjonalności Sytemu. Należą do nich funkcje:</w:t>
      </w:r>
    </w:p>
    <w:p w14:paraId="15A8B328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 zakresie systemów szpitalnych (CliniNet):</w:t>
      </w:r>
    </w:p>
    <w:p w14:paraId="03EDB7F6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dodawanie danych pacjentów;</w:t>
      </w:r>
    </w:p>
    <w:p w14:paraId="51B71535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wysyłanie zleceń do systemu laboratoryjnego, tk, rtg, usg i aptecznego;</w:t>
      </w:r>
    </w:p>
    <w:p w14:paraId="77B57EF9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lastRenderedPageBreak/>
        <w:t>odbiór wyników badań z systemu laboratoryjnego, tk, rtg, usg;</w:t>
      </w:r>
    </w:p>
    <w:p w14:paraId="08D505CE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wydruk danych z systemu tj. karta informacyjna, zlecenie na badania, recepta, skierowania;</w:t>
      </w:r>
    </w:p>
    <w:p w14:paraId="6F4C6050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dodawanie danych opisowych do danych pobytu/wizyty</w:t>
      </w:r>
    </w:p>
    <w:p w14:paraId="6017CAE8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zarejestrowanie pacjenta w systemie oraz wykonanie opisu badania;</w:t>
      </w:r>
    </w:p>
    <w:p w14:paraId="0BD00B37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wygenerowanie wyniku badań (wydruk opisu lub nagranie obrazu DICOM na płycie łącznie z przeglądarką obrazów i opisów).</w:t>
      </w:r>
    </w:p>
    <w:p w14:paraId="474AE3CB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 zakresie systemu radiologicznego (IntraRIS/IntraPACS):</w:t>
      </w:r>
    </w:p>
    <w:p w14:paraId="1F11C009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archiwizacja obrazów w systemie PACS;</w:t>
      </w:r>
    </w:p>
    <w:p w14:paraId="0700D238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zarejestrowanie pacjenta w systemie oraz wykonanie opisu badania;</w:t>
      </w:r>
    </w:p>
    <w:p w14:paraId="458D639E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wygenerowanie wyniku badań (wydruk opisu lub nagranie obrazu DICOM na płycie łącznie z przeglądarką obrazów i opisów).</w:t>
      </w:r>
    </w:p>
    <w:p w14:paraId="5C3383DB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 zakresie systemu laboratoryjnego (ProfLAB)</w:t>
      </w:r>
    </w:p>
    <w:p w14:paraId="3F565222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zarejestrowanie pacjenta w systemie oraz odnotowanie wyniku badania;</w:t>
      </w:r>
    </w:p>
    <w:p w14:paraId="6D99B991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odbiór zleceń z systemu szpitalnego;</w:t>
      </w:r>
    </w:p>
    <w:p w14:paraId="3D70DA00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wysłanie wyników do systemu szpitalnego;</w:t>
      </w:r>
    </w:p>
    <w:p w14:paraId="2D680240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wygenerowanie wyniku badań (wydruk opisu badania)</w:t>
      </w:r>
    </w:p>
    <w:p w14:paraId="0A2B1956" w14:textId="77777777" w:rsidR="00597837" w:rsidRPr="005F79CA" w:rsidRDefault="00597837" w:rsidP="00597837">
      <w:pPr>
        <w:pStyle w:val="Akapitzlist"/>
        <w:numPr>
          <w:ilvl w:val="1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 zakresie systemu bezdechu sennego (Noxturnal)</w:t>
      </w:r>
    </w:p>
    <w:p w14:paraId="3277A1AE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zarejestrowanie pacjenta w systemie;</w:t>
      </w:r>
    </w:p>
    <w:p w14:paraId="328254D9" w14:textId="77777777" w:rsidR="00597837" w:rsidRPr="005F79CA" w:rsidRDefault="00597837" w:rsidP="00597837">
      <w:pPr>
        <w:pStyle w:val="Akapitzlist"/>
        <w:numPr>
          <w:ilvl w:val="2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uruchomienie zapisu badania w systemie;</w:t>
      </w:r>
    </w:p>
    <w:p w14:paraId="4CFDCAFE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Funkcjonalność - wydzielony fragment Systemu pozwalający na realizację przez Użytkownika czynności wprowadzania, przechowywania, zmiany lub przeglądania danych. Zakres oraz sposób realizacji czynności w ramach danej funkcjonalności opisuje Dokumentacja Użytkownika.</w:t>
      </w:r>
    </w:p>
    <w:p w14:paraId="3F615B06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Łącze serwisowe – połączenie teleinformatyczne, wraz z koniecznym sprzętem i oprogramowaniem, umożliwiające zdalne połączenie z serwerami i systemami Zamawiającego oraz podjęcie działań serwisowych Systemu z siedziby Wykonawcy.</w:t>
      </w:r>
    </w:p>
    <w:p w14:paraId="14EDCC79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Oprogramowanie Systemowe: odrębne od Systemu oprogramowanie zainstalowane na Serwerze lub/i stacjach roboczych umożliwiające Użytkownikowi korzystanie z Systemu (np. system operacyjny).</w:t>
      </w:r>
    </w:p>
    <w:p w14:paraId="01CA08E4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Serwer -  komputer o dużej mocy obliczeniowej przeznaczony do obsługi Systemu, służący po zainstalowaniu oprogramowania do gromadzenia i przetwarzania danych.</w:t>
      </w:r>
    </w:p>
    <w:p w14:paraId="3EC3B884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 xml:space="preserve">Sieć lokalna - całość funkcjonujących u Zamawiającego urządzeń komputerowych </w:t>
      </w:r>
    </w:p>
    <w:p w14:paraId="758A87CE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i oprogramowania, w tym sieci komputerowe LAN i WAN, serwery, dedykowane stacje robocze, drukarki wraz z oprogramowaniem systemowym, bazodanowym.</w:t>
      </w:r>
    </w:p>
    <w:p w14:paraId="5E88D13C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Stacja Robocza - komputer klasy PC przeznaczony do pracy w charakterze stanowiska roboczego umożliwiającego Użytkownikom indywidualnym korzystanie z Systemu.</w:t>
      </w:r>
    </w:p>
    <w:p w14:paraId="41CFDE1D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System - skrótowa nazwa informatycznego systemu obsługi szpitala obejmujący swym zakresem elementy systemu wymienione w § 1.</w:t>
      </w:r>
    </w:p>
    <w:p w14:paraId="5E88C6EA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Umowa – niniejsza Umowa wraz z wszystkimi Załącznikami.</w:t>
      </w:r>
    </w:p>
    <w:p w14:paraId="4043EAAE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Użytkownik - Zamawiający wraz ze wszystkimi jednostkami organizacyjnymi upoważniony do korzystania z Systemu.</w:t>
      </w:r>
    </w:p>
    <w:p w14:paraId="088EEFBA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Wsparcie techniczne – zespół czynności związanych z zapewnieniem poprawności działania systemów wymienionych oraz pomocą w bieżącym ich utrzymaniu i parametryzacji.</w:t>
      </w:r>
    </w:p>
    <w:p w14:paraId="6E8F763A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Zgłoszenie serwisowe – informacja o potrzebie wsparcia technicznego lub błędach systemu przekazana WYKONAWCY przez przedstawiciela ZAMAWIAJACEGO;</w:t>
      </w:r>
    </w:p>
    <w:p w14:paraId="10B7901A" w14:textId="77777777" w:rsidR="00597837" w:rsidRPr="005F79CA" w:rsidRDefault="00597837" w:rsidP="00597837">
      <w:pPr>
        <w:pStyle w:val="Akapitzlist"/>
        <w:numPr>
          <w:ilvl w:val="0"/>
          <w:numId w:val="9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5F79CA">
        <w:rPr>
          <w:rFonts w:ascii="Century Gothic" w:hAnsi="Century Gothic"/>
          <w:sz w:val="18"/>
          <w:szCs w:val="18"/>
        </w:rPr>
        <w:t>Czas reakcji – czas pomiędzy otrzymaniem zgłoszenia serwisowego, a podjęciem przez WYKONAWCĘ działań.</w:t>
      </w:r>
    </w:p>
    <w:p w14:paraId="6D1FE0D4" w14:textId="77777777" w:rsidR="00597837" w:rsidRPr="005F79CA" w:rsidRDefault="00597837" w:rsidP="00597837">
      <w:pPr>
        <w:pStyle w:val="Kolorowalistaakcent11"/>
        <w:spacing w:line="336" w:lineRule="auto"/>
        <w:ind w:left="360"/>
        <w:rPr>
          <w:rFonts w:ascii="Century Gothic" w:hAnsi="Century Gothic"/>
          <w:bCs/>
          <w:sz w:val="18"/>
          <w:szCs w:val="18"/>
        </w:rPr>
      </w:pPr>
    </w:p>
    <w:p w14:paraId="10DC5B8B" w14:textId="77777777" w:rsidR="00C82C73" w:rsidRPr="005F79CA" w:rsidRDefault="00C82C73" w:rsidP="00597837">
      <w:pPr>
        <w:spacing w:line="24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sectPr w:rsidR="00C82C73" w:rsidRPr="005F79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FD16F" w14:textId="77777777" w:rsidR="00B04AE8" w:rsidRDefault="00B04AE8" w:rsidP="00C82C73">
      <w:pPr>
        <w:spacing w:line="240" w:lineRule="auto"/>
      </w:pPr>
      <w:r>
        <w:separator/>
      </w:r>
    </w:p>
  </w:endnote>
  <w:endnote w:type="continuationSeparator" w:id="0">
    <w:p w14:paraId="0BF5D521" w14:textId="77777777" w:rsidR="00B04AE8" w:rsidRDefault="00B04AE8" w:rsidP="00C82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7036922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50F68237" w14:textId="32055FCD" w:rsidR="00C82C73" w:rsidRPr="00C82C73" w:rsidRDefault="00C82C73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C82C73">
          <w:rPr>
            <w:rFonts w:ascii="Century Gothic" w:hAnsi="Century Gothic"/>
            <w:sz w:val="16"/>
            <w:szCs w:val="16"/>
          </w:rPr>
          <w:fldChar w:fldCharType="begin"/>
        </w:r>
        <w:r w:rsidRPr="00C82C73">
          <w:rPr>
            <w:rFonts w:ascii="Century Gothic" w:hAnsi="Century Gothic"/>
            <w:sz w:val="16"/>
            <w:szCs w:val="16"/>
          </w:rPr>
          <w:instrText>PAGE   \* MERGEFORMAT</w:instrText>
        </w:r>
        <w:r w:rsidRPr="00C82C73">
          <w:rPr>
            <w:rFonts w:ascii="Century Gothic" w:hAnsi="Century Gothic"/>
            <w:sz w:val="16"/>
            <w:szCs w:val="16"/>
          </w:rPr>
          <w:fldChar w:fldCharType="separate"/>
        </w:r>
        <w:r w:rsidR="00320E82">
          <w:rPr>
            <w:rFonts w:ascii="Century Gothic" w:hAnsi="Century Gothic"/>
            <w:noProof/>
            <w:sz w:val="16"/>
            <w:szCs w:val="16"/>
          </w:rPr>
          <w:t>3</w:t>
        </w:r>
        <w:r w:rsidRPr="00C82C73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7ED2D91D" w14:textId="77777777" w:rsidR="00C82C73" w:rsidRDefault="00C82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B6815" w14:textId="77777777" w:rsidR="00B04AE8" w:rsidRDefault="00B04AE8" w:rsidP="00C82C73">
      <w:pPr>
        <w:spacing w:line="240" w:lineRule="auto"/>
      </w:pPr>
      <w:r>
        <w:separator/>
      </w:r>
    </w:p>
  </w:footnote>
  <w:footnote w:type="continuationSeparator" w:id="0">
    <w:p w14:paraId="557396E7" w14:textId="77777777" w:rsidR="00B04AE8" w:rsidRDefault="00B04AE8" w:rsidP="00C82C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16535C0"/>
    <w:multiLevelType w:val="hybridMultilevel"/>
    <w:tmpl w:val="ACFE2830"/>
    <w:lvl w:ilvl="0" w:tplc="DCBCC8C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320F"/>
    <w:multiLevelType w:val="hybridMultilevel"/>
    <w:tmpl w:val="9EC21090"/>
    <w:lvl w:ilvl="0" w:tplc="E0ACD74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71242"/>
    <w:multiLevelType w:val="hybridMultilevel"/>
    <w:tmpl w:val="68C022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2292"/>
    <w:multiLevelType w:val="multilevel"/>
    <w:tmpl w:val="98846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strike w:val="0"/>
        <w:u w:val="none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863398"/>
    <w:multiLevelType w:val="multilevel"/>
    <w:tmpl w:val="D3E6D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9613EB"/>
    <w:multiLevelType w:val="hybridMultilevel"/>
    <w:tmpl w:val="170810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1F2F"/>
    <w:multiLevelType w:val="hybridMultilevel"/>
    <w:tmpl w:val="2626DB58"/>
    <w:lvl w:ilvl="0" w:tplc="43FEDBD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58ED"/>
    <w:multiLevelType w:val="multilevel"/>
    <w:tmpl w:val="70780DF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30"/>
        </w:tabs>
        <w:ind w:left="2130" w:hanging="360"/>
      </w:pPr>
    </w:lvl>
    <w:lvl w:ilvl="2">
      <w:start w:val="1"/>
      <w:numFmt w:val="decimal"/>
      <w:lvlText w:val="%3)"/>
      <w:lvlJc w:val="left"/>
      <w:pPr>
        <w:tabs>
          <w:tab w:val="num" w:pos="2490"/>
        </w:tabs>
        <w:ind w:left="2490" w:hanging="360"/>
      </w:pPr>
    </w:lvl>
    <w:lvl w:ilvl="3">
      <w:start w:val="1"/>
      <w:numFmt w:val="decimal"/>
      <w:lvlText w:val="%4)"/>
      <w:lvlJc w:val="left"/>
      <w:pPr>
        <w:tabs>
          <w:tab w:val="num" w:pos="2850"/>
        </w:tabs>
        <w:ind w:left="2850" w:hanging="360"/>
      </w:pPr>
    </w:lvl>
    <w:lvl w:ilvl="4">
      <w:start w:val="1"/>
      <w:numFmt w:val="decimal"/>
      <w:lvlText w:val="%5)"/>
      <w:lvlJc w:val="left"/>
      <w:pPr>
        <w:tabs>
          <w:tab w:val="num" w:pos="3210"/>
        </w:tabs>
        <w:ind w:left="3210" w:hanging="360"/>
      </w:pPr>
    </w:lvl>
    <w:lvl w:ilvl="5">
      <w:start w:val="1"/>
      <w:numFmt w:val="decimal"/>
      <w:lvlText w:val="%6)"/>
      <w:lvlJc w:val="left"/>
      <w:pPr>
        <w:tabs>
          <w:tab w:val="num" w:pos="3570"/>
        </w:tabs>
        <w:ind w:left="3570" w:hanging="360"/>
      </w:pPr>
    </w:lvl>
    <w:lvl w:ilvl="6">
      <w:start w:val="1"/>
      <w:numFmt w:val="decimal"/>
      <w:lvlText w:val="%7)"/>
      <w:lvlJc w:val="left"/>
      <w:pPr>
        <w:tabs>
          <w:tab w:val="num" w:pos="3930"/>
        </w:tabs>
        <w:ind w:left="3930" w:hanging="360"/>
      </w:pPr>
    </w:lvl>
    <w:lvl w:ilvl="7">
      <w:start w:val="1"/>
      <w:numFmt w:val="decimal"/>
      <w:lvlText w:val="%8)"/>
      <w:lvlJc w:val="left"/>
      <w:pPr>
        <w:tabs>
          <w:tab w:val="num" w:pos="4290"/>
        </w:tabs>
        <w:ind w:left="4290" w:hanging="360"/>
      </w:pPr>
    </w:lvl>
    <w:lvl w:ilvl="8">
      <w:start w:val="1"/>
      <w:numFmt w:val="decimal"/>
      <w:lvlText w:val="%9)"/>
      <w:lvlJc w:val="left"/>
      <w:pPr>
        <w:tabs>
          <w:tab w:val="num" w:pos="4650"/>
        </w:tabs>
        <w:ind w:left="465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BA"/>
    <w:rsid w:val="00031CFF"/>
    <w:rsid w:val="000351F6"/>
    <w:rsid w:val="000551C7"/>
    <w:rsid w:val="00131B01"/>
    <w:rsid w:val="00162091"/>
    <w:rsid w:val="002057E1"/>
    <w:rsid w:val="0023292C"/>
    <w:rsid w:val="00261551"/>
    <w:rsid w:val="002D7061"/>
    <w:rsid w:val="00320E82"/>
    <w:rsid w:val="00367635"/>
    <w:rsid w:val="003716AB"/>
    <w:rsid w:val="00373DB7"/>
    <w:rsid w:val="003A1361"/>
    <w:rsid w:val="00413243"/>
    <w:rsid w:val="004658D4"/>
    <w:rsid w:val="00473620"/>
    <w:rsid w:val="00597837"/>
    <w:rsid w:val="005F79CA"/>
    <w:rsid w:val="006708EA"/>
    <w:rsid w:val="006915CC"/>
    <w:rsid w:val="00774179"/>
    <w:rsid w:val="00850191"/>
    <w:rsid w:val="00870FEA"/>
    <w:rsid w:val="008B426E"/>
    <w:rsid w:val="008E3810"/>
    <w:rsid w:val="00991709"/>
    <w:rsid w:val="00994D53"/>
    <w:rsid w:val="00A23E96"/>
    <w:rsid w:val="00A40253"/>
    <w:rsid w:val="00AA74B6"/>
    <w:rsid w:val="00AB55A7"/>
    <w:rsid w:val="00AD5842"/>
    <w:rsid w:val="00B04AE8"/>
    <w:rsid w:val="00B071CA"/>
    <w:rsid w:val="00B441C2"/>
    <w:rsid w:val="00B46681"/>
    <w:rsid w:val="00B54FA2"/>
    <w:rsid w:val="00B55BB7"/>
    <w:rsid w:val="00C4011F"/>
    <w:rsid w:val="00C81307"/>
    <w:rsid w:val="00C82C73"/>
    <w:rsid w:val="00CB2625"/>
    <w:rsid w:val="00D43DB4"/>
    <w:rsid w:val="00E37BBA"/>
    <w:rsid w:val="00E9618E"/>
    <w:rsid w:val="00EB2A3F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BEAE"/>
  <w15:docId w15:val="{A30D16DF-96E0-4788-8806-EFEC2C23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E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B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2C7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C73"/>
  </w:style>
  <w:style w:type="paragraph" w:styleId="Stopka">
    <w:name w:val="footer"/>
    <w:basedOn w:val="Normalny"/>
    <w:link w:val="StopkaZnak"/>
    <w:uiPriority w:val="99"/>
    <w:unhideWhenUsed/>
    <w:rsid w:val="00C82C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C73"/>
  </w:style>
  <w:style w:type="character" w:customStyle="1" w:styleId="Nagwek3Znak">
    <w:name w:val="Nagłówek 3 Znak"/>
    <w:basedOn w:val="Domylnaczcionkaakapitu"/>
    <w:link w:val="Nagwek3"/>
    <w:uiPriority w:val="9"/>
    <w:rsid w:val="00A23E9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Kolorowalistaakcent11">
    <w:name w:val="Kolorowa lista — akcent 11"/>
    <w:basedOn w:val="Normalny"/>
    <w:uiPriority w:val="34"/>
    <w:qFormat/>
    <w:rsid w:val="00597837"/>
    <w:pPr>
      <w:spacing w:line="240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1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1C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31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1510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Jancewicz</dc:creator>
  <cp:lastModifiedBy>Marta Kin-Malesza</cp:lastModifiedBy>
  <cp:revision>14</cp:revision>
  <cp:lastPrinted>2021-04-09T10:53:00Z</cp:lastPrinted>
  <dcterms:created xsi:type="dcterms:W3CDTF">2021-03-02T11:04:00Z</dcterms:created>
  <dcterms:modified xsi:type="dcterms:W3CDTF">2021-04-13T09:06:00Z</dcterms:modified>
</cp:coreProperties>
</file>