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4AC64" w14:textId="3530C126" w:rsidR="009766AE" w:rsidRDefault="009766AE" w:rsidP="009766AE">
      <w:pPr>
        <w:spacing w:before="120" w:after="120" w:line="240" w:lineRule="auto"/>
        <w:jc w:val="right"/>
      </w:pPr>
      <w:r w:rsidRPr="008B34AB">
        <w:rPr>
          <w:b/>
          <w:bCs/>
        </w:rPr>
        <w:t xml:space="preserve">Załącznik nr </w:t>
      </w:r>
      <w:r>
        <w:rPr>
          <w:b/>
          <w:bCs/>
        </w:rPr>
        <w:t>8</w:t>
      </w:r>
      <w:r w:rsidRPr="008B34AB">
        <w:rPr>
          <w:b/>
          <w:bCs/>
        </w:rPr>
        <w:t xml:space="preserve"> do SWZ</w:t>
      </w:r>
      <w:r w:rsidRPr="008B34AB">
        <w:t xml:space="preserve"> </w:t>
      </w:r>
    </w:p>
    <w:p w14:paraId="3A6A15B4" w14:textId="2A6E9889" w:rsidR="009766AE" w:rsidRPr="009766AE" w:rsidRDefault="009766AE" w:rsidP="009766AE">
      <w:pPr>
        <w:spacing w:before="120" w:after="120" w:line="240" w:lineRule="auto"/>
        <w:jc w:val="right"/>
        <w:rPr>
          <w:b/>
          <w:bCs/>
        </w:rPr>
      </w:pPr>
      <w:r w:rsidRPr="003A3F6B">
        <w:rPr>
          <w:bCs/>
        </w:rPr>
        <w:t xml:space="preserve">Znak postępowania: </w:t>
      </w:r>
      <w:bookmarkStart w:id="0" w:name="_Hlk91085012"/>
      <w:r>
        <w:rPr>
          <w:b/>
          <w:bCs/>
        </w:rPr>
        <w:t>RO</w:t>
      </w:r>
      <w:r w:rsidRPr="003A3F6B">
        <w:rPr>
          <w:b/>
          <w:bCs/>
        </w:rPr>
        <w:t>.271.</w:t>
      </w:r>
      <w:r>
        <w:rPr>
          <w:b/>
          <w:bCs/>
        </w:rPr>
        <w:t>6</w:t>
      </w:r>
      <w:r w:rsidRPr="003A3F6B">
        <w:rPr>
          <w:b/>
          <w:bCs/>
        </w:rPr>
        <w:t>.202</w:t>
      </w:r>
      <w:bookmarkEnd w:id="0"/>
      <w:r>
        <w:rPr>
          <w:b/>
          <w:bCs/>
        </w:rPr>
        <w:t>3.ZP</w:t>
      </w:r>
    </w:p>
    <w:p w14:paraId="38077702" w14:textId="77777777" w:rsidR="009766AE" w:rsidRPr="009766AE" w:rsidRDefault="009766AE" w:rsidP="0057581E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</w:p>
    <w:p w14:paraId="323E865F" w14:textId="12CF5BF5" w:rsidR="00FA5959" w:rsidRPr="009766AE" w:rsidRDefault="00D35471" w:rsidP="0057581E">
      <w:pPr>
        <w:spacing w:after="0"/>
        <w:jc w:val="center"/>
        <w:rPr>
          <w:rFonts w:ascii="Verdana" w:hAnsi="Verdana"/>
          <w:b/>
          <w:bCs/>
          <w:sz w:val="20"/>
          <w:szCs w:val="20"/>
        </w:rPr>
      </w:pPr>
      <w:r w:rsidRPr="009766AE">
        <w:rPr>
          <w:rFonts w:ascii="Verdana" w:hAnsi="Verdana"/>
          <w:b/>
          <w:bCs/>
          <w:sz w:val="20"/>
          <w:szCs w:val="20"/>
        </w:rPr>
        <w:t>OPIS PRZEDMIOTU ZAMÓWIENIA</w:t>
      </w:r>
    </w:p>
    <w:p w14:paraId="4431FD2E" w14:textId="77777777" w:rsidR="00D35471" w:rsidRPr="009766AE" w:rsidRDefault="00D35471">
      <w:pPr>
        <w:rPr>
          <w:rFonts w:ascii="Verdana" w:hAnsi="Verdana"/>
          <w:sz w:val="18"/>
          <w:szCs w:val="18"/>
        </w:rPr>
      </w:pPr>
    </w:p>
    <w:p w14:paraId="0D9A7EBF" w14:textId="21A8EAC2" w:rsidR="00331BD9" w:rsidRDefault="00331BD9" w:rsidP="00C034F3">
      <w:pPr>
        <w:pStyle w:val="Akapitzlist"/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 w:rsidRPr="00C034F3">
        <w:rPr>
          <w:rFonts w:ascii="Verdana" w:hAnsi="Verdana"/>
          <w:sz w:val="18"/>
          <w:szCs w:val="18"/>
        </w:rPr>
        <w:t xml:space="preserve">W </w:t>
      </w:r>
      <w:r w:rsidR="00525F2E" w:rsidRPr="00C034F3">
        <w:rPr>
          <w:rFonts w:ascii="Verdana" w:hAnsi="Verdana"/>
          <w:sz w:val="18"/>
          <w:szCs w:val="18"/>
        </w:rPr>
        <w:t xml:space="preserve">ramach zadania pn.: </w:t>
      </w:r>
      <w:r w:rsidR="00C034F3" w:rsidRPr="00C034F3">
        <w:rPr>
          <w:rFonts w:ascii="Verdana" w:hAnsi="Verdana"/>
          <w:sz w:val="18"/>
          <w:szCs w:val="18"/>
        </w:rPr>
        <w:t>„Remont budynku przy ul. Korfantego 1 w Prószkowie – etap I: remont dachu”</w:t>
      </w:r>
      <w:r w:rsidR="00525F2E" w:rsidRPr="00C034F3">
        <w:rPr>
          <w:rFonts w:ascii="Verdana" w:hAnsi="Verdana"/>
          <w:sz w:val="18"/>
          <w:szCs w:val="18"/>
        </w:rPr>
        <w:t xml:space="preserve"> Zamawiający zleca do wykonania</w:t>
      </w:r>
      <w:r w:rsidRPr="00C034F3">
        <w:rPr>
          <w:rFonts w:ascii="Verdana" w:hAnsi="Verdana"/>
          <w:sz w:val="18"/>
          <w:szCs w:val="18"/>
        </w:rPr>
        <w:t xml:space="preserve"> rob</w:t>
      </w:r>
      <w:r w:rsidR="00525F2E" w:rsidRPr="00C034F3">
        <w:rPr>
          <w:rFonts w:ascii="Verdana" w:hAnsi="Verdana"/>
          <w:sz w:val="18"/>
          <w:szCs w:val="18"/>
        </w:rPr>
        <w:t>o</w:t>
      </w:r>
      <w:r w:rsidRPr="00C034F3">
        <w:rPr>
          <w:rFonts w:ascii="Verdana" w:hAnsi="Verdana"/>
          <w:sz w:val="18"/>
          <w:szCs w:val="18"/>
        </w:rPr>
        <w:t>t</w:t>
      </w:r>
      <w:r w:rsidR="00525F2E" w:rsidRPr="00C034F3">
        <w:rPr>
          <w:rFonts w:ascii="Verdana" w:hAnsi="Verdana"/>
          <w:sz w:val="18"/>
          <w:szCs w:val="18"/>
        </w:rPr>
        <w:t>y</w:t>
      </w:r>
      <w:r w:rsidRPr="00C034F3">
        <w:rPr>
          <w:rFonts w:ascii="Verdana" w:hAnsi="Verdana"/>
          <w:sz w:val="18"/>
          <w:szCs w:val="18"/>
        </w:rPr>
        <w:t xml:space="preserve"> budowlan</w:t>
      </w:r>
      <w:r w:rsidR="00525F2E" w:rsidRPr="00C034F3">
        <w:rPr>
          <w:rFonts w:ascii="Verdana" w:hAnsi="Verdana"/>
          <w:sz w:val="18"/>
          <w:szCs w:val="18"/>
        </w:rPr>
        <w:t>e</w:t>
      </w:r>
      <w:r w:rsidRPr="00C034F3">
        <w:rPr>
          <w:rFonts w:ascii="Verdana" w:hAnsi="Verdana"/>
          <w:sz w:val="18"/>
          <w:szCs w:val="18"/>
        </w:rPr>
        <w:t xml:space="preserve"> obejmując</w:t>
      </w:r>
      <w:r w:rsidR="00525F2E" w:rsidRPr="00C034F3">
        <w:rPr>
          <w:rFonts w:ascii="Verdana" w:hAnsi="Verdana"/>
          <w:sz w:val="18"/>
          <w:szCs w:val="18"/>
        </w:rPr>
        <w:t>e</w:t>
      </w:r>
      <w:r w:rsidRPr="00C034F3">
        <w:rPr>
          <w:rFonts w:ascii="Verdana" w:hAnsi="Verdana"/>
          <w:sz w:val="18"/>
          <w:szCs w:val="18"/>
        </w:rPr>
        <w:t>:</w:t>
      </w:r>
    </w:p>
    <w:p w14:paraId="4B37B70E" w14:textId="77777777" w:rsidR="00C034F3" w:rsidRPr="00C034F3" w:rsidRDefault="00C034F3" w:rsidP="00C034F3">
      <w:pPr>
        <w:pStyle w:val="Akapitzlist"/>
        <w:rPr>
          <w:rFonts w:ascii="Verdana" w:hAnsi="Verdana"/>
          <w:sz w:val="18"/>
          <w:szCs w:val="18"/>
        </w:rPr>
      </w:pPr>
    </w:p>
    <w:p w14:paraId="7AFD28E5" w14:textId="267E3681" w:rsidR="00331BD9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–</w:t>
      </w:r>
      <w:r w:rsidR="00331BD9" w:rsidRPr="00C034F3">
        <w:rPr>
          <w:rFonts w:ascii="Verdana" w:hAnsi="Verdana"/>
          <w:sz w:val="18"/>
          <w:szCs w:val="18"/>
        </w:rPr>
        <w:t xml:space="preserve"> demontaż pokrycia dachu, </w:t>
      </w:r>
    </w:p>
    <w:p w14:paraId="4EA7BFFF" w14:textId="69E891FF" w:rsidR="00331BD9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–</w:t>
      </w:r>
      <w:r w:rsidR="00331BD9" w:rsidRPr="00C034F3">
        <w:rPr>
          <w:rFonts w:ascii="Verdana" w:hAnsi="Verdana"/>
          <w:sz w:val="18"/>
          <w:szCs w:val="18"/>
        </w:rPr>
        <w:t xml:space="preserve"> wymianę uszkodzonych lub skorodowanych elementów więźby dachowej, </w:t>
      </w:r>
    </w:p>
    <w:p w14:paraId="147D6B50" w14:textId="1E72D7CD" w:rsidR="00331BD9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–</w:t>
      </w:r>
      <w:r w:rsidR="00331BD9" w:rsidRPr="00C034F3">
        <w:rPr>
          <w:rFonts w:ascii="Verdana" w:hAnsi="Verdana"/>
          <w:sz w:val="18"/>
          <w:szCs w:val="18"/>
        </w:rPr>
        <w:t xml:space="preserve"> montaż </w:t>
      </w:r>
      <w:proofErr w:type="spellStart"/>
      <w:r w:rsidR="00331BD9" w:rsidRPr="00C034F3">
        <w:rPr>
          <w:rFonts w:ascii="Verdana" w:hAnsi="Verdana"/>
          <w:sz w:val="18"/>
          <w:szCs w:val="18"/>
        </w:rPr>
        <w:t>ołacenia</w:t>
      </w:r>
      <w:proofErr w:type="spellEnd"/>
      <w:r w:rsidR="00331BD9" w:rsidRPr="00C034F3">
        <w:rPr>
          <w:rFonts w:ascii="Verdana" w:hAnsi="Verdana"/>
          <w:sz w:val="18"/>
          <w:szCs w:val="18"/>
        </w:rPr>
        <w:t xml:space="preserve"> dachu,</w:t>
      </w:r>
    </w:p>
    <w:p w14:paraId="2A8A8F17" w14:textId="065FE2B6" w:rsidR="00331BD9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–</w:t>
      </w:r>
      <w:r w:rsidR="00331BD9" w:rsidRPr="00C034F3">
        <w:rPr>
          <w:rFonts w:ascii="Verdana" w:hAnsi="Verdana"/>
          <w:sz w:val="18"/>
          <w:szCs w:val="18"/>
        </w:rPr>
        <w:t xml:space="preserve"> montaż nowego pokrycia dachu,</w:t>
      </w:r>
    </w:p>
    <w:p w14:paraId="20A03395" w14:textId="509941B3" w:rsidR="00331BD9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–</w:t>
      </w:r>
      <w:r w:rsidR="00331BD9" w:rsidRPr="00C034F3">
        <w:rPr>
          <w:rFonts w:ascii="Verdana" w:hAnsi="Verdana"/>
          <w:sz w:val="18"/>
          <w:szCs w:val="18"/>
        </w:rPr>
        <w:t xml:space="preserve"> montaż obróbek oraz orynnowania dachu,</w:t>
      </w:r>
    </w:p>
    <w:p w14:paraId="37B8AC83" w14:textId="155F1009" w:rsidR="00331BD9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– </w:t>
      </w:r>
      <w:r w:rsidR="00331BD9" w:rsidRPr="00C034F3">
        <w:rPr>
          <w:rFonts w:ascii="Verdana" w:hAnsi="Verdana"/>
          <w:sz w:val="18"/>
          <w:szCs w:val="18"/>
        </w:rPr>
        <w:t>wymiana instalacji uziemiającej i odgromowej</w:t>
      </w:r>
      <w:r w:rsidR="00525F2E" w:rsidRPr="00C034F3">
        <w:rPr>
          <w:rFonts w:ascii="Verdana" w:hAnsi="Verdana"/>
          <w:sz w:val="18"/>
          <w:szCs w:val="18"/>
        </w:rPr>
        <w:t>,</w:t>
      </w:r>
    </w:p>
    <w:p w14:paraId="15739EEF" w14:textId="6E5F3BF3" w:rsidR="00D35471" w:rsidRPr="00C034F3" w:rsidRDefault="00C034F3" w:rsidP="00C034F3">
      <w:pPr>
        <w:pStyle w:val="Akapitzlist"/>
        <w:spacing w:after="0" w:line="240" w:lineRule="auto"/>
        <w:ind w:left="113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–</w:t>
      </w:r>
      <w:r w:rsidR="00331BD9" w:rsidRPr="00C034F3">
        <w:rPr>
          <w:rFonts w:ascii="Verdana" w:hAnsi="Verdana"/>
          <w:sz w:val="18"/>
          <w:szCs w:val="18"/>
        </w:rPr>
        <w:t xml:space="preserve"> prace wykończeniowe i porządkowe</w:t>
      </w:r>
      <w:r w:rsidR="00525F2E" w:rsidRPr="00C034F3">
        <w:rPr>
          <w:rFonts w:ascii="Verdana" w:hAnsi="Verdana"/>
          <w:sz w:val="18"/>
          <w:szCs w:val="18"/>
        </w:rPr>
        <w:t>.</w:t>
      </w:r>
    </w:p>
    <w:p w14:paraId="63792166" w14:textId="77777777" w:rsidR="00D35471" w:rsidRPr="009766AE" w:rsidRDefault="00D35471" w:rsidP="00D35471">
      <w:pPr>
        <w:rPr>
          <w:rFonts w:ascii="Verdana" w:hAnsi="Verdana"/>
          <w:sz w:val="18"/>
          <w:szCs w:val="18"/>
        </w:rPr>
      </w:pPr>
    </w:p>
    <w:p w14:paraId="6018ED0C" w14:textId="02459D19" w:rsidR="00525F2E" w:rsidRPr="00C034F3" w:rsidRDefault="00525F2E" w:rsidP="00C034F3">
      <w:pPr>
        <w:pStyle w:val="Akapitzlist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C034F3">
        <w:rPr>
          <w:rFonts w:ascii="Verdana" w:hAnsi="Verdana"/>
          <w:sz w:val="18"/>
          <w:szCs w:val="18"/>
        </w:rPr>
        <w:t>Termin realizacji zadania: 2 miesiące od dnia podpisania umowy</w:t>
      </w:r>
      <w:r w:rsidR="0057581E" w:rsidRPr="00C034F3">
        <w:rPr>
          <w:rFonts w:ascii="Verdana" w:hAnsi="Verdana"/>
          <w:sz w:val="18"/>
          <w:szCs w:val="18"/>
        </w:rPr>
        <w:t>.</w:t>
      </w:r>
    </w:p>
    <w:p w14:paraId="05FABAAD" w14:textId="17D28DBA" w:rsidR="0057581E" w:rsidRPr="00C034F3" w:rsidRDefault="0057581E" w:rsidP="00C034F3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/>
          <w:sz w:val="18"/>
          <w:szCs w:val="18"/>
        </w:rPr>
      </w:pPr>
      <w:r w:rsidRPr="00C034F3">
        <w:rPr>
          <w:rFonts w:ascii="Verdana" w:hAnsi="Verdana"/>
          <w:sz w:val="18"/>
          <w:szCs w:val="18"/>
        </w:rPr>
        <w:t>Kody CPV: 45211100-0 Roboty budowlane w zakresie domów.</w:t>
      </w:r>
    </w:p>
    <w:p w14:paraId="2BA96E72" w14:textId="77777777" w:rsidR="0057581E" w:rsidRPr="009766AE" w:rsidRDefault="0057581E" w:rsidP="0057581E">
      <w:pPr>
        <w:spacing w:after="0"/>
        <w:jc w:val="both"/>
        <w:rPr>
          <w:rFonts w:ascii="Verdana" w:hAnsi="Verdana"/>
          <w:sz w:val="18"/>
          <w:szCs w:val="18"/>
        </w:rPr>
      </w:pPr>
    </w:p>
    <w:p w14:paraId="7FD704E0" w14:textId="0C602471" w:rsidR="0057581E" w:rsidRPr="00C034F3" w:rsidRDefault="0057581E" w:rsidP="00C034F3">
      <w:pPr>
        <w:pStyle w:val="Akapitzlist"/>
        <w:numPr>
          <w:ilvl w:val="0"/>
          <w:numId w:val="2"/>
        </w:numPr>
        <w:spacing w:after="0"/>
        <w:jc w:val="both"/>
        <w:rPr>
          <w:rFonts w:ascii="Verdana" w:hAnsi="Verdana"/>
          <w:sz w:val="18"/>
          <w:szCs w:val="18"/>
        </w:rPr>
      </w:pPr>
      <w:r w:rsidRPr="00C034F3">
        <w:rPr>
          <w:rFonts w:ascii="Verdana" w:hAnsi="Verdana"/>
          <w:sz w:val="18"/>
          <w:szCs w:val="18"/>
        </w:rPr>
        <w:t>Warunki wykonywania robót</w:t>
      </w:r>
      <w:r w:rsidR="00C034F3">
        <w:rPr>
          <w:rFonts w:ascii="Verdana" w:hAnsi="Verdana"/>
          <w:sz w:val="18"/>
          <w:szCs w:val="18"/>
        </w:rPr>
        <w:t>:</w:t>
      </w:r>
    </w:p>
    <w:p w14:paraId="7F6AE44C" w14:textId="77777777" w:rsidR="0057581E" w:rsidRPr="009766AE" w:rsidRDefault="0057581E" w:rsidP="0057581E">
      <w:pPr>
        <w:spacing w:after="0"/>
        <w:jc w:val="both"/>
        <w:rPr>
          <w:rFonts w:ascii="Verdana" w:hAnsi="Verdana"/>
          <w:sz w:val="18"/>
          <w:szCs w:val="18"/>
        </w:rPr>
      </w:pPr>
    </w:p>
    <w:p w14:paraId="55C4EAC2" w14:textId="61000BF6" w:rsidR="0057581E" w:rsidRPr="009766AE" w:rsidRDefault="0057581E" w:rsidP="00C034F3">
      <w:pPr>
        <w:spacing w:after="0"/>
        <w:ind w:left="709"/>
        <w:jc w:val="both"/>
        <w:rPr>
          <w:rFonts w:ascii="Verdana" w:hAnsi="Verdana"/>
          <w:sz w:val="18"/>
          <w:szCs w:val="18"/>
        </w:rPr>
      </w:pPr>
      <w:r w:rsidRPr="009766AE">
        <w:rPr>
          <w:rFonts w:ascii="Verdana" w:hAnsi="Verdana"/>
          <w:sz w:val="18"/>
          <w:szCs w:val="18"/>
        </w:rPr>
        <w:t>Roboty budowlane należy prowadzić zgodnie z:</w:t>
      </w:r>
    </w:p>
    <w:p w14:paraId="1FD9E66E" w14:textId="3DBA4B45" w:rsidR="0057581E" w:rsidRPr="009766AE" w:rsidRDefault="00C034F3" w:rsidP="00C034F3">
      <w:pPr>
        <w:pStyle w:val="Akapitzlist"/>
        <w:numPr>
          <w:ilvl w:val="0"/>
          <w:numId w:val="1"/>
        </w:numPr>
        <w:spacing w:after="0"/>
        <w:ind w:left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57581E" w:rsidRPr="009766AE">
        <w:rPr>
          <w:rFonts w:ascii="Verdana" w:hAnsi="Verdana"/>
          <w:sz w:val="18"/>
          <w:szCs w:val="18"/>
        </w:rPr>
        <w:t>okumentacją techniczną</w:t>
      </w:r>
      <w:r>
        <w:rPr>
          <w:rFonts w:ascii="Verdana" w:hAnsi="Verdana"/>
          <w:sz w:val="18"/>
          <w:szCs w:val="18"/>
        </w:rPr>
        <w:t>;</w:t>
      </w:r>
    </w:p>
    <w:p w14:paraId="002639F1" w14:textId="56A28882" w:rsidR="0057581E" w:rsidRPr="009766AE" w:rsidRDefault="00C034F3" w:rsidP="00C034F3">
      <w:pPr>
        <w:pStyle w:val="Akapitzlist"/>
        <w:numPr>
          <w:ilvl w:val="0"/>
          <w:numId w:val="1"/>
        </w:numPr>
        <w:spacing w:after="0"/>
        <w:ind w:left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57581E" w:rsidRPr="009766AE">
        <w:rPr>
          <w:rFonts w:ascii="Verdana" w:hAnsi="Verdana"/>
          <w:sz w:val="18"/>
          <w:szCs w:val="18"/>
        </w:rPr>
        <w:t>bowiązującymi przepisami prawa</w:t>
      </w:r>
      <w:r>
        <w:rPr>
          <w:rFonts w:ascii="Verdana" w:hAnsi="Verdana"/>
          <w:sz w:val="18"/>
          <w:szCs w:val="18"/>
        </w:rPr>
        <w:t>;</w:t>
      </w:r>
    </w:p>
    <w:p w14:paraId="6BA553AC" w14:textId="3F9639A8" w:rsidR="0057581E" w:rsidRPr="009766AE" w:rsidRDefault="00C034F3" w:rsidP="00C034F3">
      <w:pPr>
        <w:pStyle w:val="Akapitzlist"/>
        <w:numPr>
          <w:ilvl w:val="0"/>
          <w:numId w:val="1"/>
        </w:numPr>
        <w:spacing w:after="0"/>
        <w:ind w:left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</w:t>
      </w:r>
      <w:r w:rsidR="0057581E" w:rsidRPr="009766AE">
        <w:rPr>
          <w:rFonts w:ascii="Verdana" w:hAnsi="Verdana"/>
          <w:sz w:val="18"/>
          <w:szCs w:val="18"/>
        </w:rPr>
        <w:t>zgodnieniami Konserwatora Zabytków</w:t>
      </w:r>
      <w:r>
        <w:rPr>
          <w:rFonts w:ascii="Verdana" w:hAnsi="Verdana"/>
          <w:sz w:val="18"/>
          <w:szCs w:val="18"/>
        </w:rPr>
        <w:t>;</w:t>
      </w:r>
    </w:p>
    <w:p w14:paraId="3BBB0E76" w14:textId="3B797640" w:rsidR="0057581E" w:rsidRPr="009766AE" w:rsidRDefault="00C034F3" w:rsidP="00C034F3">
      <w:pPr>
        <w:pStyle w:val="Akapitzlist"/>
        <w:numPr>
          <w:ilvl w:val="0"/>
          <w:numId w:val="1"/>
        </w:numPr>
        <w:spacing w:after="0"/>
        <w:ind w:left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57581E" w:rsidRPr="009766AE">
        <w:rPr>
          <w:rFonts w:ascii="Verdana" w:hAnsi="Verdana"/>
          <w:sz w:val="18"/>
          <w:szCs w:val="18"/>
        </w:rPr>
        <w:t xml:space="preserve">ecyzją o pozwoleniu na budowę. </w:t>
      </w:r>
    </w:p>
    <w:p w14:paraId="6731C163" w14:textId="77777777" w:rsidR="0057581E" w:rsidRPr="0057581E" w:rsidRDefault="0057581E" w:rsidP="0057581E">
      <w:pPr>
        <w:spacing w:after="0"/>
        <w:jc w:val="both"/>
        <w:rPr>
          <w:rFonts w:ascii="Verdana" w:hAnsi="Verdana"/>
        </w:rPr>
      </w:pPr>
    </w:p>
    <w:p w14:paraId="37BD6D90" w14:textId="77777777" w:rsidR="0057581E" w:rsidRPr="0057581E" w:rsidRDefault="0057581E" w:rsidP="0057581E">
      <w:pPr>
        <w:spacing w:after="0"/>
        <w:jc w:val="both"/>
        <w:rPr>
          <w:rFonts w:ascii="Verdana" w:hAnsi="Verdana"/>
        </w:rPr>
      </w:pPr>
    </w:p>
    <w:p w14:paraId="56EF9D46" w14:textId="7ED83850" w:rsidR="0057581E" w:rsidRPr="0057581E" w:rsidRDefault="0057581E" w:rsidP="00D35471">
      <w:pPr>
        <w:rPr>
          <w:rFonts w:ascii="Verdana" w:hAnsi="Verdana"/>
          <w:sz w:val="20"/>
          <w:szCs w:val="20"/>
        </w:rPr>
      </w:pPr>
    </w:p>
    <w:p w14:paraId="60587099" w14:textId="77777777" w:rsidR="0057581E" w:rsidRPr="0057581E" w:rsidRDefault="0057581E" w:rsidP="00D35471">
      <w:pPr>
        <w:rPr>
          <w:rFonts w:ascii="Verdana" w:hAnsi="Verdana"/>
          <w:sz w:val="20"/>
          <w:szCs w:val="20"/>
        </w:rPr>
      </w:pPr>
    </w:p>
    <w:sectPr w:rsidR="0057581E" w:rsidRPr="005758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60836" w14:textId="77777777" w:rsidR="00AB4B01" w:rsidRDefault="00AB4B01" w:rsidP="009766AE">
      <w:pPr>
        <w:spacing w:after="0" w:line="240" w:lineRule="auto"/>
      </w:pPr>
      <w:r>
        <w:separator/>
      </w:r>
    </w:p>
  </w:endnote>
  <w:endnote w:type="continuationSeparator" w:id="0">
    <w:p w14:paraId="3662184D" w14:textId="77777777" w:rsidR="00AB4B01" w:rsidRDefault="00AB4B01" w:rsidP="0097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90E0" w14:textId="77777777" w:rsidR="00773D4A" w:rsidRDefault="00773D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0E2C" w14:textId="77777777" w:rsidR="00773D4A" w:rsidRDefault="00773D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4E26" w14:textId="77777777" w:rsidR="00773D4A" w:rsidRDefault="00773D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90B06" w14:textId="77777777" w:rsidR="00AB4B01" w:rsidRDefault="00AB4B01" w:rsidP="009766AE">
      <w:pPr>
        <w:spacing w:after="0" w:line="240" w:lineRule="auto"/>
      </w:pPr>
      <w:r>
        <w:separator/>
      </w:r>
    </w:p>
  </w:footnote>
  <w:footnote w:type="continuationSeparator" w:id="0">
    <w:p w14:paraId="2B3F815E" w14:textId="77777777" w:rsidR="00AB4B01" w:rsidRDefault="00AB4B01" w:rsidP="00976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3B2A" w14:textId="77777777" w:rsidR="00773D4A" w:rsidRDefault="00773D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AE30" w14:textId="2EAEEA58" w:rsidR="009766AE" w:rsidRPr="00773D4A" w:rsidRDefault="009766AE" w:rsidP="00773D4A">
    <w:pPr>
      <w:tabs>
        <w:tab w:val="left" w:pos="427"/>
        <w:tab w:val="center" w:pos="4536"/>
      </w:tabs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902227" wp14:editId="52EB6DA7">
          <wp:simplePos x="0" y="0"/>
          <wp:positionH relativeFrom="column">
            <wp:posOffset>2449885</wp:posOffset>
          </wp:positionH>
          <wp:positionV relativeFrom="paragraph">
            <wp:posOffset>-325755</wp:posOffset>
          </wp:positionV>
          <wp:extent cx="565150" cy="628015"/>
          <wp:effectExtent l="0" t="0" r="6350" b="635"/>
          <wp:wrapTight wrapText="bothSides">
            <wp:wrapPolygon edited="0">
              <wp:start x="2184" y="0"/>
              <wp:lineTo x="0" y="1966"/>
              <wp:lineTo x="0" y="19656"/>
              <wp:lineTo x="8009" y="20967"/>
              <wp:lineTo x="12378" y="20967"/>
              <wp:lineTo x="17474" y="20311"/>
              <wp:lineTo x="21115" y="16380"/>
              <wp:lineTo x="21115" y="1966"/>
              <wp:lineTo x="18202" y="0"/>
              <wp:lineTo x="2184" y="0"/>
            </wp:wrapPolygon>
          </wp:wrapTight>
          <wp:docPr id="295037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32"/>
        <w:szCs w:val="32"/>
      </w:rPr>
      <w:t xml:space="preserve">                      </w:t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</w:p>
  <w:p w14:paraId="39B72B40" w14:textId="77777777" w:rsidR="009766AE" w:rsidRPr="00773D4A" w:rsidRDefault="009766AE" w:rsidP="009766AE">
    <w:pPr>
      <w:tabs>
        <w:tab w:val="left" w:pos="427"/>
        <w:tab w:val="center" w:pos="4536"/>
      </w:tabs>
      <w:spacing w:after="0"/>
      <w:jc w:val="center"/>
      <w:rPr>
        <w:rFonts w:ascii="Arial" w:hAnsi="Arial" w:cs="Arial"/>
        <w:sz w:val="24"/>
        <w:szCs w:val="24"/>
      </w:rPr>
    </w:pPr>
    <w:r w:rsidRPr="00773D4A">
      <w:rPr>
        <w:rFonts w:ascii="Arial" w:hAnsi="Arial" w:cs="Arial"/>
        <w:b/>
        <w:sz w:val="24"/>
        <w:szCs w:val="24"/>
      </w:rPr>
      <w:t>G m i n a  P r ó s z k ó w</w:t>
    </w:r>
  </w:p>
  <w:p w14:paraId="4302F87D" w14:textId="77777777" w:rsidR="009766AE" w:rsidRPr="00773D4A" w:rsidRDefault="009766AE" w:rsidP="009766AE">
    <w:pPr>
      <w:spacing w:after="0"/>
      <w:jc w:val="center"/>
      <w:rPr>
        <w:rFonts w:ascii="Arial" w:hAnsi="Arial" w:cs="Arial"/>
        <w:sz w:val="18"/>
        <w:szCs w:val="18"/>
      </w:rPr>
    </w:pPr>
    <w:r w:rsidRPr="00773D4A">
      <w:rPr>
        <w:rFonts w:ascii="Arial" w:hAnsi="Arial" w:cs="Arial"/>
        <w:sz w:val="18"/>
        <w:szCs w:val="18"/>
      </w:rPr>
      <w:t>46-060 Prószków, ul. Opolska 17</w:t>
    </w:r>
  </w:p>
  <w:p w14:paraId="64039CC3" w14:textId="77777777" w:rsidR="009766AE" w:rsidRPr="00773D4A" w:rsidRDefault="009766AE" w:rsidP="009766AE">
    <w:pPr>
      <w:spacing w:after="0"/>
      <w:jc w:val="center"/>
      <w:rPr>
        <w:rFonts w:ascii="Arial" w:hAnsi="Arial" w:cs="Arial"/>
        <w:sz w:val="18"/>
        <w:szCs w:val="18"/>
        <w:lang w:val="de-DE"/>
      </w:rPr>
    </w:pPr>
    <w:r w:rsidRPr="00773D4A">
      <w:rPr>
        <w:rFonts w:ascii="Arial" w:hAnsi="Arial" w:cs="Arial"/>
        <w:sz w:val="18"/>
        <w:szCs w:val="18"/>
        <w:lang w:val="de-DE"/>
      </w:rPr>
      <w:t xml:space="preserve">tel. (77) 401 37 00, </w:t>
    </w:r>
    <w:proofErr w:type="spellStart"/>
    <w:r w:rsidRPr="00773D4A">
      <w:rPr>
        <w:rFonts w:ascii="Arial" w:hAnsi="Arial" w:cs="Arial"/>
        <w:sz w:val="18"/>
        <w:szCs w:val="18"/>
        <w:lang w:val="de-DE"/>
      </w:rPr>
      <w:t>fax</w:t>
    </w:r>
    <w:proofErr w:type="spellEnd"/>
    <w:r w:rsidRPr="00773D4A">
      <w:rPr>
        <w:rFonts w:ascii="Arial" w:hAnsi="Arial" w:cs="Arial"/>
        <w:sz w:val="18"/>
        <w:szCs w:val="18"/>
        <w:lang w:val="de-DE"/>
      </w:rPr>
      <w:t>. (77) 401 37 11</w:t>
    </w:r>
  </w:p>
  <w:p w14:paraId="79A1DE5F" w14:textId="583176D5" w:rsidR="009766AE" w:rsidRPr="00773D4A" w:rsidRDefault="00773D4A" w:rsidP="00773D4A">
    <w:pPr>
      <w:tabs>
        <w:tab w:val="center" w:pos="4536"/>
        <w:tab w:val="left" w:pos="8089"/>
      </w:tabs>
      <w:spacing w:after="0"/>
      <w:rPr>
        <w:rFonts w:ascii="Arial" w:hAnsi="Arial" w:cs="Arial"/>
        <w:sz w:val="18"/>
        <w:szCs w:val="18"/>
        <w:lang w:val="de-DE"/>
      </w:rPr>
    </w:pPr>
    <w:r>
      <w:rPr>
        <w:rFonts w:ascii="Arial" w:hAnsi="Arial" w:cs="Arial"/>
        <w:sz w:val="18"/>
        <w:szCs w:val="18"/>
        <w:lang w:val="de-DE"/>
      </w:rPr>
      <w:tab/>
    </w:r>
    <w:r w:rsidR="009766AE" w:rsidRPr="00773D4A">
      <w:rPr>
        <w:rFonts w:ascii="Arial" w:hAnsi="Arial" w:cs="Arial"/>
        <w:sz w:val="18"/>
        <w:szCs w:val="18"/>
        <w:lang w:val="de-DE"/>
      </w:rPr>
      <w:t xml:space="preserve">http://www.proszkow.pl; </w:t>
    </w:r>
    <w:proofErr w:type="spellStart"/>
    <w:r w:rsidR="009766AE" w:rsidRPr="00773D4A">
      <w:rPr>
        <w:rFonts w:ascii="Arial" w:hAnsi="Arial" w:cs="Arial"/>
        <w:sz w:val="18"/>
        <w:szCs w:val="18"/>
        <w:lang w:val="de-DE"/>
      </w:rPr>
      <w:t>e-mail</w:t>
    </w:r>
    <w:proofErr w:type="spellEnd"/>
    <w:r w:rsidR="009766AE" w:rsidRPr="00773D4A">
      <w:rPr>
        <w:rFonts w:ascii="Arial" w:hAnsi="Arial" w:cs="Arial"/>
        <w:sz w:val="18"/>
        <w:szCs w:val="18"/>
        <w:lang w:val="de-DE"/>
      </w:rPr>
      <w:t>: ug@proszkow.pl</w:t>
    </w:r>
    <w:r>
      <w:rPr>
        <w:rFonts w:ascii="Arial" w:hAnsi="Arial" w:cs="Arial"/>
        <w:sz w:val="18"/>
        <w:szCs w:val="18"/>
        <w:lang w:val="de-DE"/>
      </w:rPr>
      <w:tab/>
    </w:r>
  </w:p>
  <w:p w14:paraId="792E4915" w14:textId="47B7F106" w:rsidR="009766AE" w:rsidRPr="00773D4A" w:rsidRDefault="009766AE" w:rsidP="00773D4A">
    <w:pPr>
      <w:ind w:firstLine="3"/>
      <w:jc w:val="center"/>
      <w:rPr>
        <w:rFonts w:ascii="Arial" w:hAnsi="Arial" w:cs="Arial"/>
        <w:sz w:val="18"/>
        <w:szCs w:val="18"/>
      </w:rPr>
    </w:pPr>
    <w:r w:rsidRPr="00773D4A">
      <w:rPr>
        <w:rFonts w:ascii="Arial" w:hAnsi="Arial" w:cs="Arial"/>
        <w:sz w:val="18"/>
        <w:szCs w:val="18"/>
      </w:rPr>
      <w:t>NIP 991-02-84-648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4358" w14:textId="77777777" w:rsidR="00773D4A" w:rsidRDefault="00773D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E0C10"/>
    <w:multiLevelType w:val="hybridMultilevel"/>
    <w:tmpl w:val="087E4A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74749"/>
    <w:multiLevelType w:val="hybridMultilevel"/>
    <w:tmpl w:val="204C8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755D5"/>
    <w:multiLevelType w:val="hybridMultilevel"/>
    <w:tmpl w:val="9D10E110"/>
    <w:lvl w:ilvl="0" w:tplc="BCAEF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738523">
    <w:abstractNumId w:val="1"/>
  </w:num>
  <w:num w:numId="2" w16cid:durableId="2019428850">
    <w:abstractNumId w:val="0"/>
  </w:num>
  <w:num w:numId="3" w16cid:durableId="387800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71"/>
    <w:rsid w:val="00331BD9"/>
    <w:rsid w:val="00525F2E"/>
    <w:rsid w:val="0057581E"/>
    <w:rsid w:val="00773D4A"/>
    <w:rsid w:val="009766AE"/>
    <w:rsid w:val="00AB4B01"/>
    <w:rsid w:val="00C034F3"/>
    <w:rsid w:val="00C5588B"/>
    <w:rsid w:val="00D35471"/>
    <w:rsid w:val="00F967CF"/>
    <w:rsid w:val="00F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2ABC1"/>
  <w15:chartTrackingRefBased/>
  <w15:docId w15:val="{D63AF2CE-E0B9-4B3A-B93B-311EE9D5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D35471"/>
    <w:pPr>
      <w:suppressAutoHyphens/>
      <w:autoSpaceDN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kern w:val="3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35471"/>
    <w:rPr>
      <w:rFonts w:ascii="Times New Roman" w:eastAsia="Times New Roman" w:hAnsi="Times New Roman" w:cs="Times New Roman"/>
      <w:kern w:val="3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35471"/>
    <w:pPr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D3547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Akapitzlist">
    <w:name w:val="List Paragraph"/>
    <w:basedOn w:val="Normalny"/>
    <w:uiPriority w:val="34"/>
    <w:qFormat/>
    <w:rsid w:val="005758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6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6AE"/>
  </w:style>
  <w:style w:type="paragraph" w:styleId="Stopka">
    <w:name w:val="footer"/>
    <w:basedOn w:val="Normalny"/>
    <w:link w:val="StopkaZnak"/>
    <w:uiPriority w:val="99"/>
    <w:unhideWhenUsed/>
    <w:rsid w:val="00976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Kuchczyńska</dc:creator>
  <cp:keywords/>
  <dc:description/>
  <cp:lastModifiedBy>Joanna Znamiec</cp:lastModifiedBy>
  <cp:revision>4</cp:revision>
  <dcterms:created xsi:type="dcterms:W3CDTF">2023-10-11T07:40:00Z</dcterms:created>
  <dcterms:modified xsi:type="dcterms:W3CDTF">2023-11-06T08:48:00Z</dcterms:modified>
</cp:coreProperties>
</file>