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C1C25" w14:textId="77777777" w:rsidR="00BC092C" w:rsidRDefault="00BC092C" w:rsidP="00BC092C">
      <w:pPr>
        <w:pStyle w:val="Standard"/>
        <w:spacing w:line="360" w:lineRule="auto"/>
        <w:ind w:left="5664"/>
        <w:jc w:val="right"/>
      </w:pPr>
      <w:r>
        <w:rPr>
          <w:b/>
          <w:u w:val="single"/>
        </w:rPr>
        <w:t>ZAŁĄCZNIK NR 4e DO SWZ</w:t>
      </w:r>
    </w:p>
    <w:p w14:paraId="27107316" w14:textId="77777777" w:rsidR="00BC092C" w:rsidRDefault="00BC092C" w:rsidP="00BC092C">
      <w:pPr>
        <w:pStyle w:val="Standard"/>
      </w:pPr>
    </w:p>
    <w:p w14:paraId="3D1BDCF2" w14:textId="77777777" w:rsidR="00BC092C" w:rsidRDefault="00BC092C" w:rsidP="00BC092C">
      <w:pPr>
        <w:pStyle w:val="Standard"/>
        <w:jc w:val="center"/>
      </w:pPr>
      <w:r>
        <w:rPr>
          <w:b/>
          <w:u w:val="single"/>
        </w:rPr>
        <w:t>Szczegółowy opis przedmiotu zamówienia</w:t>
      </w:r>
    </w:p>
    <w:p w14:paraId="70F81477" w14:textId="77777777" w:rsidR="00BC092C" w:rsidRDefault="00BC092C" w:rsidP="00BC092C">
      <w:pPr>
        <w:pStyle w:val="Standard"/>
        <w:jc w:val="center"/>
        <w:rPr>
          <w:b/>
          <w:u w:val="single"/>
        </w:rPr>
      </w:pPr>
    </w:p>
    <w:p w14:paraId="7836104A" w14:textId="77777777" w:rsidR="00BC092C" w:rsidRDefault="00BC092C" w:rsidP="00BC092C">
      <w:pPr>
        <w:pStyle w:val="Standard"/>
        <w:spacing w:after="160" w:line="256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Pieczywo</w:t>
      </w:r>
    </w:p>
    <w:p w14:paraId="4D1BD8D9" w14:textId="77777777" w:rsidR="00BC092C" w:rsidRDefault="00BC092C" w:rsidP="00BC092C">
      <w:pPr>
        <w:pStyle w:val="Standard"/>
        <w:jc w:val="center"/>
        <w:rPr>
          <w:rFonts w:cs="Times New Roman"/>
          <w:b/>
          <w:u w:val="single"/>
        </w:rPr>
      </w:pPr>
    </w:p>
    <w:p w14:paraId="405AE150" w14:textId="77777777" w:rsidR="00BC092C" w:rsidRDefault="00BC092C" w:rsidP="00BC092C">
      <w:pPr>
        <w:pStyle w:val="Standard"/>
        <w:jc w:val="center"/>
        <w:rPr>
          <w:rFonts w:cs="Times New Roman"/>
          <w:b/>
        </w:rPr>
      </w:pPr>
    </w:p>
    <w:tbl>
      <w:tblPr>
        <w:tblW w:w="9330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573"/>
        <w:gridCol w:w="6196"/>
      </w:tblGrid>
      <w:tr w:rsidR="00BC092C" w14:paraId="2F971B64" w14:textId="77777777" w:rsidTr="00BC092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83CA" w14:textId="77777777" w:rsidR="00BC092C" w:rsidRDefault="00BC092C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D266" w14:textId="77777777" w:rsidR="00BC092C" w:rsidRDefault="00BC092C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produktu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49D3" w14:textId="77777777" w:rsidR="00BC092C" w:rsidRDefault="00BC092C">
            <w:pPr>
              <w:pStyle w:val="Standard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produktu</w:t>
            </w:r>
          </w:p>
        </w:tc>
      </w:tr>
      <w:tr w:rsidR="00BC092C" w14:paraId="4E06A0CB" w14:textId="77777777" w:rsidTr="00BC092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288D8" w14:textId="77777777" w:rsidR="00BC092C" w:rsidRDefault="00BC09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A52E" w14:textId="77777777" w:rsidR="00BC092C" w:rsidRDefault="00BC092C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BUŁKA ZWYKŁA PSZENNA 100 G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59FF7" w14:textId="77777777" w:rsidR="00BC092C" w:rsidRDefault="00BC092C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Pieczywo, produkowane z mąki pszennej, na zakwasie z dodatkiem drożdży, lub na drożdżach z dodatkiem soli oraz innych dodatków smakowych i konserwujących zgodna z recepturą właściwą dla wypieku bułek.</w:t>
            </w:r>
          </w:p>
        </w:tc>
      </w:tr>
      <w:tr w:rsidR="00BC092C" w14:paraId="05DB7CC3" w14:textId="77777777" w:rsidTr="00BC092C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7252" w14:textId="77777777" w:rsidR="00BC092C" w:rsidRDefault="00BC09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A72D" w14:textId="77777777" w:rsidR="00BC092C" w:rsidRDefault="00BC092C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CHLEB</w:t>
            </w:r>
          </w:p>
          <w:p w14:paraId="43FB5F0F" w14:textId="77777777" w:rsidR="00BC092C" w:rsidRDefault="00E20E6B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PSZENNY</w:t>
            </w:r>
            <w:r w:rsidR="00BC092C">
              <w:rPr>
                <w:rFonts w:cs="Times New Roman"/>
              </w:rPr>
              <w:t xml:space="preserve">   0,9 KG</w:t>
            </w:r>
          </w:p>
        </w:tc>
        <w:tc>
          <w:tcPr>
            <w:tcW w:w="6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AA14" w14:textId="77777777" w:rsidR="00BC092C" w:rsidRDefault="00BC092C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Pieczy</w:t>
            </w:r>
            <w:r w:rsidR="00E20E6B">
              <w:rPr>
                <w:rFonts w:cs="Times New Roman"/>
                <w:sz w:val="22"/>
                <w:szCs w:val="22"/>
              </w:rPr>
              <w:t xml:space="preserve">wo, produkowane z mąki </w:t>
            </w:r>
            <w:r>
              <w:rPr>
                <w:rFonts w:cs="Times New Roman"/>
                <w:sz w:val="22"/>
                <w:szCs w:val="22"/>
              </w:rPr>
              <w:t xml:space="preserve"> pszennej, na zakwasie z dodatkiem drożdży lub na drożdżach, z dodatkiem soli oraz innych dodatków smakowych i konserwujących zgodnie z recepturą. Produkt znakowany etykietą opisującą datę minimalnej trwałości, rodzaj pieczywa, masę jednostkową.</w:t>
            </w:r>
          </w:p>
        </w:tc>
      </w:tr>
      <w:tr w:rsidR="00BC092C" w14:paraId="4071144C" w14:textId="77777777" w:rsidTr="00BC092C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E00DB" w14:textId="77777777" w:rsidR="00BC092C" w:rsidRDefault="00BC09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3BE5A" w14:textId="77777777" w:rsidR="00BC092C" w:rsidRDefault="00BC092C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CHLEB Z ZIARNAMI 0,4-0,5 KG</w:t>
            </w:r>
          </w:p>
        </w:tc>
        <w:tc>
          <w:tcPr>
            <w:tcW w:w="6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A7901" w14:textId="77777777" w:rsidR="00BC092C" w:rsidRDefault="00BC092C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Pieczywo, produkowane z mąki żytniej i pszennej z ziarnami, na zakwasie z dodatkiem drożdży lub na drożdżach, z dodatkiem soli oraz innych dodatków smakowych i konserwujących zgodnie z recepturą. Produkt znakowany etykietą opisującą datę minimalnej trwałości, rodzaj pieczywa, masę jednostkową.</w:t>
            </w:r>
          </w:p>
        </w:tc>
      </w:tr>
      <w:tr w:rsidR="00BC092C" w14:paraId="0E718C4A" w14:textId="77777777" w:rsidTr="00BC092C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87E4" w14:textId="77777777" w:rsidR="00BC092C" w:rsidRDefault="00BC09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1F55" w14:textId="77777777" w:rsidR="00BC092C" w:rsidRDefault="00BC092C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WEK 400G</w:t>
            </w:r>
          </w:p>
        </w:tc>
        <w:tc>
          <w:tcPr>
            <w:tcW w:w="6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4A9C4" w14:textId="77777777" w:rsidR="00BC092C" w:rsidRDefault="00BC092C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Pieczywo , produkowane z mąki pszennej na zakwasie z dodatkiem drożdży, lub na drożdżach z dodatkiem soli oraz innych dodatków smakowych i konserwujących zgodnie z recepturą właściwą dla wypieku bułek.</w:t>
            </w:r>
          </w:p>
        </w:tc>
      </w:tr>
      <w:tr w:rsidR="00BC092C" w14:paraId="4DA5603A" w14:textId="77777777" w:rsidTr="00BC092C"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9C52" w14:textId="77777777" w:rsidR="00BC092C" w:rsidRDefault="00BC09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CBA6D" w14:textId="77777777" w:rsidR="00BC092C" w:rsidRDefault="00C32ABA" w:rsidP="00C32AB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BUŁKA HAMBURGEROWA</w:t>
            </w:r>
            <w:r w:rsidR="00BC092C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>100G</w:t>
            </w:r>
          </w:p>
        </w:tc>
        <w:tc>
          <w:tcPr>
            <w:tcW w:w="6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A9C3" w14:textId="77777777" w:rsidR="00BC092C" w:rsidRDefault="00BC092C" w:rsidP="00C32ABA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Pieczywo, prod</w:t>
            </w:r>
            <w:r w:rsidR="00C32ABA">
              <w:rPr>
                <w:rFonts w:cs="Times New Roman"/>
                <w:sz w:val="22"/>
                <w:szCs w:val="22"/>
              </w:rPr>
              <w:t xml:space="preserve">ukowane z mąki pszennej,wody ,cukru,oleju rzepakowego,drożdży piekarskich soli sezamu </w:t>
            </w:r>
            <w:r>
              <w:rPr>
                <w:rFonts w:cs="Times New Roman"/>
                <w:sz w:val="22"/>
                <w:szCs w:val="22"/>
              </w:rPr>
              <w:t>oraz innych dodatków smakowych i konserwujących zgodna z recepturą właściwą dla wypieku bułek.</w:t>
            </w:r>
          </w:p>
        </w:tc>
      </w:tr>
    </w:tbl>
    <w:p w14:paraId="5C69685C" w14:textId="77777777" w:rsidR="00BC092C" w:rsidRDefault="00BC092C" w:rsidP="00BC092C">
      <w:pPr>
        <w:pStyle w:val="Textbodyindent"/>
        <w:spacing w:after="0" w:line="360" w:lineRule="auto"/>
        <w:ind w:left="0"/>
        <w:jc w:val="both"/>
        <w:rPr>
          <w:rFonts w:cs="Times New Roman"/>
          <w:b/>
        </w:rPr>
      </w:pPr>
    </w:p>
    <w:p w14:paraId="52D582B6" w14:textId="77777777" w:rsidR="00BC092C" w:rsidRDefault="00BC092C" w:rsidP="00BC092C">
      <w:pPr>
        <w:pStyle w:val="Textbodyindent"/>
        <w:spacing w:after="0" w:line="360" w:lineRule="auto"/>
        <w:ind w:left="0"/>
        <w:jc w:val="both"/>
      </w:pPr>
      <w:r>
        <w:t>Dostawa pieczywa do godziny 9:15.</w:t>
      </w:r>
    </w:p>
    <w:p w14:paraId="64047288" w14:textId="77777777" w:rsidR="00BC092C" w:rsidRDefault="00BC092C" w:rsidP="00BC092C">
      <w:pPr>
        <w:pStyle w:val="Textbodyindent"/>
        <w:spacing w:after="0" w:line="360" w:lineRule="auto"/>
        <w:ind w:left="0"/>
        <w:jc w:val="both"/>
      </w:pPr>
      <w:r>
        <w:t>Dostarczone pieczywo musi być świeże, niemrożone, zapakowane  w folię lub inne materiały           o podobnych właściwościach.</w:t>
      </w:r>
    </w:p>
    <w:p w14:paraId="19AAB342" w14:textId="77777777" w:rsidR="00BC092C" w:rsidRDefault="00BC092C" w:rsidP="00BC092C">
      <w:pPr>
        <w:pStyle w:val="Textbodyindent"/>
        <w:spacing w:after="0" w:line="360" w:lineRule="auto"/>
        <w:ind w:left="0"/>
        <w:jc w:val="both"/>
      </w:pPr>
      <w:r>
        <w:t>Wyroby piekarnicze  nie mogą być sporządzone z</w:t>
      </w:r>
      <w:r>
        <w:rPr>
          <w:color w:val="000000"/>
        </w:rPr>
        <w:t xml:space="preserve"> ciasta głęboko mrożonego </w:t>
      </w:r>
      <w:r>
        <w:t xml:space="preserve"> </w:t>
      </w:r>
    </w:p>
    <w:p w14:paraId="44ABBB60" w14:textId="77777777" w:rsidR="00BC092C" w:rsidRDefault="00BC092C" w:rsidP="00BC092C">
      <w:pPr>
        <w:pStyle w:val="Textbodyindent"/>
        <w:spacing w:after="0" w:line="360" w:lineRule="auto"/>
        <w:ind w:left="0"/>
        <w:jc w:val="both"/>
      </w:pPr>
    </w:p>
    <w:p w14:paraId="0B4027E5" w14:textId="43C16929" w:rsidR="00BC092C" w:rsidRDefault="00BC092C" w:rsidP="00BC092C">
      <w:pPr>
        <w:pStyle w:val="Standard"/>
        <w:spacing w:line="360" w:lineRule="auto"/>
        <w:jc w:val="both"/>
      </w:pPr>
      <w:r>
        <w:t xml:space="preserve">Produkty muszą spełniać wymagania określone w ustawie z dnia 25 sierpnia 2006 r o </w:t>
      </w:r>
      <w:r>
        <w:lastRenderedPageBreak/>
        <w:t>bezpieczeństwie żywności i żywienia (Dz. U. z 202</w:t>
      </w:r>
      <w:r w:rsidR="00C64323">
        <w:t>3</w:t>
      </w:r>
      <w:r>
        <w:t xml:space="preserve"> r. poz. </w:t>
      </w:r>
      <w:r w:rsidR="00C64323">
        <w:t>1448</w:t>
      </w:r>
      <w:r>
        <w:t>) i być oznakowany zgodnie z Rozporządzeniem Ministra Rolnictwa i Rozwoju Wsi z dnia 23.12.2014 „w sprawie znakowania poszczególnych rodzajów środków spożywczych” (Dz. U z 2015r., poz. 29 z poźn.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</w:t>
      </w:r>
    </w:p>
    <w:p w14:paraId="374743C0" w14:textId="77777777" w:rsidR="00BC092C" w:rsidRDefault="00BC092C" w:rsidP="00BC092C">
      <w:pPr>
        <w:pStyle w:val="Standard"/>
        <w:jc w:val="center"/>
        <w:rPr>
          <w:b/>
          <w:u w:val="single"/>
        </w:rPr>
      </w:pPr>
    </w:p>
    <w:p w14:paraId="43FEE222" w14:textId="77777777" w:rsidR="00BC092C" w:rsidRDefault="00BC092C" w:rsidP="00BC092C">
      <w:pPr>
        <w:pStyle w:val="Standard"/>
        <w:spacing w:line="360" w:lineRule="auto"/>
        <w:jc w:val="both"/>
        <w:rPr>
          <w:rFonts w:cs="Times New Roman"/>
          <w:b/>
        </w:rPr>
      </w:pPr>
    </w:p>
    <w:p w14:paraId="243613D6" w14:textId="77777777" w:rsidR="00BC092C" w:rsidRDefault="00BC092C" w:rsidP="00BC092C">
      <w:pPr>
        <w:pStyle w:val="Textbodyindent"/>
        <w:spacing w:after="0" w:line="360" w:lineRule="auto"/>
        <w:ind w:left="0"/>
        <w:jc w:val="both"/>
        <w:rPr>
          <w:rFonts w:cs="Times New Roman"/>
          <w:b/>
        </w:rPr>
      </w:pPr>
    </w:p>
    <w:p w14:paraId="49A3B848" w14:textId="77777777" w:rsidR="00BC092C" w:rsidRDefault="00BC092C" w:rsidP="00BC092C">
      <w:pPr>
        <w:pStyle w:val="Textbodyindent"/>
        <w:spacing w:after="0" w:line="360" w:lineRule="auto"/>
        <w:ind w:left="0"/>
        <w:jc w:val="both"/>
        <w:rPr>
          <w:rFonts w:cs="Times New Roman"/>
        </w:rPr>
      </w:pPr>
    </w:p>
    <w:p w14:paraId="28E17D32" w14:textId="77777777" w:rsidR="0043647D" w:rsidRDefault="0043647D"/>
    <w:sectPr w:rsidR="0043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C28185B-0761-4290-B604-E41DB15FC23C}"/>
  </w:docVars>
  <w:rsids>
    <w:rsidRoot w:val="00BC092C"/>
    <w:rsid w:val="0043647D"/>
    <w:rsid w:val="005C2E21"/>
    <w:rsid w:val="00BC092C"/>
    <w:rsid w:val="00C32ABA"/>
    <w:rsid w:val="00C64323"/>
    <w:rsid w:val="00E2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9C79"/>
  <w15:chartTrackingRefBased/>
  <w15:docId w15:val="{BDC93712-0AFA-408A-82FE-3312EA3F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92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092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BC092C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C28185B-0761-4290-B604-E41DB15FC2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Mazgaj</cp:lastModifiedBy>
  <cp:revision>6</cp:revision>
  <dcterms:created xsi:type="dcterms:W3CDTF">2022-10-18T08:49:00Z</dcterms:created>
  <dcterms:modified xsi:type="dcterms:W3CDTF">2024-11-05T13:28:00Z</dcterms:modified>
</cp:coreProperties>
</file>