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5317" w14:textId="77777777" w:rsidR="0097094A" w:rsidRDefault="0097094A" w:rsidP="0097094A">
      <w:pPr>
        <w:suppressAutoHyphens/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Proszę o udzielenie wyjaśnień do zapisów SIWZ</w:t>
      </w:r>
    </w:p>
    <w:p w14:paraId="393D214B" w14:textId="77777777" w:rsidR="00842994" w:rsidRDefault="00842994" w:rsidP="0097094A">
      <w:pPr>
        <w:suppressAutoHyphens/>
        <w:spacing w:after="0"/>
        <w:jc w:val="both"/>
        <w:rPr>
          <w:rFonts w:ascii="Garamond" w:hAnsi="Garamond" w:cs="Arial"/>
          <w:sz w:val="24"/>
          <w:szCs w:val="24"/>
        </w:rPr>
      </w:pPr>
    </w:p>
    <w:p w14:paraId="36C79969" w14:textId="57963A08" w:rsidR="0097094A" w:rsidRDefault="0097094A" w:rsidP="0097094A">
      <w:pPr>
        <w:suppressAutoHyphens/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ZAMAWIAJĄCY WYMAGA:</w:t>
      </w:r>
    </w:p>
    <w:p w14:paraId="225514E2" w14:textId="77777777" w:rsidR="0097094A" w:rsidRPr="00FB7E45" w:rsidRDefault="0097094A" w:rsidP="0097094A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851" w:hanging="142"/>
        <w:rPr>
          <w:rFonts w:ascii="Open Sans" w:eastAsia="Calibri" w:hAnsi="Open Sans" w:cs="Open Sans"/>
          <w:i/>
          <w:iCs/>
        </w:rPr>
      </w:pPr>
      <w:r w:rsidRPr="0027086A">
        <w:rPr>
          <w:rFonts w:ascii="Open Sans" w:eastAsia="Calibri" w:hAnsi="Open Sans" w:cs="Open Sans"/>
          <w:b/>
          <w:bCs/>
        </w:rPr>
        <w:t>Wyłącznik akumulatorów: fabryczny</w:t>
      </w:r>
      <w:r w:rsidRPr="00DE20C7">
        <w:rPr>
          <w:rFonts w:ascii="Open Sans" w:eastAsia="Calibri" w:hAnsi="Open Sans" w:cs="Open Sans"/>
          <w:b/>
          <w:i/>
          <w:iCs/>
        </w:rPr>
        <w:t>.</w:t>
      </w:r>
    </w:p>
    <w:p w14:paraId="350EDD5F" w14:textId="77777777" w:rsidR="0097094A" w:rsidRDefault="0097094A" w:rsidP="0097094A">
      <w:pPr>
        <w:tabs>
          <w:tab w:val="left" w:pos="709"/>
          <w:tab w:val="left" w:pos="993"/>
        </w:tabs>
        <w:spacing w:after="0" w:line="240" w:lineRule="auto"/>
        <w:jc w:val="both"/>
        <w:rPr>
          <w:rFonts w:ascii="Open Sans" w:eastAsia="Calibri" w:hAnsi="Open Sans" w:cs="Open Sans"/>
          <w:i/>
          <w:iCs/>
        </w:rPr>
      </w:pPr>
      <w:r>
        <w:rPr>
          <w:rFonts w:ascii="Open Sans" w:eastAsia="Calibri" w:hAnsi="Open Sans" w:cs="Open Sans"/>
          <w:i/>
          <w:iCs/>
        </w:rPr>
        <w:t>Pytanie: Czy Zamawiający dopuści pojazd bez wyłącznika akumulatorów. Obecnie produkowane pojazdy mają systemy ograniczające rozładowanie akumulatorów , ponadto wyłączenie akumulatorów powoduje rozłączenie wszystkich systemów monitorujących podłączonych do samochodu.  W warunkach serwisowych można wyposażyć pojazd w fabryczny wyłącznik niemniej podnosi to koszty pojazdu..</w:t>
      </w:r>
    </w:p>
    <w:p w14:paraId="164F52FE" w14:textId="77777777" w:rsidR="0097094A" w:rsidRPr="00A07CA1" w:rsidRDefault="0097094A" w:rsidP="0097094A">
      <w:pPr>
        <w:tabs>
          <w:tab w:val="left" w:pos="709"/>
          <w:tab w:val="left" w:pos="993"/>
        </w:tabs>
        <w:spacing w:after="0" w:line="240" w:lineRule="auto"/>
        <w:jc w:val="both"/>
        <w:rPr>
          <w:rFonts w:ascii="Open Sans" w:eastAsia="Calibri" w:hAnsi="Open Sans" w:cs="Open Sans"/>
          <w:b/>
          <w:bCs/>
          <w:color w:val="FF0000"/>
        </w:rPr>
      </w:pPr>
      <w:r w:rsidRPr="00A07CA1">
        <w:rPr>
          <w:rFonts w:ascii="Open Sans" w:eastAsia="Calibri" w:hAnsi="Open Sans" w:cs="Open Sans"/>
          <w:b/>
          <w:bCs/>
          <w:color w:val="FF0000"/>
        </w:rPr>
        <w:t>Odpowiedź:</w:t>
      </w:r>
      <w:r>
        <w:rPr>
          <w:rFonts w:ascii="Open Sans" w:eastAsia="Calibri" w:hAnsi="Open Sans" w:cs="Open Sans"/>
          <w:b/>
          <w:bCs/>
          <w:color w:val="FF0000"/>
        </w:rPr>
        <w:t xml:space="preserve"> TAK – DOPUSZCZA.</w:t>
      </w:r>
    </w:p>
    <w:p w14:paraId="7C2F86B4" w14:textId="77777777" w:rsidR="0097094A" w:rsidRDefault="0097094A" w:rsidP="0097094A">
      <w:pPr>
        <w:suppressAutoHyphens/>
        <w:spacing w:after="0"/>
        <w:jc w:val="both"/>
        <w:rPr>
          <w:rFonts w:ascii="Garamond" w:hAnsi="Garamond" w:cs="Arial"/>
          <w:sz w:val="24"/>
          <w:szCs w:val="24"/>
        </w:rPr>
      </w:pPr>
    </w:p>
    <w:p w14:paraId="464F9C94" w14:textId="77777777" w:rsidR="0097094A" w:rsidRDefault="0097094A" w:rsidP="0097094A">
      <w:pPr>
        <w:suppressAutoHyphens/>
        <w:spacing w:after="0"/>
        <w:jc w:val="both"/>
        <w:rPr>
          <w:rFonts w:ascii="Open Sans" w:eastAsia="Calibri" w:hAnsi="Open Sans" w:cs="Open Sans"/>
          <w:b/>
          <w:i/>
          <w:iCs/>
        </w:rPr>
      </w:pPr>
      <w:r>
        <w:rPr>
          <w:rFonts w:ascii="Open Sans" w:eastAsia="Calibri" w:hAnsi="Open Sans" w:cs="Open Sans"/>
          <w:i/>
          <w:iCs/>
        </w:rPr>
        <w:t xml:space="preserve">        2. </w:t>
      </w:r>
      <w:r w:rsidRPr="0027086A">
        <w:rPr>
          <w:rFonts w:ascii="Open Sans" w:eastAsia="Calibri" w:hAnsi="Open Sans" w:cs="Open Sans"/>
          <w:b/>
          <w:bCs/>
        </w:rPr>
        <w:t>Oświetlenie wejścia kierowcy i pasażera</w:t>
      </w:r>
    </w:p>
    <w:p w14:paraId="7736B6E6" w14:textId="77777777" w:rsidR="0097094A" w:rsidRDefault="0097094A" w:rsidP="0097094A">
      <w:pPr>
        <w:suppressAutoHyphens/>
        <w:spacing w:after="0"/>
        <w:jc w:val="both"/>
        <w:rPr>
          <w:rFonts w:ascii="Open Sans" w:eastAsia="Calibri" w:hAnsi="Open Sans" w:cs="Open Sans"/>
          <w:bCs/>
        </w:rPr>
      </w:pPr>
      <w:r w:rsidRPr="0027086A">
        <w:rPr>
          <w:rFonts w:ascii="Open Sans" w:eastAsia="Calibri" w:hAnsi="Open Sans" w:cs="Open Sans"/>
          <w:bCs/>
        </w:rPr>
        <w:t>Czy Zamawiający dopuści pojazd bez dodatkowego o</w:t>
      </w:r>
      <w:r>
        <w:rPr>
          <w:rFonts w:ascii="Open Sans" w:eastAsia="Calibri" w:hAnsi="Open Sans" w:cs="Open Sans"/>
          <w:bCs/>
        </w:rPr>
        <w:t>ś</w:t>
      </w:r>
      <w:r w:rsidRPr="0027086A">
        <w:rPr>
          <w:rFonts w:ascii="Open Sans" w:eastAsia="Calibri" w:hAnsi="Open Sans" w:cs="Open Sans"/>
          <w:bCs/>
        </w:rPr>
        <w:t>wietlenia</w:t>
      </w:r>
      <w:r>
        <w:rPr>
          <w:rFonts w:ascii="Open Sans" w:eastAsia="Calibri" w:hAnsi="Open Sans" w:cs="Open Sans"/>
          <w:bCs/>
        </w:rPr>
        <w:t>. Po otwarciu drzwi oświetlenie kabiny doświetla wejście do kabiny</w:t>
      </w:r>
    </w:p>
    <w:p w14:paraId="09138D4B" w14:textId="77777777" w:rsidR="0097094A" w:rsidRPr="00A07CA1" w:rsidRDefault="0097094A" w:rsidP="0097094A">
      <w:pPr>
        <w:tabs>
          <w:tab w:val="left" w:pos="709"/>
          <w:tab w:val="left" w:pos="993"/>
        </w:tabs>
        <w:spacing w:after="0" w:line="240" w:lineRule="auto"/>
        <w:jc w:val="both"/>
        <w:rPr>
          <w:rFonts w:ascii="Open Sans" w:eastAsia="Calibri" w:hAnsi="Open Sans" w:cs="Open Sans"/>
          <w:b/>
          <w:bCs/>
          <w:color w:val="FF0000"/>
        </w:rPr>
      </w:pPr>
      <w:r w:rsidRPr="00A07CA1">
        <w:rPr>
          <w:rFonts w:ascii="Open Sans" w:eastAsia="Calibri" w:hAnsi="Open Sans" w:cs="Open Sans"/>
          <w:b/>
          <w:bCs/>
          <w:color w:val="FF0000"/>
        </w:rPr>
        <w:t>Odpowiedź:</w:t>
      </w:r>
      <w:r>
        <w:rPr>
          <w:rFonts w:ascii="Open Sans" w:eastAsia="Calibri" w:hAnsi="Open Sans" w:cs="Open Sans"/>
          <w:b/>
          <w:bCs/>
          <w:color w:val="FF0000"/>
        </w:rPr>
        <w:t xml:space="preserve"> NIE</w:t>
      </w:r>
    </w:p>
    <w:p w14:paraId="4E2033E9" w14:textId="77777777" w:rsidR="0097094A" w:rsidRDefault="0097094A" w:rsidP="0097094A">
      <w:pPr>
        <w:suppressAutoHyphens/>
        <w:spacing w:after="0"/>
        <w:jc w:val="both"/>
        <w:rPr>
          <w:rFonts w:ascii="Open Sans" w:eastAsia="Calibri" w:hAnsi="Open Sans" w:cs="Open Sans"/>
          <w:b/>
          <w:i/>
          <w:iCs/>
        </w:rPr>
      </w:pPr>
    </w:p>
    <w:p w14:paraId="44745E4A" w14:textId="77777777" w:rsidR="0097094A" w:rsidRPr="0027086A" w:rsidRDefault="0097094A" w:rsidP="0097094A">
      <w:pPr>
        <w:pStyle w:val="Akapitzlist"/>
        <w:numPr>
          <w:ilvl w:val="0"/>
          <w:numId w:val="5"/>
        </w:numPr>
        <w:spacing w:after="0" w:line="240" w:lineRule="auto"/>
        <w:rPr>
          <w:rFonts w:ascii="Open Sans" w:eastAsia="Calibri" w:hAnsi="Open Sans" w:cs="Open Sans"/>
          <w:b/>
          <w:bCs/>
        </w:rPr>
      </w:pPr>
      <w:r w:rsidRPr="0027086A">
        <w:rPr>
          <w:rFonts w:ascii="Open Sans" w:eastAsia="Calibri" w:hAnsi="Open Sans" w:cs="Open Sans"/>
          <w:b/>
          <w:bCs/>
        </w:rPr>
        <w:t>Zewnętrzna osłona przeciwsłoneczna dla kierowcy i pasażera,</w:t>
      </w:r>
    </w:p>
    <w:p w14:paraId="3F522542" w14:textId="77777777" w:rsidR="0097094A" w:rsidRDefault="0097094A" w:rsidP="0097094A">
      <w:pPr>
        <w:spacing w:after="0" w:line="240" w:lineRule="auto"/>
        <w:jc w:val="both"/>
        <w:rPr>
          <w:rFonts w:ascii="Open Sans" w:eastAsia="Calibri" w:hAnsi="Open Sans" w:cs="Open Sans"/>
          <w:i/>
          <w:iCs/>
        </w:rPr>
      </w:pPr>
      <w:r>
        <w:rPr>
          <w:rFonts w:ascii="Open Sans" w:eastAsia="Calibri" w:hAnsi="Open Sans" w:cs="Open Sans"/>
          <w:i/>
          <w:iCs/>
        </w:rPr>
        <w:t xml:space="preserve">Czy Zamawiający dopuści pojazd bez zewnętrznej osłony przeciwsłonecznej. Pojazd wyposażony jest w dwie uchylne wewnętrzne osłony przeciwsłoneczne dla kierowcy i pasażerów. </w:t>
      </w:r>
    </w:p>
    <w:p w14:paraId="4D6C2FCA" w14:textId="77777777" w:rsidR="0097094A" w:rsidRPr="00A07CA1" w:rsidRDefault="0097094A" w:rsidP="0097094A">
      <w:pPr>
        <w:tabs>
          <w:tab w:val="left" w:pos="709"/>
          <w:tab w:val="left" w:pos="993"/>
        </w:tabs>
        <w:spacing w:after="0" w:line="240" w:lineRule="auto"/>
        <w:jc w:val="both"/>
        <w:rPr>
          <w:rFonts w:ascii="Open Sans" w:eastAsia="Calibri" w:hAnsi="Open Sans" w:cs="Open Sans"/>
          <w:b/>
          <w:bCs/>
          <w:color w:val="FF0000"/>
        </w:rPr>
      </w:pPr>
      <w:r w:rsidRPr="00A07CA1">
        <w:rPr>
          <w:rFonts w:ascii="Open Sans" w:eastAsia="Calibri" w:hAnsi="Open Sans" w:cs="Open Sans"/>
          <w:b/>
          <w:bCs/>
          <w:color w:val="FF0000"/>
        </w:rPr>
        <w:t>Odpowiedź:</w:t>
      </w:r>
      <w:r>
        <w:rPr>
          <w:rFonts w:ascii="Open Sans" w:eastAsia="Calibri" w:hAnsi="Open Sans" w:cs="Open Sans"/>
          <w:b/>
          <w:bCs/>
          <w:color w:val="FF0000"/>
        </w:rPr>
        <w:t xml:space="preserve"> TAK – DOPUSZCZA.</w:t>
      </w:r>
    </w:p>
    <w:p w14:paraId="4A7237EB" w14:textId="77777777" w:rsidR="0097094A" w:rsidRPr="00FF4264" w:rsidRDefault="0097094A" w:rsidP="0097094A">
      <w:pPr>
        <w:suppressAutoHyphens/>
        <w:spacing w:after="0"/>
        <w:jc w:val="both"/>
        <w:rPr>
          <w:rFonts w:ascii="Garamond" w:hAnsi="Garamond" w:cs="Arial"/>
          <w:sz w:val="24"/>
          <w:szCs w:val="24"/>
        </w:rPr>
      </w:pPr>
    </w:p>
    <w:p w14:paraId="1AD7FC8D" w14:textId="77777777" w:rsidR="0097094A" w:rsidRDefault="0097094A" w:rsidP="0097094A">
      <w:pPr>
        <w:pStyle w:val="Akapitzlist"/>
        <w:numPr>
          <w:ilvl w:val="0"/>
          <w:numId w:val="5"/>
        </w:numPr>
        <w:spacing w:after="0" w:line="240" w:lineRule="auto"/>
        <w:rPr>
          <w:rFonts w:ascii="Open Sans" w:eastAsia="Calibri" w:hAnsi="Open Sans" w:cs="Open Sans"/>
          <w:b/>
          <w:i/>
          <w:iCs/>
        </w:rPr>
      </w:pPr>
      <w:r w:rsidRPr="0027086A">
        <w:rPr>
          <w:rFonts w:ascii="Open Sans" w:eastAsia="Calibri" w:hAnsi="Open Sans" w:cs="Open Sans"/>
          <w:b/>
          <w:i/>
          <w:iCs/>
        </w:rPr>
        <w:t>Radioodbiornik fabryczny,</w:t>
      </w:r>
    </w:p>
    <w:p w14:paraId="6B008051" w14:textId="77777777" w:rsidR="0097094A" w:rsidRDefault="0097094A" w:rsidP="0097094A">
      <w:pPr>
        <w:spacing w:after="0" w:line="240" w:lineRule="auto"/>
        <w:jc w:val="both"/>
        <w:rPr>
          <w:rFonts w:ascii="Open Sans" w:eastAsia="Calibri" w:hAnsi="Open Sans" w:cs="Open Sans"/>
          <w:bCs/>
        </w:rPr>
      </w:pPr>
      <w:r w:rsidRPr="0027086A">
        <w:rPr>
          <w:rFonts w:ascii="Open Sans" w:eastAsia="Calibri" w:hAnsi="Open Sans" w:cs="Open Sans"/>
          <w:bCs/>
        </w:rPr>
        <w:t xml:space="preserve">Czy Zamawiający uzna za spełniony warunek </w:t>
      </w:r>
      <w:r>
        <w:rPr>
          <w:rFonts w:ascii="Open Sans" w:eastAsia="Calibri" w:hAnsi="Open Sans" w:cs="Open Sans"/>
          <w:bCs/>
        </w:rPr>
        <w:t>,</w:t>
      </w:r>
      <w:r w:rsidRPr="0027086A">
        <w:rPr>
          <w:rFonts w:ascii="Open Sans" w:eastAsia="Calibri" w:hAnsi="Open Sans" w:cs="Open Sans"/>
          <w:bCs/>
        </w:rPr>
        <w:t xml:space="preserve">wyposażenie w niefabryczny </w:t>
      </w:r>
      <w:r>
        <w:rPr>
          <w:rFonts w:ascii="Open Sans" w:eastAsia="Calibri" w:hAnsi="Open Sans" w:cs="Open Sans"/>
          <w:bCs/>
        </w:rPr>
        <w:t>r</w:t>
      </w:r>
      <w:r w:rsidRPr="0027086A">
        <w:rPr>
          <w:rFonts w:ascii="Open Sans" w:eastAsia="Calibri" w:hAnsi="Open Sans" w:cs="Open Sans"/>
          <w:bCs/>
        </w:rPr>
        <w:t>adioodbiornik. Aktualnie z powodów ograniczeń  w dostawach półprzewodników</w:t>
      </w:r>
      <w:r>
        <w:rPr>
          <w:rFonts w:ascii="Open Sans" w:eastAsia="Calibri" w:hAnsi="Open Sans" w:cs="Open Sans"/>
          <w:bCs/>
        </w:rPr>
        <w:t xml:space="preserve"> pewna partia pojazdów produkowana jest bez radioodbiorników. W warunkach serwisowych wyposażamy pojazdy w radioodbiornik Sony z systemem głośnomówiącym.</w:t>
      </w:r>
    </w:p>
    <w:p w14:paraId="0D478E21" w14:textId="77777777" w:rsidR="0097094A" w:rsidRPr="00A07CA1" w:rsidRDefault="0097094A" w:rsidP="0097094A">
      <w:pPr>
        <w:tabs>
          <w:tab w:val="left" w:pos="709"/>
          <w:tab w:val="left" w:pos="993"/>
        </w:tabs>
        <w:spacing w:after="0" w:line="240" w:lineRule="auto"/>
        <w:jc w:val="both"/>
        <w:rPr>
          <w:rFonts w:ascii="Open Sans" w:eastAsia="Calibri" w:hAnsi="Open Sans" w:cs="Open Sans"/>
          <w:b/>
          <w:bCs/>
          <w:color w:val="FF0000"/>
        </w:rPr>
      </w:pPr>
      <w:r w:rsidRPr="00A07CA1">
        <w:rPr>
          <w:rFonts w:ascii="Open Sans" w:eastAsia="Calibri" w:hAnsi="Open Sans" w:cs="Open Sans"/>
          <w:b/>
          <w:bCs/>
          <w:color w:val="FF0000"/>
        </w:rPr>
        <w:t>Odpowiedź:</w:t>
      </w:r>
      <w:r>
        <w:rPr>
          <w:rFonts w:ascii="Open Sans" w:eastAsia="Calibri" w:hAnsi="Open Sans" w:cs="Open Sans"/>
          <w:b/>
          <w:bCs/>
          <w:color w:val="FF0000"/>
        </w:rPr>
        <w:t xml:space="preserve"> TAK – DOPUSZCZA.</w:t>
      </w:r>
    </w:p>
    <w:p w14:paraId="426DFAAB" w14:textId="16097A88" w:rsidR="0098226D" w:rsidRDefault="0098226D" w:rsidP="0097094A"/>
    <w:p w14:paraId="208CB748" w14:textId="77777777" w:rsidR="0097094A" w:rsidRPr="0097094A" w:rsidRDefault="0097094A" w:rsidP="0097094A">
      <w:pPr>
        <w:rPr>
          <w:rFonts w:ascii="Open Sans" w:eastAsia="Calibri" w:hAnsi="Open Sans" w:cs="Open Sans"/>
          <w:b/>
          <w:i/>
          <w:iCs/>
          <w:lang w:eastAsia="en-US"/>
        </w:rPr>
      </w:pPr>
      <w:r w:rsidRPr="0097094A">
        <w:rPr>
          <w:rFonts w:ascii="Open Sans" w:eastAsia="Calibri" w:hAnsi="Open Sans" w:cs="Open Sans"/>
          <w:b/>
          <w:i/>
          <w:iCs/>
          <w:lang w:eastAsia="en-US"/>
        </w:rPr>
        <w:t>5.</w:t>
      </w:r>
      <w:r w:rsidRPr="0097094A">
        <w:rPr>
          <w:rFonts w:ascii="Open Sans" w:eastAsia="Calibri" w:hAnsi="Open Sans" w:cs="Open Sans"/>
          <w:b/>
          <w:i/>
          <w:iCs/>
          <w:lang w:eastAsia="en-US"/>
        </w:rPr>
        <w:tab/>
        <w:t>Wywietrznik dachowy,</w:t>
      </w:r>
    </w:p>
    <w:p w14:paraId="51601627" w14:textId="77777777" w:rsidR="0097094A" w:rsidRPr="0097094A" w:rsidRDefault="0097094A" w:rsidP="0097094A">
      <w:pPr>
        <w:rPr>
          <w:rFonts w:ascii="Open Sans" w:eastAsia="Calibri" w:hAnsi="Open Sans" w:cs="Open Sans"/>
          <w:bCs/>
        </w:rPr>
      </w:pPr>
      <w:r w:rsidRPr="0097094A">
        <w:rPr>
          <w:rFonts w:ascii="Open Sans" w:eastAsia="Calibri" w:hAnsi="Open Sans" w:cs="Open Sans"/>
          <w:bCs/>
        </w:rPr>
        <w:t xml:space="preserve">Czy Zamawiający dopuści pojazd bez wywietrznika dachowego? Pojazd wyposażony jest w klimatyzację.  </w:t>
      </w:r>
    </w:p>
    <w:p w14:paraId="04AE64CA" w14:textId="6E3EBD91" w:rsidR="0097094A" w:rsidRPr="00842994" w:rsidRDefault="0097094A" w:rsidP="0097094A">
      <w:pPr>
        <w:rPr>
          <w:rFonts w:ascii="Open Sans" w:eastAsia="Calibri" w:hAnsi="Open Sans" w:cs="Open Sans"/>
          <w:b/>
          <w:bCs/>
          <w:color w:val="FF0000"/>
        </w:rPr>
      </w:pPr>
      <w:r w:rsidRPr="00842994">
        <w:rPr>
          <w:rFonts w:ascii="Open Sans" w:eastAsia="Calibri" w:hAnsi="Open Sans" w:cs="Open Sans"/>
          <w:b/>
          <w:bCs/>
          <w:color w:val="FF0000"/>
        </w:rPr>
        <w:t>Odpowiedź: TAK – DOPUSZCZA.</w:t>
      </w:r>
    </w:p>
    <w:sectPr w:rsidR="0097094A" w:rsidRPr="00842994" w:rsidSect="00A9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58C"/>
    <w:multiLevelType w:val="hybridMultilevel"/>
    <w:tmpl w:val="47C6FF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CBE"/>
    <w:multiLevelType w:val="hybridMultilevel"/>
    <w:tmpl w:val="3A8430EE"/>
    <w:lvl w:ilvl="0" w:tplc="4590381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51C1EED"/>
    <w:multiLevelType w:val="hybridMultilevel"/>
    <w:tmpl w:val="D7F8CCE2"/>
    <w:lvl w:ilvl="0" w:tplc="5DF866E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535DEC"/>
    <w:multiLevelType w:val="hybridMultilevel"/>
    <w:tmpl w:val="5E183188"/>
    <w:lvl w:ilvl="0" w:tplc="3036E6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9030FE28">
      <w:start w:val="1"/>
      <w:numFmt w:val="decimal"/>
      <w:lvlText w:val="%2)"/>
      <w:lvlJc w:val="left"/>
      <w:pPr>
        <w:ind w:left="3240" w:hanging="360"/>
      </w:pPr>
      <w:rPr>
        <w:rFonts w:ascii="Open Sans" w:eastAsia="Calibri" w:hAnsi="Open Sans" w:cs="Open Sans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57574E0"/>
    <w:multiLevelType w:val="hybridMultilevel"/>
    <w:tmpl w:val="106A038A"/>
    <w:lvl w:ilvl="0" w:tplc="09124DE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DCD"/>
    <w:rsid w:val="002C3D25"/>
    <w:rsid w:val="006D3DCD"/>
    <w:rsid w:val="00842994"/>
    <w:rsid w:val="0097094A"/>
    <w:rsid w:val="0098226D"/>
    <w:rsid w:val="00A97856"/>
    <w:rsid w:val="00C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70AF"/>
  <w15:docId w15:val="{92775D33-9B34-40FC-9972-D494C8A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DCD"/>
    <w:pPr>
      <w:spacing w:after="160" w:line="25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94A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hp-ek</dc:creator>
  <cp:lastModifiedBy>Anna Pieńkowska</cp:lastModifiedBy>
  <cp:revision>4</cp:revision>
  <dcterms:created xsi:type="dcterms:W3CDTF">2021-10-11T07:07:00Z</dcterms:created>
  <dcterms:modified xsi:type="dcterms:W3CDTF">2021-10-11T07:08:00Z</dcterms:modified>
</cp:coreProperties>
</file>