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E1DD" w14:textId="23014EFB" w:rsidR="00E049AE" w:rsidRDefault="00E049AE" w:rsidP="00DE0DB3">
      <w:pPr>
        <w:widowControl w:val="0"/>
        <w:spacing w:after="0" w:line="360" w:lineRule="auto"/>
        <w:jc w:val="both"/>
        <w:rPr>
          <w:rFonts w:ascii="Arial" w:hAnsi="Arial" w:cs="Arial"/>
          <w:sz w:val="24"/>
          <w:szCs w:val="24"/>
        </w:rPr>
      </w:pPr>
    </w:p>
    <w:p w14:paraId="11D8F25C" w14:textId="5004CC53" w:rsidR="00B60279" w:rsidRDefault="00B60279" w:rsidP="00DE0DB3">
      <w:pPr>
        <w:widowControl w:val="0"/>
        <w:spacing w:after="0" w:line="360" w:lineRule="auto"/>
        <w:jc w:val="both"/>
        <w:rPr>
          <w:rFonts w:ascii="Arial" w:hAnsi="Arial" w:cs="Arial"/>
          <w:sz w:val="24"/>
          <w:szCs w:val="24"/>
        </w:rPr>
      </w:pPr>
      <w:r w:rsidRPr="00410273">
        <w:rPr>
          <w:rFonts w:ascii="Arial" w:hAnsi="Arial" w:cs="Arial"/>
          <w:noProof/>
        </w:rPr>
        <w:drawing>
          <wp:inline distT="0" distB="0" distL="0" distR="0" wp14:anchorId="631F5A13" wp14:editId="6CA8CB4A">
            <wp:extent cx="5760720" cy="1515280"/>
            <wp:effectExtent l="0" t="0" r="0" b="0"/>
            <wp:docPr id="7983251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5050" cy="1526940"/>
                    </a:xfrm>
                    <a:prstGeom prst="rect">
                      <a:avLst/>
                    </a:prstGeom>
                    <a:noFill/>
                  </pic:spPr>
                </pic:pic>
              </a:graphicData>
            </a:graphic>
          </wp:inline>
        </w:drawing>
      </w:r>
    </w:p>
    <w:p w14:paraId="152EF66E" w14:textId="77777777" w:rsidR="00B60279" w:rsidRPr="0007197A" w:rsidRDefault="00B60279" w:rsidP="00DE0DB3">
      <w:pPr>
        <w:widowControl w:val="0"/>
        <w:spacing w:after="0" w:line="360" w:lineRule="auto"/>
        <w:jc w:val="both"/>
        <w:rPr>
          <w:rFonts w:ascii="Arial" w:hAnsi="Arial" w:cs="Arial"/>
          <w:sz w:val="24"/>
          <w:szCs w:val="24"/>
        </w:rPr>
      </w:pPr>
    </w:p>
    <w:p w14:paraId="339D2854" w14:textId="5774A387" w:rsidR="00E049AE" w:rsidRPr="0007197A" w:rsidRDefault="002268F7" w:rsidP="00DE0DB3">
      <w:pPr>
        <w:widowControl w:val="0"/>
        <w:spacing w:after="0" w:line="360" w:lineRule="auto"/>
        <w:jc w:val="both"/>
        <w:rPr>
          <w:rFonts w:ascii="Arial" w:hAnsi="Arial" w:cs="Arial"/>
          <w:sz w:val="24"/>
          <w:szCs w:val="24"/>
        </w:rPr>
      </w:pPr>
      <w:r w:rsidRPr="0007197A">
        <w:rPr>
          <w:rFonts w:ascii="Arial" w:eastAsia="Arial Unicode MS" w:hAnsi="Arial" w:cs="Arial"/>
          <w:noProof/>
          <w:kern w:val="2"/>
          <w:sz w:val="24"/>
          <w:szCs w:val="24"/>
          <w:lang w:eastAsia="pl-PL"/>
        </w:rPr>
        <w:drawing>
          <wp:anchor distT="0" distB="0" distL="114300" distR="114300" simplePos="0" relativeHeight="251658240" behindDoc="0" locked="0" layoutInCell="1" allowOverlap="1" wp14:anchorId="6CCD09C3" wp14:editId="240232BE">
            <wp:simplePos x="0" y="0"/>
            <wp:positionH relativeFrom="column">
              <wp:posOffset>2643648</wp:posOffset>
            </wp:positionH>
            <wp:positionV relativeFrom="paragraph">
              <wp:posOffset>175260</wp:posOffset>
            </wp:positionV>
            <wp:extent cx="619125" cy="720090"/>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9125" cy="720090"/>
                    </a:xfrm>
                    <a:prstGeom prst="rect">
                      <a:avLst/>
                    </a:prstGeom>
                  </pic:spPr>
                </pic:pic>
              </a:graphicData>
            </a:graphic>
          </wp:anchor>
        </w:drawing>
      </w:r>
    </w:p>
    <w:p w14:paraId="1FE1C29C" w14:textId="1FBE028D" w:rsidR="00466052" w:rsidRPr="0007197A" w:rsidRDefault="00E049AE" w:rsidP="00DE0DB3">
      <w:pPr>
        <w:widowControl w:val="0"/>
        <w:spacing w:after="0" w:line="360" w:lineRule="auto"/>
        <w:jc w:val="both"/>
        <w:rPr>
          <w:rFonts w:ascii="Arial" w:hAnsi="Arial" w:cs="Arial"/>
          <w:sz w:val="24"/>
          <w:szCs w:val="24"/>
        </w:rPr>
      </w:pPr>
      <w:r w:rsidRPr="0007197A">
        <w:rPr>
          <w:rFonts w:ascii="Arial" w:hAnsi="Arial" w:cs="Arial"/>
          <w:sz w:val="24"/>
          <w:szCs w:val="24"/>
        </w:rPr>
        <w:br w:type="textWrapping" w:clear="all"/>
      </w:r>
    </w:p>
    <w:p w14:paraId="5B9D2CFC" w14:textId="1F74B79A" w:rsidR="00B60279" w:rsidRDefault="00B60279" w:rsidP="00B60279">
      <w:pPr>
        <w:widowControl w:val="0"/>
        <w:spacing w:after="0" w:line="360" w:lineRule="auto"/>
        <w:jc w:val="center"/>
        <w:rPr>
          <w:rFonts w:ascii="Arial" w:hAnsi="Arial" w:cs="Arial"/>
          <w:sz w:val="24"/>
          <w:szCs w:val="24"/>
        </w:rPr>
      </w:pPr>
      <w:r w:rsidRPr="00410273">
        <w:rPr>
          <w:rFonts w:ascii="Arial" w:hAnsi="Arial" w:cs="Arial"/>
          <w:b/>
          <w:noProof/>
          <w:kern w:val="2"/>
          <w:sz w:val="20"/>
          <w:szCs w:val="20"/>
          <w:lang w:eastAsia="zh-CN" w:bidi="hi-IN"/>
        </w:rPr>
        <w:drawing>
          <wp:inline distT="0" distB="0" distL="0" distR="0" wp14:anchorId="69DFE233" wp14:editId="4CF59CC9">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4991E093" w14:textId="2EFDD9E7" w:rsidR="00C343CB" w:rsidRPr="0007197A" w:rsidRDefault="00C343CB" w:rsidP="001C7E81">
      <w:pPr>
        <w:widowControl w:val="0"/>
        <w:spacing w:after="0" w:line="360" w:lineRule="auto"/>
        <w:jc w:val="center"/>
        <w:rPr>
          <w:rFonts w:ascii="Arial" w:hAnsi="Arial" w:cs="Arial"/>
          <w:sz w:val="24"/>
          <w:szCs w:val="24"/>
        </w:rPr>
      </w:pPr>
      <w:r w:rsidRPr="0007197A">
        <w:rPr>
          <w:rFonts w:ascii="Arial" w:hAnsi="Arial" w:cs="Arial"/>
          <w:sz w:val="24"/>
          <w:szCs w:val="24"/>
        </w:rPr>
        <w:t>SPECYFIKACJA WARUNKÓW ZAMÓWIENIA</w:t>
      </w:r>
      <w:r w:rsidR="0048294A" w:rsidRPr="0007197A">
        <w:rPr>
          <w:rFonts w:ascii="Arial" w:hAnsi="Arial" w:cs="Arial"/>
          <w:sz w:val="24"/>
          <w:szCs w:val="24"/>
        </w:rPr>
        <w:t xml:space="preserve"> (SWZ)</w:t>
      </w:r>
    </w:p>
    <w:p w14:paraId="7C613699" w14:textId="77777777" w:rsidR="00C06CEA" w:rsidRPr="0007197A" w:rsidRDefault="00C06CEA" w:rsidP="001C7E81">
      <w:pPr>
        <w:widowControl w:val="0"/>
        <w:spacing w:after="0" w:line="360" w:lineRule="auto"/>
        <w:jc w:val="center"/>
        <w:rPr>
          <w:rFonts w:ascii="Arial" w:hAnsi="Arial" w:cs="Arial"/>
          <w:sz w:val="24"/>
          <w:szCs w:val="24"/>
        </w:rPr>
      </w:pPr>
      <w:r w:rsidRPr="0007197A">
        <w:rPr>
          <w:rFonts w:ascii="Arial" w:hAnsi="Arial" w:cs="Arial"/>
          <w:sz w:val="24"/>
          <w:szCs w:val="24"/>
        </w:rPr>
        <w:t>ZAMAWIAJĄCY:</w:t>
      </w:r>
    </w:p>
    <w:p w14:paraId="38788B8F" w14:textId="77777777" w:rsidR="00C06CEA" w:rsidRPr="0007197A" w:rsidRDefault="00C06CEA" w:rsidP="001C7E81">
      <w:pPr>
        <w:widowControl w:val="0"/>
        <w:spacing w:after="0" w:line="360" w:lineRule="auto"/>
        <w:jc w:val="center"/>
        <w:rPr>
          <w:rFonts w:ascii="Arial" w:hAnsi="Arial" w:cs="Arial"/>
          <w:sz w:val="24"/>
          <w:szCs w:val="24"/>
        </w:rPr>
      </w:pPr>
      <w:r w:rsidRPr="0007197A">
        <w:rPr>
          <w:rFonts w:ascii="Arial" w:hAnsi="Arial" w:cs="Arial"/>
          <w:sz w:val="24"/>
          <w:szCs w:val="24"/>
        </w:rPr>
        <w:t>Powiat Brzeski</w:t>
      </w:r>
    </w:p>
    <w:p w14:paraId="038ED015" w14:textId="271F6249" w:rsidR="00C343CB" w:rsidRPr="0007197A" w:rsidRDefault="004B1799" w:rsidP="001C7E81">
      <w:pPr>
        <w:widowControl w:val="0"/>
        <w:spacing w:after="0" w:line="360" w:lineRule="auto"/>
        <w:jc w:val="center"/>
        <w:rPr>
          <w:rFonts w:ascii="Arial" w:hAnsi="Arial" w:cs="Arial"/>
          <w:sz w:val="24"/>
          <w:szCs w:val="24"/>
        </w:rPr>
      </w:pPr>
      <w:r w:rsidRPr="0007197A">
        <w:rPr>
          <w:rFonts w:ascii="Arial" w:hAnsi="Arial" w:cs="Arial"/>
          <w:sz w:val="24"/>
          <w:szCs w:val="24"/>
        </w:rPr>
        <w:t>z</w:t>
      </w:r>
      <w:r w:rsidR="00C06CEA" w:rsidRPr="0007197A">
        <w:rPr>
          <w:rFonts w:ascii="Arial" w:hAnsi="Arial" w:cs="Arial"/>
          <w:sz w:val="24"/>
          <w:szCs w:val="24"/>
        </w:rPr>
        <w:t xml:space="preserve">aprasza do złożenia oferty </w:t>
      </w:r>
      <w:r w:rsidR="00C343CB" w:rsidRPr="0007197A">
        <w:rPr>
          <w:rFonts w:ascii="Arial" w:hAnsi="Arial" w:cs="Arial"/>
          <w:sz w:val="24"/>
          <w:szCs w:val="24"/>
        </w:rPr>
        <w:t>w postępowaniu o udzielenie zamówienia klasycznego</w:t>
      </w:r>
    </w:p>
    <w:p w14:paraId="18D17505" w14:textId="77777777" w:rsidR="00C343CB" w:rsidRPr="0007197A" w:rsidRDefault="00C343CB" w:rsidP="001C7E81">
      <w:pPr>
        <w:widowControl w:val="0"/>
        <w:spacing w:after="0" w:line="360" w:lineRule="auto"/>
        <w:jc w:val="center"/>
        <w:rPr>
          <w:rFonts w:ascii="Arial" w:hAnsi="Arial" w:cs="Arial"/>
          <w:sz w:val="24"/>
          <w:szCs w:val="24"/>
        </w:rPr>
      </w:pPr>
      <w:r w:rsidRPr="0007197A">
        <w:rPr>
          <w:rFonts w:ascii="Arial" w:hAnsi="Arial" w:cs="Arial"/>
          <w:sz w:val="24"/>
          <w:szCs w:val="24"/>
        </w:rPr>
        <w:t>o wartości mniejszej niż progi unijne</w:t>
      </w:r>
    </w:p>
    <w:p w14:paraId="36830DEB" w14:textId="41E1169A" w:rsidR="00C343CB" w:rsidRPr="0007197A" w:rsidRDefault="00C343CB" w:rsidP="001C7E81">
      <w:pPr>
        <w:widowControl w:val="0"/>
        <w:spacing w:after="0" w:line="360" w:lineRule="auto"/>
        <w:jc w:val="center"/>
        <w:rPr>
          <w:rFonts w:ascii="Arial" w:hAnsi="Arial" w:cs="Arial"/>
          <w:sz w:val="24"/>
          <w:szCs w:val="24"/>
        </w:rPr>
      </w:pPr>
      <w:r w:rsidRPr="0007197A">
        <w:rPr>
          <w:rFonts w:ascii="Arial" w:hAnsi="Arial" w:cs="Arial"/>
          <w:sz w:val="24"/>
          <w:szCs w:val="24"/>
        </w:rPr>
        <w:t>w trybie podstawowym bez przeprowadzenia negocjacji</w:t>
      </w:r>
    </w:p>
    <w:p w14:paraId="732CE50A" w14:textId="785F038C" w:rsidR="00BA6103" w:rsidRPr="0007197A" w:rsidRDefault="00BA6103" w:rsidP="001C7E81">
      <w:pPr>
        <w:widowControl w:val="0"/>
        <w:spacing w:after="0" w:line="360" w:lineRule="auto"/>
        <w:jc w:val="center"/>
        <w:rPr>
          <w:rFonts w:ascii="Arial" w:hAnsi="Arial" w:cs="Arial"/>
          <w:sz w:val="24"/>
          <w:szCs w:val="24"/>
        </w:rPr>
      </w:pPr>
      <w:r w:rsidRPr="0007197A">
        <w:rPr>
          <w:rFonts w:ascii="Arial" w:hAnsi="Arial" w:cs="Arial"/>
          <w:sz w:val="24"/>
          <w:szCs w:val="24"/>
        </w:rPr>
        <w:t>na zadanie pn.</w:t>
      </w:r>
    </w:p>
    <w:p w14:paraId="280AF75B" w14:textId="70A5F249" w:rsidR="00D42C11" w:rsidRPr="0007197A" w:rsidRDefault="00B60279" w:rsidP="001C7E81">
      <w:pPr>
        <w:widowControl w:val="0"/>
        <w:spacing w:after="0" w:line="360" w:lineRule="auto"/>
        <w:jc w:val="center"/>
        <w:rPr>
          <w:rFonts w:ascii="Arial" w:hAnsi="Arial" w:cs="Arial"/>
          <w:sz w:val="24"/>
          <w:szCs w:val="24"/>
        </w:rPr>
      </w:pPr>
      <w:r w:rsidRPr="00410273">
        <w:rPr>
          <w:rFonts w:ascii="Arial" w:hAnsi="Arial" w:cs="Arial"/>
          <w:b/>
          <w:sz w:val="24"/>
          <w:szCs w:val="24"/>
        </w:rPr>
        <w:t>„Kompleksowa modernizacja infrastruktury drogowej przy Brzeskim Centrum Medycznym w Brzegu i na drogach powiatowych Powiatu Brzeskiego</w:t>
      </w:r>
      <w:r w:rsidRPr="00410273">
        <w:rPr>
          <w:rFonts w:ascii="Arial" w:hAnsi="Arial" w:cs="Arial"/>
          <w:b/>
          <w:i/>
          <w:iCs/>
          <w:sz w:val="24"/>
          <w:szCs w:val="24"/>
        </w:rPr>
        <w:t>”</w:t>
      </w:r>
    </w:p>
    <w:p w14:paraId="7B5ABE68" w14:textId="5F3C5BB4" w:rsidR="000B7740" w:rsidRPr="0007197A" w:rsidRDefault="001C7E81" w:rsidP="001C7E81">
      <w:pPr>
        <w:widowControl w:val="0"/>
        <w:spacing w:after="0" w:line="360" w:lineRule="auto"/>
        <w:jc w:val="center"/>
        <w:rPr>
          <w:rFonts w:ascii="Arial" w:hAnsi="Arial" w:cs="Arial"/>
          <w:sz w:val="24"/>
          <w:szCs w:val="24"/>
        </w:rPr>
      </w:pPr>
      <w:r w:rsidRPr="0007197A">
        <w:rPr>
          <w:rFonts w:ascii="Arial" w:hAnsi="Arial" w:cs="Arial"/>
          <w:sz w:val="24"/>
          <w:szCs w:val="24"/>
        </w:rPr>
        <w:t>-</w:t>
      </w:r>
      <w:r w:rsidR="00721733">
        <w:rPr>
          <w:rFonts w:ascii="Arial" w:hAnsi="Arial" w:cs="Arial"/>
          <w:sz w:val="24"/>
          <w:szCs w:val="24"/>
        </w:rPr>
        <w:t>ROBOTY BUDOWLANE</w:t>
      </w:r>
      <w:r w:rsidR="00D170C3" w:rsidRPr="0007197A">
        <w:rPr>
          <w:rFonts w:ascii="Arial" w:hAnsi="Arial" w:cs="Arial"/>
          <w:sz w:val="24"/>
          <w:szCs w:val="24"/>
        </w:rPr>
        <w:t>-</w:t>
      </w:r>
    </w:p>
    <w:p w14:paraId="6347A51F" w14:textId="504FFD3B" w:rsidR="000B7740" w:rsidRDefault="000B7740" w:rsidP="001C7E81">
      <w:pPr>
        <w:widowControl w:val="0"/>
        <w:spacing w:after="0" w:line="360" w:lineRule="auto"/>
        <w:jc w:val="center"/>
        <w:rPr>
          <w:rFonts w:ascii="Arial" w:hAnsi="Arial" w:cs="Arial"/>
          <w:sz w:val="24"/>
          <w:szCs w:val="24"/>
        </w:rPr>
      </w:pPr>
      <w:r w:rsidRPr="0007197A">
        <w:rPr>
          <w:rFonts w:ascii="Arial" w:hAnsi="Arial" w:cs="Arial"/>
          <w:sz w:val="24"/>
          <w:szCs w:val="24"/>
        </w:rPr>
        <w:t>sygnatura postępowania: ZAM.272.</w:t>
      </w:r>
      <w:r w:rsidR="000342F5" w:rsidRPr="0007197A">
        <w:rPr>
          <w:rFonts w:ascii="Arial" w:hAnsi="Arial" w:cs="Arial"/>
          <w:sz w:val="24"/>
          <w:szCs w:val="24"/>
        </w:rPr>
        <w:t>1.</w:t>
      </w:r>
      <w:r w:rsidR="00B60279">
        <w:rPr>
          <w:rFonts w:ascii="Arial" w:hAnsi="Arial" w:cs="Arial"/>
          <w:sz w:val="24"/>
          <w:szCs w:val="24"/>
        </w:rPr>
        <w:t>2.2024</w:t>
      </w:r>
    </w:p>
    <w:p w14:paraId="0CE56FBB" w14:textId="08B5CE0A" w:rsidR="00A816DB" w:rsidRDefault="00A816DB" w:rsidP="00B60279">
      <w:pPr>
        <w:widowControl w:val="0"/>
        <w:spacing w:after="0" w:line="240" w:lineRule="auto"/>
        <w:jc w:val="center"/>
        <w:rPr>
          <w:rFonts w:ascii="Arial" w:hAnsi="Arial" w:cs="Arial"/>
          <w:sz w:val="24"/>
          <w:szCs w:val="24"/>
        </w:rPr>
      </w:pPr>
    </w:p>
    <w:p w14:paraId="7C57E022" w14:textId="51582068" w:rsidR="00FD252D" w:rsidRDefault="00DF656A" w:rsidP="00B60279">
      <w:pPr>
        <w:widowControl w:val="0"/>
        <w:spacing w:after="0" w:line="240" w:lineRule="auto"/>
        <w:ind w:left="4248" w:firstLine="708"/>
        <w:jc w:val="center"/>
        <w:rPr>
          <w:rFonts w:ascii="Arial" w:hAnsi="Arial" w:cs="Arial"/>
          <w:sz w:val="24"/>
          <w:szCs w:val="24"/>
        </w:rPr>
      </w:pPr>
      <w:r>
        <w:rPr>
          <w:rFonts w:ascii="Arial" w:hAnsi="Arial" w:cs="Arial"/>
          <w:sz w:val="24"/>
          <w:szCs w:val="24"/>
        </w:rPr>
        <w:t>STAROSTA</w:t>
      </w:r>
    </w:p>
    <w:p w14:paraId="4289A6FD" w14:textId="597D9FC2" w:rsidR="00FD252D" w:rsidRDefault="00DF656A" w:rsidP="00B60279">
      <w:pPr>
        <w:widowControl w:val="0"/>
        <w:spacing w:after="0" w:line="240" w:lineRule="auto"/>
        <w:ind w:left="4248" w:firstLine="708"/>
        <w:jc w:val="center"/>
        <w:rPr>
          <w:rFonts w:ascii="Arial" w:hAnsi="Arial" w:cs="Arial"/>
          <w:sz w:val="24"/>
          <w:szCs w:val="24"/>
        </w:rPr>
      </w:pPr>
      <w:r>
        <w:rPr>
          <w:rFonts w:ascii="Arial" w:hAnsi="Arial" w:cs="Arial"/>
          <w:sz w:val="24"/>
          <w:szCs w:val="24"/>
        </w:rPr>
        <w:t>(—)</w:t>
      </w:r>
    </w:p>
    <w:p w14:paraId="3ABE007C" w14:textId="3D642AB7" w:rsidR="00FD252D" w:rsidRDefault="00DF656A" w:rsidP="00B60279">
      <w:pPr>
        <w:widowControl w:val="0"/>
        <w:spacing w:after="0" w:line="240" w:lineRule="auto"/>
        <w:ind w:left="4248" w:firstLine="708"/>
        <w:jc w:val="center"/>
        <w:rPr>
          <w:rFonts w:ascii="Arial" w:hAnsi="Arial" w:cs="Arial"/>
          <w:sz w:val="24"/>
          <w:szCs w:val="24"/>
        </w:rPr>
      </w:pPr>
      <w:r>
        <w:rPr>
          <w:rFonts w:ascii="Arial" w:hAnsi="Arial" w:cs="Arial"/>
          <w:sz w:val="24"/>
          <w:szCs w:val="24"/>
        </w:rPr>
        <w:t xml:space="preserve">Jacek Monkiewicz </w:t>
      </w:r>
    </w:p>
    <w:p w14:paraId="70F0E248" w14:textId="35D8017E" w:rsidR="00726EAF" w:rsidRPr="0007197A" w:rsidRDefault="00726EAF" w:rsidP="001C7E81">
      <w:pPr>
        <w:widowControl w:val="0"/>
        <w:spacing w:after="0" w:line="360" w:lineRule="auto"/>
        <w:ind w:left="4248" w:firstLine="708"/>
        <w:jc w:val="center"/>
        <w:rPr>
          <w:rFonts w:ascii="Arial" w:hAnsi="Arial" w:cs="Arial"/>
          <w:sz w:val="24"/>
          <w:szCs w:val="24"/>
        </w:rPr>
      </w:pPr>
      <w:r w:rsidRPr="0007197A">
        <w:rPr>
          <w:rFonts w:ascii="Arial" w:hAnsi="Arial" w:cs="Arial"/>
          <w:sz w:val="24"/>
          <w:szCs w:val="24"/>
        </w:rPr>
        <w:t>…………………………………..</w:t>
      </w:r>
    </w:p>
    <w:p w14:paraId="6657DC30" w14:textId="4C44ED79" w:rsidR="001C7E81" w:rsidRDefault="00726EAF" w:rsidP="00B60279">
      <w:pPr>
        <w:widowControl w:val="0"/>
        <w:spacing w:after="0" w:line="360" w:lineRule="auto"/>
        <w:ind w:left="4956"/>
        <w:jc w:val="center"/>
        <w:rPr>
          <w:rFonts w:ascii="Arial" w:hAnsi="Arial" w:cs="Arial"/>
          <w:sz w:val="24"/>
          <w:szCs w:val="24"/>
        </w:rPr>
      </w:pPr>
      <w:r w:rsidRPr="0007197A">
        <w:rPr>
          <w:rFonts w:ascii="Arial" w:hAnsi="Arial" w:cs="Arial"/>
          <w:sz w:val="24"/>
          <w:szCs w:val="24"/>
        </w:rPr>
        <w:t>Kierownik Zamawiającego</w:t>
      </w:r>
    </w:p>
    <w:p w14:paraId="2C1927DF" w14:textId="77777777" w:rsidR="000128DD" w:rsidRDefault="000128DD" w:rsidP="001C7E81">
      <w:pPr>
        <w:widowControl w:val="0"/>
        <w:spacing w:after="0" w:line="360" w:lineRule="auto"/>
        <w:jc w:val="center"/>
        <w:rPr>
          <w:rFonts w:ascii="Arial" w:hAnsi="Arial" w:cs="Arial"/>
          <w:sz w:val="24"/>
          <w:szCs w:val="24"/>
        </w:rPr>
      </w:pPr>
    </w:p>
    <w:p w14:paraId="20463669" w14:textId="77777777" w:rsidR="000128DD" w:rsidRDefault="000128DD" w:rsidP="001C7E81">
      <w:pPr>
        <w:widowControl w:val="0"/>
        <w:spacing w:after="0" w:line="360" w:lineRule="auto"/>
        <w:jc w:val="center"/>
        <w:rPr>
          <w:rFonts w:ascii="Arial" w:hAnsi="Arial" w:cs="Arial"/>
          <w:sz w:val="24"/>
          <w:szCs w:val="24"/>
        </w:rPr>
      </w:pPr>
    </w:p>
    <w:p w14:paraId="7A3E6A65" w14:textId="67D72BAC" w:rsidR="008F27E7" w:rsidRPr="00C97401" w:rsidRDefault="00C97401" w:rsidP="001C7E81">
      <w:pPr>
        <w:widowControl w:val="0"/>
        <w:spacing w:after="0" w:line="360" w:lineRule="auto"/>
        <w:rPr>
          <w:rFonts w:ascii="Arial" w:hAnsi="Arial" w:cs="Arial"/>
          <w:sz w:val="20"/>
          <w:szCs w:val="20"/>
        </w:rPr>
      </w:pPr>
      <w:r w:rsidRPr="00C97401">
        <w:rPr>
          <w:rFonts w:ascii="Arial" w:hAnsi="Arial" w:cs="Arial"/>
          <w:sz w:val="20"/>
          <w:szCs w:val="20"/>
        </w:rPr>
        <w:t xml:space="preserve">Opracowała: A. Kurpiel </w:t>
      </w:r>
      <w:r w:rsidR="00723452" w:rsidRPr="00C97401">
        <w:rPr>
          <w:rFonts w:ascii="Arial" w:hAnsi="Arial" w:cs="Arial"/>
          <w:sz w:val="20"/>
          <w:szCs w:val="20"/>
        </w:rPr>
        <w:br w:type="page"/>
      </w:r>
    </w:p>
    <w:p w14:paraId="47849589" w14:textId="77777777" w:rsidR="00447607" w:rsidRPr="0007197A" w:rsidRDefault="00447607" w:rsidP="00DE0DB3">
      <w:pPr>
        <w:widowControl w:val="0"/>
        <w:spacing w:after="0" w:line="360" w:lineRule="auto"/>
        <w:jc w:val="both"/>
        <w:rPr>
          <w:rFonts w:ascii="Arial" w:hAnsi="Arial" w:cs="Arial"/>
          <w:sz w:val="24"/>
          <w:szCs w:val="24"/>
        </w:rPr>
      </w:pPr>
    </w:p>
    <w:p w14:paraId="7195824B" w14:textId="302935FE" w:rsidR="001D3F96" w:rsidRPr="0007197A" w:rsidRDefault="001C5951" w:rsidP="001E3705">
      <w:pPr>
        <w:pStyle w:val="Akapitzlist"/>
        <w:widowControl w:val="0"/>
        <w:numPr>
          <w:ilvl w:val="0"/>
          <w:numId w:val="6"/>
        </w:numPr>
        <w:spacing w:after="0" w:line="360" w:lineRule="auto"/>
        <w:ind w:hanging="578"/>
        <w:jc w:val="both"/>
        <w:rPr>
          <w:rFonts w:ascii="Arial" w:hAnsi="Arial" w:cs="Arial"/>
          <w:b/>
          <w:bCs/>
          <w:sz w:val="28"/>
          <w:szCs w:val="28"/>
        </w:rPr>
      </w:pPr>
      <w:r w:rsidRPr="0007197A">
        <w:rPr>
          <w:rFonts w:ascii="Arial" w:hAnsi="Arial" w:cs="Arial"/>
          <w:b/>
          <w:bCs/>
          <w:sz w:val="28"/>
          <w:szCs w:val="28"/>
        </w:rPr>
        <w:t xml:space="preserve">Nazwa oraz adres Zamawiającego </w:t>
      </w:r>
    </w:p>
    <w:p w14:paraId="39C6F64A" w14:textId="77777777" w:rsidR="00D65EC4" w:rsidRPr="0007197A" w:rsidRDefault="00E4189E" w:rsidP="00DE0DB3">
      <w:pPr>
        <w:widowControl w:val="0"/>
        <w:spacing w:after="0" w:line="360" w:lineRule="auto"/>
        <w:jc w:val="both"/>
        <w:rPr>
          <w:rFonts w:ascii="Arial" w:hAnsi="Arial" w:cs="Arial"/>
          <w:sz w:val="24"/>
          <w:szCs w:val="24"/>
        </w:rPr>
      </w:pPr>
      <w:r w:rsidRPr="0007197A">
        <w:rPr>
          <w:rFonts w:ascii="Arial" w:hAnsi="Arial" w:cs="Arial"/>
          <w:sz w:val="24"/>
          <w:szCs w:val="24"/>
        </w:rPr>
        <w:t>Nazwa Zamawiającego: Powiat Brzeski</w:t>
      </w:r>
    </w:p>
    <w:p w14:paraId="20E33A6B" w14:textId="77777777" w:rsidR="00E4189E" w:rsidRPr="0007197A" w:rsidRDefault="00607D22" w:rsidP="00DE0DB3">
      <w:pPr>
        <w:widowControl w:val="0"/>
        <w:spacing w:after="0" w:line="360" w:lineRule="auto"/>
        <w:jc w:val="both"/>
        <w:rPr>
          <w:rFonts w:ascii="Arial" w:hAnsi="Arial" w:cs="Arial"/>
          <w:sz w:val="24"/>
          <w:szCs w:val="24"/>
        </w:rPr>
      </w:pPr>
      <w:r w:rsidRPr="0007197A">
        <w:rPr>
          <w:rFonts w:ascii="Arial" w:hAnsi="Arial" w:cs="Arial"/>
          <w:sz w:val="24"/>
          <w:szCs w:val="24"/>
        </w:rPr>
        <w:t>Adres Zamawiającego: 49-300 Brzeg, ul. Robotnicza 20</w:t>
      </w:r>
    </w:p>
    <w:p w14:paraId="4844E3ED" w14:textId="77777777" w:rsidR="001354FC" w:rsidRPr="0007197A" w:rsidRDefault="001354FC" w:rsidP="00DE0DB3">
      <w:pPr>
        <w:widowControl w:val="0"/>
        <w:spacing w:after="0" w:line="360" w:lineRule="auto"/>
        <w:jc w:val="both"/>
        <w:rPr>
          <w:rFonts w:ascii="Arial" w:hAnsi="Arial" w:cs="Arial"/>
          <w:sz w:val="24"/>
          <w:szCs w:val="24"/>
        </w:rPr>
      </w:pPr>
      <w:r w:rsidRPr="0007197A">
        <w:rPr>
          <w:rFonts w:ascii="Arial" w:hAnsi="Arial" w:cs="Arial"/>
          <w:sz w:val="24"/>
          <w:szCs w:val="24"/>
        </w:rPr>
        <w:t>NIP: 7471567388</w:t>
      </w:r>
    </w:p>
    <w:p w14:paraId="15E8D8C3" w14:textId="77777777" w:rsidR="00830131" w:rsidRPr="0007197A" w:rsidRDefault="00830131" w:rsidP="00DE0DB3">
      <w:pPr>
        <w:widowControl w:val="0"/>
        <w:spacing w:after="0" w:line="360" w:lineRule="auto"/>
        <w:jc w:val="both"/>
        <w:rPr>
          <w:rFonts w:ascii="Arial" w:hAnsi="Arial" w:cs="Arial"/>
          <w:sz w:val="24"/>
          <w:szCs w:val="24"/>
        </w:rPr>
      </w:pPr>
      <w:r w:rsidRPr="0007197A">
        <w:rPr>
          <w:rFonts w:ascii="Arial" w:hAnsi="Arial" w:cs="Arial"/>
          <w:sz w:val="24"/>
          <w:szCs w:val="24"/>
        </w:rPr>
        <w:t>REGON: 531412444</w:t>
      </w:r>
    </w:p>
    <w:p w14:paraId="20D06644" w14:textId="3C3997F5" w:rsidR="00D832C2" w:rsidRPr="0007197A" w:rsidRDefault="00394D78" w:rsidP="00DE0DB3">
      <w:pPr>
        <w:widowControl w:val="0"/>
        <w:spacing w:after="0" w:line="360" w:lineRule="auto"/>
        <w:jc w:val="both"/>
        <w:rPr>
          <w:rFonts w:ascii="Arial" w:hAnsi="Arial" w:cs="Arial"/>
          <w:sz w:val="24"/>
          <w:szCs w:val="24"/>
        </w:rPr>
      </w:pPr>
      <w:r w:rsidRPr="0007197A">
        <w:rPr>
          <w:rFonts w:ascii="Arial" w:hAnsi="Arial" w:cs="Arial"/>
          <w:sz w:val="24"/>
          <w:szCs w:val="24"/>
        </w:rPr>
        <w:t>Adres strony internetowej</w:t>
      </w:r>
      <w:r w:rsidR="00AE2568" w:rsidRPr="0007197A">
        <w:rPr>
          <w:rFonts w:ascii="Arial" w:hAnsi="Arial" w:cs="Arial"/>
          <w:sz w:val="24"/>
          <w:szCs w:val="24"/>
        </w:rPr>
        <w:t xml:space="preserve"> prowadzonego postępowania</w:t>
      </w:r>
      <w:r w:rsidR="0048294A" w:rsidRPr="0007197A">
        <w:rPr>
          <w:rFonts w:ascii="Arial" w:hAnsi="Arial" w:cs="Arial"/>
          <w:sz w:val="24"/>
          <w:szCs w:val="24"/>
        </w:rPr>
        <w:t>, na której udostępniane będą zmiany</w:t>
      </w:r>
      <w:r w:rsidR="0038493F" w:rsidRPr="0007197A">
        <w:rPr>
          <w:rFonts w:ascii="Arial" w:hAnsi="Arial" w:cs="Arial"/>
          <w:sz w:val="24"/>
          <w:szCs w:val="24"/>
        </w:rPr>
        <w:t xml:space="preserve"> </w:t>
      </w:r>
      <w:r w:rsidR="0048294A" w:rsidRPr="0007197A">
        <w:rPr>
          <w:rFonts w:ascii="Arial" w:hAnsi="Arial" w:cs="Arial"/>
          <w:sz w:val="24"/>
          <w:szCs w:val="24"/>
        </w:rPr>
        <w:t>i wyjaśnienia treści SWZ</w:t>
      </w:r>
      <w:r w:rsidRPr="0007197A">
        <w:rPr>
          <w:rFonts w:ascii="Arial" w:hAnsi="Arial" w:cs="Arial"/>
          <w:sz w:val="24"/>
          <w:szCs w:val="24"/>
        </w:rPr>
        <w:t xml:space="preserve"> </w:t>
      </w:r>
      <w:r w:rsidR="00D673FA" w:rsidRPr="0007197A">
        <w:rPr>
          <w:rFonts w:ascii="Arial" w:hAnsi="Arial" w:cs="Arial"/>
          <w:sz w:val="24"/>
          <w:szCs w:val="24"/>
        </w:rPr>
        <w:t>oraz inne dokumenty zamówienia bezpośrednio związane</w:t>
      </w:r>
      <w:r w:rsidR="0038493F" w:rsidRPr="0007197A">
        <w:rPr>
          <w:rFonts w:ascii="Arial" w:hAnsi="Arial" w:cs="Arial"/>
          <w:sz w:val="24"/>
          <w:szCs w:val="24"/>
        </w:rPr>
        <w:t xml:space="preserve"> </w:t>
      </w:r>
      <w:r w:rsidR="00D673FA" w:rsidRPr="0007197A">
        <w:rPr>
          <w:rFonts w:ascii="Arial" w:hAnsi="Arial" w:cs="Arial"/>
          <w:sz w:val="24"/>
          <w:szCs w:val="24"/>
        </w:rPr>
        <w:t xml:space="preserve">z postępowaniem o udzielenie zamówienia: </w:t>
      </w:r>
    </w:p>
    <w:bookmarkStart w:id="0" w:name="_Hlk108534741"/>
    <w:p w14:paraId="5FD074D9" w14:textId="3A7230F0" w:rsidR="001D3F96" w:rsidRPr="0007197A" w:rsidRDefault="001D3F96" w:rsidP="00DE0DB3">
      <w:pPr>
        <w:widowControl w:val="0"/>
        <w:spacing w:after="0" w:line="360" w:lineRule="auto"/>
        <w:jc w:val="both"/>
        <w:rPr>
          <w:rFonts w:ascii="Arial" w:hAnsi="Arial" w:cs="Arial"/>
          <w:sz w:val="24"/>
          <w:szCs w:val="24"/>
        </w:rPr>
      </w:pPr>
      <w:r w:rsidRPr="0007197A">
        <w:rPr>
          <w:rFonts w:ascii="Arial" w:hAnsi="Arial" w:cs="Arial"/>
          <w:sz w:val="24"/>
          <w:szCs w:val="24"/>
        </w:rPr>
        <w:fldChar w:fldCharType="begin"/>
      </w:r>
      <w:r w:rsidRPr="0007197A">
        <w:rPr>
          <w:rFonts w:ascii="Arial" w:hAnsi="Arial" w:cs="Arial"/>
          <w:sz w:val="24"/>
          <w:szCs w:val="24"/>
        </w:rPr>
        <w:instrText xml:space="preserve"> HYPERLINK "https://platformazakupowa.pl/pn/brzeg-powiat" </w:instrText>
      </w:r>
      <w:r w:rsidRPr="0007197A">
        <w:rPr>
          <w:rFonts w:ascii="Arial" w:hAnsi="Arial" w:cs="Arial"/>
          <w:sz w:val="24"/>
          <w:szCs w:val="24"/>
        </w:rPr>
      </w:r>
      <w:r w:rsidRPr="0007197A">
        <w:rPr>
          <w:rFonts w:ascii="Arial" w:hAnsi="Arial" w:cs="Arial"/>
          <w:sz w:val="24"/>
          <w:szCs w:val="24"/>
        </w:rPr>
        <w:fldChar w:fldCharType="separate"/>
      </w:r>
      <w:r w:rsidRPr="0007197A">
        <w:rPr>
          <w:rStyle w:val="Hipercze"/>
          <w:rFonts w:ascii="Arial" w:hAnsi="Arial" w:cs="Arial"/>
          <w:sz w:val="24"/>
          <w:szCs w:val="24"/>
        </w:rPr>
        <w:t>https://platformazakupowa.pl/pn/brzeg-powiat</w:t>
      </w:r>
      <w:r w:rsidRPr="0007197A">
        <w:rPr>
          <w:rFonts w:ascii="Arial" w:hAnsi="Arial" w:cs="Arial"/>
          <w:sz w:val="24"/>
          <w:szCs w:val="24"/>
        </w:rPr>
        <w:fldChar w:fldCharType="end"/>
      </w:r>
    </w:p>
    <w:bookmarkEnd w:id="0"/>
    <w:p w14:paraId="75F005BB" w14:textId="77777777" w:rsidR="00394D78" w:rsidRPr="0007197A" w:rsidRDefault="00B10072" w:rsidP="00DE0DB3">
      <w:pPr>
        <w:widowControl w:val="0"/>
        <w:spacing w:after="0" w:line="360" w:lineRule="auto"/>
        <w:jc w:val="both"/>
        <w:rPr>
          <w:rFonts w:ascii="Arial" w:hAnsi="Arial" w:cs="Arial"/>
          <w:sz w:val="24"/>
          <w:szCs w:val="24"/>
        </w:rPr>
      </w:pPr>
      <w:r w:rsidRPr="0007197A">
        <w:rPr>
          <w:rStyle w:val="Hipercze"/>
          <w:rFonts w:ascii="Arial" w:hAnsi="Arial" w:cs="Arial"/>
          <w:color w:val="auto"/>
          <w:sz w:val="24"/>
          <w:szCs w:val="24"/>
          <w:u w:val="none"/>
        </w:rPr>
        <w:t xml:space="preserve">Adres strony internetowej Zamawiającego: </w:t>
      </w:r>
      <w:hyperlink r:id="rId11" w:history="1">
        <w:r w:rsidR="003F5CF2" w:rsidRPr="0007197A">
          <w:rPr>
            <w:rStyle w:val="Hipercze"/>
            <w:rFonts w:ascii="Arial" w:hAnsi="Arial" w:cs="Arial"/>
            <w:sz w:val="24"/>
            <w:szCs w:val="24"/>
          </w:rPr>
          <w:t>https://brzeg-powiat.pl/</w:t>
        </w:r>
      </w:hyperlink>
      <w:r w:rsidR="003F5CF2" w:rsidRPr="0007197A">
        <w:rPr>
          <w:rStyle w:val="Hipercze"/>
          <w:rFonts w:ascii="Arial" w:hAnsi="Arial" w:cs="Arial"/>
          <w:color w:val="auto"/>
          <w:sz w:val="24"/>
          <w:szCs w:val="24"/>
          <w:u w:val="none"/>
        </w:rPr>
        <w:t xml:space="preserve"> </w:t>
      </w:r>
    </w:p>
    <w:p w14:paraId="1418DEA2" w14:textId="269FFB4F" w:rsidR="00C00809" w:rsidRPr="0007197A" w:rsidRDefault="00C00809" w:rsidP="00DE0DB3">
      <w:pPr>
        <w:widowControl w:val="0"/>
        <w:spacing w:after="0" w:line="360" w:lineRule="auto"/>
        <w:jc w:val="both"/>
        <w:rPr>
          <w:rFonts w:ascii="Arial" w:hAnsi="Arial" w:cs="Arial"/>
          <w:sz w:val="24"/>
          <w:szCs w:val="24"/>
        </w:rPr>
      </w:pPr>
      <w:r w:rsidRPr="0007197A">
        <w:rPr>
          <w:rFonts w:ascii="Arial" w:hAnsi="Arial" w:cs="Arial"/>
          <w:sz w:val="24"/>
          <w:szCs w:val="24"/>
        </w:rPr>
        <w:t>Numer telefonu: 77 444 79 21</w:t>
      </w:r>
      <w:r w:rsidR="00B60279">
        <w:rPr>
          <w:rFonts w:ascii="Arial" w:hAnsi="Arial" w:cs="Arial"/>
          <w:sz w:val="24"/>
          <w:szCs w:val="24"/>
        </w:rPr>
        <w:t>, 77 444 79 13</w:t>
      </w:r>
    </w:p>
    <w:p w14:paraId="19219E88" w14:textId="77777777" w:rsidR="00AE458A" w:rsidRPr="0007197A" w:rsidRDefault="00C00809" w:rsidP="00DE0DB3">
      <w:pPr>
        <w:widowControl w:val="0"/>
        <w:spacing w:after="0" w:line="360" w:lineRule="auto"/>
        <w:jc w:val="both"/>
        <w:rPr>
          <w:rFonts w:ascii="Arial" w:hAnsi="Arial" w:cs="Arial"/>
          <w:sz w:val="24"/>
          <w:szCs w:val="24"/>
        </w:rPr>
      </w:pPr>
      <w:r w:rsidRPr="0007197A">
        <w:rPr>
          <w:rFonts w:ascii="Arial" w:hAnsi="Arial" w:cs="Arial"/>
          <w:sz w:val="24"/>
          <w:szCs w:val="24"/>
        </w:rPr>
        <w:t xml:space="preserve">Adres poczty elektronicznej: </w:t>
      </w:r>
      <w:hyperlink r:id="rId12" w:history="1">
        <w:r w:rsidRPr="0007197A">
          <w:rPr>
            <w:rStyle w:val="Hipercze"/>
            <w:rFonts w:ascii="Arial" w:hAnsi="Arial" w:cs="Arial"/>
            <w:sz w:val="24"/>
            <w:szCs w:val="24"/>
          </w:rPr>
          <w:t>przetargi@brzeg-powiat.pl</w:t>
        </w:r>
      </w:hyperlink>
      <w:r w:rsidR="00981C40" w:rsidRPr="0007197A">
        <w:rPr>
          <w:rFonts w:ascii="Arial" w:hAnsi="Arial" w:cs="Arial"/>
          <w:sz w:val="24"/>
          <w:szCs w:val="24"/>
        </w:rPr>
        <w:t xml:space="preserve"> </w:t>
      </w:r>
    </w:p>
    <w:p w14:paraId="16690A5B" w14:textId="54CF848A" w:rsidR="001D3F96" w:rsidRPr="0007197A" w:rsidRDefault="000120A3" w:rsidP="00DE0DB3">
      <w:pPr>
        <w:widowControl w:val="0"/>
        <w:spacing w:after="0" w:line="360" w:lineRule="auto"/>
        <w:jc w:val="both"/>
        <w:rPr>
          <w:rFonts w:ascii="Arial" w:hAnsi="Arial" w:cs="Arial"/>
          <w:sz w:val="24"/>
          <w:szCs w:val="24"/>
        </w:rPr>
      </w:pPr>
      <w:r w:rsidRPr="0007197A">
        <w:rPr>
          <w:rFonts w:ascii="Arial" w:hAnsi="Arial" w:cs="Arial"/>
          <w:sz w:val="24"/>
          <w:szCs w:val="24"/>
        </w:rPr>
        <w:t>Adres skrytki ePUAP:   /powiatbrzeg/domyslna </w:t>
      </w:r>
    </w:p>
    <w:p w14:paraId="21B5CE6C" w14:textId="0F67EB49" w:rsidR="004D311E" w:rsidRPr="0007197A" w:rsidRDefault="004C13CB" w:rsidP="001E3705">
      <w:pPr>
        <w:pStyle w:val="Akapitzlist"/>
        <w:widowControl w:val="0"/>
        <w:numPr>
          <w:ilvl w:val="0"/>
          <w:numId w:val="6"/>
        </w:numPr>
        <w:spacing w:after="0" w:line="360" w:lineRule="auto"/>
        <w:ind w:hanging="436"/>
        <w:jc w:val="both"/>
        <w:rPr>
          <w:rFonts w:ascii="Arial" w:hAnsi="Arial" w:cs="Arial"/>
          <w:b/>
          <w:bCs/>
          <w:sz w:val="28"/>
          <w:szCs w:val="28"/>
        </w:rPr>
      </w:pPr>
      <w:r w:rsidRPr="0007197A">
        <w:rPr>
          <w:rFonts w:ascii="Arial" w:hAnsi="Arial" w:cs="Arial"/>
          <w:b/>
          <w:bCs/>
          <w:sz w:val="28"/>
          <w:szCs w:val="28"/>
        </w:rPr>
        <w:t>O</w:t>
      </w:r>
      <w:r w:rsidR="00B3281E" w:rsidRPr="0007197A">
        <w:rPr>
          <w:rFonts w:ascii="Arial" w:hAnsi="Arial" w:cs="Arial"/>
          <w:b/>
          <w:bCs/>
          <w:sz w:val="28"/>
          <w:szCs w:val="28"/>
        </w:rPr>
        <w:t>chrona danych osobowych</w:t>
      </w:r>
    </w:p>
    <w:p w14:paraId="56BCCD04" w14:textId="77777777" w:rsidR="004C13CB" w:rsidRPr="0007197A" w:rsidRDefault="00AD401E" w:rsidP="00DE0DB3">
      <w:pPr>
        <w:widowControl w:val="0"/>
        <w:spacing w:after="0" w:line="360" w:lineRule="auto"/>
        <w:jc w:val="both"/>
        <w:rPr>
          <w:rFonts w:ascii="Arial" w:hAnsi="Arial" w:cs="Arial"/>
          <w:sz w:val="24"/>
          <w:szCs w:val="24"/>
        </w:rPr>
      </w:pPr>
      <w:bookmarkStart w:id="1" w:name="_Hlk100828020"/>
      <w:r w:rsidRPr="0007197A">
        <w:rPr>
          <w:rFonts w:ascii="Arial" w:hAnsi="Arial" w:cs="Arial"/>
          <w:sz w:val="24"/>
          <w:szCs w:val="24"/>
        </w:rPr>
        <w:t>Zgodnie z art. 13 ust. 1 i 2 rozporządzenia Parlamentu Europejskiego i Rady (UE) 2016/679</w:t>
      </w:r>
      <w:r w:rsidR="00FD3E67" w:rsidRPr="0007197A">
        <w:rPr>
          <w:rFonts w:ascii="Arial" w:hAnsi="Arial" w:cs="Arial"/>
          <w:sz w:val="24"/>
          <w:szCs w:val="24"/>
        </w:rPr>
        <w:t xml:space="preserve"> </w:t>
      </w:r>
      <w:r w:rsidR="0038493F" w:rsidRPr="0007197A">
        <w:rPr>
          <w:rFonts w:ascii="Arial" w:hAnsi="Arial" w:cs="Arial"/>
          <w:sz w:val="24"/>
          <w:szCs w:val="24"/>
        </w:rPr>
        <w:t xml:space="preserve"> </w:t>
      </w:r>
      <w:r w:rsidRPr="0007197A">
        <w:rPr>
          <w:rFonts w:ascii="Arial" w:hAnsi="Arial" w:cs="Arial"/>
          <w:sz w:val="24"/>
          <w:szCs w:val="24"/>
        </w:rPr>
        <w:t xml:space="preserve">z dnia 27 kwietnia 2016 r. w sprawie ochrony osób fizycznych w związku </w:t>
      </w:r>
      <w:r w:rsidR="005B684E" w:rsidRPr="0007197A">
        <w:rPr>
          <w:rFonts w:ascii="Arial" w:hAnsi="Arial" w:cs="Arial"/>
          <w:sz w:val="24"/>
          <w:szCs w:val="24"/>
        </w:rPr>
        <w:t xml:space="preserve">                                      </w:t>
      </w:r>
      <w:r w:rsidRPr="0007197A">
        <w:rPr>
          <w:rFonts w:ascii="Arial" w:hAnsi="Arial" w:cs="Arial"/>
          <w:sz w:val="24"/>
          <w:szCs w:val="24"/>
        </w:rPr>
        <w:t>z przetwarzaniem danych osobowych i w sprawie swobodnego przepływu takich danych oraz uchylenia dyrektywy 95/46/WE</w:t>
      </w:r>
      <w:r w:rsidR="00276C18" w:rsidRPr="0007197A">
        <w:rPr>
          <w:rFonts w:ascii="Arial" w:hAnsi="Arial" w:cs="Arial"/>
          <w:sz w:val="24"/>
          <w:szCs w:val="24"/>
        </w:rPr>
        <w:t xml:space="preserve"> (ogólne rozporządzenie o danych) (Dz. U. UE L119</w:t>
      </w:r>
      <w:r w:rsidR="00C256C4" w:rsidRPr="0007197A">
        <w:rPr>
          <w:rFonts w:ascii="Arial" w:hAnsi="Arial" w:cs="Arial"/>
          <w:sz w:val="24"/>
          <w:szCs w:val="24"/>
        </w:rPr>
        <w:t xml:space="preserve"> </w:t>
      </w:r>
      <w:r w:rsidR="00276C18" w:rsidRPr="0007197A">
        <w:rPr>
          <w:rFonts w:ascii="Arial" w:hAnsi="Arial" w:cs="Arial"/>
          <w:sz w:val="24"/>
          <w:szCs w:val="24"/>
        </w:rPr>
        <w:t>z dnia 4 maja</w:t>
      </w:r>
      <w:r w:rsidR="00FD3E67" w:rsidRPr="0007197A">
        <w:rPr>
          <w:rFonts w:ascii="Arial" w:hAnsi="Arial" w:cs="Arial"/>
          <w:sz w:val="24"/>
          <w:szCs w:val="24"/>
        </w:rPr>
        <w:t xml:space="preserve"> </w:t>
      </w:r>
      <w:r w:rsidR="00276C18" w:rsidRPr="0007197A">
        <w:rPr>
          <w:rFonts w:ascii="Arial" w:hAnsi="Arial" w:cs="Arial"/>
          <w:sz w:val="24"/>
          <w:szCs w:val="24"/>
        </w:rPr>
        <w:t>2016 r., str. 1; zwanym dalej „RODO”) informujemy, że:</w:t>
      </w:r>
    </w:p>
    <w:p w14:paraId="2411ECBE" w14:textId="092B2DC3" w:rsidR="00276C18" w:rsidRPr="0007197A" w:rsidRDefault="00CA1DB9"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administratorem Pani/Pana danych osobowych jest Powiat Brzeski – Starostwo Powiatowe w Brzegu z siedzibą w Brzegu 49-300, przy ul. Robotniczej 20;</w:t>
      </w:r>
    </w:p>
    <w:p w14:paraId="5EB40A24" w14:textId="297DA1CC" w:rsidR="007B43DB" w:rsidRPr="0007197A" w:rsidRDefault="007B43DB"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administrator wyznaczył Inspektora Ochrony Danych, </w:t>
      </w:r>
      <w:r w:rsidR="007A6511" w:rsidRPr="0007197A">
        <w:rPr>
          <w:rFonts w:ascii="Arial" w:hAnsi="Arial" w:cs="Arial"/>
          <w:sz w:val="24"/>
          <w:szCs w:val="24"/>
        </w:rPr>
        <w:t xml:space="preserve">z którym można się skontaktować pod adresem e-mail: </w:t>
      </w:r>
      <w:hyperlink r:id="rId13" w:history="1">
        <w:r w:rsidR="007A6511" w:rsidRPr="0007197A">
          <w:rPr>
            <w:rStyle w:val="Hipercze"/>
            <w:rFonts w:ascii="Arial" w:hAnsi="Arial" w:cs="Arial"/>
            <w:sz w:val="24"/>
            <w:szCs w:val="24"/>
          </w:rPr>
          <w:t>odo@brzeg-powiat.pl</w:t>
        </w:r>
      </w:hyperlink>
      <w:r w:rsidR="007A6511" w:rsidRPr="0007197A">
        <w:rPr>
          <w:rFonts w:ascii="Arial" w:hAnsi="Arial" w:cs="Arial"/>
          <w:sz w:val="24"/>
          <w:szCs w:val="24"/>
        </w:rPr>
        <w:t xml:space="preserve">, </w:t>
      </w:r>
      <w:r w:rsidR="00797595" w:rsidRPr="0007197A">
        <w:rPr>
          <w:rFonts w:ascii="Arial" w:hAnsi="Arial" w:cs="Arial"/>
          <w:sz w:val="24"/>
          <w:szCs w:val="24"/>
        </w:rPr>
        <w:t>numerem telefonu:</w:t>
      </w:r>
      <w:r w:rsidR="00C256C4" w:rsidRPr="0007197A">
        <w:rPr>
          <w:rFonts w:ascii="Arial" w:hAnsi="Arial" w:cs="Arial"/>
          <w:sz w:val="24"/>
          <w:szCs w:val="24"/>
        </w:rPr>
        <w:br/>
      </w:r>
      <w:r w:rsidR="00797595" w:rsidRPr="0007197A">
        <w:rPr>
          <w:rFonts w:ascii="Arial" w:hAnsi="Arial" w:cs="Arial"/>
          <w:sz w:val="24"/>
          <w:szCs w:val="24"/>
        </w:rPr>
        <w:t>77 444 79 34, adres jw.;</w:t>
      </w:r>
    </w:p>
    <w:p w14:paraId="3BF5EE1B" w14:textId="68EFD741" w:rsidR="00797595" w:rsidRPr="0007197A" w:rsidRDefault="0079759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Pani/Pana dane osobowe przetwarzane będą na podstawie art. 6 ust. 1 lit. c RODO</w:t>
      </w:r>
      <w:r w:rsidR="00EE7CE9" w:rsidRPr="0007197A">
        <w:rPr>
          <w:rFonts w:ascii="Arial" w:hAnsi="Arial" w:cs="Arial"/>
          <w:sz w:val="24"/>
          <w:szCs w:val="24"/>
        </w:rPr>
        <w:t xml:space="preserve"> </w:t>
      </w:r>
      <w:r w:rsidRPr="0007197A">
        <w:rPr>
          <w:rFonts w:ascii="Arial" w:hAnsi="Arial" w:cs="Arial"/>
          <w:sz w:val="24"/>
          <w:szCs w:val="24"/>
        </w:rPr>
        <w:t>w celu związanym z przedmiotowym postępowaniem o udzielenie zamówienia publicznego</w:t>
      </w:r>
      <w:r w:rsidR="00607A27" w:rsidRPr="0007197A">
        <w:rPr>
          <w:rFonts w:ascii="Arial" w:hAnsi="Arial" w:cs="Arial"/>
          <w:sz w:val="24"/>
          <w:szCs w:val="24"/>
        </w:rPr>
        <w:t>, prowadzonym w trybie podstawowym</w:t>
      </w:r>
      <w:r w:rsidR="00E61F00" w:rsidRPr="0007197A">
        <w:rPr>
          <w:rFonts w:ascii="Arial" w:hAnsi="Arial" w:cs="Arial"/>
          <w:sz w:val="24"/>
          <w:szCs w:val="24"/>
        </w:rPr>
        <w:t xml:space="preserve"> </w:t>
      </w:r>
      <w:r w:rsidR="00C20C20" w:rsidRPr="0007197A">
        <w:rPr>
          <w:rFonts w:ascii="Arial" w:hAnsi="Arial" w:cs="Arial"/>
          <w:sz w:val="24"/>
          <w:szCs w:val="24"/>
        </w:rPr>
        <w:t>na podstawie przepisów ustawy z dnia 11 września 2019 r. Prawo zamówień publicznych;</w:t>
      </w:r>
    </w:p>
    <w:p w14:paraId="64BC5248" w14:textId="39D4E001" w:rsidR="00607A27" w:rsidRPr="0007197A" w:rsidRDefault="00607A27"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odbiorcami Pani/Pana danych</w:t>
      </w:r>
      <w:r w:rsidR="003D5427" w:rsidRPr="0007197A">
        <w:rPr>
          <w:rFonts w:ascii="Arial" w:hAnsi="Arial" w:cs="Arial"/>
          <w:sz w:val="24"/>
          <w:szCs w:val="24"/>
        </w:rPr>
        <w:t xml:space="preserve"> osobowych będą osoby lub podmioty,</w:t>
      </w:r>
      <w:r w:rsidR="00856502" w:rsidRPr="0007197A">
        <w:rPr>
          <w:rFonts w:ascii="Arial" w:hAnsi="Arial" w:cs="Arial"/>
          <w:sz w:val="24"/>
          <w:szCs w:val="24"/>
        </w:rPr>
        <w:br/>
      </w:r>
      <w:r w:rsidR="003D5427" w:rsidRPr="0007197A">
        <w:rPr>
          <w:rFonts w:ascii="Arial" w:hAnsi="Arial" w:cs="Arial"/>
          <w:sz w:val="24"/>
          <w:szCs w:val="24"/>
        </w:rPr>
        <w:t xml:space="preserve">którym udostępniona zostanie dokumentacja postępowania w oparciu o art. </w:t>
      </w:r>
      <w:r w:rsidR="00A92927" w:rsidRPr="0007197A">
        <w:rPr>
          <w:rFonts w:ascii="Arial" w:hAnsi="Arial" w:cs="Arial"/>
          <w:sz w:val="24"/>
          <w:szCs w:val="24"/>
        </w:rPr>
        <w:t xml:space="preserve">18 I art. </w:t>
      </w:r>
      <w:r w:rsidR="003D5427" w:rsidRPr="0007197A">
        <w:rPr>
          <w:rFonts w:ascii="Arial" w:hAnsi="Arial" w:cs="Arial"/>
          <w:sz w:val="24"/>
          <w:szCs w:val="24"/>
        </w:rPr>
        <w:t xml:space="preserve">74 ustawy </w:t>
      </w:r>
      <w:r w:rsidR="00EE7CE9" w:rsidRPr="0007197A">
        <w:rPr>
          <w:rFonts w:ascii="Arial" w:hAnsi="Arial" w:cs="Arial"/>
          <w:sz w:val="24"/>
          <w:szCs w:val="24"/>
        </w:rPr>
        <w:t xml:space="preserve">z dnia 11 września 2019 r. </w:t>
      </w:r>
      <w:r w:rsidR="003D5427" w:rsidRPr="0007197A">
        <w:rPr>
          <w:rFonts w:ascii="Arial" w:hAnsi="Arial" w:cs="Arial"/>
          <w:sz w:val="24"/>
          <w:szCs w:val="24"/>
        </w:rPr>
        <w:t>Prawo zamówień publicznych;</w:t>
      </w:r>
    </w:p>
    <w:p w14:paraId="27AD7125" w14:textId="60647060" w:rsidR="003D5427" w:rsidRPr="0007197A" w:rsidRDefault="000C1151"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Pani/Pana dane osobowe będą przechowywane, zgodnie z art. 78</w:t>
      </w:r>
      <w:r w:rsidR="003978D5" w:rsidRPr="0007197A">
        <w:rPr>
          <w:rFonts w:ascii="Arial" w:hAnsi="Arial" w:cs="Arial"/>
          <w:sz w:val="24"/>
          <w:szCs w:val="24"/>
        </w:rPr>
        <w:t xml:space="preserve"> ust. 1 ustawy Prawo zamówień publicznych przez okres 4 lat od dnia zakończenia postępowania o udzielenie zamówienia, a jeżeli czas trwania umowy przekracza 4 lata, okres </w:t>
      </w:r>
      <w:r w:rsidR="003978D5" w:rsidRPr="0007197A">
        <w:rPr>
          <w:rFonts w:ascii="Arial" w:hAnsi="Arial" w:cs="Arial"/>
          <w:sz w:val="24"/>
          <w:szCs w:val="24"/>
        </w:rPr>
        <w:lastRenderedPageBreak/>
        <w:t>przechowywania obejmuje cały czas trwania umowy;</w:t>
      </w:r>
    </w:p>
    <w:p w14:paraId="43DA5BE1" w14:textId="734AC1A5" w:rsidR="003978D5" w:rsidRPr="0007197A" w:rsidRDefault="00174ED2"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obowiązek podania przez Panią/Pana danych osobowych bezpośrednio Pani/Pana dotyczących</w:t>
      </w:r>
      <w:r w:rsidR="0047716E" w:rsidRPr="0007197A">
        <w:rPr>
          <w:rFonts w:ascii="Arial" w:hAnsi="Arial" w:cs="Arial"/>
          <w:sz w:val="24"/>
          <w:szCs w:val="24"/>
        </w:rPr>
        <w:t xml:space="preserve"> jest wymogiem ustawowym</w:t>
      </w:r>
      <w:r w:rsidR="00E61F00" w:rsidRPr="0007197A">
        <w:rPr>
          <w:rFonts w:ascii="Arial" w:hAnsi="Arial" w:cs="Arial"/>
          <w:sz w:val="24"/>
          <w:szCs w:val="24"/>
        </w:rPr>
        <w:t xml:space="preserve"> i niezbędnym </w:t>
      </w:r>
      <w:r w:rsidR="0047716E" w:rsidRPr="0007197A">
        <w:rPr>
          <w:rFonts w:ascii="Arial" w:hAnsi="Arial" w:cs="Arial"/>
          <w:sz w:val="24"/>
          <w:szCs w:val="24"/>
        </w:rPr>
        <w:t xml:space="preserve"> określonym w przepisach ustawy Prawo zam</w:t>
      </w:r>
      <w:r w:rsidR="00FB5373" w:rsidRPr="0007197A">
        <w:rPr>
          <w:rFonts w:ascii="Arial" w:hAnsi="Arial" w:cs="Arial"/>
          <w:sz w:val="24"/>
          <w:szCs w:val="24"/>
        </w:rPr>
        <w:t>ó</w:t>
      </w:r>
      <w:r w:rsidR="0047716E" w:rsidRPr="0007197A">
        <w:rPr>
          <w:rFonts w:ascii="Arial" w:hAnsi="Arial" w:cs="Arial"/>
          <w:sz w:val="24"/>
          <w:szCs w:val="24"/>
        </w:rPr>
        <w:t>wień publicznych, związanych z udziałem w postępowaniu o udzielenie zamówienia publicznego</w:t>
      </w:r>
      <w:r w:rsidR="00FB5373" w:rsidRPr="0007197A">
        <w:rPr>
          <w:rFonts w:ascii="Arial" w:hAnsi="Arial" w:cs="Arial"/>
          <w:sz w:val="24"/>
          <w:szCs w:val="24"/>
        </w:rPr>
        <w:t>;</w:t>
      </w:r>
    </w:p>
    <w:p w14:paraId="2B038C80" w14:textId="5E5411D4" w:rsidR="00FB5373" w:rsidRPr="0007197A" w:rsidRDefault="00FB5373"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w odniesieniu do Pani/Pana danych osobowych decyzje nie będą podejmowane</w:t>
      </w:r>
      <w:r w:rsidR="00856502" w:rsidRPr="0007197A">
        <w:rPr>
          <w:rFonts w:ascii="Arial" w:hAnsi="Arial" w:cs="Arial"/>
          <w:sz w:val="24"/>
          <w:szCs w:val="24"/>
        </w:rPr>
        <w:br/>
      </w:r>
      <w:r w:rsidRPr="0007197A">
        <w:rPr>
          <w:rFonts w:ascii="Arial" w:hAnsi="Arial" w:cs="Arial"/>
          <w:sz w:val="24"/>
          <w:szCs w:val="24"/>
        </w:rPr>
        <w:t>w sposób zautomatyzowany, stosownie do art. 22 RODO;</w:t>
      </w:r>
    </w:p>
    <w:p w14:paraId="5A3CDFEF" w14:textId="54387BE4" w:rsidR="00DB4435" w:rsidRPr="0007197A" w:rsidRDefault="00DB443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zamawiający udostępnia dane osobowe, o których mowa w art. 10 RODO (dane osobowe dotyczące wyroków skazujących i czynów zabronionych) w celu umożliwienia korzystania ze środków ochrony prawnej, o których mowa w ustawie Prawo zamówień publicznych, do upływu terminu na ich wniesienie; </w:t>
      </w:r>
    </w:p>
    <w:p w14:paraId="65A61219" w14:textId="68DEA9F2" w:rsidR="00DB4435" w:rsidRPr="0007197A" w:rsidRDefault="00DB443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odbiorcami danych osobowych będą wyłącznie podmioty uprawnione do uzyskania tych danych na podstawie przepisów prawa, tj. organy władzy publicznej, podmioty wykonujące zadania publiczne lub działające na zlecenie organów władzy publicznej w zakresie i w celach, które wynikają z przepisów obowiązującego prawa; podmioty, z którymi współpracuje Administrator: dostawcy systemów informatycznych wykonujących czynności związane z utrzymaniem systemów, w których przechowywane są dane, dostawcy poczty elektronicznej, podmioty zapewniające asystę i wsparcie techniczne dla systemów informatycznych;</w:t>
      </w:r>
    </w:p>
    <w:p w14:paraId="4773382B" w14:textId="2E17E884" w:rsidR="00DB4435" w:rsidRPr="0007197A" w:rsidRDefault="00DB443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osobom fizycznym, których dane dotyczą przysługuje prawo do dostępu do swoich danych, prawo do uzyskania kopii tych danych, sprostowania danych, ograniczenia przetwarzania, wniesienia sprzeciwu wobec przetwarzania, usunięcia danych oraz przenoszenia danych w przypadkach określonych w art.15 – 22 RODO;</w:t>
      </w:r>
    </w:p>
    <w:p w14:paraId="0AEA83C0" w14:textId="0E0AAF27" w:rsidR="00A92927" w:rsidRPr="0007197A" w:rsidRDefault="00A92927"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skorzystanie przez osobę, której dane osobowe są przetwarzane, z uprawnienia, o którym mowa w art. 16 RODO (uprawnienie do sprostowania lub uzupełnienia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231C219" w14:textId="09ED9018" w:rsidR="00F4367F" w:rsidRPr="0007197A" w:rsidRDefault="00DB4435" w:rsidP="00DE0DB3">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z</w:t>
      </w:r>
      <w:r w:rsidR="00F4367F" w:rsidRPr="0007197A">
        <w:rPr>
          <w:rFonts w:ascii="Arial" w:hAnsi="Arial" w:cs="Arial"/>
          <w:sz w:val="24"/>
          <w:szCs w:val="24"/>
        </w:rPr>
        <w:t xml:space="preserve">godnie z art. 14 RODO na wykonawcy ciąży obowiązek informacyjny względem osób fizycznych, których dane wykonawca przekaże Zamawiającemu i które Zamawiający pośrednio pozyska od Wykonawcy biorącego udział w niniejszym postępowaniu, chyba że ma zastosowanie co najmniej jedno z wyłączeń, o których </w:t>
      </w:r>
      <w:r w:rsidR="00F4367F" w:rsidRPr="0007197A">
        <w:rPr>
          <w:rFonts w:ascii="Arial" w:hAnsi="Arial" w:cs="Arial"/>
          <w:sz w:val="24"/>
          <w:szCs w:val="24"/>
        </w:rPr>
        <w:lastRenderedPageBreak/>
        <w:t>mowa w art. 14 ust. 5 RODO</w:t>
      </w:r>
      <w:r w:rsidRPr="0007197A">
        <w:rPr>
          <w:rFonts w:ascii="Arial" w:hAnsi="Arial" w:cs="Arial"/>
          <w:sz w:val="24"/>
          <w:szCs w:val="24"/>
        </w:rPr>
        <w:t>;</w:t>
      </w:r>
    </w:p>
    <w:p w14:paraId="51B9955D" w14:textId="2E64DB48" w:rsidR="001D3F96" w:rsidRPr="0007197A" w:rsidRDefault="00C20C20" w:rsidP="004E5EB6">
      <w:pPr>
        <w:pStyle w:val="Akapitzlist"/>
        <w:widowControl w:val="0"/>
        <w:numPr>
          <w:ilvl w:val="0"/>
          <w:numId w:val="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Wykonawca ma prawo wniesienia skargi do Prezesa Urzędu Ochrony Danych Osobowych, ul. Stawki 2, 00-193 Warszawa. </w:t>
      </w:r>
      <w:bookmarkEnd w:id="1"/>
    </w:p>
    <w:p w14:paraId="06D559D1" w14:textId="598B6526" w:rsidR="004D311E" w:rsidRPr="0007197A" w:rsidRDefault="000A1494" w:rsidP="001E3705">
      <w:pPr>
        <w:pStyle w:val="Akapitzlist"/>
        <w:widowControl w:val="0"/>
        <w:numPr>
          <w:ilvl w:val="0"/>
          <w:numId w:val="6"/>
        </w:numPr>
        <w:spacing w:after="0" w:line="360" w:lineRule="auto"/>
        <w:ind w:hanging="436"/>
        <w:jc w:val="both"/>
        <w:rPr>
          <w:rFonts w:ascii="Arial" w:hAnsi="Arial" w:cs="Arial"/>
          <w:b/>
          <w:bCs/>
          <w:sz w:val="28"/>
          <w:szCs w:val="28"/>
        </w:rPr>
      </w:pPr>
      <w:r w:rsidRPr="0007197A">
        <w:rPr>
          <w:rFonts w:ascii="Arial" w:hAnsi="Arial" w:cs="Arial"/>
          <w:b/>
          <w:bCs/>
          <w:sz w:val="28"/>
          <w:szCs w:val="28"/>
        </w:rPr>
        <w:t>T</w:t>
      </w:r>
      <w:r w:rsidR="00B3281E" w:rsidRPr="0007197A">
        <w:rPr>
          <w:rFonts w:ascii="Arial" w:hAnsi="Arial" w:cs="Arial"/>
          <w:b/>
          <w:bCs/>
          <w:sz w:val="28"/>
          <w:szCs w:val="28"/>
        </w:rPr>
        <w:t>ryb</w:t>
      </w:r>
      <w:r w:rsidR="00E551B2" w:rsidRPr="0007197A">
        <w:rPr>
          <w:rFonts w:ascii="Arial" w:hAnsi="Arial" w:cs="Arial"/>
          <w:b/>
          <w:bCs/>
          <w:sz w:val="28"/>
          <w:szCs w:val="28"/>
        </w:rPr>
        <w:t xml:space="preserve">, warunki </w:t>
      </w:r>
      <w:r w:rsidR="00B3281E" w:rsidRPr="0007197A">
        <w:rPr>
          <w:rFonts w:ascii="Arial" w:hAnsi="Arial" w:cs="Arial"/>
          <w:b/>
          <w:bCs/>
          <w:sz w:val="28"/>
          <w:szCs w:val="28"/>
        </w:rPr>
        <w:t xml:space="preserve"> udzielenia zamówienia i inne informacje </w:t>
      </w:r>
    </w:p>
    <w:p w14:paraId="41E351C9" w14:textId="5C302458" w:rsidR="005B684E" w:rsidRPr="0007197A" w:rsidRDefault="00D16334">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Postępowanie prowadzone jest w trybie podstawowym bez możliwości negocjacji na podstawie art. 275 pkt 1 </w:t>
      </w:r>
      <w:r w:rsidR="00E82B93" w:rsidRPr="0007197A">
        <w:rPr>
          <w:rFonts w:ascii="Arial" w:hAnsi="Arial" w:cs="Arial"/>
          <w:sz w:val="24"/>
          <w:szCs w:val="24"/>
        </w:rPr>
        <w:t>ustawy z dnia 11 września 2019 r. Prawo zamówień publicznych (</w:t>
      </w:r>
      <w:r w:rsidR="007F42DE" w:rsidRPr="0007197A">
        <w:rPr>
          <w:rFonts w:ascii="Arial" w:hAnsi="Arial" w:cs="Arial"/>
          <w:sz w:val="24"/>
          <w:szCs w:val="24"/>
        </w:rPr>
        <w:t xml:space="preserve">t.j. </w:t>
      </w:r>
      <w:r w:rsidR="00E82B93" w:rsidRPr="0007197A">
        <w:rPr>
          <w:rFonts w:ascii="Arial" w:hAnsi="Arial" w:cs="Arial"/>
          <w:sz w:val="24"/>
          <w:szCs w:val="24"/>
        </w:rPr>
        <w:t>Dz. U. z 20</w:t>
      </w:r>
      <w:r w:rsidR="00681479" w:rsidRPr="0007197A">
        <w:rPr>
          <w:rFonts w:ascii="Arial" w:hAnsi="Arial" w:cs="Arial"/>
          <w:sz w:val="24"/>
          <w:szCs w:val="24"/>
        </w:rPr>
        <w:t>2</w:t>
      </w:r>
      <w:r w:rsidR="00C97401">
        <w:rPr>
          <w:rFonts w:ascii="Arial" w:hAnsi="Arial" w:cs="Arial"/>
          <w:sz w:val="24"/>
          <w:szCs w:val="24"/>
        </w:rPr>
        <w:t>3</w:t>
      </w:r>
      <w:r w:rsidR="00E82B93" w:rsidRPr="0007197A">
        <w:rPr>
          <w:rFonts w:ascii="Arial" w:hAnsi="Arial" w:cs="Arial"/>
          <w:sz w:val="24"/>
          <w:szCs w:val="24"/>
        </w:rPr>
        <w:t xml:space="preserve"> r. poz. </w:t>
      </w:r>
      <w:r w:rsidR="001C7E81" w:rsidRPr="0007197A">
        <w:rPr>
          <w:rFonts w:ascii="Arial" w:hAnsi="Arial" w:cs="Arial"/>
          <w:sz w:val="24"/>
          <w:szCs w:val="24"/>
        </w:rPr>
        <w:t>1</w:t>
      </w:r>
      <w:r w:rsidR="00C97401">
        <w:rPr>
          <w:rFonts w:ascii="Arial" w:hAnsi="Arial" w:cs="Arial"/>
          <w:sz w:val="24"/>
          <w:szCs w:val="24"/>
        </w:rPr>
        <w:t>605</w:t>
      </w:r>
      <w:r w:rsidR="001C7E81" w:rsidRPr="0007197A">
        <w:rPr>
          <w:rFonts w:ascii="Arial" w:hAnsi="Arial" w:cs="Arial"/>
          <w:sz w:val="24"/>
          <w:szCs w:val="24"/>
        </w:rPr>
        <w:t xml:space="preserve"> </w:t>
      </w:r>
      <w:r w:rsidR="00E82B93" w:rsidRPr="0007197A">
        <w:rPr>
          <w:rFonts w:ascii="Arial" w:hAnsi="Arial" w:cs="Arial"/>
          <w:sz w:val="24"/>
          <w:szCs w:val="24"/>
        </w:rPr>
        <w:t>z późn. zm.)</w:t>
      </w:r>
      <w:r w:rsidR="0036733B" w:rsidRPr="0007197A">
        <w:rPr>
          <w:rFonts w:ascii="Arial" w:hAnsi="Arial" w:cs="Arial"/>
          <w:sz w:val="24"/>
          <w:szCs w:val="24"/>
        </w:rPr>
        <w:t xml:space="preserve">, zwanej dalej </w:t>
      </w:r>
      <w:r w:rsidR="00492D1B" w:rsidRPr="0007197A">
        <w:rPr>
          <w:rFonts w:ascii="Arial" w:hAnsi="Arial" w:cs="Arial"/>
          <w:sz w:val="24"/>
          <w:szCs w:val="24"/>
        </w:rPr>
        <w:t xml:space="preserve">jako </w:t>
      </w:r>
      <w:r w:rsidR="0036733B" w:rsidRPr="0007197A">
        <w:rPr>
          <w:rFonts w:ascii="Arial" w:hAnsi="Arial" w:cs="Arial"/>
          <w:sz w:val="24"/>
          <w:szCs w:val="24"/>
        </w:rPr>
        <w:t>ustawa</w:t>
      </w:r>
      <w:r w:rsidR="00B835DB" w:rsidRPr="0007197A">
        <w:rPr>
          <w:rFonts w:ascii="Arial" w:hAnsi="Arial" w:cs="Arial"/>
          <w:sz w:val="24"/>
          <w:szCs w:val="24"/>
        </w:rPr>
        <w:t xml:space="preserve"> </w:t>
      </w:r>
      <w:r w:rsidR="0036733B" w:rsidRPr="0007197A">
        <w:rPr>
          <w:rFonts w:ascii="Arial" w:hAnsi="Arial" w:cs="Arial"/>
          <w:sz w:val="24"/>
          <w:szCs w:val="24"/>
        </w:rPr>
        <w:t>Pzp,</w:t>
      </w:r>
      <w:r w:rsidR="00B835DB" w:rsidRPr="0007197A">
        <w:rPr>
          <w:rFonts w:ascii="Arial" w:hAnsi="Arial" w:cs="Arial"/>
          <w:sz w:val="24"/>
          <w:szCs w:val="24"/>
        </w:rPr>
        <w:t xml:space="preserve"> </w:t>
      </w:r>
      <w:r w:rsidR="0036733B" w:rsidRPr="0007197A">
        <w:rPr>
          <w:rFonts w:ascii="Arial" w:hAnsi="Arial" w:cs="Arial"/>
          <w:sz w:val="24"/>
          <w:szCs w:val="24"/>
        </w:rPr>
        <w:t xml:space="preserve">oraz zgodnie z wymogami określonymi </w:t>
      </w:r>
      <w:r w:rsidR="00EE7CE9" w:rsidRPr="0007197A">
        <w:rPr>
          <w:rFonts w:ascii="Arial" w:hAnsi="Arial" w:cs="Arial"/>
          <w:sz w:val="24"/>
          <w:szCs w:val="24"/>
        </w:rPr>
        <w:t xml:space="preserve"> </w:t>
      </w:r>
      <w:r w:rsidR="0036733B" w:rsidRPr="0007197A">
        <w:rPr>
          <w:rFonts w:ascii="Arial" w:hAnsi="Arial" w:cs="Arial"/>
          <w:sz w:val="24"/>
          <w:szCs w:val="24"/>
        </w:rPr>
        <w:t>w niniejszej Specyfikacji Warunków Zamówienia, zwanej dalej SWZ.</w:t>
      </w:r>
    </w:p>
    <w:p w14:paraId="48C561F6" w14:textId="4D80AB5C" w:rsidR="009D4DDE" w:rsidRPr="0007197A" w:rsidRDefault="009D4DDE">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Do czynności podejmowanych przez </w:t>
      </w:r>
      <w:r w:rsidR="00A958EF">
        <w:rPr>
          <w:rFonts w:ascii="Arial" w:hAnsi="Arial" w:cs="Arial"/>
          <w:sz w:val="24"/>
          <w:szCs w:val="24"/>
        </w:rPr>
        <w:t>z</w:t>
      </w:r>
      <w:r w:rsidRPr="0007197A">
        <w:rPr>
          <w:rFonts w:ascii="Arial" w:hAnsi="Arial" w:cs="Arial"/>
          <w:sz w:val="24"/>
          <w:szCs w:val="24"/>
        </w:rPr>
        <w:t xml:space="preserve">amawiającego i </w:t>
      </w:r>
      <w:r w:rsidR="00A958EF">
        <w:rPr>
          <w:rFonts w:ascii="Arial" w:hAnsi="Arial" w:cs="Arial"/>
          <w:sz w:val="24"/>
          <w:szCs w:val="24"/>
        </w:rPr>
        <w:t>w</w:t>
      </w:r>
      <w:r w:rsidRPr="0007197A">
        <w:rPr>
          <w:rFonts w:ascii="Arial" w:hAnsi="Arial" w:cs="Arial"/>
          <w:sz w:val="24"/>
          <w:szCs w:val="24"/>
        </w:rPr>
        <w:t xml:space="preserve">ykonawców </w:t>
      </w:r>
      <w:r w:rsidR="00492D1B" w:rsidRPr="0007197A">
        <w:rPr>
          <w:rFonts w:ascii="Arial" w:hAnsi="Arial" w:cs="Arial"/>
          <w:sz w:val="24"/>
          <w:szCs w:val="24"/>
        </w:rPr>
        <w:t xml:space="preserve">                             </w:t>
      </w:r>
      <w:r w:rsidRPr="0007197A">
        <w:rPr>
          <w:rFonts w:ascii="Arial" w:hAnsi="Arial" w:cs="Arial"/>
          <w:sz w:val="24"/>
          <w:szCs w:val="24"/>
        </w:rPr>
        <w:t xml:space="preserve">w postępowaniu o udzielenie zamówienia stosuje się przepisy powołanej ustawy Pzp oraz aktów wykonawczych wydanych na jej podstawie, </w:t>
      </w:r>
      <w:r w:rsidR="00BB55D1" w:rsidRPr="0007197A">
        <w:rPr>
          <w:rFonts w:ascii="Arial" w:hAnsi="Arial" w:cs="Arial"/>
          <w:sz w:val="24"/>
          <w:szCs w:val="24"/>
        </w:rPr>
        <w:t xml:space="preserve">                                         </w:t>
      </w:r>
      <w:r w:rsidRPr="0007197A">
        <w:rPr>
          <w:rFonts w:ascii="Arial" w:hAnsi="Arial" w:cs="Arial"/>
          <w:sz w:val="24"/>
          <w:szCs w:val="24"/>
        </w:rPr>
        <w:t>a w sprawach nieuregulowanych</w:t>
      </w:r>
      <w:r w:rsidR="004E153D" w:rsidRPr="0007197A">
        <w:rPr>
          <w:rFonts w:ascii="Arial" w:hAnsi="Arial" w:cs="Arial"/>
          <w:sz w:val="24"/>
          <w:szCs w:val="24"/>
        </w:rPr>
        <w:t xml:space="preserve"> </w:t>
      </w:r>
      <w:r w:rsidR="00DE0522" w:rsidRPr="0007197A">
        <w:rPr>
          <w:rFonts w:ascii="Arial" w:hAnsi="Arial" w:cs="Arial"/>
          <w:sz w:val="24"/>
          <w:szCs w:val="24"/>
        </w:rPr>
        <w:t>przepisy ustawy z dnia 23 kwietnia 1964 r. – Kodeks cywilny</w:t>
      </w:r>
      <w:r w:rsidR="001C7E81" w:rsidRPr="0007197A">
        <w:rPr>
          <w:rFonts w:ascii="Arial" w:hAnsi="Arial" w:cs="Arial"/>
          <w:sz w:val="24"/>
          <w:szCs w:val="24"/>
        </w:rPr>
        <w:t>.</w:t>
      </w:r>
    </w:p>
    <w:p w14:paraId="19DB704C" w14:textId="77777777" w:rsidR="005B390C" w:rsidRPr="0007197A" w:rsidRDefault="005B390C">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wyboru najkorzystniejszej </w:t>
      </w:r>
      <w:r w:rsidR="0038493F" w:rsidRPr="0007197A">
        <w:rPr>
          <w:rFonts w:ascii="Arial" w:hAnsi="Arial" w:cs="Arial"/>
          <w:sz w:val="24"/>
          <w:szCs w:val="24"/>
        </w:rPr>
        <w:t xml:space="preserve">oferty z możliwością prowadzenia negocjacji. </w:t>
      </w:r>
    </w:p>
    <w:p w14:paraId="126FCE5B" w14:textId="77777777" w:rsidR="0038493F" w:rsidRPr="0007197A" w:rsidRDefault="0038493F">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aukcji elektronicznej. </w:t>
      </w:r>
    </w:p>
    <w:p w14:paraId="664C3C1E" w14:textId="77777777" w:rsidR="005B390C" w:rsidRPr="0007197A" w:rsidRDefault="005B390C">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Zamawiający nie dopuszcza składania ofert wariantowych oraz w postaci katalogów elektronicznych.</w:t>
      </w:r>
    </w:p>
    <w:p w14:paraId="15AB3A8B" w14:textId="77777777" w:rsidR="0038493F" w:rsidRPr="0007197A" w:rsidRDefault="0038493F">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Zamawiający nie prowadzi postępowania w celu zawarcia umowy ramowej.</w:t>
      </w:r>
    </w:p>
    <w:p w14:paraId="64F1B2B2" w14:textId="77777777" w:rsidR="00A86AAF" w:rsidRPr="0007197A" w:rsidRDefault="00A86AAF">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rozliczenia w walutach obcych. </w:t>
      </w:r>
    </w:p>
    <w:p w14:paraId="27614C74" w14:textId="49ADAA76" w:rsidR="00A86AAF" w:rsidRPr="0007197A" w:rsidRDefault="00A86AAF">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zwrotu kosztów udziału w postępowaniu. </w:t>
      </w:r>
    </w:p>
    <w:p w14:paraId="26714C82" w14:textId="62F1FEE8" w:rsidR="00E551B2" w:rsidRPr="0007197A" w:rsidRDefault="00E551B2">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Szacunkowa wartość przedmiotowego zamówienia nie przekracza progów unijnych, o jakich mowa w art. 3 Pzp. </w:t>
      </w:r>
    </w:p>
    <w:p w14:paraId="78CCE2D8" w14:textId="328C0206" w:rsidR="00E551B2" w:rsidRPr="0007197A" w:rsidRDefault="00E551B2">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pkt 1 ustawy Pzp.</w:t>
      </w:r>
    </w:p>
    <w:p w14:paraId="224626EC" w14:textId="5BA1AB8F" w:rsidR="004C0D40" w:rsidRPr="0007197A" w:rsidRDefault="004C0D40">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 xml:space="preserve">Zamawiający nie przewiduje udzielania zaliczek na poczet wykonania zamówienia. </w:t>
      </w:r>
    </w:p>
    <w:p w14:paraId="643F72B3" w14:textId="37E4FA82" w:rsidR="004C0D40" w:rsidRPr="0007197A" w:rsidRDefault="004C0D40">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t>Informacja o obowiązku osobistego wykonania przez wykonawcę kluczowych zadań, jeżeli zamawiający dokonuje takiego zastrzeżenia zgodnie z art. 60 i art. 121 ustawy Pzp: Zamawiający nie dokonuje takiego zastrzeżenia.</w:t>
      </w:r>
    </w:p>
    <w:p w14:paraId="0FE55629" w14:textId="13BCD722" w:rsidR="00721733" w:rsidRPr="00721733" w:rsidRDefault="004C0D40" w:rsidP="00721733">
      <w:pPr>
        <w:pStyle w:val="Akapitzlist"/>
        <w:widowControl w:val="0"/>
        <w:numPr>
          <w:ilvl w:val="1"/>
          <w:numId w:val="19"/>
        </w:numPr>
        <w:spacing w:after="0" w:line="360" w:lineRule="auto"/>
        <w:ind w:left="709" w:hanging="709"/>
        <w:jc w:val="both"/>
        <w:rPr>
          <w:rFonts w:ascii="Arial" w:hAnsi="Arial" w:cs="Arial"/>
          <w:sz w:val="24"/>
          <w:szCs w:val="24"/>
          <w:u w:val="single"/>
        </w:rPr>
      </w:pPr>
      <w:r w:rsidRPr="0007197A">
        <w:rPr>
          <w:rFonts w:ascii="Arial" w:hAnsi="Arial" w:cs="Arial"/>
          <w:sz w:val="24"/>
          <w:szCs w:val="24"/>
        </w:rPr>
        <w:lastRenderedPageBreak/>
        <w:t>Wymagania w zakresie zatrudnienia osób, o których mowa w art. 96 ust. 2 pkt 2 ustawy Pzp, jeżeli zamawiający przewiduje takie wymagania: Zamawiający nie przewiduje wymagań związanych z zatrudnieniem osób o których mowa w art. 96 ust. 2 pkt 2 ustawy Pzp.</w:t>
      </w:r>
    </w:p>
    <w:p w14:paraId="459DDA05" w14:textId="0F796361" w:rsidR="0094723E" w:rsidRPr="00FB4F9E" w:rsidRDefault="0094723E" w:rsidP="00721733">
      <w:pPr>
        <w:pStyle w:val="Akapitzlist"/>
        <w:widowControl w:val="0"/>
        <w:numPr>
          <w:ilvl w:val="1"/>
          <w:numId w:val="19"/>
        </w:numPr>
        <w:spacing w:after="0" w:line="360" w:lineRule="auto"/>
        <w:ind w:left="709" w:hanging="709"/>
        <w:jc w:val="both"/>
        <w:rPr>
          <w:rFonts w:ascii="Arial" w:hAnsi="Arial" w:cs="Arial"/>
          <w:sz w:val="24"/>
          <w:szCs w:val="24"/>
          <w:u w:val="single"/>
        </w:rPr>
      </w:pPr>
      <w:r w:rsidRPr="0094723E">
        <w:rPr>
          <w:rFonts w:ascii="Arial" w:hAnsi="Arial" w:cs="Arial"/>
          <w:sz w:val="24"/>
          <w:szCs w:val="24"/>
        </w:rPr>
        <w:t xml:space="preserve">Zamawiający - zgodnie z art. 310 pkt 1) </w:t>
      </w:r>
      <w:r w:rsidRPr="00637025">
        <w:rPr>
          <w:rFonts w:ascii="Arial" w:hAnsi="Arial" w:cs="Arial"/>
          <w:sz w:val="24"/>
          <w:szCs w:val="24"/>
        </w:rPr>
        <w:t xml:space="preserve">ustawy Pzp- </w:t>
      </w:r>
      <w:r w:rsidRPr="00FB4F9E">
        <w:rPr>
          <w:rFonts w:ascii="Arial" w:hAnsi="Arial" w:cs="Arial"/>
          <w:sz w:val="24"/>
          <w:szCs w:val="24"/>
          <w:u w:val="single"/>
        </w:rPr>
        <w:t xml:space="preserve">przewiduje możliwość unieważnienia przedmiotowego postępowania, jeżeli środki publiczne, które </w:t>
      </w:r>
      <w:r w:rsidR="00FB4F9E">
        <w:rPr>
          <w:rFonts w:ascii="Arial" w:hAnsi="Arial" w:cs="Arial"/>
          <w:sz w:val="24"/>
          <w:szCs w:val="24"/>
          <w:u w:val="single"/>
        </w:rPr>
        <w:t>z</w:t>
      </w:r>
      <w:r w:rsidRPr="00FB4F9E">
        <w:rPr>
          <w:rFonts w:ascii="Arial" w:hAnsi="Arial" w:cs="Arial"/>
          <w:sz w:val="24"/>
          <w:szCs w:val="24"/>
          <w:u w:val="single"/>
        </w:rPr>
        <w:t>amawiający zamierzał przeznaczyć na sfinansowanie całości lub części zamówienia, nie zostały mu przyznane.</w:t>
      </w:r>
    </w:p>
    <w:p w14:paraId="3F697E3E" w14:textId="7225591A" w:rsidR="00B60279" w:rsidRDefault="00B60279" w:rsidP="00B60279">
      <w:pPr>
        <w:pStyle w:val="Akapitzlist"/>
        <w:widowControl w:val="0"/>
        <w:numPr>
          <w:ilvl w:val="1"/>
          <w:numId w:val="19"/>
        </w:numPr>
        <w:spacing w:after="0" w:line="360" w:lineRule="auto"/>
        <w:jc w:val="both"/>
        <w:rPr>
          <w:rFonts w:ascii="Arial" w:hAnsi="Arial" w:cs="Arial"/>
          <w:sz w:val="24"/>
          <w:szCs w:val="24"/>
        </w:rPr>
      </w:pPr>
      <w:r w:rsidRPr="00B60279">
        <w:rPr>
          <w:rFonts w:ascii="Arial" w:hAnsi="Arial" w:cs="Arial"/>
          <w:sz w:val="24"/>
          <w:szCs w:val="24"/>
        </w:rPr>
        <w:t xml:space="preserve">Zamawiający </w:t>
      </w:r>
      <w:r w:rsidRPr="00FB4F9E">
        <w:rPr>
          <w:rFonts w:ascii="Arial" w:hAnsi="Arial" w:cs="Arial"/>
          <w:sz w:val="24"/>
          <w:szCs w:val="24"/>
        </w:rPr>
        <w:t>informuje, że zamówienie jest dofinansowane ze środków Rządowego Funduszu Polski Ład: Program Inwestycji Strategicznych</w:t>
      </w:r>
      <w:r w:rsidR="00FB4F9E" w:rsidRPr="00FB4F9E">
        <w:rPr>
          <w:rFonts w:ascii="Arial" w:hAnsi="Arial" w:cs="Arial"/>
          <w:sz w:val="24"/>
          <w:szCs w:val="24"/>
        </w:rPr>
        <w:t>.</w:t>
      </w:r>
    </w:p>
    <w:p w14:paraId="07D81C46" w14:textId="77CC3430" w:rsidR="00FA0605" w:rsidRDefault="00FA0605" w:rsidP="00B60279">
      <w:pPr>
        <w:pStyle w:val="Akapitzlist"/>
        <w:widowControl w:val="0"/>
        <w:numPr>
          <w:ilvl w:val="1"/>
          <w:numId w:val="19"/>
        </w:numPr>
        <w:spacing w:after="0" w:line="360" w:lineRule="auto"/>
        <w:jc w:val="both"/>
        <w:rPr>
          <w:rFonts w:ascii="Arial" w:hAnsi="Arial" w:cs="Arial"/>
          <w:sz w:val="24"/>
          <w:szCs w:val="24"/>
        </w:rPr>
      </w:pPr>
      <w:r>
        <w:rPr>
          <w:rFonts w:ascii="Arial" w:hAnsi="Arial" w:cs="Arial"/>
          <w:sz w:val="24"/>
          <w:szCs w:val="24"/>
        </w:rPr>
        <w:t>Uzasadnienie niedokonania podziału zamówienia na części w zakresie wykonania robót budowlanych</w:t>
      </w:r>
      <w:r w:rsidR="00FB4F9E">
        <w:rPr>
          <w:rFonts w:ascii="Arial" w:hAnsi="Arial" w:cs="Arial"/>
          <w:sz w:val="24"/>
          <w:szCs w:val="24"/>
        </w:rPr>
        <w:t xml:space="preserve"> (część I zamówienia)</w:t>
      </w:r>
      <w:r>
        <w:rPr>
          <w:rFonts w:ascii="Arial" w:hAnsi="Arial" w:cs="Arial"/>
          <w:sz w:val="24"/>
          <w:szCs w:val="24"/>
        </w:rPr>
        <w:t>:</w:t>
      </w:r>
    </w:p>
    <w:p w14:paraId="0DFB33EF" w14:textId="7C0B035E" w:rsidR="00FA0605" w:rsidRDefault="00FA0605" w:rsidP="003D28F0">
      <w:pPr>
        <w:pStyle w:val="Akapitzlist"/>
        <w:widowControl w:val="0"/>
        <w:numPr>
          <w:ilvl w:val="0"/>
          <w:numId w:val="55"/>
        </w:numPr>
        <w:spacing w:after="0" w:line="360" w:lineRule="auto"/>
        <w:jc w:val="both"/>
        <w:rPr>
          <w:rFonts w:ascii="Arial" w:hAnsi="Arial" w:cs="Arial"/>
          <w:sz w:val="24"/>
          <w:szCs w:val="24"/>
        </w:rPr>
      </w:pPr>
      <w:r w:rsidRPr="00FA0605">
        <w:rPr>
          <w:rFonts w:ascii="Arial" w:hAnsi="Arial" w:cs="Arial"/>
          <w:sz w:val="24"/>
          <w:szCs w:val="24"/>
        </w:rPr>
        <w:t xml:space="preserve">ryzyko nieterminowego wykonania zamówienia, w związku </w:t>
      </w:r>
      <w:r>
        <w:rPr>
          <w:rFonts w:ascii="Arial" w:hAnsi="Arial" w:cs="Arial"/>
          <w:sz w:val="24"/>
          <w:szCs w:val="24"/>
        </w:rPr>
        <w:t xml:space="preserve">                               </w:t>
      </w:r>
      <w:r w:rsidRPr="00FA0605">
        <w:rPr>
          <w:rFonts w:ascii="Arial" w:hAnsi="Arial" w:cs="Arial"/>
          <w:sz w:val="24"/>
          <w:szCs w:val="24"/>
        </w:rPr>
        <w:t xml:space="preserve">z koniecznością skoordynowania działań wykonawców realizujących poszczególne części zamówienia w ramach przebudowy jednej drogi, </w:t>
      </w:r>
    </w:p>
    <w:p w14:paraId="42D45A1B" w14:textId="5865127C" w:rsidR="00FA0605" w:rsidRPr="00FA0605" w:rsidRDefault="00FA0605" w:rsidP="003D28F0">
      <w:pPr>
        <w:pStyle w:val="Akapitzlist"/>
        <w:widowControl w:val="0"/>
        <w:numPr>
          <w:ilvl w:val="0"/>
          <w:numId w:val="55"/>
        </w:numPr>
        <w:spacing w:after="0" w:line="360" w:lineRule="auto"/>
        <w:jc w:val="both"/>
        <w:rPr>
          <w:rFonts w:ascii="Arial" w:hAnsi="Arial" w:cs="Arial"/>
          <w:sz w:val="24"/>
          <w:szCs w:val="24"/>
        </w:rPr>
      </w:pPr>
      <w:r w:rsidRPr="00FA0605">
        <w:rPr>
          <w:rFonts w:ascii="Arial" w:hAnsi="Arial" w:cs="Arial"/>
          <w:sz w:val="24"/>
          <w:szCs w:val="24"/>
        </w:rPr>
        <w:t>wzrost kosztu wykonania zamówienia, wynikającego z konieczności ponoszenia kosztów urządzenia, utrzymania i likwidacji zaplecza oraz zabezpieczenia placu budowy przez wykonawcę każdej części zamówienia.</w:t>
      </w:r>
    </w:p>
    <w:p w14:paraId="7E0AD061" w14:textId="77777777" w:rsidR="007C2D28" w:rsidRPr="007C2D28" w:rsidRDefault="007C2D28" w:rsidP="007C2D28">
      <w:pPr>
        <w:widowControl w:val="0"/>
        <w:spacing w:after="0" w:line="360" w:lineRule="auto"/>
        <w:jc w:val="both"/>
        <w:rPr>
          <w:rFonts w:ascii="Arial" w:hAnsi="Arial" w:cs="Arial"/>
          <w:sz w:val="24"/>
          <w:szCs w:val="24"/>
        </w:rPr>
      </w:pPr>
    </w:p>
    <w:p w14:paraId="5D7BD1C0" w14:textId="717412EF" w:rsidR="004D311E" w:rsidRPr="0088100D" w:rsidRDefault="00333110" w:rsidP="001E3705">
      <w:pPr>
        <w:pStyle w:val="Akapitzlist"/>
        <w:widowControl w:val="0"/>
        <w:numPr>
          <w:ilvl w:val="0"/>
          <w:numId w:val="6"/>
        </w:numPr>
        <w:spacing w:after="0" w:line="360" w:lineRule="auto"/>
        <w:ind w:hanging="294"/>
        <w:jc w:val="both"/>
        <w:rPr>
          <w:rFonts w:ascii="Arial" w:hAnsi="Arial" w:cs="Arial"/>
          <w:b/>
          <w:bCs/>
          <w:sz w:val="28"/>
          <w:szCs w:val="28"/>
        </w:rPr>
      </w:pPr>
      <w:r w:rsidRPr="0007197A">
        <w:rPr>
          <w:rFonts w:ascii="Arial" w:hAnsi="Arial" w:cs="Arial"/>
          <w:b/>
          <w:bCs/>
          <w:sz w:val="28"/>
          <w:szCs w:val="28"/>
        </w:rPr>
        <w:t>O</w:t>
      </w:r>
      <w:r w:rsidR="002C6632" w:rsidRPr="0007197A">
        <w:rPr>
          <w:rFonts w:ascii="Arial" w:hAnsi="Arial" w:cs="Arial"/>
          <w:b/>
          <w:bCs/>
          <w:sz w:val="28"/>
          <w:szCs w:val="28"/>
        </w:rPr>
        <w:t>pis przedmiotu zamówienia</w:t>
      </w:r>
      <w:r w:rsidR="0088100D">
        <w:rPr>
          <w:rFonts w:ascii="Arial" w:hAnsi="Arial" w:cs="Arial"/>
          <w:b/>
          <w:bCs/>
          <w:sz w:val="28"/>
          <w:szCs w:val="28"/>
        </w:rPr>
        <w:t xml:space="preserve"> / o</w:t>
      </w:r>
      <w:r w:rsidR="0088100D" w:rsidRPr="0088100D">
        <w:rPr>
          <w:rFonts w:ascii="Arial" w:hAnsi="Arial" w:cs="Arial"/>
          <w:b/>
          <w:bCs/>
          <w:sz w:val="28"/>
          <w:szCs w:val="28"/>
        </w:rPr>
        <w:t xml:space="preserve">pis części zamówienia, jeżeli zamawiający dopuszcza składanie ofert częściowych: </w:t>
      </w:r>
    </w:p>
    <w:p w14:paraId="130501B7" w14:textId="093767B2" w:rsidR="001E3705" w:rsidRDefault="001E3705" w:rsidP="003D28F0">
      <w:pPr>
        <w:pStyle w:val="Bezodstpw"/>
        <w:numPr>
          <w:ilvl w:val="0"/>
          <w:numId w:val="51"/>
        </w:numPr>
        <w:tabs>
          <w:tab w:val="left" w:pos="284"/>
          <w:tab w:val="left" w:pos="567"/>
          <w:tab w:val="left" w:pos="1134"/>
          <w:tab w:val="left" w:pos="1418"/>
          <w:tab w:val="left" w:pos="1701"/>
        </w:tabs>
        <w:spacing w:line="360" w:lineRule="auto"/>
        <w:rPr>
          <w:rFonts w:ascii="Arial" w:hAnsi="Arial" w:cs="Arial"/>
          <w:sz w:val="24"/>
          <w:szCs w:val="24"/>
        </w:rPr>
      </w:pPr>
      <w:r w:rsidRPr="001E3705">
        <w:rPr>
          <w:rFonts w:ascii="Arial" w:hAnsi="Arial" w:cs="Arial"/>
          <w:sz w:val="24"/>
          <w:szCs w:val="24"/>
        </w:rPr>
        <w:t xml:space="preserve">Przedmiotem zamówienia jest </w:t>
      </w:r>
      <w:r w:rsidR="00B60279">
        <w:rPr>
          <w:rFonts w:ascii="Arial" w:hAnsi="Arial" w:cs="Arial"/>
          <w:sz w:val="24"/>
          <w:szCs w:val="24"/>
        </w:rPr>
        <w:t xml:space="preserve">kompleksowa </w:t>
      </w:r>
      <w:bookmarkStart w:id="2" w:name="_Hlk163025200"/>
      <w:r w:rsidR="00B60279">
        <w:rPr>
          <w:rFonts w:ascii="Arial" w:hAnsi="Arial" w:cs="Arial"/>
          <w:sz w:val="24"/>
          <w:szCs w:val="24"/>
        </w:rPr>
        <w:t>modernizacja infrastruktury drogowej przy Brzeskim Centrum Medycznym w Brzegu i na drogach powiatowych Powiatu Brzeskiego</w:t>
      </w:r>
      <w:bookmarkEnd w:id="2"/>
      <w:r>
        <w:rPr>
          <w:rFonts w:ascii="Arial" w:hAnsi="Arial" w:cs="Arial"/>
          <w:sz w:val="24"/>
          <w:szCs w:val="24"/>
        </w:rPr>
        <w:t>.</w:t>
      </w:r>
    </w:p>
    <w:p w14:paraId="4C2281A6" w14:textId="0D63EE7B" w:rsidR="00B60279" w:rsidRDefault="00B60279" w:rsidP="003D28F0">
      <w:pPr>
        <w:pStyle w:val="Bezodstpw"/>
        <w:numPr>
          <w:ilvl w:val="0"/>
          <w:numId w:val="51"/>
        </w:numPr>
        <w:tabs>
          <w:tab w:val="left" w:pos="284"/>
          <w:tab w:val="left" w:pos="567"/>
          <w:tab w:val="left" w:pos="1134"/>
          <w:tab w:val="left" w:pos="1418"/>
          <w:tab w:val="left" w:pos="1701"/>
        </w:tabs>
        <w:spacing w:line="360" w:lineRule="auto"/>
        <w:rPr>
          <w:rFonts w:ascii="Arial" w:hAnsi="Arial" w:cs="Arial"/>
          <w:sz w:val="24"/>
          <w:szCs w:val="24"/>
        </w:rPr>
      </w:pPr>
      <w:r>
        <w:rPr>
          <w:rFonts w:ascii="Arial" w:hAnsi="Arial" w:cs="Arial"/>
          <w:sz w:val="24"/>
          <w:szCs w:val="24"/>
        </w:rPr>
        <w:t>Zadanie obejmuje dwie części:</w:t>
      </w:r>
    </w:p>
    <w:p w14:paraId="7399AC09" w14:textId="65E72862" w:rsidR="00B60279" w:rsidRDefault="00B60279" w:rsidP="003D28F0">
      <w:pPr>
        <w:pStyle w:val="Bezodstpw"/>
        <w:numPr>
          <w:ilvl w:val="0"/>
          <w:numId w:val="53"/>
        </w:numPr>
        <w:tabs>
          <w:tab w:val="left" w:pos="284"/>
          <w:tab w:val="left" w:pos="567"/>
          <w:tab w:val="left" w:pos="1134"/>
          <w:tab w:val="left" w:pos="1418"/>
          <w:tab w:val="left" w:pos="1701"/>
        </w:tabs>
        <w:spacing w:line="360" w:lineRule="auto"/>
        <w:rPr>
          <w:rFonts w:ascii="Arial" w:hAnsi="Arial" w:cs="Arial"/>
          <w:sz w:val="24"/>
          <w:szCs w:val="24"/>
        </w:rPr>
      </w:pPr>
      <w:r>
        <w:rPr>
          <w:rFonts w:ascii="Arial" w:hAnsi="Arial" w:cs="Arial"/>
          <w:sz w:val="24"/>
          <w:szCs w:val="24"/>
        </w:rPr>
        <w:t xml:space="preserve">Część I – </w:t>
      </w:r>
      <w:bookmarkStart w:id="3" w:name="_Hlk163045279"/>
      <w:r>
        <w:rPr>
          <w:rFonts w:ascii="Arial" w:hAnsi="Arial" w:cs="Arial"/>
          <w:sz w:val="24"/>
          <w:szCs w:val="24"/>
        </w:rPr>
        <w:t xml:space="preserve">„Wykonanie robót budowlanych w ramach zadania pn. </w:t>
      </w:r>
      <w:bookmarkStart w:id="4" w:name="_Hlk163025542"/>
      <w:r w:rsidR="0025360B">
        <w:t>»</w:t>
      </w:r>
      <w:r>
        <w:rPr>
          <w:rFonts w:ascii="Arial" w:hAnsi="Arial" w:cs="Arial"/>
          <w:sz w:val="24"/>
          <w:szCs w:val="24"/>
        </w:rPr>
        <w:t xml:space="preserve">Kompleksowa </w:t>
      </w:r>
      <w:r w:rsidRPr="00B60279">
        <w:rPr>
          <w:rFonts w:ascii="Arial" w:hAnsi="Arial" w:cs="Arial"/>
          <w:sz w:val="24"/>
          <w:szCs w:val="24"/>
        </w:rPr>
        <w:t>modernizacja infrastruktury drogowej przy Brzeskim Centrum Medycznym w Brzegu i na drogach powiatowych Powiatu Brzeskiego</w:t>
      </w:r>
      <w:r w:rsidR="0025360B">
        <w:t>«</w:t>
      </w:r>
      <w:r>
        <w:rPr>
          <w:rFonts w:ascii="Arial" w:hAnsi="Arial" w:cs="Arial"/>
          <w:sz w:val="24"/>
          <w:szCs w:val="24"/>
        </w:rPr>
        <w:t>”</w:t>
      </w:r>
      <w:bookmarkEnd w:id="3"/>
      <w:r>
        <w:rPr>
          <w:rFonts w:ascii="Arial" w:hAnsi="Arial" w:cs="Arial"/>
          <w:sz w:val="24"/>
          <w:szCs w:val="24"/>
        </w:rPr>
        <w:t xml:space="preserve"> </w:t>
      </w:r>
      <w:bookmarkEnd w:id="4"/>
    </w:p>
    <w:p w14:paraId="58FC563F" w14:textId="50D37A0B" w:rsidR="0025360B" w:rsidRDefault="0025360B" w:rsidP="0025360B">
      <w:pPr>
        <w:pStyle w:val="Bezodstpw"/>
        <w:tabs>
          <w:tab w:val="left" w:pos="284"/>
          <w:tab w:val="left" w:pos="567"/>
          <w:tab w:val="left" w:pos="1134"/>
          <w:tab w:val="left" w:pos="1418"/>
          <w:tab w:val="left" w:pos="1701"/>
        </w:tabs>
        <w:spacing w:line="360" w:lineRule="auto"/>
        <w:rPr>
          <w:rFonts w:ascii="Arial" w:hAnsi="Arial" w:cs="Arial"/>
          <w:sz w:val="24"/>
          <w:szCs w:val="24"/>
        </w:rPr>
      </w:pPr>
      <w:bookmarkStart w:id="5" w:name="_Hlk163025656"/>
      <w:r>
        <w:rPr>
          <w:rFonts w:ascii="Arial" w:hAnsi="Arial" w:cs="Arial"/>
          <w:sz w:val="24"/>
          <w:szCs w:val="24"/>
        </w:rPr>
        <w:t xml:space="preserve">Szczegółowy opis przedmiotu zamówienia zawarty jest w </w:t>
      </w:r>
      <w:r w:rsidRPr="005C5FA2">
        <w:rPr>
          <w:rFonts w:ascii="Arial" w:hAnsi="Arial" w:cs="Arial"/>
          <w:sz w:val="24"/>
          <w:szCs w:val="24"/>
        </w:rPr>
        <w:t>załącznik</w:t>
      </w:r>
      <w:r w:rsidR="00371772" w:rsidRPr="005C5FA2">
        <w:rPr>
          <w:rFonts w:ascii="Arial" w:hAnsi="Arial" w:cs="Arial"/>
          <w:sz w:val="24"/>
          <w:szCs w:val="24"/>
        </w:rPr>
        <w:t>u</w:t>
      </w:r>
      <w:r w:rsidR="00FB4F9E" w:rsidRPr="005C5FA2">
        <w:rPr>
          <w:rFonts w:ascii="Arial" w:hAnsi="Arial" w:cs="Arial"/>
          <w:sz w:val="24"/>
          <w:szCs w:val="24"/>
        </w:rPr>
        <w:t xml:space="preserve"> nr 10 </w:t>
      </w:r>
      <w:r w:rsidR="00371772" w:rsidRPr="005C5FA2">
        <w:rPr>
          <w:rFonts w:ascii="Arial" w:hAnsi="Arial" w:cs="Arial"/>
          <w:sz w:val="24"/>
          <w:szCs w:val="24"/>
        </w:rPr>
        <w:t>do SWZ</w:t>
      </w:r>
      <w:r w:rsidR="005C5FA2">
        <w:rPr>
          <w:rFonts w:ascii="Arial" w:hAnsi="Arial" w:cs="Arial"/>
          <w:sz w:val="24"/>
          <w:szCs w:val="24"/>
        </w:rPr>
        <w:t>.</w:t>
      </w:r>
    </w:p>
    <w:p w14:paraId="5C35C3BB" w14:textId="77777777" w:rsidR="00FB4F9E" w:rsidRPr="00FB4F9E" w:rsidRDefault="00721995" w:rsidP="00FB4F9E">
      <w:pPr>
        <w:pStyle w:val="Bezodstpw"/>
        <w:tabs>
          <w:tab w:val="left" w:pos="284"/>
          <w:tab w:val="left" w:pos="567"/>
          <w:tab w:val="left" w:pos="1134"/>
          <w:tab w:val="left" w:pos="1418"/>
          <w:tab w:val="left" w:pos="1701"/>
        </w:tabs>
        <w:spacing w:line="360" w:lineRule="auto"/>
        <w:rPr>
          <w:rFonts w:ascii="Arial" w:hAnsi="Arial" w:cs="Arial"/>
          <w:sz w:val="24"/>
          <w:szCs w:val="24"/>
        </w:rPr>
      </w:pPr>
      <w:r w:rsidRPr="00FB4F9E">
        <w:rPr>
          <w:rFonts w:ascii="Arial" w:hAnsi="Arial" w:cs="Arial"/>
          <w:sz w:val="24"/>
          <w:szCs w:val="24"/>
        </w:rPr>
        <w:t>Główny kod CPV:</w:t>
      </w:r>
    </w:p>
    <w:p w14:paraId="76453C70" w14:textId="01275007" w:rsidR="00FB4F9E" w:rsidRDefault="00FB4F9E" w:rsidP="00FB4F9E">
      <w:pPr>
        <w:pStyle w:val="Bezodstpw"/>
        <w:tabs>
          <w:tab w:val="left" w:pos="284"/>
          <w:tab w:val="left" w:pos="567"/>
          <w:tab w:val="left" w:pos="1134"/>
          <w:tab w:val="left" w:pos="1418"/>
          <w:tab w:val="left" w:pos="1701"/>
        </w:tabs>
        <w:spacing w:line="360" w:lineRule="auto"/>
        <w:rPr>
          <w:rFonts w:ascii="Arial" w:eastAsia="Calibri" w:hAnsi="Arial" w:cs="Arial"/>
          <w:bCs/>
          <w:sz w:val="24"/>
          <w:szCs w:val="24"/>
        </w:rPr>
      </w:pPr>
      <w:r w:rsidRPr="00FB4F9E">
        <w:rPr>
          <w:rFonts w:ascii="Arial" w:eastAsia="Calibri" w:hAnsi="Arial" w:cs="Arial"/>
          <w:bCs/>
          <w:sz w:val="24"/>
          <w:szCs w:val="24"/>
        </w:rPr>
        <w:t>45233222-1</w:t>
      </w:r>
      <w:r w:rsidRPr="00FB4F9E">
        <w:rPr>
          <w:rFonts w:ascii="Arial" w:eastAsia="Calibri" w:hAnsi="Arial" w:cs="Arial"/>
          <w:bCs/>
          <w:sz w:val="24"/>
          <w:szCs w:val="24"/>
        </w:rPr>
        <w:tab/>
        <w:t>Roboty budowlane w zakresie układania chodników i asfaltowania</w:t>
      </w:r>
    </w:p>
    <w:p w14:paraId="45AA7E13" w14:textId="231A5722" w:rsidR="00FB4F9E" w:rsidRPr="00FB4F9E" w:rsidRDefault="00FB4F9E" w:rsidP="00FB4F9E">
      <w:pPr>
        <w:pStyle w:val="Bezodstpw"/>
        <w:tabs>
          <w:tab w:val="left" w:pos="284"/>
          <w:tab w:val="left" w:pos="567"/>
          <w:tab w:val="left" w:pos="1134"/>
          <w:tab w:val="left" w:pos="1418"/>
          <w:tab w:val="left" w:pos="1701"/>
        </w:tabs>
        <w:spacing w:line="360" w:lineRule="auto"/>
        <w:rPr>
          <w:rFonts w:ascii="Arial" w:hAnsi="Arial" w:cs="Arial"/>
          <w:bCs/>
          <w:sz w:val="24"/>
          <w:szCs w:val="24"/>
        </w:rPr>
      </w:pPr>
      <w:r>
        <w:rPr>
          <w:rFonts w:ascii="Arial" w:eastAsia="Calibri" w:hAnsi="Arial" w:cs="Arial"/>
          <w:bCs/>
          <w:sz w:val="24"/>
          <w:szCs w:val="24"/>
        </w:rPr>
        <w:t>Pozostałe kody:</w:t>
      </w:r>
    </w:p>
    <w:p w14:paraId="592C956A" w14:textId="77777777" w:rsidR="00FB4F9E" w:rsidRPr="00FB4F9E" w:rsidRDefault="00FB4F9E" w:rsidP="00FB4F9E">
      <w:pPr>
        <w:spacing w:after="0" w:line="360" w:lineRule="auto"/>
        <w:jc w:val="both"/>
        <w:rPr>
          <w:rFonts w:ascii="Arial" w:eastAsia="Calibri" w:hAnsi="Arial" w:cs="Arial"/>
          <w:bCs/>
          <w:sz w:val="24"/>
          <w:szCs w:val="24"/>
        </w:rPr>
      </w:pPr>
      <w:r w:rsidRPr="00FB4F9E">
        <w:rPr>
          <w:rFonts w:ascii="Arial" w:eastAsia="Calibri" w:hAnsi="Arial" w:cs="Arial"/>
          <w:bCs/>
          <w:sz w:val="24"/>
          <w:szCs w:val="24"/>
        </w:rPr>
        <w:lastRenderedPageBreak/>
        <w:t>45233224-5</w:t>
      </w:r>
      <w:r w:rsidRPr="00FB4F9E">
        <w:rPr>
          <w:rFonts w:ascii="Arial" w:eastAsia="Calibri" w:hAnsi="Arial" w:cs="Arial"/>
          <w:bCs/>
          <w:sz w:val="24"/>
          <w:szCs w:val="24"/>
        </w:rPr>
        <w:tab/>
        <w:t>Roboty budowlane w zakresie dróg dwupasmowych</w:t>
      </w:r>
    </w:p>
    <w:p w14:paraId="1E6CEB23" w14:textId="77777777" w:rsidR="00FB4F9E" w:rsidRPr="00FB4F9E" w:rsidRDefault="00FB4F9E" w:rsidP="00FB4F9E">
      <w:pPr>
        <w:spacing w:after="0" w:line="360" w:lineRule="auto"/>
        <w:jc w:val="both"/>
        <w:rPr>
          <w:rFonts w:ascii="Arial" w:eastAsia="Calibri" w:hAnsi="Arial" w:cs="Arial"/>
          <w:bCs/>
          <w:sz w:val="24"/>
          <w:szCs w:val="24"/>
        </w:rPr>
      </w:pPr>
      <w:r w:rsidRPr="00FB4F9E">
        <w:rPr>
          <w:rFonts w:ascii="Arial" w:eastAsia="Calibri" w:hAnsi="Arial" w:cs="Arial"/>
          <w:bCs/>
          <w:sz w:val="24"/>
          <w:szCs w:val="24"/>
        </w:rPr>
        <w:t>45233220-7</w:t>
      </w:r>
      <w:r w:rsidRPr="00FB4F9E">
        <w:rPr>
          <w:rFonts w:ascii="Arial" w:eastAsia="Calibri" w:hAnsi="Arial" w:cs="Arial"/>
          <w:bCs/>
          <w:sz w:val="24"/>
          <w:szCs w:val="24"/>
        </w:rPr>
        <w:tab/>
        <w:t>Roboty w zakresie nawierzchni dróg</w:t>
      </w:r>
    </w:p>
    <w:p w14:paraId="53855935"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45213310-9</w:t>
      </w:r>
      <w:r w:rsidRPr="00FB4F9E">
        <w:rPr>
          <w:rFonts w:ascii="Arial" w:eastAsia="Calibri" w:hAnsi="Arial" w:cs="Arial"/>
          <w:bCs/>
          <w:sz w:val="24"/>
          <w:szCs w:val="24"/>
        </w:rPr>
        <w:tab/>
        <w:t xml:space="preserve">Roboty budowlane w zakresie budowy obiektów budowlanych związanych </w:t>
      </w:r>
      <w:r w:rsidRPr="00FB4F9E">
        <w:rPr>
          <w:rFonts w:ascii="Arial" w:eastAsia="Calibri" w:hAnsi="Arial" w:cs="Arial"/>
          <w:bCs/>
          <w:sz w:val="24"/>
          <w:szCs w:val="24"/>
        </w:rPr>
        <w:br/>
        <w:t>z transportem drogowym</w:t>
      </w:r>
    </w:p>
    <w:p w14:paraId="3DBC28A3"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45100000-8 </w:t>
      </w:r>
      <w:r w:rsidRPr="00FB4F9E">
        <w:rPr>
          <w:rFonts w:ascii="Arial" w:eastAsia="Calibri" w:hAnsi="Arial" w:cs="Arial"/>
          <w:bCs/>
          <w:sz w:val="24"/>
          <w:szCs w:val="24"/>
        </w:rPr>
        <w:tab/>
        <w:t>Przygotowanie terenu pod budowę</w:t>
      </w:r>
    </w:p>
    <w:p w14:paraId="766FBBA5"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45111000-8 </w:t>
      </w:r>
      <w:r w:rsidRPr="00FB4F9E">
        <w:rPr>
          <w:rFonts w:ascii="Arial" w:eastAsia="Calibri" w:hAnsi="Arial" w:cs="Arial"/>
          <w:bCs/>
          <w:sz w:val="24"/>
          <w:szCs w:val="24"/>
        </w:rPr>
        <w:tab/>
        <w:t>Roboty w zakresie burzenia, roboty ziemne</w:t>
      </w:r>
    </w:p>
    <w:p w14:paraId="377E9F41"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45111200-0 </w:t>
      </w:r>
      <w:r w:rsidRPr="00FB4F9E">
        <w:rPr>
          <w:rFonts w:ascii="Arial" w:eastAsia="Calibri" w:hAnsi="Arial" w:cs="Arial"/>
          <w:bCs/>
          <w:sz w:val="24"/>
          <w:szCs w:val="24"/>
        </w:rPr>
        <w:tab/>
        <w:t>Roboty w zakresie przygotowania terenu pod budowę i roboty ziemne</w:t>
      </w:r>
    </w:p>
    <w:p w14:paraId="0FB05343"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45233220-7 </w:t>
      </w:r>
      <w:r w:rsidRPr="00FB4F9E">
        <w:rPr>
          <w:rFonts w:ascii="Arial" w:eastAsia="Calibri" w:hAnsi="Arial" w:cs="Arial"/>
          <w:bCs/>
          <w:sz w:val="24"/>
          <w:szCs w:val="24"/>
        </w:rPr>
        <w:tab/>
        <w:t>Roboty w zakresie nawierzchni dróg</w:t>
      </w:r>
    </w:p>
    <w:p w14:paraId="7A76F239"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45231300-8 Roboty budowlane w zakresie budowy wodociągów i rurociągów do odprowadzania ścieków</w:t>
      </w:r>
    </w:p>
    <w:p w14:paraId="40378073"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44130000-0 </w:t>
      </w:r>
      <w:r w:rsidRPr="00FB4F9E">
        <w:rPr>
          <w:rFonts w:ascii="Arial" w:eastAsia="Calibri" w:hAnsi="Arial" w:cs="Arial"/>
          <w:bCs/>
          <w:sz w:val="24"/>
          <w:szCs w:val="24"/>
        </w:rPr>
        <w:tab/>
        <w:t>Studzienki kanalizacyjne</w:t>
      </w:r>
    </w:p>
    <w:p w14:paraId="2C478C7A"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45231110-9 </w:t>
      </w:r>
      <w:r w:rsidRPr="00FB4F9E">
        <w:rPr>
          <w:rFonts w:ascii="Arial" w:eastAsia="Calibri" w:hAnsi="Arial" w:cs="Arial"/>
          <w:bCs/>
          <w:sz w:val="24"/>
          <w:szCs w:val="24"/>
        </w:rPr>
        <w:tab/>
        <w:t>Roboty budowlane w zakresie kładzenia rurociągów</w:t>
      </w:r>
    </w:p>
    <w:p w14:paraId="4FE4EFD9"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45232451-8 </w:t>
      </w:r>
      <w:r w:rsidRPr="00FB4F9E">
        <w:rPr>
          <w:rFonts w:ascii="Arial" w:eastAsia="Calibri" w:hAnsi="Arial" w:cs="Arial"/>
          <w:bCs/>
          <w:sz w:val="24"/>
          <w:szCs w:val="24"/>
        </w:rPr>
        <w:tab/>
        <w:t>Roboty odwadniające i nawierzchniowe</w:t>
      </w:r>
    </w:p>
    <w:p w14:paraId="1CD23545"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45232452-5 </w:t>
      </w:r>
      <w:r w:rsidRPr="00FB4F9E">
        <w:rPr>
          <w:rFonts w:ascii="Arial" w:eastAsia="Calibri" w:hAnsi="Arial" w:cs="Arial"/>
          <w:bCs/>
          <w:sz w:val="24"/>
          <w:szCs w:val="24"/>
        </w:rPr>
        <w:tab/>
        <w:t>Roboty odwadniające</w:t>
      </w:r>
    </w:p>
    <w:p w14:paraId="47525EF3"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45231400-9 </w:t>
      </w:r>
      <w:r w:rsidRPr="00FB4F9E">
        <w:rPr>
          <w:rFonts w:ascii="Arial" w:eastAsia="Calibri" w:hAnsi="Arial" w:cs="Arial"/>
          <w:bCs/>
          <w:sz w:val="24"/>
          <w:szCs w:val="24"/>
        </w:rPr>
        <w:tab/>
        <w:t>Roboty budowlane w zakresie budowy linii energetycznych</w:t>
      </w:r>
    </w:p>
    <w:p w14:paraId="3E1163AC"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45316110-9 </w:t>
      </w:r>
      <w:r w:rsidRPr="00FB4F9E">
        <w:rPr>
          <w:rFonts w:ascii="Arial" w:eastAsia="Calibri" w:hAnsi="Arial" w:cs="Arial"/>
          <w:bCs/>
          <w:sz w:val="24"/>
          <w:szCs w:val="24"/>
        </w:rPr>
        <w:tab/>
        <w:t>Instalowanie urządzeń oświetlenia drogowego</w:t>
      </w:r>
    </w:p>
    <w:p w14:paraId="3C299DB1" w14:textId="77777777" w:rsidR="00FB4F9E" w:rsidRPr="00FB4F9E" w:rsidRDefault="00FB4F9E" w:rsidP="00FB4F9E">
      <w:pPr>
        <w:spacing w:after="0" w:line="360" w:lineRule="auto"/>
        <w:ind w:left="1418" w:hanging="1418"/>
        <w:jc w:val="both"/>
        <w:rPr>
          <w:rFonts w:ascii="Arial" w:eastAsia="Calibri" w:hAnsi="Arial" w:cs="Arial"/>
          <w:bCs/>
          <w:sz w:val="24"/>
          <w:szCs w:val="24"/>
        </w:rPr>
      </w:pPr>
      <w:r w:rsidRPr="00FB4F9E">
        <w:rPr>
          <w:rFonts w:ascii="Arial" w:eastAsia="Calibri" w:hAnsi="Arial" w:cs="Arial"/>
          <w:bCs/>
          <w:sz w:val="24"/>
          <w:szCs w:val="24"/>
        </w:rPr>
        <w:t xml:space="preserve">45232310-8 </w:t>
      </w:r>
      <w:r w:rsidRPr="00FB4F9E">
        <w:rPr>
          <w:rFonts w:ascii="Arial" w:eastAsia="Calibri" w:hAnsi="Arial" w:cs="Arial"/>
          <w:bCs/>
          <w:sz w:val="24"/>
          <w:szCs w:val="24"/>
        </w:rPr>
        <w:tab/>
        <w:t>Roboty budowlane w zakresie linii telefonicznych</w:t>
      </w:r>
    </w:p>
    <w:p w14:paraId="239371D5" w14:textId="77777777" w:rsidR="00FB4F9E" w:rsidRPr="00FB4F9E" w:rsidRDefault="00FB4F9E" w:rsidP="00FB4F9E">
      <w:pPr>
        <w:spacing w:after="0" w:line="360" w:lineRule="auto"/>
        <w:ind w:left="1418" w:hanging="1418"/>
        <w:jc w:val="both"/>
        <w:rPr>
          <w:rFonts w:ascii="Arial" w:eastAsia="Calibri" w:hAnsi="Arial" w:cs="Arial"/>
          <w:sz w:val="24"/>
          <w:szCs w:val="24"/>
        </w:rPr>
      </w:pPr>
      <w:r w:rsidRPr="00FB4F9E">
        <w:rPr>
          <w:rFonts w:ascii="Arial" w:eastAsia="Calibri" w:hAnsi="Arial" w:cs="Arial"/>
          <w:bCs/>
          <w:sz w:val="24"/>
          <w:szCs w:val="24"/>
        </w:rPr>
        <w:t xml:space="preserve">77310000-6 </w:t>
      </w:r>
      <w:r w:rsidRPr="00FB4F9E">
        <w:rPr>
          <w:rFonts w:ascii="Arial" w:eastAsia="Calibri" w:hAnsi="Arial" w:cs="Arial"/>
          <w:bCs/>
          <w:sz w:val="24"/>
          <w:szCs w:val="24"/>
        </w:rPr>
        <w:tab/>
        <w:t>Usługi sadzenia</w:t>
      </w:r>
      <w:r w:rsidRPr="00FB4F9E">
        <w:rPr>
          <w:rFonts w:ascii="Arial" w:eastAsia="Calibri" w:hAnsi="Arial" w:cs="Arial"/>
          <w:sz w:val="24"/>
          <w:szCs w:val="24"/>
        </w:rPr>
        <w:t xml:space="preserve"> roślin oraz utrzymania terenów zielonych</w:t>
      </w:r>
    </w:p>
    <w:p w14:paraId="6124DAFC" w14:textId="77777777" w:rsidR="00721995" w:rsidRDefault="00721995" w:rsidP="00FB4F9E">
      <w:pPr>
        <w:pStyle w:val="Bezodstpw"/>
        <w:tabs>
          <w:tab w:val="left" w:pos="284"/>
          <w:tab w:val="left" w:pos="567"/>
          <w:tab w:val="left" w:pos="1134"/>
          <w:tab w:val="left" w:pos="1418"/>
          <w:tab w:val="left" w:pos="1701"/>
        </w:tabs>
        <w:spacing w:line="360" w:lineRule="auto"/>
        <w:ind w:left="0" w:firstLine="0"/>
        <w:rPr>
          <w:rFonts w:ascii="Arial" w:hAnsi="Arial" w:cs="Arial"/>
          <w:sz w:val="24"/>
          <w:szCs w:val="24"/>
        </w:rPr>
      </w:pPr>
    </w:p>
    <w:bookmarkEnd w:id="5"/>
    <w:p w14:paraId="1185BF2B" w14:textId="23D04055" w:rsidR="0025360B" w:rsidRDefault="0025360B" w:rsidP="003D28F0">
      <w:pPr>
        <w:pStyle w:val="Bezodstpw"/>
        <w:numPr>
          <w:ilvl w:val="0"/>
          <w:numId w:val="53"/>
        </w:numPr>
        <w:tabs>
          <w:tab w:val="left" w:pos="284"/>
          <w:tab w:val="left" w:pos="567"/>
          <w:tab w:val="left" w:pos="1134"/>
          <w:tab w:val="left" w:pos="1418"/>
          <w:tab w:val="left" w:pos="1701"/>
        </w:tabs>
        <w:spacing w:line="360" w:lineRule="auto"/>
        <w:rPr>
          <w:rFonts w:ascii="Arial" w:hAnsi="Arial" w:cs="Arial"/>
          <w:sz w:val="24"/>
          <w:szCs w:val="24"/>
        </w:rPr>
      </w:pPr>
      <w:r>
        <w:rPr>
          <w:rFonts w:ascii="Arial" w:hAnsi="Arial" w:cs="Arial"/>
          <w:sz w:val="24"/>
          <w:szCs w:val="24"/>
        </w:rPr>
        <w:t xml:space="preserve">Część II – „Pełnienie wielobranżowego Nadzoru Inwestorskiego nad zadaniem pn. </w:t>
      </w:r>
      <w:r>
        <w:t>»</w:t>
      </w:r>
      <w:r>
        <w:rPr>
          <w:rFonts w:ascii="Arial" w:hAnsi="Arial" w:cs="Arial"/>
          <w:sz w:val="24"/>
          <w:szCs w:val="24"/>
        </w:rPr>
        <w:t xml:space="preserve">Kompleksowa </w:t>
      </w:r>
      <w:r w:rsidRPr="00B60279">
        <w:rPr>
          <w:rFonts w:ascii="Arial" w:hAnsi="Arial" w:cs="Arial"/>
          <w:sz w:val="24"/>
          <w:szCs w:val="24"/>
        </w:rPr>
        <w:t>modernizacja infrastruktury drogowej przy Brzeskim Centrum Medycznym w Brzegu i na drogach powiatowych Powiatu Brzeskiego</w:t>
      </w:r>
      <w:r>
        <w:t>«</w:t>
      </w:r>
      <w:r>
        <w:rPr>
          <w:rFonts w:ascii="Arial" w:hAnsi="Arial" w:cs="Arial"/>
          <w:sz w:val="24"/>
          <w:szCs w:val="24"/>
        </w:rPr>
        <w:t>”</w:t>
      </w:r>
    </w:p>
    <w:p w14:paraId="79E9B6B3" w14:textId="6B9F6AC2" w:rsidR="0025360B" w:rsidRDefault="0025360B" w:rsidP="0025360B">
      <w:pPr>
        <w:pStyle w:val="Bezodstpw"/>
        <w:tabs>
          <w:tab w:val="left" w:pos="284"/>
          <w:tab w:val="left" w:pos="567"/>
          <w:tab w:val="left" w:pos="1134"/>
          <w:tab w:val="left" w:pos="1418"/>
          <w:tab w:val="left" w:pos="1701"/>
        </w:tabs>
        <w:spacing w:line="360" w:lineRule="auto"/>
        <w:rPr>
          <w:rFonts w:ascii="Arial" w:hAnsi="Arial" w:cs="Arial"/>
          <w:sz w:val="24"/>
          <w:szCs w:val="24"/>
        </w:rPr>
      </w:pPr>
      <w:r>
        <w:rPr>
          <w:rFonts w:ascii="Arial" w:hAnsi="Arial" w:cs="Arial"/>
          <w:sz w:val="24"/>
          <w:szCs w:val="24"/>
        </w:rPr>
        <w:t xml:space="preserve">Szczegółowy opis przedmiotu zamówienia zawarty jest w </w:t>
      </w:r>
      <w:r w:rsidR="00FB4F9E">
        <w:rPr>
          <w:rFonts w:ascii="Arial" w:hAnsi="Arial" w:cs="Arial"/>
          <w:sz w:val="24"/>
          <w:szCs w:val="24"/>
        </w:rPr>
        <w:t xml:space="preserve">załączniku nr 9 do SWZ. </w:t>
      </w:r>
    </w:p>
    <w:p w14:paraId="411E6DD5" w14:textId="6F52E021" w:rsidR="001E3705" w:rsidRPr="00721995" w:rsidRDefault="00721995" w:rsidP="000E61A8">
      <w:pPr>
        <w:pStyle w:val="Bezodstpw"/>
        <w:tabs>
          <w:tab w:val="left" w:pos="284"/>
          <w:tab w:val="left" w:pos="567"/>
          <w:tab w:val="left" w:pos="851"/>
          <w:tab w:val="left" w:pos="1134"/>
          <w:tab w:val="left" w:pos="1418"/>
          <w:tab w:val="left" w:pos="1701"/>
        </w:tabs>
        <w:spacing w:line="360" w:lineRule="auto"/>
        <w:rPr>
          <w:rFonts w:ascii="Arial" w:hAnsi="Arial" w:cs="Arial"/>
          <w:sz w:val="24"/>
          <w:szCs w:val="24"/>
        </w:rPr>
      </w:pPr>
      <w:r w:rsidRPr="00721995">
        <w:rPr>
          <w:rFonts w:ascii="Arial" w:hAnsi="Arial" w:cs="Arial"/>
          <w:sz w:val="24"/>
          <w:szCs w:val="24"/>
        </w:rPr>
        <w:t>Główny kod CPV:</w:t>
      </w:r>
    </w:p>
    <w:p w14:paraId="4E5F1CEE" w14:textId="42FAB1AA" w:rsidR="00721995" w:rsidRPr="00721995" w:rsidRDefault="00721995" w:rsidP="000E61A8">
      <w:pPr>
        <w:pStyle w:val="Bezodstpw"/>
        <w:tabs>
          <w:tab w:val="left" w:pos="284"/>
          <w:tab w:val="left" w:pos="567"/>
          <w:tab w:val="left" w:pos="851"/>
          <w:tab w:val="left" w:pos="1134"/>
          <w:tab w:val="left" w:pos="1418"/>
          <w:tab w:val="left" w:pos="1701"/>
        </w:tabs>
        <w:spacing w:line="360" w:lineRule="auto"/>
        <w:rPr>
          <w:rFonts w:ascii="Arial" w:hAnsi="Arial" w:cs="Arial"/>
          <w:sz w:val="24"/>
          <w:szCs w:val="24"/>
        </w:rPr>
      </w:pPr>
      <w:r w:rsidRPr="00721995">
        <w:rPr>
          <w:rFonts w:ascii="Arial" w:hAnsi="Arial" w:cs="Arial"/>
          <w:sz w:val="24"/>
          <w:szCs w:val="24"/>
        </w:rPr>
        <w:t xml:space="preserve">71247000-1 Nadzór nad robotami budowlanymi </w:t>
      </w:r>
    </w:p>
    <w:p w14:paraId="003AEF4F" w14:textId="77777777" w:rsidR="00721995" w:rsidRDefault="00721995" w:rsidP="001E3705">
      <w:pPr>
        <w:pStyle w:val="Bezodstpw"/>
        <w:spacing w:line="360" w:lineRule="auto"/>
        <w:ind w:left="284" w:hanging="284"/>
        <w:rPr>
          <w:rFonts w:ascii="Arial" w:hAnsi="Arial" w:cs="Arial"/>
          <w:sz w:val="24"/>
          <w:szCs w:val="24"/>
          <w:highlight w:val="yellow"/>
        </w:rPr>
      </w:pPr>
    </w:p>
    <w:p w14:paraId="6AE8900D" w14:textId="7315F18D" w:rsidR="001E3705" w:rsidRDefault="00721995" w:rsidP="003D28F0">
      <w:pPr>
        <w:pStyle w:val="Bezodstpw"/>
        <w:numPr>
          <w:ilvl w:val="0"/>
          <w:numId w:val="51"/>
        </w:numPr>
        <w:spacing w:line="360" w:lineRule="auto"/>
        <w:rPr>
          <w:rFonts w:ascii="Arial" w:hAnsi="Arial" w:cs="Arial"/>
          <w:sz w:val="24"/>
          <w:szCs w:val="24"/>
        </w:rPr>
      </w:pPr>
      <w:r w:rsidRPr="00721995">
        <w:rPr>
          <w:rFonts w:ascii="Arial" w:hAnsi="Arial" w:cs="Arial"/>
          <w:sz w:val="24"/>
          <w:szCs w:val="24"/>
        </w:rPr>
        <w:t>Do obowiązków Wykonawcy w zakresie części I jest z</w:t>
      </w:r>
      <w:r w:rsidR="001E3705" w:rsidRPr="00721995">
        <w:rPr>
          <w:rFonts w:ascii="Arial" w:hAnsi="Arial" w:cs="Arial"/>
          <w:sz w:val="24"/>
          <w:szCs w:val="24"/>
        </w:rPr>
        <w:t>apewnienie udziału pojazdów elektrycznych lub pojazdów napędzanych gazem ziemnym we flocie pojazdów użytkowanych przy wykonywaniu przedmiotowego zamówienia, w wysokości co najmniej 10%, zgodnie z art. 68 ust. 3 ustawy z dnia 11 stycznia 2018 r. o elektromobilności i paliwach alternatywnych (tekst jednolity: Dz. U. z 2023 r. poz. 875 ze zmianami).</w:t>
      </w:r>
    </w:p>
    <w:p w14:paraId="01FDC5D5" w14:textId="3994F57C" w:rsidR="001E3705" w:rsidRPr="00325698" w:rsidRDefault="001E3705" w:rsidP="003D28F0">
      <w:pPr>
        <w:pStyle w:val="Bezodstpw"/>
        <w:numPr>
          <w:ilvl w:val="0"/>
          <w:numId w:val="51"/>
        </w:numPr>
        <w:spacing w:line="360" w:lineRule="auto"/>
        <w:rPr>
          <w:rFonts w:ascii="Arial" w:hAnsi="Arial" w:cs="Arial"/>
          <w:sz w:val="24"/>
          <w:szCs w:val="24"/>
        </w:rPr>
      </w:pPr>
      <w:r w:rsidRPr="00325698">
        <w:rPr>
          <w:rFonts w:ascii="Arial" w:hAnsi="Arial" w:cs="Arial"/>
          <w:bCs/>
          <w:sz w:val="24"/>
          <w:szCs w:val="24"/>
        </w:rPr>
        <w:t xml:space="preserve">Zastosowane rozwiązania nie będą ograniczać i zapewnią niezbędne warunki dostępności wszystkim uczestnikom ruchu także osobom ze szczególnymi </w:t>
      </w:r>
      <w:r w:rsidRPr="00325698">
        <w:rPr>
          <w:rFonts w:ascii="Arial" w:hAnsi="Arial" w:cs="Arial"/>
          <w:bCs/>
          <w:sz w:val="24"/>
          <w:szCs w:val="24"/>
        </w:rPr>
        <w:lastRenderedPageBreak/>
        <w:t xml:space="preserve">potrzebami, zgodne z ustawą z dnia 19 lipca </w:t>
      </w:r>
      <w:r w:rsidR="00FF602E" w:rsidRPr="00325698">
        <w:rPr>
          <w:rFonts w:ascii="Arial" w:hAnsi="Arial" w:cs="Arial"/>
          <w:bCs/>
          <w:sz w:val="24"/>
          <w:szCs w:val="24"/>
        </w:rPr>
        <w:t xml:space="preserve"> </w:t>
      </w:r>
      <w:r w:rsidRPr="00325698">
        <w:rPr>
          <w:rFonts w:ascii="Arial" w:hAnsi="Arial" w:cs="Arial"/>
          <w:bCs/>
          <w:sz w:val="24"/>
          <w:szCs w:val="24"/>
        </w:rPr>
        <w:t>2019 r. o zapewnieniu dostępności osobom ze szczególnymi potrzebami.</w:t>
      </w:r>
    </w:p>
    <w:p w14:paraId="4CC5A2AB" w14:textId="7FF4E40A" w:rsidR="00212023" w:rsidRPr="00325698" w:rsidRDefault="00212023" w:rsidP="003D28F0">
      <w:pPr>
        <w:pStyle w:val="Bezodstpw"/>
        <w:numPr>
          <w:ilvl w:val="0"/>
          <w:numId w:val="51"/>
        </w:numPr>
        <w:spacing w:line="360" w:lineRule="auto"/>
        <w:rPr>
          <w:rFonts w:ascii="Arial" w:hAnsi="Arial" w:cs="Arial"/>
          <w:sz w:val="24"/>
          <w:szCs w:val="24"/>
        </w:rPr>
      </w:pPr>
      <w:r w:rsidRPr="00325698">
        <w:rPr>
          <w:rFonts w:ascii="Arial" w:hAnsi="Arial" w:cs="Arial"/>
          <w:color w:val="000000"/>
          <w:sz w:val="23"/>
          <w:szCs w:val="23"/>
        </w:rPr>
        <w:t>Jeżeli w SWZ, w</w:t>
      </w:r>
      <w:r w:rsidRPr="00325698">
        <w:rPr>
          <w:rFonts w:ascii="Arial" w:hAnsi="Arial" w:cs="Arial"/>
          <w:b/>
          <w:bCs/>
          <w:color w:val="000000"/>
          <w:sz w:val="23"/>
          <w:szCs w:val="23"/>
        </w:rPr>
        <w:t xml:space="preserve"> </w:t>
      </w:r>
      <w:r w:rsidRPr="00325698">
        <w:rPr>
          <w:rFonts w:ascii="Arial" w:hAnsi="Arial" w:cs="Arial"/>
          <w:color w:val="000000"/>
          <w:sz w:val="23"/>
          <w:szCs w:val="23"/>
        </w:rPr>
        <w:t xml:space="preserve">opisie przedmiotu zamówienia, dokumentacji projektowej, przedmiarach robót pojawią się ewentualne wskazania znaków towarowych, patentów lub pochodzenia, to określają one minimalny standard jakości materiałów lub urządzeń przyjętych do wyceny. Wykonawca w takim przypadku może zaoferować przedmioty „równoważne” , a obowiązek udowodnienia równoważności, zgodnie z art. 101 ust. 4,5,6 ustawy Pzp, należy do </w:t>
      </w:r>
      <w:r w:rsidR="00FB4F9E">
        <w:rPr>
          <w:rFonts w:ascii="Arial" w:hAnsi="Arial" w:cs="Arial"/>
          <w:color w:val="000000"/>
          <w:sz w:val="23"/>
          <w:szCs w:val="23"/>
        </w:rPr>
        <w:t>w</w:t>
      </w:r>
      <w:r w:rsidRPr="00325698">
        <w:rPr>
          <w:rFonts w:ascii="Arial" w:hAnsi="Arial" w:cs="Arial"/>
          <w:color w:val="000000"/>
          <w:sz w:val="23"/>
          <w:szCs w:val="23"/>
        </w:rPr>
        <w:t>ykonawcy na etapie składania oferty.</w:t>
      </w:r>
    </w:p>
    <w:p w14:paraId="4FE727B4" w14:textId="77777777" w:rsidR="00325698" w:rsidRPr="00325698" w:rsidRDefault="00325698" w:rsidP="003D28F0">
      <w:pPr>
        <w:pStyle w:val="Bezodstpw"/>
        <w:numPr>
          <w:ilvl w:val="0"/>
          <w:numId w:val="51"/>
        </w:numPr>
        <w:spacing w:line="360" w:lineRule="auto"/>
        <w:rPr>
          <w:rFonts w:ascii="Arial" w:hAnsi="Arial" w:cs="Arial"/>
          <w:sz w:val="24"/>
          <w:szCs w:val="24"/>
        </w:rPr>
      </w:pPr>
      <w:r w:rsidRPr="00325698">
        <w:rPr>
          <w:rFonts w:ascii="Arial" w:eastAsia="Calibri" w:hAnsi="Arial" w:cs="Arial"/>
          <w:color w:val="000000"/>
          <w:sz w:val="24"/>
          <w:szCs w:val="24"/>
        </w:rPr>
        <w:t>UWAGA:</w:t>
      </w:r>
    </w:p>
    <w:p w14:paraId="3130671E" w14:textId="77777777" w:rsidR="00325698" w:rsidRDefault="00325698" w:rsidP="00325698">
      <w:pPr>
        <w:pStyle w:val="Akapitzlist"/>
        <w:widowControl w:val="0"/>
        <w:spacing w:after="0" w:line="360" w:lineRule="auto"/>
        <w:ind w:left="644"/>
        <w:jc w:val="both"/>
        <w:rPr>
          <w:rFonts w:ascii="Arial" w:eastAsia="Calibri" w:hAnsi="Arial" w:cs="Arial"/>
          <w:color w:val="000000"/>
          <w:sz w:val="24"/>
          <w:szCs w:val="24"/>
        </w:rPr>
      </w:pPr>
      <w:r w:rsidRPr="00325698">
        <w:rPr>
          <w:rFonts w:ascii="Arial" w:eastAsia="Calibri" w:hAnsi="Arial" w:cs="Arial"/>
          <w:color w:val="000000"/>
          <w:sz w:val="24"/>
          <w:szCs w:val="24"/>
        </w:rPr>
        <w:t>Z</w:t>
      </w:r>
      <w:r>
        <w:rPr>
          <w:rFonts w:ascii="Arial" w:eastAsia="Calibri" w:hAnsi="Arial" w:cs="Arial"/>
          <w:color w:val="000000"/>
          <w:sz w:val="24"/>
          <w:szCs w:val="24"/>
        </w:rPr>
        <w:t xml:space="preserve">amawiający podzielił zamówienie na 2 części. </w:t>
      </w:r>
    </w:p>
    <w:p w14:paraId="5DFF9BA0" w14:textId="1CB609B7" w:rsidR="00A958EF" w:rsidRPr="00A958EF" w:rsidRDefault="00325698" w:rsidP="00325698">
      <w:pPr>
        <w:pStyle w:val="Akapitzlist"/>
        <w:widowControl w:val="0"/>
        <w:spacing w:after="0" w:line="360" w:lineRule="auto"/>
        <w:ind w:left="644"/>
        <w:jc w:val="both"/>
        <w:rPr>
          <w:rFonts w:ascii="Arial" w:eastAsia="Calibri" w:hAnsi="Arial" w:cs="Arial"/>
          <w:b/>
          <w:bCs/>
          <w:color w:val="000000"/>
          <w:sz w:val="24"/>
          <w:szCs w:val="24"/>
        </w:rPr>
      </w:pPr>
      <w:r w:rsidRPr="00A958EF">
        <w:rPr>
          <w:rFonts w:ascii="Arial" w:eastAsia="Calibri" w:hAnsi="Arial" w:cs="Arial"/>
          <w:b/>
          <w:bCs/>
          <w:color w:val="000000"/>
          <w:sz w:val="24"/>
          <w:szCs w:val="24"/>
        </w:rPr>
        <w:t xml:space="preserve">Wykonawca może złożyć </w:t>
      </w:r>
      <w:r w:rsidR="00A958EF" w:rsidRPr="00A958EF">
        <w:rPr>
          <w:rFonts w:ascii="Arial" w:eastAsia="Calibri" w:hAnsi="Arial" w:cs="Arial"/>
          <w:b/>
          <w:bCs/>
          <w:color w:val="000000"/>
          <w:sz w:val="24"/>
          <w:szCs w:val="24"/>
        </w:rPr>
        <w:t>ofertę tylko na jedną część zamówienia</w:t>
      </w:r>
      <w:r w:rsidR="00A958EF">
        <w:rPr>
          <w:rFonts w:ascii="Arial" w:eastAsia="Calibri" w:hAnsi="Arial" w:cs="Arial"/>
          <w:b/>
          <w:bCs/>
          <w:color w:val="000000"/>
          <w:sz w:val="24"/>
          <w:szCs w:val="24"/>
        </w:rPr>
        <w:t>!</w:t>
      </w:r>
    </w:p>
    <w:p w14:paraId="2EC8CD0D" w14:textId="5FCF5DBE" w:rsidR="00325698" w:rsidRPr="00A958EF" w:rsidRDefault="00A958EF" w:rsidP="00A958EF">
      <w:pPr>
        <w:pStyle w:val="Akapitzlist"/>
        <w:widowControl w:val="0"/>
        <w:spacing w:after="0" w:line="360" w:lineRule="auto"/>
        <w:ind w:left="644"/>
        <w:jc w:val="both"/>
        <w:rPr>
          <w:rFonts w:ascii="Arial" w:eastAsia="Calibri" w:hAnsi="Arial" w:cs="Arial"/>
          <w:color w:val="000000"/>
          <w:sz w:val="24"/>
          <w:szCs w:val="24"/>
        </w:rPr>
      </w:pPr>
      <w:r>
        <w:rPr>
          <w:rFonts w:ascii="Arial" w:eastAsia="Calibri" w:hAnsi="Arial" w:cs="Arial"/>
          <w:color w:val="000000"/>
          <w:sz w:val="24"/>
          <w:szCs w:val="24"/>
        </w:rPr>
        <w:t xml:space="preserve">W przypadku złożenia przez wykonawcę oferty na część I i II zamówienia, oferta zostanie odrzucenia na podstawie </w:t>
      </w:r>
      <w:r w:rsidR="00325698" w:rsidRPr="00325698">
        <w:rPr>
          <w:rFonts w:ascii="Arial" w:eastAsia="Calibri" w:hAnsi="Arial" w:cs="Arial"/>
          <w:color w:val="000000"/>
          <w:sz w:val="24"/>
          <w:szCs w:val="24"/>
        </w:rPr>
        <w:t>art. 226 ust. 1 pkt 3 ustawy Pzp</w:t>
      </w:r>
      <w:r>
        <w:rPr>
          <w:rFonts w:ascii="Arial" w:eastAsia="Calibri" w:hAnsi="Arial" w:cs="Arial"/>
          <w:color w:val="000000"/>
          <w:sz w:val="24"/>
          <w:szCs w:val="24"/>
        </w:rPr>
        <w:t>.</w:t>
      </w:r>
    </w:p>
    <w:p w14:paraId="0E31697B" w14:textId="77777777" w:rsidR="00325698" w:rsidRPr="00CE6792" w:rsidRDefault="00325698" w:rsidP="00CE6792">
      <w:pPr>
        <w:widowControl w:val="0"/>
        <w:tabs>
          <w:tab w:val="right" w:leader="dot" w:pos="9638"/>
        </w:tabs>
        <w:spacing w:after="0" w:line="240" w:lineRule="auto"/>
        <w:jc w:val="both"/>
        <w:textAlignment w:val="baseline"/>
        <w:rPr>
          <w:rFonts w:ascii="Arial" w:hAnsi="Arial" w:cs="Arial"/>
          <w:sz w:val="24"/>
          <w:szCs w:val="24"/>
        </w:rPr>
      </w:pPr>
    </w:p>
    <w:p w14:paraId="64FDDC2D" w14:textId="530A8A29" w:rsidR="00E97C0D" w:rsidRDefault="0094723E" w:rsidP="00BF7DFC">
      <w:pPr>
        <w:pStyle w:val="Akapitzlist"/>
        <w:widowControl w:val="0"/>
        <w:spacing w:after="0" w:line="360" w:lineRule="auto"/>
        <w:ind w:left="0"/>
        <w:jc w:val="both"/>
        <w:rPr>
          <w:rFonts w:ascii="Arial" w:hAnsi="Arial" w:cs="Arial"/>
          <w:b/>
          <w:bCs/>
          <w:sz w:val="24"/>
          <w:szCs w:val="24"/>
        </w:rPr>
      </w:pPr>
      <w:r>
        <w:rPr>
          <w:rFonts w:ascii="Arial" w:hAnsi="Arial" w:cs="Arial"/>
          <w:b/>
          <w:bCs/>
          <w:sz w:val="28"/>
          <w:szCs w:val="28"/>
        </w:rPr>
        <w:t>V</w:t>
      </w:r>
      <w:r w:rsidR="004C7588" w:rsidRPr="0007197A">
        <w:rPr>
          <w:rFonts w:ascii="Arial" w:hAnsi="Arial" w:cs="Arial"/>
          <w:b/>
          <w:bCs/>
          <w:sz w:val="24"/>
          <w:szCs w:val="24"/>
        </w:rPr>
        <w:t>.</w:t>
      </w:r>
      <w:r w:rsidR="00DE5371">
        <w:rPr>
          <w:rFonts w:ascii="Arial" w:hAnsi="Arial" w:cs="Arial"/>
          <w:b/>
          <w:bCs/>
          <w:sz w:val="24"/>
          <w:szCs w:val="24"/>
        </w:rPr>
        <w:t xml:space="preserve">       </w:t>
      </w:r>
      <w:r w:rsidR="00444E0C" w:rsidRPr="0007197A">
        <w:rPr>
          <w:rFonts w:ascii="Arial" w:hAnsi="Arial" w:cs="Arial"/>
          <w:b/>
          <w:bCs/>
          <w:sz w:val="28"/>
          <w:szCs w:val="28"/>
        </w:rPr>
        <w:t>T</w:t>
      </w:r>
      <w:r w:rsidR="004F5B7E" w:rsidRPr="0007197A">
        <w:rPr>
          <w:rFonts w:ascii="Arial" w:hAnsi="Arial" w:cs="Arial"/>
          <w:b/>
          <w:bCs/>
          <w:sz w:val="28"/>
          <w:szCs w:val="28"/>
        </w:rPr>
        <w:t>ermin wykonania zamówienia</w:t>
      </w:r>
    </w:p>
    <w:p w14:paraId="05E07285" w14:textId="26BAFAD3" w:rsidR="00721995" w:rsidRPr="003552EF" w:rsidRDefault="00721995" w:rsidP="003D28F0">
      <w:pPr>
        <w:pStyle w:val="Akapitzlist"/>
        <w:numPr>
          <w:ilvl w:val="0"/>
          <w:numId w:val="54"/>
        </w:numPr>
        <w:suppressAutoHyphens/>
        <w:autoSpaceDN w:val="0"/>
        <w:spacing w:after="0" w:line="360" w:lineRule="auto"/>
        <w:ind w:left="709" w:hanging="425"/>
        <w:contextualSpacing w:val="0"/>
        <w:jc w:val="both"/>
        <w:textAlignment w:val="baseline"/>
        <w:rPr>
          <w:rFonts w:ascii="Arial" w:hAnsi="Arial" w:cs="Arial"/>
          <w:sz w:val="24"/>
          <w:szCs w:val="24"/>
        </w:rPr>
      </w:pPr>
      <w:r w:rsidRPr="003552EF">
        <w:rPr>
          <w:rFonts w:ascii="Arial" w:hAnsi="Arial" w:cs="Arial"/>
          <w:sz w:val="24"/>
          <w:szCs w:val="24"/>
        </w:rPr>
        <w:t xml:space="preserve">Część I: 14 miesięcy od daty podpisania umowy </w:t>
      </w:r>
    </w:p>
    <w:p w14:paraId="7CD14785" w14:textId="4D9B7610" w:rsidR="00721995" w:rsidRPr="00721995" w:rsidRDefault="00721995" w:rsidP="003D28F0">
      <w:pPr>
        <w:pStyle w:val="Akapitzlist"/>
        <w:numPr>
          <w:ilvl w:val="0"/>
          <w:numId w:val="54"/>
        </w:numPr>
        <w:suppressAutoHyphens/>
        <w:autoSpaceDN w:val="0"/>
        <w:spacing w:after="0" w:line="360" w:lineRule="auto"/>
        <w:ind w:left="709" w:hanging="425"/>
        <w:contextualSpacing w:val="0"/>
        <w:jc w:val="both"/>
        <w:textAlignment w:val="baseline"/>
        <w:rPr>
          <w:rFonts w:ascii="Arial" w:hAnsi="Arial" w:cs="Arial"/>
          <w:sz w:val="24"/>
          <w:szCs w:val="24"/>
        </w:rPr>
      </w:pPr>
      <w:r w:rsidRPr="003552EF">
        <w:rPr>
          <w:rFonts w:ascii="Arial" w:hAnsi="Arial" w:cs="Arial"/>
          <w:sz w:val="24"/>
          <w:szCs w:val="24"/>
        </w:rPr>
        <w:t>Część II: Wykonawca zobowiązuje się pełnić czynności nadzoru inwestorskiego                                      w czasie trwania robót budowanych objętych zadaniem oraz w okresie gwarancji na te roboty, tj. w okresie od dnia przekazania wykonawcy robót budowlanych placu budowy do czasu ostatecznego rozliczenia z wykonawcą robót po zakończeniu okresu gwarancji. Umowny termin realizacji zadania inwestycyjnego przez wykonawcę robót budowlanych ustalono na okres  14 miesięcy licząc od dnia zawarcia umowy.</w:t>
      </w:r>
    </w:p>
    <w:p w14:paraId="28CE313F" w14:textId="51261BF8" w:rsidR="00E97788" w:rsidRPr="0007197A" w:rsidRDefault="00BF7DFC" w:rsidP="00721995">
      <w:pPr>
        <w:pStyle w:val="Akapitzlist"/>
        <w:widowControl w:val="0"/>
        <w:numPr>
          <w:ilvl w:val="0"/>
          <w:numId w:val="20"/>
        </w:numPr>
        <w:spacing w:after="0" w:line="360" w:lineRule="auto"/>
        <w:ind w:hanging="106"/>
        <w:jc w:val="both"/>
        <w:rPr>
          <w:rFonts w:ascii="Arial" w:hAnsi="Arial" w:cs="Arial"/>
          <w:b/>
          <w:bCs/>
          <w:sz w:val="28"/>
          <w:szCs w:val="28"/>
        </w:rPr>
      </w:pPr>
      <w:r>
        <w:rPr>
          <w:rFonts w:ascii="Arial" w:hAnsi="Arial" w:cs="Arial"/>
          <w:b/>
          <w:bCs/>
          <w:sz w:val="28"/>
          <w:szCs w:val="28"/>
        </w:rPr>
        <w:t xml:space="preserve">  </w:t>
      </w:r>
      <w:r w:rsidR="00D03300" w:rsidRPr="0007197A">
        <w:rPr>
          <w:rFonts w:ascii="Arial" w:hAnsi="Arial" w:cs="Arial"/>
          <w:b/>
          <w:bCs/>
          <w:sz w:val="28"/>
          <w:szCs w:val="28"/>
        </w:rPr>
        <w:t>W</w:t>
      </w:r>
      <w:r w:rsidR="002C6632" w:rsidRPr="0007197A">
        <w:rPr>
          <w:rFonts w:ascii="Arial" w:hAnsi="Arial" w:cs="Arial"/>
          <w:b/>
          <w:bCs/>
          <w:sz w:val="28"/>
          <w:szCs w:val="28"/>
        </w:rPr>
        <w:t xml:space="preserve">izja lokalna </w:t>
      </w:r>
    </w:p>
    <w:p w14:paraId="0D0D6C30" w14:textId="29CE07DA" w:rsidR="005002D7" w:rsidRPr="00264375" w:rsidRDefault="00442C6F" w:rsidP="00DE0DB3">
      <w:pPr>
        <w:widowControl w:val="0"/>
        <w:spacing w:after="0" w:line="360" w:lineRule="auto"/>
        <w:jc w:val="both"/>
        <w:rPr>
          <w:rFonts w:ascii="Arial" w:hAnsi="Arial" w:cs="Arial"/>
          <w:bCs/>
          <w:sz w:val="24"/>
          <w:szCs w:val="24"/>
        </w:rPr>
      </w:pPr>
      <w:r w:rsidRPr="0007197A">
        <w:rPr>
          <w:rFonts w:ascii="Arial" w:hAnsi="Arial" w:cs="Arial"/>
          <w:sz w:val="24"/>
          <w:szCs w:val="24"/>
        </w:rPr>
        <w:t xml:space="preserve">Zamawiający informuje, że złożenie oferty nie wymaga uprzedniego odbycia wizji lokalnej. W dyspozycji </w:t>
      </w:r>
      <w:r w:rsidR="00FB4F9E">
        <w:rPr>
          <w:rFonts w:ascii="Arial" w:hAnsi="Arial" w:cs="Arial"/>
          <w:sz w:val="24"/>
          <w:szCs w:val="24"/>
        </w:rPr>
        <w:t>z</w:t>
      </w:r>
      <w:r w:rsidRPr="0007197A">
        <w:rPr>
          <w:rFonts w:ascii="Arial" w:hAnsi="Arial" w:cs="Arial"/>
          <w:sz w:val="24"/>
          <w:szCs w:val="24"/>
        </w:rPr>
        <w:t xml:space="preserve">amawiającego nie pozostają też inne dokumenty dotyczące niniejszego postępowania, aniżeli te udostępnione na stronie internetowej prowadzonego postępowania. </w:t>
      </w:r>
      <w:r w:rsidR="007E3FCF" w:rsidRPr="007E3FCF">
        <w:rPr>
          <w:rFonts w:ascii="Arial" w:hAnsi="Arial" w:cs="Arial"/>
          <w:bCs/>
          <w:sz w:val="24"/>
          <w:szCs w:val="24"/>
        </w:rPr>
        <w:t xml:space="preserve">Zaleca się jednak, aby </w:t>
      </w:r>
      <w:r w:rsidR="00FB4F9E">
        <w:rPr>
          <w:rFonts w:ascii="Arial" w:hAnsi="Arial" w:cs="Arial"/>
          <w:bCs/>
          <w:sz w:val="24"/>
          <w:szCs w:val="24"/>
        </w:rPr>
        <w:t>w</w:t>
      </w:r>
      <w:r w:rsidR="007E3FCF" w:rsidRPr="007E3FCF">
        <w:rPr>
          <w:rFonts w:ascii="Arial" w:hAnsi="Arial" w:cs="Arial"/>
          <w:bCs/>
          <w:sz w:val="24"/>
          <w:szCs w:val="24"/>
        </w:rPr>
        <w:t>ykonawca dokonał wizji lokalnej terenu, którego dotyczy zamówienie oraz zdobył wszelkie informacje niezbędne do przygotowania oferty i podpisania umowy.</w:t>
      </w:r>
    </w:p>
    <w:p w14:paraId="21B6B783" w14:textId="3CFE1FF3" w:rsidR="004D311E" w:rsidRPr="00264375" w:rsidRDefault="00E21EFB" w:rsidP="00637025">
      <w:pPr>
        <w:pStyle w:val="Akapitzlist"/>
        <w:widowControl w:val="0"/>
        <w:numPr>
          <w:ilvl w:val="0"/>
          <w:numId w:val="20"/>
        </w:numPr>
        <w:spacing w:after="0" w:line="360" w:lineRule="auto"/>
        <w:ind w:left="142" w:firstLine="142"/>
        <w:jc w:val="both"/>
        <w:rPr>
          <w:rFonts w:ascii="Arial" w:hAnsi="Arial" w:cs="Arial"/>
          <w:b/>
          <w:bCs/>
          <w:sz w:val="28"/>
          <w:szCs w:val="28"/>
        </w:rPr>
      </w:pPr>
      <w:r w:rsidRPr="00264375">
        <w:rPr>
          <w:rFonts w:ascii="Arial" w:hAnsi="Arial" w:cs="Arial"/>
          <w:b/>
          <w:bCs/>
          <w:sz w:val="28"/>
          <w:szCs w:val="28"/>
        </w:rPr>
        <w:t>P</w:t>
      </w:r>
      <w:r w:rsidR="00F2667C" w:rsidRPr="00264375">
        <w:rPr>
          <w:rFonts w:ascii="Arial" w:hAnsi="Arial" w:cs="Arial"/>
          <w:b/>
          <w:bCs/>
          <w:sz w:val="28"/>
          <w:szCs w:val="28"/>
        </w:rPr>
        <w:t>odwykonawstwo</w:t>
      </w:r>
    </w:p>
    <w:p w14:paraId="79AADBD3" w14:textId="77777777" w:rsidR="00AC2E97" w:rsidRPr="0007197A" w:rsidRDefault="00B941BB"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07197A">
        <w:rPr>
          <w:rFonts w:ascii="Arial" w:hAnsi="Arial" w:cs="Arial"/>
          <w:sz w:val="24"/>
          <w:szCs w:val="24"/>
        </w:rPr>
        <w:t>Wykonawca może powierzyć wykonanie części zamówienia podwykonawcy (podwykonawcom)</w:t>
      </w:r>
      <w:r w:rsidR="00656D50" w:rsidRPr="0007197A">
        <w:rPr>
          <w:rFonts w:ascii="Arial" w:hAnsi="Arial" w:cs="Arial"/>
          <w:sz w:val="24"/>
          <w:szCs w:val="24"/>
        </w:rPr>
        <w:t>.</w:t>
      </w:r>
    </w:p>
    <w:p w14:paraId="2AC0398C" w14:textId="60D716E0" w:rsidR="00B941BB" w:rsidRPr="00264375" w:rsidRDefault="00B941BB"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07197A">
        <w:rPr>
          <w:rFonts w:ascii="Arial" w:hAnsi="Arial" w:cs="Arial"/>
          <w:sz w:val="24"/>
          <w:szCs w:val="24"/>
        </w:rPr>
        <w:t xml:space="preserve">Zamawiający nie zastrzega obowiązku osobistego wykonania przez </w:t>
      </w:r>
      <w:r w:rsidR="00FB4F9E">
        <w:rPr>
          <w:rFonts w:ascii="Arial" w:hAnsi="Arial" w:cs="Arial"/>
          <w:sz w:val="24"/>
          <w:szCs w:val="24"/>
        </w:rPr>
        <w:t>w</w:t>
      </w:r>
      <w:r w:rsidRPr="0007197A">
        <w:rPr>
          <w:rFonts w:ascii="Arial" w:hAnsi="Arial" w:cs="Arial"/>
          <w:sz w:val="24"/>
          <w:szCs w:val="24"/>
        </w:rPr>
        <w:t xml:space="preserve">ykonawcę </w:t>
      </w:r>
      <w:r w:rsidRPr="0007197A">
        <w:rPr>
          <w:rFonts w:ascii="Arial" w:hAnsi="Arial" w:cs="Arial"/>
          <w:sz w:val="24"/>
          <w:szCs w:val="24"/>
        </w:rPr>
        <w:lastRenderedPageBreak/>
        <w:t>kluczowych części zamówienia.</w:t>
      </w:r>
    </w:p>
    <w:p w14:paraId="2B6C6822" w14:textId="1E0BE7FB" w:rsidR="00B941BB" w:rsidRPr="00264375" w:rsidRDefault="0023116E"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 xml:space="preserve">Zamawiający wymaga, aby w przypadku powierzenia części zamówienia podwykonawcom, </w:t>
      </w:r>
      <w:r w:rsidR="00FB4F9E">
        <w:rPr>
          <w:rFonts w:ascii="Arial" w:hAnsi="Arial" w:cs="Arial"/>
          <w:sz w:val="24"/>
          <w:szCs w:val="24"/>
        </w:rPr>
        <w:t>w</w:t>
      </w:r>
      <w:r w:rsidRPr="00264375">
        <w:rPr>
          <w:rFonts w:ascii="Arial" w:hAnsi="Arial" w:cs="Arial"/>
          <w:sz w:val="24"/>
          <w:szCs w:val="24"/>
        </w:rPr>
        <w:t>ykonawca wskazał w ofercie części zamówienia, których wykonanie zamierza powierzyć podwykonawcom oraz podał (o ile s</w:t>
      </w:r>
      <w:r w:rsidR="007D576F" w:rsidRPr="00264375">
        <w:rPr>
          <w:rFonts w:ascii="Arial" w:hAnsi="Arial" w:cs="Arial"/>
          <w:sz w:val="24"/>
          <w:szCs w:val="24"/>
        </w:rPr>
        <w:t>ą</w:t>
      </w:r>
      <w:r w:rsidRPr="00264375">
        <w:rPr>
          <w:rFonts w:ascii="Arial" w:hAnsi="Arial" w:cs="Arial"/>
          <w:sz w:val="24"/>
          <w:szCs w:val="24"/>
        </w:rPr>
        <w:t xml:space="preserve"> mu wiadome na tym etapie) nazwy (firmy) tych podwykonawców.</w:t>
      </w:r>
    </w:p>
    <w:p w14:paraId="78E3A3A2" w14:textId="30D6F58C" w:rsidR="007D576F" w:rsidRPr="00264375" w:rsidRDefault="007D576F"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 xml:space="preserve">Powierzenie wykonania części zamówienia podwykonawcom nie zwalnia </w:t>
      </w:r>
      <w:r w:rsidR="00FB4F9E">
        <w:rPr>
          <w:rFonts w:ascii="Arial" w:hAnsi="Arial" w:cs="Arial"/>
          <w:sz w:val="24"/>
          <w:szCs w:val="24"/>
        </w:rPr>
        <w:t>w</w:t>
      </w:r>
      <w:r w:rsidRPr="00264375">
        <w:rPr>
          <w:rFonts w:ascii="Arial" w:hAnsi="Arial" w:cs="Arial"/>
          <w:sz w:val="24"/>
          <w:szCs w:val="24"/>
        </w:rPr>
        <w:t>ykonawcy z odpowiedzialności za należyte wykonanie tego zamówienia.</w:t>
      </w:r>
    </w:p>
    <w:p w14:paraId="50098266" w14:textId="61955CD2" w:rsidR="004B1A28" w:rsidRPr="00264375" w:rsidRDefault="004B1A28"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iCs/>
          <w:color w:val="000000"/>
          <w:sz w:val="24"/>
          <w:szCs w:val="24"/>
        </w:rPr>
        <w:t xml:space="preserve">Zamawiający żąda, aby przed przystąpieniem do wykonania zamówienia </w:t>
      </w:r>
      <w:r w:rsidR="00FB4F9E">
        <w:rPr>
          <w:rFonts w:ascii="Arial" w:hAnsi="Arial" w:cs="Arial"/>
          <w:iCs/>
          <w:color w:val="000000"/>
          <w:sz w:val="24"/>
          <w:szCs w:val="24"/>
        </w:rPr>
        <w:t>w</w:t>
      </w:r>
      <w:r w:rsidRPr="00264375">
        <w:rPr>
          <w:rFonts w:ascii="Arial" w:hAnsi="Arial" w:cs="Arial"/>
          <w:iCs/>
          <w:color w:val="000000"/>
          <w:sz w:val="24"/>
          <w:szCs w:val="24"/>
        </w:rPr>
        <w:t xml:space="preserve">ykonawca, podał nazwy, dane kontaktowe oraz przedstawicieli, </w:t>
      </w:r>
      <w:r w:rsidR="00FB4F9E">
        <w:rPr>
          <w:rFonts w:ascii="Arial" w:hAnsi="Arial" w:cs="Arial"/>
          <w:iCs/>
          <w:color w:val="000000"/>
          <w:sz w:val="24"/>
          <w:szCs w:val="24"/>
        </w:rPr>
        <w:t>p</w:t>
      </w:r>
      <w:r w:rsidRPr="00264375">
        <w:rPr>
          <w:rFonts w:ascii="Arial" w:hAnsi="Arial" w:cs="Arial"/>
          <w:iCs/>
          <w:color w:val="000000"/>
          <w:sz w:val="24"/>
          <w:szCs w:val="24"/>
        </w:rPr>
        <w:t>odwykonawców zaangażowanych w realizację zamówienia, jeżeli są już znani.</w:t>
      </w:r>
      <w:r w:rsidR="00F824CE" w:rsidRPr="00264375">
        <w:rPr>
          <w:rFonts w:ascii="Arial" w:hAnsi="Arial" w:cs="Arial"/>
          <w:iCs/>
          <w:color w:val="000000"/>
          <w:sz w:val="24"/>
          <w:szCs w:val="24"/>
        </w:rPr>
        <w:t xml:space="preserve"> </w:t>
      </w:r>
      <w:r w:rsidRPr="00264375">
        <w:rPr>
          <w:rFonts w:ascii="Arial" w:hAnsi="Arial" w:cs="Arial"/>
          <w:iCs/>
          <w:color w:val="000000"/>
          <w:sz w:val="24"/>
          <w:szCs w:val="24"/>
        </w:rPr>
        <w:t xml:space="preserve">Wykonawca jest obowiązany zawiadomić </w:t>
      </w:r>
      <w:r w:rsidR="00FB4F9E">
        <w:rPr>
          <w:rFonts w:ascii="Arial" w:hAnsi="Arial" w:cs="Arial"/>
          <w:iCs/>
          <w:color w:val="000000"/>
          <w:sz w:val="24"/>
          <w:szCs w:val="24"/>
        </w:rPr>
        <w:t>z</w:t>
      </w:r>
      <w:r w:rsidRPr="00264375">
        <w:rPr>
          <w:rFonts w:ascii="Arial" w:hAnsi="Arial" w:cs="Arial"/>
          <w:iCs/>
          <w:color w:val="000000"/>
          <w:sz w:val="24"/>
          <w:szCs w:val="24"/>
        </w:rPr>
        <w:t xml:space="preserve">amawiającego o wszelkich zmianach w odniesieniu do informacji, o których mowa w zdaniu pierwszym, w trakcie realizacji zamówienia, </w:t>
      </w:r>
      <w:r w:rsidR="00264375">
        <w:rPr>
          <w:rFonts w:ascii="Arial" w:hAnsi="Arial" w:cs="Arial"/>
          <w:iCs/>
          <w:color w:val="000000"/>
          <w:sz w:val="24"/>
          <w:szCs w:val="24"/>
        </w:rPr>
        <w:t xml:space="preserve">                  </w:t>
      </w:r>
      <w:r w:rsidRPr="00264375">
        <w:rPr>
          <w:rFonts w:ascii="Arial" w:hAnsi="Arial" w:cs="Arial"/>
          <w:iCs/>
          <w:color w:val="000000"/>
          <w:sz w:val="24"/>
          <w:szCs w:val="24"/>
        </w:rPr>
        <w:t xml:space="preserve">a także przekazać wymagane informacje na temat nowych </w:t>
      </w:r>
      <w:r w:rsidR="00FB4F9E">
        <w:rPr>
          <w:rFonts w:ascii="Arial" w:hAnsi="Arial" w:cs="Arial"/>
          <w:iCs/>
          <w:color w:val="000000"/>
          <w:sz w:val="24"/>
          <w:szCs w:val="24"/>
        </w:rPr>
        <w:t>p</w:t>
      </w:r>
      <w:r w:rsidRPr="00264375">
        <w:rPr>
          <w:rFonts w:ascii="Arial" w:hAnsi="Arial" w:cs="Arial"/>
          <w:iCs/>
          <w:color w:val="000000"/>
          <w:sz w:val="24"/>
          <w:szCs w:val="24"/>
        </w:rPr>
        <w:t xml:space="preserve">odwykonawców, którym w późniejszym okresie zamierza powierzyć realizację zamówienia. </w:t>
      </w:r>
    </w:p>
    <w:p w14:paraId="4D331D32" w14:textId="62EBD106" w:rsidR="00B376A0" w:rsidRPr="00264375" w:rsidRDefault="00B376A0"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 xml:space="preserve">Powierzenie wykonania części przedmiotu zamówienia podwykonawcy wymaga zawarcia umowy o podwykonawstwo, przez którą należy rozumieć umowę w formie pisemnej o charakterze odpłatnym, zawartą między wykonawcą </w:t>
      </w:r>
      <w:r w:rsidR="006C76B2" w:rsidRPr="00264375">
        <w:rPr>
          <w:rFonts w:ascii="Arial" w:hAnsi="Arial" w:cs="Arial"/>
          <w:sz w:val="24"/>
          <w:szCs w:val="24"/>
        </w:rPr>
        <w:t xml:space="preserve"> </w:t>
      </w:r>
      <w:r w:rsidRPr="00264375">
        <w:rPr>
          <w:rFonts w:ascii="Arial" w:hAnsi="Arial" w:cs="Arial"/>
          <w:sz w:val="24"/>
          <w:szCs w:val="24"/>
        </w:rPr>
        <w:t xml:space="preserve">a podwykonawcą, a w przypadku zamówienia na roboty budowlane- także między podwykonawcą a dalszym podwykonawcą, na mocy której odpowiednio podwykonawca lub dalszy podwykonawca, zobowiązuje się wykonać część zamówienia. </w:t>
      </w:r>
    </w:p>
    <w:p w14:paraId="17DC6956" w14:textId="6442FF34" w:rsidR="00401D16" w:rsidRPr="00264375" w:rsidRDefault="00401D16"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Zamawiający nie żąda od Wykonawcy przedstawienia podmiotowych środków dowodowych wymienionych w</w:t>
      </w:r>
      <w:r w:rsidR="00656D50" w:rsidRPr="00264375">
        <w:rPr>
          <w:rFonts w:ascii="Arial" w:hAnsi="Arial" w:cs="Arial"/>
          <w:sz w:val="24"/>
          <w:szCs w:val="24"/>
        </w:rPr>
        <w:t xml:space="preserve"> </w:t>
      </w:r>
      <w:r w:rsidR="00264375" w:rsidRPr="00FB4F9E">
        <w:rPr>
          <w:rFonts w:ascii="Arial" w:hAnsi="Arial" w:cs="Arial"/>
          <w:sz w:val="24"/>
          <w:szCs w:val="24"/>
        </w:rPr>
        <w:t xml:space="preserve">rozdziale X pkt </w:t>
      </w:r>
      <w:r w:rsidR="00EA1AEB" w:rsidRPr="00FB4F9E">
        <w:rPr>
          <w:rFonts w:ascii="Arial" w:hAnsi="Arial" w:cs="Arial"/>
          <w:sz w:val="24"/>
          <w:szCs w:val="24"/>
        </w:rPr>
        <w:t>1 ppkt 1.5</w:t>
      </w:r>
      <w:r w:rsidR="00264375" w:rsidRPr="00FB4F9E">
        <w:rPr>
          <w:rFonts w:ascii="Arial" w:hAnsi="Arial" w:cs="Arial"/>
          <w:sz w:val="24"/>
          <w:szCs w:val="24"/>
        </w:rPr>
        <w:t xml:space="preserve"> </w:t>
      </w:r>
      <w:r w:rsidR="00656D50" w:rsidRPr="00FB4F9E">
        <w:rPr>
          <w:rFonts w:ascii="Arial" w:hAnsi="Arial" w:cs="Arial"/>
          <w:sz w:val="24"/>
          <w:szCs w:val="24"/>
        </w:rPr>
        <w:t>SWZ</w:t>
      </w:r>
      <w:r w:rsidRPr="00FB4F9E">
        <w:rPr>
          <w:rFonts w:ascii="Arial" w:hAnsi="Arial" w:cs="Arial"/>
          <w:sz w:val="24"/>
          <w:szCs w:val="24"/>
        </w:rPr>
        <w:t>, dotyczących</w:t>
      </w:r>
      <w:r w:rsidRPr="00264375">
        <w:rPr>
          <w:rFonts w:ascii="Arial" w:hAnsi="Arial" w:cs="Arial"/>
          <w:sz w:val="24"/>
          <w:szCs w:val="24"/>
        </w:rPr>
        <w:t xml:space="preserve"> </w:t>
      </w:r>
      <w:r w:rsidR="00FB4F9E">
        <w:rPr>
          <w:rFonts w:ascii="Arial" w:hAnsi="Arial" w:cs="Arial"/>
          <w:sz w:val="24"/>
          <w:szCs w:val="24"/>
        </w:rPr>
        <w:t>p</w:t>
      </w:r>
      <w:r w:rsidRPr="00264375">
        <w:rPr>
          <w:rFonts w:ascii="Arial" w:hAnsi="Arial" w:cs="Arial"/>
          <w:sz w:val="24"/>
          <w:szCs w:val="24"/>
        </w:rPr>
        <w:t xml:space="preserve">odwykonawcy, któremu </w:t>
      </w:r>
      <w:r w:rsidR="00FB4F9E">
        <w:rPr>
          <w:rFonts w:ascii="Arial" w:hAnsi="Arial" w:cs="Arial"/>
          <w:sz w:val="24"/>
          <w:szCs w:val="24"/>
        </w:rPr>
        <w:t>w</w:t>
      </w:r>
      <w:r w:rsidRPr="00264375">
        <w:rPr>
          <w:rFonts w:ascii="Arial" w:hAnsi="Arial" w:cs="Arial"/>
          <w:sz w:val="24"/>
          <w:szCs w:val="24"/>
        </w:rPr>
        <w:t xml:space="preserve">ykonawca zamierza powierzyć części zamówienia, niebędącego podmiotem udostępniającym zasoby na zasadach określonych w art. 118 ustawy Pzp. </w:t>
      </w:r>
    </w:p>
    <w:p w14:paraId="7DC1B964" w14:textId="072CC776" w:rsidR="00401D16" w:rsidRPr="00264375" w:rsidRDefault="00401D16"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 xml:space="preserve">Jeżeli </w:t>
      </w:r>
      <w:r w:rsidR="0021737D" w:rsidRPr="00264375">
        <w:rPr>
          <w:rFonts w:ascii="Arial" w:hAnsi="Arial" w:cs="Arial"/>
          <w:sz w:val="24"/>
          <w:szCs w:val="24"/>
        </w:rPr>
        <w:t>W</w:t>
      </w:r>
      <w:r w:rsidRPr="00264375">
        <w:rPr>
          <w:rFonts w:ascii="Arial" w:hAnsi="Arial" w:cs="Arial"/>
          <w:sz w:val="24"/>
          <w:szCs w:val="24"/>
        </w:rPr>
        <w:t xml:space="preserve">ykonawca zmieni albo zrezygnuje z </w:t>
      </w:r>
      <w:r w:rsidR="00FB4F9E">
        <w:rPr>
          <w:rFonts w:ascii="Arial" w:hAnsi="Arial" w:cs="Arial"/>
          <w:sz w:val="24"/>
          <w:szCs w:val="24"/>
        </w:rPr>
        <w:t>p</w:t>
      </w:r>
      <w:r w:rsidRPr="00264375">
        <w:rPr>
          <w:rFonts w:ascii="Arial" w:hAnsi="Arial" w:cs="Arial"/>
          <w:sz w:val="24"/>
          <w:szCs w:val="24"/>
        </w:rPr>
        <w:t xml:space="preserve">odwykonawcy, który jednocześnie jest podmiotem udostępniającym zasoby, </w:t>
      </w:r>
      <w:r w:rsidR="00FB4F9E">
        <w:rPr>
          <w:rFonts w:ascii="Arial" w:hAnsi="Arial" w:cs="Arial"/>
          <w:sz w:val="24"/>
          <w:szCs w:val="24"/>
        </w:rPr>
        <w:t>w</w:t>
      </w:r>
      <w:r w:rsidRPr="00264375">
        <w:rPr>
          <w:rFonts w:ascii="Arial" w:hAnsi="Arial" w:cs="Arial"/>
          <w:sz w:val="24"/>
          <w:szCs w:val="24"/>
        </w:rPr>
        <w:t xml:space="preserve">ykonawca zobowiązany jest wykazać </w:t>
      </w:r>
      <w:r w:rsidR="00FB4F9E">
        <w:rPr>
          <w:rFonts w:ascii="Arial" w:hAnsi="Arial" w:cs="Arial"/>
          <w:sz w:val="24"/>
          <w:szCs w:val="24"/>
        </w:rPr>
        <w:t>z</w:t>
      </w:r>
      <w:r w:rsidRPr="00264375">
        <w:rPr>
          <w:rFonts w:ascii="Arial" w:hAnsi="Arial" w:cs="Arial"/>
          <w:sz w:val="24"/>
          <w:szCs w:val="24"/>
        </w:rPr>
        <w:t xml:space="preserve">amawiającemu, iż proponowany inny </w:t>
      </w:r>
      <w:r w:rsidR="00FB4F9E">
        <w:rPr>
          <w:rFonts w:ascii="Arial" w:hAnsi="Arial" w:cs="Arial"/>
          <w:sz w:val="24"/>
          <w:szCs w:val="24"/>
        </w:rPr>
        <w:t>p</w:t>
      </w:r>
      <w:r w:rsidRPr="00264375">
        <w:rPr>
          <w:rFonts w:ascii="Arial" w:hAnsi="Arial" w:cs="Arial"/>
          <w:sz w:val="24"/>
          <w:szCs w:val="24"/>
        </w:rPr>
        <w:t xml:space="preserve">odwykonawca lub </w:t>
      </w:r>
      <w:r w:rsidR="00FB4F9E">
        <w:rPr>
          <w:rFonts w:ascii="Arial" w:hAnsi="Arial" w:cs="Arial"/>
          <w:sz w:val="24"/>
          <w:szCs w:val="24"/>
        </w:rPr>
        <w:t>w</w:t>
      </w:r>
      <w:r w:rsidRPr="00264375">
        <w:rPr>
          <w:rFonts w:ascii="Arial" w:hAnsi="Arial" w:cs="Arial"/>
          <w:sz w:val="24"/>
          <w:szCs w:val="24"/>
        </w:rPr>
        <w:t xml:space="preserve">ykonawca samodzielnie spełnia warunki udziału </w:t>
      </w:r>
      <w:r w:rsidR="0021737D" w:rsidRPr="00264375">
        <w:rPr>
          <w:rFonts w:ascii="Arial" w:hAnsi="Arial" w:cs="Arial"/>
          <w:sz w:val="24"/>
          <w:szCs w:val="24"/>
        </w:rPr>
        <w:t xml:space="preserve"> </w:t>
      </w:r>
      <w:r w:rsidRPr="00264375">
        <w:rPr>
          <w:rFonts w:ascii="Arial" w:hAnsi="Arial" w:cs="Arial"/>
          <w:sz w:val="24"/>
          <w:szCs w:val="24"/>
        </w:rPr>
        <w:t xml:space="preserve">w postępowaniu w stopniu nie mniejszym niż </w:t>
      </w:r>
      <w:r w:rsidR="00FB4F9E">
        <w:rPr>
          <w:rFonts w:ascii="Arial" w:hAnsi="Arial" w:cs="Arial"/>
          <w:sz w:val="24"/>
          <w:szCs w:val="24"/>
        </w:rPr>
        <w:t>p</w:t>
      </w:r>
      <w:r w:rsidRPr="00264375">
        <w:rPr>
          <w:rFonts w:ascii="Arial" w:hAnsi="Arial" w:cs="Arial"/>
          <w:sz w:val="24"/>
          <w:szCs w:val="24"/>
        </w:rPr>
        <w:t xml:space="preserve">odwykonawca, na zasoby którego wykonawca powoływał się w trakcie postępowania o udzielenie zamówienia. </w:t>
      </w:r>
    </w:p>
    <w:p w14:paraId="0BF23787" w14:textId="61A29B21" w:rsidR="004B1A28" w:rsidRPr="00264375" w:rsidRDefault="004B1A28" w:rsidP="00264375">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iCs/>
          <w:color w:val="000000"/>
          <w:sz w:val="24"/>
          <w:szCs w:val="24"/>
        </w:rPr>
        <w:t xml:space="preserve">Wymagania </w:t>
      </w:r>
      <w:r w:rsidRPr="00264375">
        <w:rPr>
          <w:rFonts w:ascii="Arial" w:hAnsi="Arial" w:cs="Arial"/>
          <w:sz w:val="24"/>
          <w:szCs w:val="24"/>
        </w:rPr>
        <w:t xml:space="preserve">dotyczące umowy o podwykonawstwo na </w:t>
      </w:r>
      <w:r w:rsidR="008D5584" w:rsidRPr="00264375">
        <w:rPr>
          <w:rFonts w:ascii="Arial" w:hAnsi="Arial" w:cs="Arial"/>
          <w:sz w:val="24"/>
          <w:szCs w:val="24"/>
        </w:rPr>
        <w:t>roboty budowlane/</w:t>
      </w:r>
      <w:r w:rsidR="00E759D9" w:rsidRPr="00264375">
        <w:rPr>
          <w:rFonts w:ascii="Arial" w:hAnsi="Arial" w:cs="Arial"/>
          <w:sz w:val="24"/>
          <w:szCs w:val="24"/>
        </w:rPr>
        <w:t>usługi</w:t>
      </w:r>
      <w:r w:rsidRPr="00264375">
        <w:rPr>
          <w:rFonts w:ascii="Arial" w:hAnsi="Arial" w:cs="Arial"/>
          <w:sz w:val="24"/>
          <w:szCs w:val="24"/>
        </w:rPr>
        <w:t xml:space="preserve">, których niespełnienie spowoduje zgłoszenie przez </w:t>
      </w:r>
      <w:r w:rsidR="00FB4F9E">
        <w:rPr>
          <w:rFonts w:ascii="Arial" w:hAnsi="Arial" w:cs="Arial"/>
          <w:sz w:val="24"/>
          <w:szCs w:val="24"/>
        </w:rPr>
        <w:t>z</w:t>
      </w:r>
      <w:r w:rsidRPr="00264375">
        <w:rPr>
          <w:rFonts w:ascii="Arial" w:hAnsi="Arial" w:cs="Arial"/>
          <w:sz w:val="24"/>
          <w:szCs w:val="24"/>
        </w:rPr>
        <w:t xml:space="preserve">amawiającego odpowiednio zastrzeżeń lub sprzeciwu: </w:t>
      </w:r>
      <w:r w:rsidR="00FB4F9E">
        <w:rPr>
          <w:rFonts w:ascii="Arial" w:hAnsi="Arial" w:cs="Arial"/>
          <w:sz w:val="24"/>
          <w:szCs w:val="24"/>
        </w:rPr>
        <w:t>z</w:t>
      </w:r>
      <w:r w:rsidRPr="00264375">
        <w:rPr>
          <w:rFonts w:ascii="Arial" w:hAnsi="Arial" w:cs="Arial"/>
          <w:sz w:val="24"/>
          <w:szCs w:val="24"/>
        </w:rPr>
        <w:t>godnie z projektowanymi postanowieniami umowy</w:t>
      </w:r>
      <w:r w:rsidR="00192D9D" w:rsidRPr="00264375">
        <w:rPr>
          <w:rFonts w:ascii="Arial" w:hAnsi="Arial" w:cs="Arial"/>
          <w:sz w:val="24"/>
          <w:szCs w:val="24"/>
        </w:rPr>
        <w:t>.</w:t>
      </w:r>
      <w:r w:rsidR="0021737D" w:rsidRPr="00264375">
        <w:rPr>
          <w:rFonts w:ascii="Arial" w:hAnsi="Arial" w:cs="Arial"/>
          <w:sz w:val="24"/>
          <w:szCs w:val="24"/>
        </w:rPr>
        <w:t xml:space="preserve"> </w:t>
      </w:r>
    </w:p>
    <w:p w14:paraId="2F2A161A" w14:textId="3E3EE27E" w:rsidR="007A02B4" w:rsidRPr="00DE5371" w:rsidRDefault="00230B02" w:rsidP="00DE5371">
      <w:pPr>
        <w:pStyle w:val="Akapitzlist"/>
        <w:widowControl w:val="0"/>
        <w:numPr>
          <w:ilvl w:val="1"/>
          <w:numId w:val="20"/>
        </w:numPr>
        <w:spacing w:after="0" w:line="360" w:lineRule="auto"/>
        <w:ind w:left="284" w:hanging="284"/>
        <w:jc w:val="both"/>
        <w:rPr>
          <w:rFonts w:ascii="Arial" w:hAnsi="Arial" w:cs="Arial"/>
          <w:sz w:val="24"/>
          <w:szCs w:val="24"/>
          <w:u w:val="single"/>
        </w:rPr>
      </w:pPr>
      <w:r w:rsidRPr="00264375">
        <w:rPr>
          <w:rFonts w:ascii="Arial" w:hAnsi="Arial" w:cs="Arial"/>
          <w:sz w:val="24"/>
          <w:szCs w:val="24"/>
        </w:rPr>
        <w:t xml:space="preserve">Zgodnie z wyrokami KIO 862/18, 299/20, 3459/20 oraz wyrokiem Sądu </w:t>
      </w:r>
      <w:r w:rsidRPr="00264375">
        <w:rPr>
          <w:rFonts w:ascii="Arial" w:hAnsi="Arial" w:cs="Arial"/>
          <w:sz w:val="24"/>
          <w:szCs w:val="24"/>
        </w:rPr>
        <w:lastRenderedPageBreak/>
        <w:t xml:space="preserve">Okręgowego w Warszawie - XXIII Wydział Gospodarczy Odwoławczy i Zamówień Publicznych z dnia 5 maja 2021 r. (Sygn. akt XXIII Zs 11/21) ustawodawca w art. 462 ustawy Prawo zamówień publicznych określił, że </w:t>
      </w:r>
      <w:r w:rsidR="00FB4F9E">
        <w:rPr>
          <w:rFonts w:ascii="Arial" w:hAnsi="Arial" w:cs="Arial"/>
          <w:sz w:val="24"/>
          <w:szCs w:val="24"/>
        </w:rPr>
        <w:t>w</w:t>
      </w:r>
      <w:r w:rsidRPr="00264375">
        <w:rPr>
          <w:rFonts w:ascii="Arial" w:hAnsi="Arial" w:cs="Arial"/>
          <w:sz w:val="24"/>
          <w:szCs w:val="24"/>
        </w:rPr>
        <w:t xml:space="preserve">ykonawca może powierzyć wykonanie części zamówienia </w:t>
      </w:r>
      <w:r w:rsidR="00FB4F9E">
        <w:rPr>
          <w:rFonts w:ascii="Arial" w:hAnsi="Arial" w:cs="Arial"/>
          <w:sz w:val="24"/>
          <w:szCs w:val="24"/>
        </w:rPr>
        <w:t>p</w:t>
      </w:r>
      <w:r w:rsidRPr="00264375">
        <w:rPr>
          <w:rFonts w:ascii="Arial" w:hAnsi="Arial" w:cs="Arial"/>
          <w:sz w:val="24"/>
          <w:szCs w:val="24"/>
        </w:rPr>
        <w:t xml:space="preserve">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w:t>
      </w:r>
      <w:r w:rsidR="00FB4F9E">
        <w:rPr>
          <w:rFonts w:ascii="Arial" w:hAnsi="Arial" w:cs="Arial"/>
          <w:sz w:val="24"/>
          <w:szCs w:val="24"/>
        </w:rPr>
        <w:t>p</w:t>
      </w:r>
      <w:r w:rsidRPr="00264375">
        <w:rPr>
          <w:rFonts w:ascii="Arial" w:hAnsi="Arial" w:cs="Arial"/>
          <w:sz w:val="24"/>
          <w:szCs w:val="24"/>
        </w:rPr>
        <w:t xml:space="preserve">odwykonawcom, </w:t>
      </w:r>
      <w:r w:rsidR="00FB4F9E">
        <w:rPr>
          <w:rFonts w:ascii="Arial" w:hAnsi="Arial" w:cs="Arial"/>
          <w:sz w:val="24"/>
          <w:szCs w:val="24"/>
        </w:rPr>
        <w:t>z</w:t>
      </w:r>
      <w:r w:rsidRPr="00264375">
        <w:rPr>
          <w:rFonts w:ascii="Arial" w:hAnsi="Arial" w:cs="Arial"/>
          <w:sz w:val="24"/>
          <w:szCs w:val="24"/>
        </w:rPr>
        <w:t xml:space="preserve">amawiający de facto udzielałby zamówienia </w:t>
      </w:r>
      <w:r w:rsidR="00FB4F9E">
        <w:rPr>
          <w:rFonts w:ascii="Arial" w:hAnsi="Arial" w:cs="Arial"/>
          <w:sz w:val="24"/>
          <w:szCs w:val="24"/>
        </w:rPr>
        <w:t>p</w:t>
      </w:r>
      <w:r w:rsidRPr="00264375">
        <w:rPr>
          <w:rFonts w:ascii="Arial" w:hAnsi="Arial" w:cs="Arial"/>
          <w:sz w:val="24"/>
          <w:szCs w:val="24"/>
        </w:rPr>
        <w:t xml:space="preserve">odwykonawcom, a nie </w:t>
      </w:r>
      <w:r w:rsidR="00FB4F9E">
        <w:rPr>
          <w:rFonts w:ascii="Arial" w:hAnsi="Arial" w:cs="Arial"/>
          <w:sz w:val="24"/>
          <w:szCs w:val="24"/>
        </w:rPr>
        <w:t>w</w:t>
      </w:r>
      <w:r w:rsidRPr="00264375">
        <w:rPr>
          <w:rFonts w:ascii="Arial" w:hAnsi="Arial" w:cs="Arial"/>
          <w:sz w:val="24"/>
          <w:szCs w:val="24"/>
        </w:rPr>
        <w:t xml:space="preserve">ykonawcy – pomijając w ten sposób regulację prawa zamówień publicznych. Taka sytuacja byłaby niezgodna zarówno z zasadą udzielania zamówienia jedynie </w:t>
      </w:r>
      <w:r w:rsidR="00FB4F9E">
        <w:rPr>
          <w:rFonts w:ascii="Arial" w:hAnsi="Arial" w:cs="Arial"/>
          <w:sz w:val="24"/>
          <w:szCs w:val="24"/>
        </w:rPr>
        <w:t>w</w:t>
      </w:r>
      <w:r w:rsidRPr="00264375">
        <w:rPr>
          <w:rFonts w:ascii="Arial" w:hAnsi="Arial" w:cs="Arial"/>
          <w:sz w:val="24"/>
          <w:szCs w:val="24"/>
        </w:rPr>
        <w:t xml:space="preserve">ykonawcy wybranemu zgodnie z przepisami prawa, jak i zasadą transparentności. Oznaczałoby to również akceptację pozorności czynności złożenia oferty przez rzekomego wykonawcę przedmiotu zamówienia. W związku z powyższym, w przypadku złożenia przez </w:t>
      </w:r>
      <w:r w:rsidR="00FB4F9E">
        <w:rPr>
          <w:rFonts w:ascii="Arial" w:hAnsi="Arial" w:cs="Arial"/>
          <w:sz w:val="24"/>
          <w:szCs w:val="24"/>
        </w:rPr>
        <w:t>w</w:t>
      </w:r>
      <w:r w:rsidRPr="00264375">
        <w:rPr>
          <w:rFonts w:ascii="Arial" w:hAnsi="Arial" w:cs="Arial"/>
          <w:sz w:val="24"/>
          <w:szCs w:val="24"/>
        </w:rPr>
        <w:t xml:space="preserve">ykonawcę oświadczenia o powierzeniu podwykonawcom całości zamówienia, skutkować będzie odrzuceniem oferty </w:t>
      </w:r>
      <w:r w:rsidR="00FB4F9E">
        <w:rPr>
          <w:rFonts w:ascii="Arial" w:hAnsi="Arial" w:cs="Arial"/>
          <w:sz w:val="24"/>
          <w:szCs w:val="24"/>
        </w:rPr>
        <w:t>w</w:t>
      </w:r>
      <w:r w:rsidRPr="00264375">
        <w:rPr>
          <w:rFonts w:ascii="Arial" w:hAnsi="Arial" w:cs="Arial"/>
          <w:sz w:val="24"/>
          <w:szCs w:val="24"/>
        </w:rPr>
        <w:t xml:space="preserve">ykonawcy na podstawie art. 226 ust. 1 pkt 3) ustawy Pzp jako niezgodna z przepisami ustawy (m.in. naruszenie art. 7 pkt 27 ustawy Pzp). </w:t>
      </w:r>
    </w:p>
    <w:p w14:paraId="180ACFC8" w14:textId="0E2AF933" w:rsidR="004D311E" w:rsidRPr="0007197A" w:rsidRDefault="007B6F85" w:rsidP="00BF7DFC">
      <w:pPr>
        <w:pStyle w:val="Akapitzlist"/>
        <w:widowControl w:val="0"/>
        <w:numPr>
          <w:ilvl w:val="0"/>
          <w:numId w:val="21"/>
        </w:numPr>
        <w:spacing w:after="0" w:line="360" w:lineRule="auto"/>
        <w:ind w:firstLine="177"/>
        <w:jc w:val="both"/>
        <w:rPr>
          <w:rFonts w:ascii="Arial" w:hAnsi="Arial" w:cs="Arial"/>
          <w:b/>
          <w:bCs/>
          <w:sz w:val="28"/>
          <w:szCs w:val="28"/>
        </w:rPr>
      </w:pPr>
      <w:r w:rsidRPr="0007197A">
        <w:rPr>
          <w:rFonts w:ascii="Arial" w:hAnsi="Arial" w:cs="Arial"/>
          <w:b/>
          <w:bCs/>
          <w:sz w:val="28"/>
          <w:szCs w:val="28"/>
        </w:rPr>
        <w:t>W</w:t>
      </w:r>
      <w:r w:rsidR="00B376A0" w:rsidRPr="0007197A">
        <w:rPr>
          <w:rFonts w:ascii="Arial" w:hAnsi="Arial" w:cs="Arial"/>
          <w:b/>
          <w:bCs/>
          <w:sz w:val="28"/>
          <w:szCs w:val="28"/>
        </w:rPr>
        <w:t>arunki udziału w postępowaniu</w:t>
      </w:r>
    </w:p>
    <w:p w14:paraId="7B7C0875" w14:textId="45EB1C92" w:rsidR="007E2F9B" w:rsidRDefault="00441375" w:rsidP="00216CD1">
      <w:pPr>
        <w:pStyle w:val="Akapitzlist"/>
        <w:widowControl w:val="0"/>
        <w:numPr>
          <w:ilvl w:val="1"/>
          <w:numId w:val="21"/>
        </w:numPr>
        <w:spacing w:after="0" w:line="360" w:lineRule="auto"/>
        <w:ind w:left="284" w:hanging="284"/>
        <w:jc w:val="both"/>
        <w:rPr>
          <w:rFonts w:ascii="Arial" w:hAnsi="Arial" w:cs="Arial"/>
          <w:sz w:val="24"/>
          <w:szCs w:val="24"/>
        </w:rPr>
      </w:pPr>
      <w:bookmarkStart w:id="6" w:name="_Hlk102544708"/>
      <w:r w:rsidRPr="0007197A">
        <w:rPr>
          <w:rFonts w:ascii="Arial" w:hAnsi="Arial" w:cs="Arial"/>
          <w:sz w:val="24"/>
          <w:szCs w:val="24"/>
        </w:rPr>
        <w:t xml:space="preserve">O udzielenie zamówienia mogą ubiegać się Wykonawcy, którzy nie podlegają wykluczeniu </w:t>
      </w:r>
      <w:r w:rsidR="00656D50" w:rsidRPr="0007197A">
        <w:rPr>
          <w:rFonts w:ascii="Arial" w:hAnsi="Arial" w:cs="Arial"/>
          <w:sz w:val="24"/>
          <w:szCs w:val="24"/>
        </w:rPr>
        <w:t xml:space="preserve">z postępowania na podstawie przesłanek, o których mowa w art. 108 ust. 1 (obligatoryjne) oraz przewidzianych przez </w:t>
      </w:r>
      <w:r w:rsidR="00FB4F9E">
        <w:rPr>
          <w:rFonts w:ascii="Arial" w:hAnsi="Arial" w:cs="Arial"/>
          <w:sz w:val="24"/>
          <w:szCs w:val="24"/>
        </w:rPr>
        <w:t>z</w:t>
      </w:r>
      <w:r w:rsidR="00656D50" w:rsidRPr="0007197A">
        <w:rPr>
          <w:rFonts w:ascii="Arial" w:hAnsi="Arial" w:cs="Arial"/>
          <w:sz w:val="24"/>
          <w:szCs w:val="24"/>
        </w:rPr>
        <w:t xml:space="preserve">amawiającego </w:t>
      </w:r>
      <w:r w:rsidR="00C90CF0" w:rsidRPr="0007197A">
        <w:rPr>
          <w:rFonts w:ascii="Arial" w:hAnsi="Arial" w:cs="Arial"/>
          <w:sz w:val="24"/>
          <w:szCs w:val="24"/>
        </w:rPr>
        <w:t xml:space="preserve">podstaw wykluczenia z art. 109 ust. 1 (fakultatywne) ustawy Pzp </w:t>
      </w:r>
      <w:r w:rsidR="00915949" w:rsidRPr="0007197A">
        <w:rPr>
          <w:rFonts w:ascii="Arial" w:hAnsi="Arial" w:cs="Arial"/>
          <w:sz w:val="24"/>
          <w:szCs w:val="24"/>
        </w:rPr>
        <w:t xml:space="preserve">a także w stosunku do którego </w:t>
      </w:r>
      <w:r w:rsidR="00293AB0" w:rsidRPr="0007197A">
        <w:rPr>
          <w:rFonts w:ascii="Arial" w:hAnsi="Arial" w:cs="Arial"/>
          <w:sz w:val="24"/>
          <w:szCs w:val="24"/>
        </w:rPr>
        <w:t xml:space="preserve">nie </w:t>
      </w:r>
      <w:r w:rsidR="00915949" w:rsidRPr="0007197A">
        <w:rPr>
          <w:rFonts w:ascii="Arial" w:hAnsi="Arial" w:cs="Arial"/>
          <w:sz w:val="24"/>
          <w:szCs w:val="24"/>
        </w:rPr>
        <w:t xml:space="preserve">zachodzą okoliczności wskazane w art. 7 ust. 1 ustawy z dnia 13 kwietnia 2022 r. o szczególnych rozwiązaniach w zakresie przeciwdziałania wspieraniu agresji na Ukrainę oraz służących ochronie bezpieczeństwa narodowego (Dz. U. z 2021 r. poz. 835) </w:t>
      </w:r>
      <w:r w:rsidR="000B2DC8" w:rsidRPr="0007197A">
        <w:rPr>
          <w:rFonts w:ascii="Arial" w:hAnsi="Arial" w:cs="Arial"/>
          <w:sz w:val="24"/>
          <w:szCs w:val="24"/>
        </w:rPr>
        <w:t xml:space="preserve">oraz spełniają określone przez </w:t>
      </w:r>
      <w:r w:rsidR="00FB4F9E">
        <w:rPr>
          <w:rFonts w:ascii="Arial" w:hAnsi="Arial" w:cs="Arial"/>
          <w:sz w:val="24"/>
          <w:szCs w:val="24"/>
        </w:rPr>
        <w:t>z</w:t>
      </w:r>
      <w:r w:rsidR="000B2DC8" w:rsidRPr="0007197A">
        <w:rPr>
          <w:rFonts w:ascii="Arial" w:hAnsi="Arial" w:cs="Arial"/>
          <w:sz w:val="24"/>
          <w:szCs w:val="24"/>
        </w:rPr>
        <w:t>amawiającego warunki udziału w postępowaniu.</w:t>
      </w:r>
    </w:p>
    <w:bookmarkEnd w:id="6"/>
    <w:p w14:paraId="21F96FCC" w14:textId="7A5426ED" w:rsidR="005A6C1E" w:rsidRPr="00C71D04" w:rsidRDefault="000B2DC8" w:rsidP="00216CD1">
      <w:pPr>
        <w:pStyle w:val="Akapitzlist"/>
        <w:widowControl w:val="0"/>
        <w:numPr>
          <w:ilvl w:val="1"/>
          <w:numId w:val="21"/>
        </w:numPr>
        <w:spacing w:after="0" w:line="360" w:lineRule="auto"/>
        <w:ind w:left="284" w:hanging="284"/>
        <w:jc w:val="both"/>
        <w:rPr>
          <w:rFonts w:ascii="Arial" w:hAnsi="Arial" w:cs="Arial"/>
          <w:sz w:val="24"/>
          <w:szCs w:val="24"/>
        </w:rPr>
      </w:pPr>
      <w:r w:rsidRPr="00C71D04">
        <w:rPr>
          <w:rFonts w:ascii="Arial" w:hAnsi="Arial" w:cs="Arial"/>
          <w:sz w:val="24"/>
          <w:szCs w:val="24"/>
        </w:rPr>
        <w:t xml:space="preserve">O udzielenie zamówienia mogą ubiegać się </w:t>
      </w:r>
      <w:r w:rsidR="00FB4F9E">
        <w:rPr>
          <w:rFonts w:ascii="Arial" w:hAnsi="Arial" w:cs="Arial"/>
          <w:sz w:val="24"/>
          <w:szCs w:val="24"/>
        </w:rPr>
        <w:t>w</w:t>
      </w:r>
      <w:r w:rsidR="00FC32E8" w:rsidRPr="00C71D04">
        <w:rPr>
          <w:rFonts w:ascii="Arial" w:hAnsi="Arial" w:cs="Arial"/>
          <w:sz w:val="24"/>
          <w:szCs w:val="24"/>
        </w:rPr>
        <w:t>ykonawcy, którzy spełniają warunki</w:t>
      </w:r>
      <w:r w:rsidR="00B35532" w:rsidRPr="00C71D04">
        <w:rPr>
          <w:rFonts w:ascii="Arial" w:hAnsi="Arial" w:cs="Arial"/>
          <w:sz w:val="24"/>
          <w:szCs w:val="24"/>
        </w:rPr>
        <w:t xml:space="preserve">, </w:t>
      </w:r>
      <w:r w:rsidR="00EA1AEB">
        <w:rPr>
          <w:rFonts w:ascii="Arial" w:hAnsi="Arial" w:cs="Arial"/>
          <w:sz w:val="24"/>
          <w:szCs w:val="24"/>
        </w:rPr>
        <w:t xml:space="preserve">        </w:t>
      </w:r>
      <w:r w:rsidR="00B35532" w:rsidRPr="00C71D04">
        <w:rPr>
          <w:rFonts w:ascii="Arial" w:hAnsi="Arial" w:cs="Arial"/>
          <w:sz w:val="24"/>
          <w:szCs w:val="24"/>
        </w:rPr>
        <w:t xml:space="preserve">o których mowa w art. 112 ustawy Pzp, </w:t>
      </w:r>
      <w:r w:rsidR="00FC32E8" w:rsidRPr="00C71D04">
        <w:rPr>
          <w:rFonts w:ascii="Arial" w:hAnsi="Arial" w:cs="Arial"/>
          <w:sz w:val="24"/>
          <w:szCs w:val="24"/>
        </w:rPr>
        <w:t xml:space="preserve"> dotyczące:</w:t>
      </w:r>
    </w:p>
    <w:p w14:paraId="33D493AF" w14:textId="77777777" w:rsidR="008C34BE" w:rsidRPr="0007197A" w:rsidRDefault="001C3568">
      <w:pPr>
        <w:pStyle w:val="Akapitzlist"/>
        <w:widowControl w:val="0"/>
        <w:numPr>
          <w:ilvl w:val="0"/>
          <w:numId w:val="15"/>
        </w:numPr>
        <w:spacing w:after="0" w:line="360" w:lineRule="auto"/>
        <w:ind w:hanging="720"/>
        <w:jc w:val="both"/>
        <w:rPr>
          <w:rFonts w:ascii="Arial" w:hAnsi="Arial" w:cs="Arial"/>
          <w:sz w:val="24"/>
          <w:szCs w:val="24"/>
        </w:rPr>
      </w:pPr>
      <w:r w:rsidRPr="0007197A">
        <w:rPr>
          <w:rFonts w:ascii="Arial" w:hAnsi="Arial" w:cs="Arial"/>
          <w:sz w:val="24"/>
          <w:szCs w:val="24"/>
        </w:rPr>
        <w:t>z</w:t>
      </w:r>
      <w:r w:rsidR="00FC32E8" w:rsidRPr="0007197A">
        <w:rPr>
          <w:rFonts w:ascii="Arial" w:hAnsi="Arial" w:cs="Arial"/>
          <w:sz w:val="24"/>
          <w:szCs w:val="24"/>
        </w:rPr>
        <w:t>dolności do występowania w obrocie gospodarczym</w:t>
      </w:r>
      <w:r w:rsidRPr="0007197A">
        <w:rPr>
          <w:rFonts w:ascii="Arial" w:hAnsi="Arial" w:cs="Arial"/>
          <w:sz w:val="24"/>
          <w:szCs w:val="24"/>
        </w:rPr>
        <w:t>:</w:t>
      </w:r>
      <w:bookmarkStart w:id="7" w:name="_Hlk100217140"/>
      <w:r w:rsidR="008C34BE" w:rsidRPr="0007197A">
        <w:rPr>
          <w:rFonts w:ascii="Arial" w:hAnsi="Arial" w:cs="Arial"/>
          <w:i/>
          <w:sz w:val="24"/>
          <w:szCs w:val="24"/>
        </w:rPr>
        <w:t xml:space="preserve"> </w:t>
      </w:r>
    </w:p>
    <w:p w14:paraId="7942ADC9" w14:textId="2027D9A0" w:rsidR="00FC32E8" w:rsidRPr="0007197A" w:rsidRDefault="008C34BE" w:rsidP="008C34BE">
      <w:pPr>
        <w:pStyle w:val="Akapitzlist"/>
        <w:widowControl w:val="0"/>
        <w:spacing w:after="0" w:line="360" w:lineRule="auto"/>
        <w:jc w:val="both"/>
        <w:rPr>
          <w:rFonts w:ascii="Arial" w:hAnsi="Arial" w:cs="Arial"/>
          <w:sz w:val="24"/>
          <w:szCs w:val="24"/>
        </w:rPr>
      </w:pPr>
      <w:bookmarkStart w:id="8" w:name="_Hlk121381724"/>
      <w:r w:rsidRPr="0007197A">
        <w:rPr>
          <w:rFonts w:ascii="Arial" w:hAnsi="Arial" w:cs="Arial"/>
          <w:i/>
          <w:sz w:val="24"/>
          <w:szCs w:val="24"/>
        </w:rPr>
        <w:t>Zamawiający nie stawia warunku w powyższym zakresie.</w:t>
      </w:r>
      <w:bookmarkEnd w:id="7"/>
    </w:p>
    <w:bookmarkEnd w:id="8"/>
    <w:p w14:paraId="0E32FB7C" w14:textId="3EE2E8AB" w:rsidR="00E97788" w:rsidRDefault="000D7657" w:rsidP="006C76B2">
      <w:pPr>
        <w:pStyle w:val="Akapitzlist"/>
        <w:widowControl w:val="0"/>
        <w:numPr>
          <w:ilvl w:val="0"/>
          <w:numId w:val="15"/>
        </w:numPr>
        <w:spacing w:after="0" w:line="360" w:lineRule="auto"/>
        <w:ind w:hanging="720"/>
        <w:jc w:val="both"/>
        <w:rPr>
          <w:rFonts w:ascii="Arial" w:hAnsi="Arial" w:cs="Arial"/>
          <w:sz w:val="24"/>
          <w:szCs w:val="24"/>
        </w:rPr>
      </w:pPr>
      <w:r w:rsidRPr="0007197A">
        <w:rPr>
          <w:rFonts w:ascii="Arial" w:hAnsi="Arial" w:cs="Arial"/>
          <w:sz w:val="24"/>
          <w:szCs w:val="24"/>
        </w:rPr>
        <w:t>uprawnień do prowadzenia określonej działalności gospodarczej lub zawodowej, o ile wynika to z odrębnych przepisów:</w:t>
      </w:r>
    </w:p>
    <w:p w14:paraId="410A47B5" w14:textId="3EBE6D3F" w:rsidR="00E97788" w:rsidRPr="00587B23" w:rsidRDefault="00587B23" w:rsidP="00587B23">
      <w:pPr>
        <w:pStyle w:val="Akapitzlist"/>
        <w:widowControl w:val="0"/>
        <w:spacing w:after="0" w:line="360" w:lineRule="auto"/>
        <w:jc w:val="both"/>
        <w:rPr>
          <w:rFonts w:ascii="Arial" w:hAnsi="Arial" w:cs="Arial"/>
          <w:sz w:val="24"/>
          <w:szCs w:val="24"/>
        </w:rPr>
      </w:pPr>
      <w:r w:rsidRPr="0007197A">
        <w:rPr>
          <w:rFonts w:ascii="Arial" w:hAnsi="Arial" w:cs="Arial"/>
          <w:i/>
          <w:sz w:val="24"/>
          <w:szCs w:val="24"/>
        </w:rPr>
        <w:t>Zamawiający nie stawia warunku w powyższym zakresie.</w:t>
      </w:r>
    </w:p>
    <w:p w14:paraId="03CD11FA" w14:textId="7A0648DC" w:rsidR="000D7657" w:rsidRPr="0007197A" w:rsidRDefault="000D7657">
      <w:pPr>
        <w:pStyle w:val="Akapitzlist"/>
        <w:widowControl w:val="0"/>
        <w:numPr>
          <w:ilvl w:val="0"/>
          <w:numId w:val="15"/>
        </w:numPr>
        <w:spacing w:after="0" w:line="360" w:lineRule="auto"/>
        <w:ind w:hanging="720"/>
        <w:jc w:val="both"/>
        <w:rPr>
          <w:rFonts w:ascii="Arial" w:hAnsi="Arial" w:cs="Arial"/>
          <w:sz w:val="24"/>
          <w:szCs w:val="24"/>
        </w:rPr>
      </w:pPr>
      <w:r w:rsidRPr="0007197A">
        <w:rPr>
          <w:rFonts w:ascii="Arial" w:hAnsi="Arial" w:cs="Arial"/>
          <w:sz w:val="24"/>
          <w:szCs w:val="24"/>
        </w:rPr>
        <w:t xml:space="preserve">sytuacji ekonomicznej </w:t>
      </w:r>
      <w:r w:rsidR="00B758A9">
        <w:rPr>
          <w:rFonts w:ascii="Arial" w:hAnsi="Arial" w:cs="Arial"/>
          <w:sz w:val="24"/>
          <w:szCs w:val="24"/>
        </w:rPr>
        <w:t>lub</w:t>
      </w:r>
      <w:r w:rsidRPr="0007197A">
        <w:rPr>
          <w:rFonts w:ascii="Arial" w:hAnsi="Arial" w:cs="Arial"/>
          <w:sz w:val="24"/>
          <w:szCs w:val="24"/>
        </w:rPr>
        <w:t xml:space="preserve"> finansowej:</w:t>
      </w:r>
    </w:p>
    <w:p w14:paraId="185B03AA" w14:textId="3EDBEB5A" w:rsidR="002A38FF" w:rsidRPr="00A958EF" w:rsidRDefault="004610C9" w:rsidP="003D28F0">
      <w:pPr>
        <w:pStyle w:val="Akapitzlist"/>
        <w:widowControl w:val="0"/>
        <w:numPr>
          <w:ilvl w:val="0"/>
          <w:numId w:val="56"/>
        </w:numPr>
        <w:spacing w:after="0" w:line="360" w:lineRule="auto"/>
        <w:ind w:left="567" w:hanging="425"/>
        <w:jc w:val="both"/>
        <w:rPr>
          <w:rFonts w:ascii="Arial" w:hAnsi="Arial" w:cs="Arial"/>
          <w:b/>
          <w:bCs/>
          <w:i/>
          <w:sz w:val="24"/>
          <w:szCs w:val="24"/>
        </w:rPr>
      </w:pPr>
      <w:bookmarkStart w:id="9" w:name="_Hlk100217318"/>
      <w:r w:rsidRPr="00A958EF">
        <w:rPr>
          <w:rFonts w:ascii="Arial" w:hAnsi="Arial" w:cs="Arial"/>
          <w:b/>
          <w:bCs/>
          <w:i/>
          <w:sz w:val="24"/>
          <w:szCs w:val="24"/>
        </w:rPr>
        <w:lastRenderedPageBreak/>
        <w:t>dot. części I:</w:t>
      </w:r>
    </w:p>
    <w:p w14:paraId="6653D4F3" w14:textId="57AEA5F6" w:rsidR="004610C9" w:rsidRPr="004610C9" w:rsidRDefault="004610C9" w:rsidP="00085E5F">
      <w:pPr>
        <w:pStyle w:val="Akapitzlist"/>
        <w:widowControl w:val="0"/>
        <w:spacing w:after="0" w:line="360" w:lineRule="auto"/>
        <w:ind w:left="567"/>
        <w:jc w:val="both"/>
        <w:rPr>
          <w:rFonts w:ascii="Arial" w:hAnsi="Arial" w:cs="Arial"/>
          <w:i/>
          <w:sz w:val="24"/>
          <w:szCs w:val="24"/>
        </w:rPr>
      </w:pPr>
      <w:r>
        <w:rPr>
          <w:rFonts w:ascii="Arial" w:hAnsi="Arial" w:cs="Arial"/>
          <w:i/>
          <w:sz w:val="24"/>
          <w:szCs w:val="24"/>
        </w:rPr>
        <w:t xml:space="preserve">Zamawiający uzna, że wykonawca spełnia ten warunek, jeżeli wykaże, iż posiada środki własne lub dostęp do kredytu w wysokości min. 5 000 000,00 zł </w:t>
      </w:r>
    </w:p>
    <w:bookmarkEnd w:id="9"/>
    <w:p w14:paraId="3E9FBE6D" w14:textId="416035B3" w:rsidR="00E97788" w:rsidRDefault="000D7657">
      <w:pPr>
        <w:pStyle w:val="Akapitzlist"/>
        <w:widowControl w:val="0"/>
        <w:numPr>
          <w:ilvl w:val="0"/>
          <w:numId w:val="15"/>
        </w:numPr>
        <w:spacing w:after="0" w:line="360" w:lineRule="auto"/>
        <w:ind w:hanging="720"/>
        <w:jc w:val="both"/>
        <w:rPr>
          <w:rFonts w:ascii="Arial" w:hAnsi="Arial" w:cs="Arial"/>
          <w:sz w:val="24"/>
          <w:szCs w:val="24"/>
        </w:rPr>
      </w:pPr>
      <w:r w:rsidRPr="0007197A">
        <w:rPr>
          <w:rFonts w:ascii="Arial" w:hAnsi="Arial" w:cs="Arial"/>
          <w:sz w:val="24"/>
          <w:szCs w:val="24"/>
        </w:rPr>
        <w:t xml:space="preserve">zdolności technicznej </w:t>
      </w:r>
      <w:r w:rsidR="00B758A9">
        <w:rPr>
          <w:rFonts w:ascii="Arial" w:hAnsi="Arial" w:cs="Arial"/>
          <w:sz w:val="24"/>
          <w:szCs w:val="24"/>
        </w:rPr>
        <w:t>lub</w:t>
      </w:r>
      <w:r w:rsidRPr="0007197A">
        <w:rPr>
          <w:rFonts w:ascii="Arial" w:hAnsi="Arial" w:cs="Arial"/>
          <w:sz w:val="24"/>
          <w:szCs w:val="24"/>
        </w:rPr>
        <w:t xml:space="preserve"> zawodowej</w:t>
      </w:r>
    </w:p>
    <w:p w14:paraId="413BBF8C" w14:textId="0088F477" w:rsidR="004610C9" w:rsidRDefault="004610C9" w:rsidP="00FB4F9E">
      <w:pPr>
        <w:pStyle w:val="Akapitzlist"/>
        <w:widowControl w:val="0"/>
        <w:numPr>
          <w:ilvl w:val="0"/>
          <w:numId w:val="57"/>
        </w:numPr>
        <w:shd w:val="clear" w:color="auto" w:fill="E7E6E6" w:themeFill="background2"/>
        <w:spacing w:after="0" w:line="360" w:lineRule="auto"/>
        <w:ind w:hanging="720"/>
        <w:jc w:val="both"/>
        <w:rPr>
          <w:rFonts w:ascii="Arial" w:hAnsi="Arial" w:cs="Arial"/>
          <w:b/>
          <w:bCs/>
          <w:sz w:val="24"/>
          <w:szCs w:val="24"/>
        </w:rPr>
      </w:pPr>
      <w:r>
        <w:rPr>
          <w:rFonts w:ascii="Arial" w:hAnsi="Arial" w:cs="Arial"/>
          <w:b/>
          <w:bCs/>
          <w:sz w:val="24"/>
          <w:szCs w:val="24"/>
        </w:rPr>
        <w:t>dot. części I:</w:t>
      </w:r>
    </w:p>
    <w:p w14:paraId="7E661E75" w14:textId="41F7929E" w:rsidR="004610C9" w:rsidRPr="004610C9" w:rsidRDefault="004610C9" w:rsidP="003D28F0">
      <w:pPr>
        <w:pStyle w:val="Akapitzlist"/>
        <w:numPr>
          <w:ilvl w:val="0"/>
          <w:numId w:val="58"/>
        </w:numPr>
        <w:spacing w:after="0" w:line="360" w:lineRule="auto"/>
        <w:jc w:val="both"/>
        <w:textAlignment w:val="baseline"/>
        <w:rPr>
          <w:rFonts w:ascii="Arial" w:eastAsia="Times New Roman" w:hAnsi="Arial" w:cs="Arial"/>
          <w:bCs/>
          <w:color w:val="000000"/>
          <w:kern w:val="1"/>
          <w:sz w:val="24"/>
          <w:szCs w:val="24"/>
          <w:lang w:eastAsia="pl-PL"/>
        </w:rPr>
      </w:pPr>
      <w:r w:rsidRPr="004610C9">
        <w:rPr>
          <w:rFonts w:ascii="Arial" w:eastAsia="Calibri" w:hAnsi="Arial" w:cs="Arial"/>
          <w:bCs/>
          <w:sz w:val="24"/>
          <w:szCs w:val="24"/>
        </w:rPr>
        <w:t>doświadczenie:</w:t>
      </w:r>
    </w:p>
    <w:p w14:paraId="2EAB57EE" w14:textId="7BE1C560" w:rsidR="004610C9" w:rsidRDefault="004610C9" w:rsidP="004610C9">
      <w:pPr>
        <w:spacing w:after="0" w:line="360" w:lineRule="auto"/>
        <w:jc w:val="both"/>
        <w:textAlignment w:val="baseline"/>
        <w:rPr>
          <w:rFonts w:ascii="Arial" w:eastAsia="Calibri" w:hAnsi="Arial" w:cs="Arial"/>
          <w:bCs/>
          <w:sz w:val="24"/>
          <w:szCs w:val="24"/>
        </w:rPr>
      </w:pPr>
      <w:r w:rsidRPr="0088100D">
        <w:rPr>
          <w:rFonts w:ascii="Arial" w:eastAsia="Calibri" w:hAnsi="Arial" w:cs="Arial"/>
          <w:bCs/>
          <w:sz w:val="24"/>
          <w:szCs w:val="24"/>
        </w:rPr>
        <w:t>Zamawiający uzna, że wykonawca spełnia ten warunek, jeżeli wykaże, iż w okresie ostatnich pięciu lat przed upływem terminu składania ofert, a jeżeli okres prowadzenia działalności jest krótszy - w tym okresie –</w:t>
      </w:r>
      <w:r>
        <w:rPr>
          <w:rFonts w:ascii="Arial" w:eastAsia="Calibri" w:hAnsi="Arial" w:cs="Arial"/>
          <w:bCs/>
          <w:sz w:val="24"/>
          <w:szCs w:val="24"/>
        </w:rPr>
        <w:t xml:space="preserve"> wykonał </w:t>
      </w:r>
      <w:r w:rsidRPr="00654947">
        <w:rPr>
          <w:rFonts w:ascii="Arial" w:eastAsia="Calibri" w:hAnsi="Arial" w:cs="Arial"/>
          <w:bCs/>
          <w:sz w:val="24"/>
          <w:szCs w:val="24"/>
        </w:rPr>
        <w:t xml:space="preserve"> </w:t>
      </w:r>
      <w:bookmarkStart w:id="10" w:name="_Hlk163027460"/>
      <w:r w:rsidRPr="00654947">
        <w:rPr>
          <w:rFonts w:ascii="Arial" w:eastAsia="Calibri" w:hAnsi="Arial" w:cs="Arial"/>
          <w:bCs/>
          <w:sz w:val="24"/>
          <w:szCs w:val="24"/>
        </w:rPr>
        <w:t>co najmniej</w:t>
      </w:r>
      <w:r>
        <w:rPr>
          <w:rFonts w:ascii="Arial" w:eastAsia="Calibri" w:hAnsi="Arial" w:cs="Arial"/>
          <w:bCs/>
          <w:sz w:val="24"/>
          <w:szCs w:val="24"/>
        </w:rPr>
        <w:t xml:space="preserve"> 2 zadania w zakresie przebudowy lub budowy drogi, placu, ciągu pieszego lub pieszo-jezdnego o nawierzchni z kostki brukowej o wartości nie mniejszej niż 500 000,00 zł brutto </w:t>
      </w:r>
      <w:bookmarkEnd w:id="10"/>
      <w:r>
        <w:rPr>
          <w:rFonts w:ascii="Arial" w:eastAsia="Calibri" w:hAnsi="Arial" w:cs="Arial"/>
          <w:bCs/>
          <w:sz w:val="24"/>
          <w:szCs w:val="24"/>
        </w:rPr>
        <w:t xml:space="preserve">i </w:t>
      </w:r>
      <w:r w:rsidRPr="00654947">
        <w:rPr>
          <w:rFonts w:ascii="Arial" w:eastAsia="Calibri" w:hAnsi="Arial" w:cs="Arial"/>
          <w:bCs/>
          <w:sz w:val="24"/>
          <w:szCs w:val="24"/>
        </w:rPr>
        <w:t xml:space="preserve">co najmniej </w:t>
      </w:r>
      <w:r>
        <w:rPr>
          <w:rFonts w:ascii="Arial" w:eastAsia="Calibri" w:hAnsi="Arial" w:cs="Arial"/>
          <w:bCs/>
          <w:sz w:val="24"/>
          <w:szCs w:val="24"/>
        </w:rPr>
        <w:t>2 zadania w zakresie przebudowy lub budowy drogi, placu, ciągu pieszego lub pieszo-jezdnego o nawierzchni bitumicznej o wartości nie mniejszej niż 1 500 000,00 zł brutto</w:t>
      </w:r>
    </w:p>
    <w:p w14:paraId="4ADC13DD" w14:textId="77777777" w:rsidR="004610C9" w:rsidRDefault="004610C9" w:rsidP="004610C9">
      <w:pPr>
        <w:spacing w:after="0" w:line="360" w:lineRule="auto"/>
        <w:textAlignment w:val="baseline"/>
        <w:rPr>
          <w:rFonts w:ascii="Arial" w:eastAsia="Calibri" w:hAnsi="Arial" w:cs="Arial"/>
          <w:bCs/>
          <w:sz w:val="24"/>
          <w:szCs w:val="24"/>
        </w:rPr>
      </w:pPr>
      <w:r w:rsidRPr="00C71D04">
        <w:rPr>
          <w:rFonts w:ascii="Arial" w:eastAsia="Calibri" w:hAnsi="Arial" w:cs="Arial"/>
          <w:bCs/>
          <w:sz w:val="24"/>
          <w:szCs w:val="24"/>
        </w:rPr>
        <w:t xml:space="preserve">UWAGA: </w:t>
      </w:r>
    </w:p>
    <w:p w14:paraId="7E590ED0" w14:textId="0555E26D" w:rsidR="004610C9" w:rsidRDefault="004610C9" w:rsidP="00FB4F9E">
      <w:pPr>
        <w:spacing w:after="0" w:line="360" w:lineRule="auto"/>
        <w:jc w:val="both"/>
        <w:textAlignment w:val="baseline"/>
        <w:rPr>
          <w:rFonts w:ascii="Arial" w:eastAsia="Calibri" w:hAnsi="Arial" w:cs="Arial"/>
          <w:bCs/>
          <w:sz w:val="24"/>
          <w:szCs w:val="24"/>
        </w:rPr>
      </w:pPr>
      <w:r w:rsidRPr="00C71D04">
        <w:rPr>
          <w:rFonts w:ascii="Arial" w:eastAsia="Calibri" w:hAnsi="Arial" w:cs="Arial"/>
          <w:bCs/>
          <w:sz w:val="24"/>
          <w:szCs w:val="24"/>
        </w:rPr>
        <w:t>Wykonawca nie może sumować wartości kilku robót o mniejszym zakresie dla uzyskania wymaganej wartości porównywalnej.</w:t>
      </w:r>
    </w:p>
    <w:p w14:paraId="7A9371BF" w14:textId="77777777" w:rsidR="004610C9" w:rsidRPr="004610C9" w:rsidRDefault="004610C9" w:rsidP="004610C9">
      <w:pPr>
        <w:spacing w:after="0" w:line="360" w:lineRule="auto"/>
        <w:jc w:val="both"/>
        <w:textAlignment w:val="baseline"/>
        <w:rPr>
          <w:rFonts w:ascii="Arial" w:eastAsia="Calibri" w:hAnsi="Arial" w:cs="Arial"/>
          <w:bCs/>
          <w:sz w:val="24"/>
          <w:szCs w:val="24"/>
        </w:rPr>
      </w:pPr>
      <w:r w:rsidRPr="004610C9">
        <w:rPr>
          <w:rFonts w:ascii="Arial" w:eastAsia="Calibri" w:hAnsi="Arial" w:cs="Arial"/>
          <w:bCs/>
          <w:sz w:val="24"/>
          <w:szCs w:val="24"/>
        </w:rPr>
        <w:t>Zamawiający uzna spełnienie wymaganego doświadczenia w zakresie wykonania przebudowy lub budowy, drogi, placu, ciągu pieszego lub pieszo-jezdnego w jednym ciągu komunikacyjnym, tj. jednej drogi, ulicy lub powiązanego ze sobą ciągu kilku ulic, dróg tworzących ze sobą ciąg komunikacyjny, wykonanych  w ramach jednego zadania.</w:t>
      </w:r>
    </w:p>
    <w:p w14:paraId="34DC5FD9" w14:textId="77777777" w:rsidR="004610C9" w:rsidRDefault="004610C9" w:rsidP="004610C9">
      <w:pPr>
        <w:spacing w:after="0" w:line="360" w:lineRule="auto"/>
        <w:textAlignment w:val="baseline"/>
        <w:rPr>
          <w:rFonts w:ascii="Arial" w:eastAsia="Calibri" w:hAnsi="Arial" w:cs="Arial"/>
          <w:bCs/>
          <w:sz w:val="24"/>
          <w:szCs w:val="24"/>
        </w:rPr>
      </w:pPr>
    </w:p>
    <w:p w14:paraId="399A3B19" w14:textId="77777777" w:rsidR="004610C9" w:rsidRDefault="004610C9" w:rsidP="003D28F0">
      <w:pPr>
        <w:pStyle w:val="Akapitzlist"/>
        <w:widowControl w:val="0"/>
        <w:numPr>
          <w:ilvl w:val="0"/>
          <w:numId w:val="58"/>
        </w:numPr>
        <w:tabs>
          <w:tab w:val="left" w:pos="284"/>
          <w:tab w:val="left" w:pos="567"/>
          <w:tab w:val="left" w:pos="851"/>
          <w:tab w:val="left" w:pos="1134"/>
          <w:tab w:val="left" w:pos="1418"/>
          <w:tab w:val="left" w:pos="1701"/>
          <w:tab w:val="left" w:pos="1985"/>
        </w:tabs>
        <w:spacing w:after="0" w:line="360" w:lineRule="auto"/>
        <w:rPr>
          <w:rFonts w:ascii="Arial" w:eastAsia="Calibri" w:hAnsi="Arial" w:cs="Arial"/>
          <w:bCs/>
          <w:sz w:val="24"/>
          <w:szCs w:val="24"/>
        </w:rPr>
      </w:pPr>
      <w:bookmarkStart w:id="11" w:name="_Hlk148430686"/>
      <w:r w:rsidRPr="004610C9">
        <w:rPr>
          <w:rFonts w:ascii="Arial" w:eastAsia="Calibri" w:hAnsi="Arial" w:cs="Arial"/>
          <w:bCs/>
          <w:sz w:val="24"/>
          <w:szCs w:val="24"/>
        </w:rPr>
        <w:t>osoby skierowane do realizacji zamówienia:</w:t>
      </w:r>
    </w:p>
    <w:p w14:paraId="4A0BC575" w14:textId="31E89E4C" w:rsidR="00085E5F" w:rsidRPr="00085E5F" w:rsidRDefault="00085E5F" w:rsidP="00085E5F">
      <w:pPr>
        <w:pStyle w:val="Bezodstpw"/>
        <w:tabs>
          <w:tab w:val="left" w:pos="284"/>
          <w:tab w:val="left" w:pos="567"/>
          <w:tab w:val="left" w:pos="851"/>
          <w:tab w:val="left" w:pos="1134"/>
          <w:tab w:val="left" w:pos="1418"/>
          <w:tab w:val="left" w:pos="1701"/>
          <w:tab w:val="left" w:pos="1985"/>
        </w:tabs>
        <w:spacing w:line="360" w:lineRule="auto"/>
        <w:ind w:left="0" w:firstLine="0"/>
        <w:rPr>
          <w:rFonts w:ascii="Arial" w:hAnsi="Arial" w:cs="Arial"/>
          <w:sz w:val="24"/>
          <w:szCs w:val="24"/>
        </w:rPr>
      </w:pPr>
      <w:r w:rsidRPr="00085E5F">
        <w:rPr>
          <w:rFonts w:ascii="Arial" w:hAnsi="Arial" w:cs="Arial"/>
          <w:sz w:val="24"/>
          <w:szCs w:val="24"/>
        </w:rPr>
        <w:t>Zamawiający uzna, że wykonawca spełnia ten warunek, jeżeli wykaże,  iż dysponuje</w:t>
      </w:r>
      <w:r>
        <w:rPr>
          <w:rFonts w:ascii="Arial" w:hAnsi="Arial" w:cs="Arial"/>
          <w:sz w:val="24"/>
          <w:szCs w:val="24"/>
        </w:rPr>
        <w:t xml:space="preserve"> </w:t>
      </w:r>
      <w:r w:rsidRPr="00085E5F">
        <w:rPr>
          <w:rFonts w:ascii="Arial" w:hAnsi="Arial" w:cs="Arial"/>
          <w:sz w:val="24"/>
          <w:szCs w:val="24"/>
        </w:rPr>
        <w:t xml:space="preserve">osobami będącymi członkami właściwej izby samorządu zawodowego i posiadającymi niezbędne uprawnienia i kwalifikacje do pełnienia samodzielnych funkcji technicznych </w:t>
      </w:r>
      <w:r>
        <w:rPr>
          <w:rFonts w:ascii="Arial" w:hAnsi="Arial" w:cs="Arial"/>
          <w:sz w:val="24"/>
          <w:szCs w:val="24"/>
        </w:rPr>
        <w:t xml:space="preserve">                      </w:t>
      </w:r>
      <w:r w:rsidRPr="00085E5F">
        <w:rPr>
          <w:rFonts w:ascii="Arial" w:hAnsi="Arial" w:cs="Arial"/>
          <w:sz w:val="24"/>
          <w:szCs w:val="24"/>
        </w:rPr>
        <w:t>w budownictwie w zakresie:</w:t>
      </w:r>
    </w:p>
    <w:p w14:paraId="40A2EE79" w14:textId="77777777" w:rsidR="00085E5F" w:rsidRPr="00085E5F" w:rsidRDefault="00085E5F" w:rsidP="003D28F0">
      <w:pPr>
        <w:pStyle w:val="Bezodstpw"/>
        <w:numPr>
          <w:ilvl w:val="0"/>
          <w:numId w:val="59"/>
        </w:numPr>
        <w:tabs>
          <w:tab w:val="left" w:pos="284"/>
          <w:tab w:val="left" w:pos="567"/>
          <w:tab w:val="left" w:pos="851"/>
          <w:tab w:val="left" w:pos="1134"/>
          <w:tab w:val="left" w:pos="1418"/>
          <w:tab w:val="left" w:pos="1701"/>
          <w:tab w:val="left" w:pos="1985"/>
        </w:tabs>
        <w:spacing w:line="360" w:lineRule="auto"/>
        <w:ind w:hanging="720"/>
        <w:rPr>
          <w:rFonts w:ascii="Arial" w:hAnsi="Arial" w:cs="Arial"/>
          <w:sz w:val="24"/>
          <w:szCs w:val="24"/>
        </w:rPr>
      </w:pPr>
      <w:r w:rsidRPr="00085E5F">
        <w:rPr>
          <w:rFonts w:ascii="Arial" w:hAnsi="Arial" w:cs="Arial"/>
          <w:sz w:val="24"/>
          <w:szCs w:val="24"/>
        </w:rPr>
        <w:t>kierownik budowy - kierownik robót drogowych -  1 osoba posiadająca:</w:t>
      </w:r>
    </w:p>
    <w:p w14:paraId="45A3710C" w14:textId="52D91FE9" w:rsidR="00085E5F" w:rsidRDefault="00085E5F" w:rsidP="003D28F0">
      <w:pPr>
        <w:pStyle w:val="Bezodstpw"/>
        <w:numPr>
          <w:ilvl w:val="0"/>
          <w:numId w:val="60"/>
        </w:numPr>
        <w:tabs>
          <w:tab w:val="left" w:pos="284"/>
          <w:tab w:val="left" w:pos="567"/>
          <w:tab w:val="left" w:pos="851"/>
          <w:tab w:val="left" w:pos="1134"/>
          <w:tab w:val="left" w:pos="1985"/>
        </w:tabs>
        <w:spacing w:line="360" w:lineRule="auto"/>
        <w:rPr>
          <w:rFonts w:ascii="Arial" w:hAnsi="Arial" w:cs="Arial"/>
          <w:sz w:val="24"/>
          <w:szCs w:val="24"/>
        </w:rPr>
      </w:pPr>
      <w:r>
        <w:rPr>
          <w:rFonts w:ascii="Arial" w:hAnsi="Arial" w:cs="Arial"/>
          <w:sz w:val="24"/>
          <w:szCs w:val="24"/>
        </w:rPr>
        <w:t xml:space="preserve">  </w:t>
      </w:r>
      <w:r w:rsidRPr="00085E5F">
        <w:rPr>
          <w:rFonts w:ascii="Arial" w:hAnsi="Arial" w:cs="Arial"/>
          <w:sz w:val="24"/>
          <w:szCs w:val="24"/>
        </w:rPr>
        <w:t xml:space="preserve">doświadczenie zawodowe </w:t>
      </w:r>
      <w:r w:rsidR="00AF3045">
        <w:rPr>
          <w:rFonts w:ascii="Arial" w:hAnsi="Arial" w:cs="Arial"/>
          <w:sz w:val="24"/>
          <w:szCs w:val="24"/>
        </w:rPr>
        <w:t xml:space="preserve">przy </w:t>
      </w:r>
      <w:r w:rsidRPr="00085E5F">
        <w:rPr>
          <w:rFonts w:ascii="Arial" w:hAnsi="Arial" w:cs="Arial"/>
          <w:sz w:val="24"/>
          <w:szCs w:val="24"/>
        </w:rPr>
        <w:t>realizacj</w:t>
      </w:r>
      <w:r w:rsidR="00AF3045">
        <w:rPr>
          <w:rFonts w:ascii="Arial" w:hAnsi="Arial" w:cs="Arial"/>
          <w:sz w:val="24"/>
          <w:szCs w:val="24"/>
        </w:rPr>
        <w:t>i</w:t>
      </w:r>
      <w:r w:rsidRPr="00085E5F">
        <w:rPr>
          <w:rFonts w:ascii="Arial" w:hAnsi="Arial" w:cs="Arial"/>
          <w:sz w:val="24"/>
          <w:szCs w:val="24"/>
        </w:rPr>
        <w:t xml:space="preserve"> co najmniej 2 zadań na stanowisku kierownika budowy, kierownika robót lub inspektora nadzoru, obejmujących budowę lub przebudowę drogi publicznej klasy min. „Z” o długości co najmniej 500 m,</w:t>
      </w:r>
    </w:p>
    <w:p w14:paraId="2A34B213" w14:textId="3D5C0BBF" w:rsidR="00085E5F" w:rsidRPr="00085E5F" w:rsidRDefault="00085E5F" w:rsidP="003D28F0">
      <w:pPr>
        <w:pStyle w:val="Bezodstpw"/>
        <w:numPr>
          <w:ilvl w:val="0"/>
          <w:numId w:val="60"/>
        </w:numPr>
        <w:tabs>
          <w:tab w:val="left" w:pos="284"/>
          <w:tab w:val="left" w:pos="567"/>
          <w:tab w:val="left" w:pos="851"/>
          <w:tab w:val="left" w:pos="1134"/>
          <w:tab w:val="left" w:pos="1985"/>
        </w:tabs>
        <w:spacing w:line="360" w:lineRule="auto"/>
        <w:rPr>
          <w:rFonts w:ascii="Arial" w:hAnsi="Arial" w:cs="Arial"/>
          <w:sz w:val="24"/>
          <w:szCs w:val="24"/>
        </w:rPr>
      </w:pPr>
      <w:r>
        <w:rPr>
          <w:rFonts w:ascii="Arial" w:hAnsi="Arial" w:cs="Arial"/>
          <w:sz w:val="24"/>
          <w:szCs w:val="24"/>
        </w:rPr>
        <w:t xml:space="preserve">  </w:t>
      </w:r>
      <w:r w:rsidRPr="00085E5F">
        <w:rPr>
          <w:rFonts w:ascii="Arial" w:hAnsi="Arial" w:cs="Arial"/>
          <w:sz w:val="24"/>
          <w:szCs w:val="24"/>
        </w:rPr>
        <w:t>uprawnienia budowlane bez ograniczeń do kierowania robotami w branży drogowej lub równoważne, które  zostały wydane na podstawie wcześniej obowiązujących przepisów,</w:t>
      </w:r>
    </w:p>
    <w:p w14:paraId="42A05F24" w14:textId="77777777" w:rsidR="00085E5F" w:rsidRPr="00085E5F" w:rsidRDefault="00085E5F" w:rsidP="003D28F0">
      <w:pPr>
        <w:pStyle w:val="Bezodstpw"/>
        <w:numPr>
          <w:ilvl w:val="0"/>
          <w:numId w:val="59"/>
        </w:numPr>
        <w:tabs>
          <w:tab w:val="left" w:pos="284"/>
          <w:tab w:val="left" w:pos="567"/>
          <w:tab w:val="left" w:pos="851"/>
          <w:tab w:val="left" w:pos="1134"/>
          <w:tab w:val="left" w:pos="1418"/>
          <w:tab w:val="left" w:pos="1701"/>
          <w:tab w:val="left" w:pos="1985"/>
        </w:tabs>
        <w:spacing w:line="360" w:lineRule="auto"/>
        <w:ind w:hanging="720"/>
        <w:rPr>
          <w:rFonts w:ascii="Arial" w:hAnsi="Arial" w:cs="Arial"/>
          <w:sz w:val="24"/>
          <w:szCs w:val="24"/>
        </w:rPr>
      </w:pPr>
      <w:r w:rsidRPr="00085E5F">
        <w:rPr>
          <w:rFonts w:ascii="Arial" w:hAnsi="Arial" w:cs="Arial"/>
          <w:sz w:val="24"/>
          <w:szCs w:val="24"/>
        </w:rPr>
        <w:t>kierownik robót elektroenergetycznych - 1 osoba posiadająca:</w:t>
      </w:r>
    </w:p>
    <w:p w14:paraId="1D6EB28F" w14:textId="634E01F4" w:rsidR="00085E5F" w:rsidRPr="00085E5F" w:rsidRDefault="00085E5F" w:rsidP="003D28F0">
      <w:pPr>
        <w:pStyle w:val="Bezodstpw"/>
        <w:numPr>
          <w:ilvl w:val="0"/>
          <w:numId w:val="61"/>
        </w:numPr>
        <w:tabs>
          <w:tab w:val="left" w:pos="284"/>
          <w:tab w:val="left" w:pos="567"/>
          <w:tab w:val="left" w:pos="851"/>
          <w:tab w:val="left" w:pos="1134"/>
          <w:tab w:val="left" w:pos="1418"/>
          <w:tab w:val="left" w:pos="1985"/>
        </w:tabs>
        <w:spacing w:line="360" w:lineRule="auto"/>
        <w:ind w:left="993" w:hanging="284"/>
        <w:rPr>
          <w:rFonts w:ascii="Arial" w:hAnsi="Arial" w:cs="Arial"/>
          <w:sz w:val="24"/>
          <w:szCs w:val="24"/>
        </w:rPr>
      </w:pPr>
      <w:r>
        <w:rPr>
          <w:rFonts w:ascii="Arial" w:hAnsi="Arial" w:cs="Arial"/>
          <w:sz w:val="24"/>
          <w:szCs w:val="24"/>
        </w:rPr>
        <w:lastRenderedPageBreak/>
        <w:t xml:space="preserve"> </w:t>
      </w:r>
      <w:r w:rsidRPr="00085E5F">
        <w:rPr>
          <w:rFonts w:ascii="Arial" w:hAnsi="Arial" w:cs="Arial"/>
          <w:sz w:val="24"/>
          <w:szCs w:val="24"/>
        </w:rPr>
        <w:t xml:space="preserve">doświadczenie zawodowe </w:t>
      </w:r>
      <w:r w:rsidR="00AF3045">
        <w:rPr>
          <w:rFonts w:ascii="Arial" w:hAnsi="Arial" w:cs="Arial"/>
          <w:sz w:val="24"/>
          <w:szCs w:val="24"/>
        </w:rPr>
        <w:t>–</w:t>
      </w:r>
      <w:r w:rsidRPr="00085E5F">
        <w:rPr>
          <w:rFonts w:ascii="Arial" w:hAnsi="Arial" w:cs="Arial"/>
          <w:sz w:val="24"/>
          <w:szCs w:val="24"/>
        </w:rPr>
        <w:t xml:space="preserve"> </w:t>
      </w:r>
      <w:r w:rsidR="00AF3045">
        <w:rPr>
          <w:rFonts w:ascii="Arial" w:hAnsi="Arial" w:cs="Arial"/>
          <w:sz w:val="24"/>
          <w:szCs w:val="24"/>
        </w:rPr>
        <w:t xml:space="preserve">przy </w:t>
      </w:r>
      <w:r w:rsidRPr="00085E5F">
        <w:rPr>
          <w:rFonts w:ascii="Arial" w:hAnsi="Arial" w:cs="Arial"/>
          <w:sz w:val="24"/>
          <w:szCs w:val="24"/>
        </w:rPr>
        <w:t>realizacj</w:t>
      </w:r>
      <w:r w:rsidR="00AF3045">
        <w:rPr>
          <w:rFonts w:ascii="Arial" w:hAnsi="Arial" w:cs="Arial"/>
          <w:sz w:val="24"/>
          <w:szCs w:val="24"/>
        </w:rPr>
        <w:t>i</w:t>
      </w:r>
      <w:r w:rsidRPr="00085E5F">
        <w:rPr>
          <w:rFonts w:ascii="Arial" w:hAnsi="Arial" w:cs="Arial"/>
          <w:sz w:val="24"/>
          <w:szCs w:val="24"/>
        </w:rPr>
        <w:t xml:space="preserve"> co najmniej 2 zadań obejmujących</w:t>
      </w:r>
      <w:r>
        <w:rPr>
          <w:rFonts w:ascii="Arial" w:hAnsi="Arial" w:cs="Arial"/>
          <w:sz w:val="24"/>
          <w:szCs w:val="24"/>
        </w:rPr>
        <w:t xml:space="preserve"> </w:t>
      </w:r>
      <w:r w:rsidRPr="00085E5F">
        <w:rPr>
          <w:rFonts w:ascii="Arial" w:hAnsi="Arial" w:cs="Arial"/>
          <w:sz w:val="24"/>
          <w:szCs w:val="24"/>
        </w:rPr>
        <w:t>budowę lub rozbudowę lub przebudowę sieci elektroenergetycznej w ciągu drogi publicznej na stanowisku kierownika budowy lub kierownika robót lub inspektora nadzoru,</w:t>
      </w:r>
    </w:p>
    <w:p w14:paraId="3AC4E08E" w14:textId="77777777" w:rsidR="00085E5F" w:rsidRPr="00085E5F" w:rsidRDefault="00085E5F" w:rsidP="003D28F0">
      <w:pPr>
        <w:pStyle w:val="Bezodstpw"/>
        <w:numPr>
          <w:ilvl w:val="0"/>
          <w:numId w:val="59"/>
        </w:numPr>
        <w:tabs>
          <w:tab w:val="left" w:pos="284"/>
          <w:tab w:val="left" w:pos="567"/>
          <w:tab w:val="left" w:pos="851"/>
          <w:tab w:val="left" w:pos="1134"/>
          <w:tab w:val="left" w:pos="1418"/>
          <w:tab w:val="left" w:pos="1701"/>
          <w:tab w:val="left" w:pos="1985"/>
        </w:tabs>
        <w:spacing w:line="360" w:lineRule="auto"/>
        <w:ind w:hanging="720"/>
        <w:rPr>
          <w:rFonts w:ascii="Arial" w:hAnsi="Arial" w:cs="Arial"/>
          <w:sz w:val="24"/>
          <w:szCs w:val="24"/>
        </w:rPr>
      </w:pPr>
      <w:r w:rsidRPr="00085E5F">
        <w:rPr>
          <w:rFonts w:ascii="Arial" w:hAnsi="Arial" w:cs="Arial"/>
          <w:sz w:val="24"/>
          <w:szCs w:val="24"/>
        </w:rPr>
        <w:t>kierownik robót sanitarnych - 1 osoba posiadająca:</w:t>
      </w:r>
    </w:p>
    <w:p w14:paraId="0B14B855" w14:textId="5719ADFA" w:rsidR="00085E5F" w:rsidRPr="00085E5F" w:rsidRDefault="00085E5F" w:rsidP="003D28F0">
      <w:pPr>
        <w:pStyle w:val="Akapitzlist"/>
        <w:widowControl w:val="0"/>
        <w:numPr>
          <w:ilvl w:val="0"/>
          <w:numId w:val="61"/>
        </w:numPr>
        <w:tabs>
          <w:tab w:val="left" w:pos="284"/>
          <w:tab w:val="left" w:pos="567"/>
          <w:tab w:val="left" w:pos="851"/>
          <w:tab w:val="left" w:pos="1134"/>
          <w:tab w:val="left" w:pos="1418"/>
          <w:tab w:val="left" w:pos="1701"/>
          <w:tab w:val="left" w:pos="1985"/>
        </w:tabs>
        <w:spacing w:after="0" w:line="360" w:lineRule="auto"/>
        <w:ind w:left="993" w:hanging="284"/>
        <w:jc w:val="both"/>
        <w:rPr>
          <w:rFonts w:ascii="Arial" w:eastAsia="Calibri" w:hAnsi="Arial" w:cs="Arial"/>
          <w:bCs/>
          <w:sz w:val="24"/>
          <w:szCs w:val="24"/>
        </w:rPr>
      </w:pPr>
      <w:r>
        <w:rPr>
          <w:rFonts w:ascii="Arial" w:hAnsi="Arial" w:cs="Arial"/>
          <w:sz w:val="24"/>
          <w:szCs w:val="24"/>
        </w:rPr>
        <w:t xml:space="preserve"> </w:t>
      </w:r>
      <w:r w:rsidRPr="00085E5F">
        <w:rPr>
          <w:rFonts w:ascii="Arial" w:hAnsi="Arial" w:cs="Arial"/>
          <w:sz w:val="24"/>
          <w:szCs w:val="24"/>
        </w:rPr>
        <w:t xml:space="preserve">doświadczenie zawodowe  </w:t>
      </w:r>
      <w:r w:rsidR="00AF3045">
        <w:rPr>
          <w:rFonts w:ascii="Arial" w:hAnsi="Arial" w:cs="Arial"/>
          <w:sz w:val="24"/>
          <w:szCs w:val="24"/>
        </w:rPr>
        <w:t xml:space="preserve">przy </w:t>
      </w:r>
      <w:r w:rsidRPr="00085E5F">
        <w:rPr>
          <w:rFonts w:ascii="Arial" w:hAnsi="Arial" w:cs="Arial"/>
          <w:sz w:val="24"/>
          <w:szCs w:val="24"/>
        </w:rPr>
        <w:t>realizacj</w:t>
      </w:r>
      <w:r w:rsidR="00AF3045">
        <w:rPr>
          <w:rFonts w:ascii="Arial" w:hAnsi="Arial" w:cs="Arial"/>
          <w:sz w:val="24"/>
          <w:szCs w:val="24"/>
        </w:rPr>
        <w:t>i</w:t>
      </w:r>
      <w:r w:rsidRPr="00085E5F">
        <w:rPr>
          <w:rFonts w:ascii="Arial" w:hAnsi="Arial" w:cs="Arial"/>
          <w:sz w:val="24"/>
          <w:szCs w:val="24"/>
        </w:rPr>
        <w:t xml:space="preserve"> co najmniej 2 zadań obejmujących budowę lub rozbudowę lub przebudowę sieci sanitarnej w ciągu drogi publicznej na stanowisku kierownika budowy lub kierownika robót, lub inspektora nadzoru.</w:t>
      </w:r>
    </w:p>
    <w:p w14:paraId="3E0E23FA" w14:textId="77777777" w:rsidR="00085E5F" w:rsidRPr="00085E5F" w:rsidRDefault="00085E5F" w:rsidP="00085E5F">
      <w:pPr>
        <w:widowControl w:val="0"/>
        <w:tabs>
          <w:tab w:val="left" w:pos="284"/>
          <w:tab w:val="left" w:pos="567"/>
          <w:tab w:val="left" w:pos="851"/>
          <w:tab w:val="left" w:pos="1134"/>
          <w:tab w:val="left" w:pos="1418"/>
          <w:tab w:val="left" w:pos="1701"/>
          <w:tab w:val="left" w:pos="1985"/>
        </w:tabs>
        <w:spacing w:after="0" w:line="360" w:lineRule="auto"/>
        <w:rPr>
          <w:rFonts w:ascii="Arial" w:eastAsia="Calibri" w:hAnsi="Arial" w:cs="Arial"/>
          <w:bCs/>
          <w:sz w:val="24"/>
          <w:szCs w:val="24"/>
        </w:rPr>
      </w:pPr>
    </w:p>
    <w:bookmarkEnd w:id="11"/>
    <w:p w14:paraId="111AED6E" w14:textId="3AA40F3E" w:rsidR="004610C9" w:rsidRDefault="00085E5F" w:rsidP="00B2369B">
      <w:pPr>
        <w:pStyle w:val="Akapitzlist"/>
        <w:widowControl w:val="0"/>
        <w:numPr>
          <w:ilvl w:val="0"/>
          <w:numId w:val="57"/>
        </w:numPr>
        <w:shd w:val="clear" w:color="auto" w:fill="E7E6E6" w:themeFill="background2"/>
        <w:spacing w:after="0" w:line="360" w:lineRule="auto"/>
        <w:ind w:hanging="720"/>
        <w:jc w:val="both"/>
        <w:rPr>
          <w:rFonts w:ascii="Arial" w:hAnsi="Arial" w:cs="Arial"/>
          <w:b/>
          <w:bCs/>
          <w:sz w:val="24"/>
          <w:szCs w:val="24"/>
        </w:rPr>
      </w:pPr>
      <w:r>
        <w:rPr>
          <w:rFonts w:ascii="Arial" w:hAnsi="Arial" w:cs="Arial"/>
          <w:b/>
          <w:bCs/>
          <w:sz w:val="24"/>
          <w:szCs w:val="24"/>
        </w:rPr>
        <w:t>dot. części II:</w:t>
      </w:r>
    </w:p>
    <w:p w14:paraId="78D244B8" w14:textId="77FC692C" w:rsidR="00234A3F" w:rsidRDefault="00234A3F" w:rsidP="003D28F0">
      <w:pPr>
        <w:pStyle w:val="Akapitzlist"/>
        <w:numPr>
          <w:ilvl w:val="0"/>
          <w:numId w:val="52"/>
        </w:numPr>
        <w:spacing w:after="0" w:line="360" w:lineRule="auto"/>
        <w:textAlignment w:val="baseline"/>
        <w:rPr>
          <w:rFonts w:ascii="Arial" w:eastAsia="Calibri" w:hAnsi="Arial" w:cs="Arial"/>
          <w:bCs/>
          <w:sz w:val="24"/>
          <w:szCs w:val="24"/>
        </w:rPr>
      </w:pPr>
      <w:bookmarkStart w:id="12" w:name="_Hlk133498460"/>
      <w:bookmarkStart w:id="13" w:name="_Hlk127348647"/>
      <w:bookmarkStart w:id="14" w:name="_Hlk148429950"/>
      <w:r w:rsidRPr="00085E5F">
        <w:rPr>
          <w:rFonts w:ascii="Arial" w:eastAsia="Calibri" w:hAnsi="Arial" w:cs="Arial"/>
          <w:bCs/>
          <w:sz w:val="24"/>
          <w:szCs w:val="24"/>
        </w:rPr>
        <w:t>osoby skierowane do realizacji zamówienia:</w:t>
      </w:r>
    </w:p>
    <w:p w14:paraId="5EBADAA2" w14:textId="77777777" w:rsidR="00085E5F" w:rsidRPr="00085E5F" w:rsidRDefault="00085E5F" w:rsidP="00085E5F">
      <w:p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085E5F">
        <w:rPr>
          <w:rFonts w:ascii="Arial" w:eastAsia="Times New Roman" w:hAnsi="Arial" w:cs="Arial"/>
          <w:kern w:val="1"/>
          <w:sz w:val="24"/>
          <w:szCs w:val="24"/>
          <w:lang w:eastAsia="ar-SA"/>
        </w:rPr>
        <w:t>Wykonawca musi wskazać, że osoby, które zostaną skierowane do realizacji     zamówienia legitymują się kwalifikacjami zawodowymi, uprawnieniami,   doświadczeniem i wykształceniem odpowiednimi do funkcji, jakie zostaną im powierzone:</w:t>
      </w:r>
    </w:p>
    <w:p w14:paraId="751675F1" w14:textId="42DF35EB" w:rsidR="00085E5F" w:rsidRPr="00AD08F8" w:rsidRDefault="00085E5F" w:rsidP="003D28F0">
      <w:pPr>
        <w:pStyle w:val="Akapitzlist"/>
        <w:numPr>
          <w:ilvl w:val="0"/>
          <w:numId w:val="59"/>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AD08F8">
        <w:rPr>
          <w:rFonts w:ascii="Arial" w:eastAsia="Times New Roman" w:hAnsi="Arial" w:cs="Arial"/>
          <w:b/>
          <w:kern w:val="1"/>
          <w:sz w:val="24"/>
          <w:szCs w:val="24"/>
          <w:lang w:eastAsia="ar-SA"/>
        </w:rPr>
        <w:t>Inspektor Nadzoru Inwestorskiego robót drogowych</w:t>
      </w:r>
      <w:r w:rsidRPr="00AD08F8">
        <w:rPr>
          <w:rFonts w:ascii="Arial" w:eastAsia="Times New Roman" w:hAnsi="Arial" w:cs="Arial"/>
          <w:kern w:val="1"/>
          <w:sz w:val="24"/>
          <w:szCs w:val="24"/>
          <w:lang w:eastAsia="ar-SA"/>
        </w:rPr>
        <w:t xml:space="preserve"> -  Kierownik Zespołu Nadzoru - 1 osoba                                                                             </w:t>
      </w:r>
    </w:p>
    <w:p w14:paraId="79B79EAD" w14:textId="6FDEFB4C" w:rsidR="00085E5F" w:rsidRPr="00085E5F" w:rsidRDefault="006C0232" w:rsidP="00085E5F">
      <w:pPr>
        <w:tabs>
          <w:tab w:val="right" w:leader="dot" w:pos="9638"/>
        </w:tabs>
        <w:spacing w:after="0" w:line="360" w:lineRule="auto"/>
        <w:jc w:val="both"/>
        <w:textAlignment w:val="baseline"/>
        <w:rPr>
          <w:rFonts w:ascii="Arial" w:eastAsia="Times New Roman" w:hAnsi="Arial" w:cs="Arial"/>
          <w:kern w:val="1"/>
          <w:sz w:val="24"/>
          <w:szCs w:val="24"/>
          <w:lang w:eastAsia="ar-SA"/>
        </w:rPr>
      </w:pPr>
      <w:r>
        <w:rPr>
          <w:rFonts w:ascii="Arial" w:eastAsia="Times New Roman" w:hAnsi="Arial" w:cs="Arial"/>
          <w:kern w:val="1"/>
          <w:sz w:val="24"/>
          <w:szCs w:val="24"/>
          <w:lang w:eastAsia="ar-SA"/>
        </w:rPr>
        <w:t>W</w:t>
      </w:r>
      <w:r w:rsidR="00085E5F" w:rsidRPr="00085E5F">
        <w:rPr>
          <w:rFonts w:ascii="Arial" w:eastAsia="Times New Roman" w:hAnsi="Arial" w:cs="Arial"/>
          <w:kern w:val="1"/>
          <w:sz w:val="24"/>
          <w:szCs w:val="24"/>
          <w:lang w:eastAsia="ar-SA"/>
        </w:rPr>
        <w:t xml:space="preserve">ymagania: </w:t>
      </w:r>
    </w:p>
    <w:p w14:paraId="144F4411" w14:textId="7A8E006D" w:rsidR="00085E5F" w:rsidRDefault="00085E5F" w:rsidP="003D28F0">
      <w:pPr>
        <w:pStyle w:val="Akapitzlist"/>
        <w:numPr>
          <w:ilvl w:val="0"/>
          <w:numId w:val="61"/>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6C0232">
        <w:rPr>
          <w:rFonts w:ascii="Arial" w:eastAsia="Times New Roman" w:hAnsi="Arial" w:cs="Arial"/>
          <w:kern w:val="1"/>
          <w:sz w:val="24"/>
          <w:szCs w:val="24"/>
          <w:lang w:eastAsia="ar-SA"/>
        </w:rPr>
        <w:t xml:space="preserve">uprawnienia budowlane </w:t>
      </w:r>
      <w:r w:rsidR="00AF3045">
        <w:rPr>
          <w:rFonts w:ascii="Arial" w:eastAsia="Times New Roman" w:hAnsi="Arial" w:cs="Arial"/>
          <w:kern w:val="1"/>
          <w:sz w:val="24"/>
          <w:szCs w:val="24"/>
          <w:lang w:eastAsia="ar-SA"/>
        </w:rPr>
        <w:t xml:space="preserve">bez ograniczeń </w:t>
      </w:r>
      <w:r w:rsidRPr="006C0232">
        <w:rPr>
          <w:rFonts w:ascii="Arial" w:eastAsia="Times New Roman" w:hAnsi="Arial" w:cs="Arial"/>
          <w:kern w:val="1"/>
          <w:sz w:val="24"/>
          <w:szCs w:val="24"/>
          <w:lang w:eastAsia="ar-SA"/>
        </w:rPr>
        <w:t>do kierowania robotami budowlanymi w specjalności drogowej lub odpowiadające im ważne uprawnienia budowlane, które zostały wydane na   podstawie wcześniej obowiązujących przepisów,</w:t>
      </w:r>
    </w:p>
    <w:p w14:paraId="3FF30556" w14:textId="0FBD3978" w:rsidR="00085E5F" w:rsidRDefault="00085E5F" w:rsidP="003D28F0">
      <w:pPr>
        <w:pStyle w:val="Akapitzlist"/>
        <w:numPr>
          <w:ilvl w:val="0"/>
          <w:numId w:val="61"/>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6C0232">
        <w:rPr>
          <w:rFonts w:ascii="Arial" w:eastAsia="Times New Roman" w:hAnsi="Arial" w:cs="Arial"/>
          <w:kern w:val="1"/>
          <w:sz w:val="24"/>
          <w:szCs w:val="24"/>
          <w:lang w:eastAsia="ar-SA"/>
        </w:rPr>
        <w:t xml:space="preserve">doświadczenie w branży:  min.5 lat na stanowisku Kierownika budowy, Inspektora Nadzoru, Kierownika robót drogowych (liczony w latach pełnienia ww. funkcji na   </w:t>
      </w:r>
      <w:r w:rsidRPr="00B2369B">
        <w:rPr>
          <w:rFonts w:ascii="Arial" w:eastAsia="Times New Roman" w:hAnsi="Arial" w:cs="Arial"/>
          <w:kern w:val="1"/>
          <w:sz w:val="24"/>
          <w:szCs w:val="24"/>
          <w:lang w:eastAsia="ar-SA"/>
        </w:rPr>
        <w:t>budowach) od uzyskania uprawnień,</w:t>
      </w:r>
      <w:r w:rsidRPr="006C0232">
        <w:rPr>
          <w:rFonts w:ascii="Arial" w:eastAsia="Times New Roman" w:hAnsi="Arial" w:cs="Arial"/>
          <w:kern w:val="1"/>
          <w:sz w:val="24"/>
          <w:szCs w:val="24"/>
          <w:lang w:eastAsia="ar-SA"/>
        </w:rPr>
        <w:t xml:space="preserve"> </w:t>
      </w:r>
    </w:p>
    <w:p w14:paraId="3D095125" w14:textId="77777777" w:rsidR="006C0232" w:rsidRDefault="00085E5F" w:rsidP="003D28F0">
      <w:pPr>
        <w:pStyle w:val="Akapitzlist"/>
        <w:numPr>
          <w:ilvl w:val="0"/>
          <w:numId w:val="61"/>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A958EF">
        <w:rPr>
          <w:rFonts w:ascii="Arial" w:eastAsia="Times New Roman" w:hAnsi="Arial" w:cs="Arial"/>
          <w:kern w:val="1"/>
          <w:sz w:val="24"/>
          <w:szCs w:val="24"/>
          <w:lang w:eastAsia="ar-SA"/>
        </w:rPr>
        <w:t>wykazanie się doświadczeniem w kierowaniu lub nadzorowaniu robót drogowych na stanowisku  kierownika budowy, kierownika robót drogowych lub inspektora  nadzoru na co najmniej 2 zadaniach w ramach budowy rozbudowy</w:t>
      </w:r>
      <w:r w:rsidR="006C0232" w:rsidRPr="00A958EF">
        <w:rPr>
          <w:rFonts w:ascii="Arial" w:eastAsia="Times New Roman" w:hAnsi="Arial" w:cs="Arial"/>
          <w:kern w:val="1"/>
          <w:sz w:val="24"/>
          <w:szCs w:val="24"/>
          <w:lang w:eastAsia="ar-SA"/>
        </w:rPr>
        <w:t>,</w:t>
      </w:r>
      <w:r w:rsidRPr="00A958EF">
        <w:rPr>
          <w:rFonts w:ascii="Arial" w:eastAsia="Times New Roman" w:hAnsi="Arial" w:cs="Arial"/>
          <w:kern w:val="1"/>
          <w:sz w:val="24"/>
          <w:szCs w:val="24"/>
          <w:lang w:eastAsia="ar-SA"/>
        </w:rPr>
        <w:t xml:space="preserve"> przebudowy lub remontu drogi  (z wyłączeniem remontów cząstkowych) o wartości robót co najmniej 2 000 000,00 zł brutto (słownie: dwa miliony złotych 00/100) każde,    </w:t>
      </w:r>
    </w:p>
    <w:p w14:paraId="5909C0CB" w14:textId="3CC3AA1F" w:rsidR="00A958EF" w:rsidRPr="001B7FE2" w:rsidRDefault="00A958EF" w:rsidP="00A958EF">
      <w:pPr>
        <w:widowControl w:val="0"/>
        <w:tabs>
          <w:tab w:val="left" w:pos="360"/>
        </w:tabs>
        <w:spacing w:after="0" w:line="360" w:lineRule="auto"/>
        <w:contextualSpacing/>
        <w:jc w:val="both"/>
        <w:rPr>
          <w:rFonts w:ascii="Arial" w:eastAsia="Arial Unicode MS" w:hAnsi="Arial" w:cs="Arial"/>
          <w:b/>
          <w:bCs/>
          <w:color w:val="FF0000"/>
          <w:kern w:val="2"/>
          <w:sz w:val="24"/>
          <w:szCs w:val="21"/>
          <w:lang w:eastAsia="zh-CN" w:bidi="hi-IN"/>
        </w:rPr>
      </w:pPr>
      <w:r w:rsidRPr="001B7FE2">
        <w:rPr>
          <w:rFonts w:ascii="Arial" w:eastAsia="Arial Unicode MS" w:hAnsi="Arial" w:cs="Arial"/>
          <w:b/>
          <w:bCs/>
          <w:color w:val="FF0000"/>
          <w:kern w:val="2"/>
          <w:sz w:val="24"/>
          <w:szCs w:val="21"/>
          <w:lang w:eastAsia="zh-CN" w:bidi="hi-IN"/>
        </w:rPr>
        <w:t>UWAGA: doświadczenie wskazanej osoby stanowi jedno z kryterium oceny ofert!!!</w:t>
      </w:r>
    </w:p>
    <w:p w14:paraId="70D309BE" w14:textId="77777777" w:rsidR="00A958EF" w:rsidRPr="00A958EF" w:rsidRDefault="00A958EF" w:rsidP="00A958EF">
      <w:pPr>
        <w:tabs>
          <w:tab w:val="right" w:leader="dot" w:pos="9638"/>
        </w:tabs>
        <w:spacing w:after="0" w:line="360" w:lineRule="auto"/>
        <w:jc w:val="both"/>
        <w:textAlignment w:val="baseline"/>
        <w:rPr>
          <w:rFonts w:ascii="Arial" w:eastAsia="Times New Roman" w:hAnsi="Arial" w:cs="Arial"/>
          <w:kern w:val="1"/>
          <w:sz w:val="24"/>
          <w:szCs w:val="24"/>
          <w:lang w:eastAsia="ar-SA"/>
        </w:rPr>
      </w:pPr>
    </w:p>
    <w:p w14:paraId="00543644" w14:textId="77777777" w:rsidR="006C0232" w:rsidRPr="006C0232" w:rsidRDefault="00085E5F" w:rsidP="003D28F0">
      <w:pPr>
        <w:pStyle w:val="Akapitzlist"/>
        <w:numPr>
          <w:ilvl w:val="0"/>
          <w:numId w:val="59"/>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6C0232">
        <w:rPr>
          <w:rFonts w:ascii="Arial" w:eastAsia="Times New Roman" w:hAnsi="Arial" w:cs="Arial"/>
          <w:b/>
          <w:kern w:val="1"/>
          <w:sz w:val="24"/>
          <w:szCs w:val="24"/>
          <w:lang w:eastAsia="ar-SA"/>
        </w:rPr>
        <w:lastRenderedPageBreak/>
        <w:t xml:space="preserve">Inspektor Nadzoru Inwestorskiego robót elektroenergetycznych – 1 osoba </w:t>
      </w:r>
    </w:p>
    <w:p w14:paraId="6CA69F67" w14:textId="77777777" w:rsidR="006C0232" w:rsidRDefault="006C0232" w:rsidP="006C0232">
      <w:pPr>
        <w:tabs>
          <w:tab w:val="right" w:leader="dot" w:pos="9638"/>
        </w:tabs>
        <w:spacing w:after="0" w:line="360" w:lineRule="auto"/>
        <w:jc w:val="both"/>
        <w:textAlignment w:val="baseline"/>
        <w:rPr>
          <w:rFonts w:ascii="Arial" w:eastAsia="Times New Roman" w:hAnsi="Arial" w:cs="Arial"/>
          <w:bCs/>
          <w:kern w:val="1"/>
          <w:sz w:val="24"/>
          <w:szCs w:val="24"/>
          <w:lang w:eastAsia="ar-SA"/>
        </w:rPr>
      </w:pPr>
      <w:r>
        <w:rPr>
          <w:rFonts w:ascii="Arial" w:eastAsia="Times New Roman" w:hAnsi="Arial" w:cs="Arial"/>
          <w:bCs/>
          <w:kern w:val="1"/>
          <w:sz w:val="24"/>
          <w:szCs w:val="24"/>
          <w:lang w:eastAsia="ar-SA"/>
        </w:rPr>
        <w:t>Wymagania:</w:t>
      </w:r>
    </w:p>
    <w:p w14:paraId="154565B8" w14:textId="08D9FC91" w:rsidR="00085E5F" w:rsidRDefault="00085E5F" w:rsidP="003D28F0">
      <w:pPr>
        <w:pStyle w:val="Akapitzlist"/>
        <w:numPr>
          <w:ilvl w:val="0"/>
          <w:numId w:val="62"/>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6C0232">
        <w:rPr>
          <w:rFonts w:ascii="Arial" w:eastAsia="Times New Roman" w:hAnsi="Arial" w:cs="Arial"/>
          <w:kern w:val="1"/>
          <w:sz w:val="24"/>
          <w:szCs w:val="24"/>
          <w:lang w:eastAsia="ar-SA"/>
        </w:rPr>
        <w:t xml:space="preserve">uprawnienia budowlane do kierowania robotami budowlanymi w zakresie sieci, instalacji i urządzeń elektrycznych i elektroenergetycznych lub odpowiadające im ważne uprawnienia budowlane, które zostały wydane na podstawie wcześniej obowiązujących przepisów, </w:t>
      </w:r>
    </w:p>
    <w:p w14:paraId="225BF61F" w14:textId="2DCE07AE" w:rsidR="00085E5F" w:rsidRDefault="00085E5F" w:rsidP="003D28F0">
      <w:pPr>
        <w:pStyle w:val="Akapitzlist"/>
        <w:numPr>
          <w:ilvl w:val="0"/>
          <w:numId w:val="62"/>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6C0232">
        <w:rPr>
          <w:rFonts w:ascii="Arial" w:eastAsia="Times New Roman" w:hAnsi="Arial" w:cs="Arial"/>
          <w:kern w:val="1"/>
          <w:sz w:val="24"/>
          <w:szCs w:val="24"/>
          <w:lang w:eastAsia="ar-SA"/>
        </w:rPr>
        <w:t>doświadczenie w branży: min. 3 letnie doświadczenie na stanowisku Inspektora Nadzoru, kierownika budowy lub kierownika robót od uzyskania uprawnień,</w:t>
      </w:r>
    </w:p>
    <w:p w14:paraId="56C9BDA3" w14:textId="77777777" w:rsidR="006C0232" w:rsidRPr="006C0232" w:rsidRDefault="00085E5F" w:rsidP="003D28F0">
      <w:pPr>
        <w:pStyle w:val="Akapitzlist"/>
        <w:numPr>
          <w:ilvl w:val="0"/>
          <w:numId w:val="59"/>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6C0232">
        <w:rPr>
          <w:rFonts w:ascii="Arial" w:eastAsia="Times New Roman" w:hAnsi="Arial" w:cs="Arial"/>
          <w:b/>
          <w:kern w:val="1"/>
          <w:sz w:val="24"/>
          <w:szCs w:val="24"/>
          <w:lang w:eastAsia="ar-SA"/>
        </w:rPr>
        <w:t xml:space="preserve">Inspektor Nadzoru Inwestorskiego robót sanitarnych – 1 osoba </w:t>
      </w:r>
    </w:p>
    <w:p w14:paraId="47BDF5A6" w14:textId="77777777" w:rsidR="006C0232" w:rsidRPr="006C0232" w:rsidRDefault="006C0232" w:rsidP="006C0232">
      <w:pPr>
        <w:tabs>
          <w:tab w:val="right" w:leader="dot" w:pos="9638"/>
        </w:tabs>
        <w:spacing w:after="0" w:line="360" w:lineRule="auto"/>
        <w:jc w:val="both"/>
        <w:textAlignment w:val="baseline"/>
        <w:rPr>
          <w:rFonts w:ascii="Arial" w:eastAsia="Times New Roman" w:hAnsi="Arial" w:cs="Arial"/>
          <w:bCs/>
          <w:kern w:val="1"/>
          <w:sz w:val="24"/>
          <w:szCs w:val="24"/>
          <w:lang w:eastAsia="ar-SA"/>
        </w:rPr>
      </w:pPr>
      <w:r w:rsidRPr="006C0232">
        <w:rPr>
          <w:rFonts w:ascii="Arial" w:eastAsia="Times New Roman" w:hAnsi="Arial" w:cs="Arial"/>
          <w:bCs/>
          <w:kern w:val="1"/>
          <w:sz w:val="24"/>
          <w:szCs w:val="24"/>
          <w:lang w:eastAsia="ar-SA"/>
        </w:rPr>
        <w:t>Wymagania:</w:t>
      </w:r>
    </w:p>
    <w:p w14:paraId="7168A801" w14:textId="20D75B63" w:rsidR="00085E5F" w:rsidRDefault="00085E5F" w:rsidP="003D28F0">
      <w:pPr>
        <w:pStyle w:val="Akapitzlist"/>
        <w:numPr>
          <w:ilvl w:val="0"/>
          <w:numId w:val="63"/>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6C0232">
        <w:rPr>
          <w:rFonts w:ascii="Arial" w:eastAsia="Times New Roman" w:hAnsi="Arial" w:cs="Arial"/>
          <w:kern w:val="1"/>
          <w:sz w:val="24"/>
          <w:szCs w:val="24"/>
          <w:lang w:eastAsia="ar-SA"/>
        </w:rPr>
        <w:t xml:space="preserve">uprawnienia budowlane do kierowania robotami budowlanymi w specjalności instalacyjnej w zakresie sieci i urządzeń kanalizacyjnych lub odpowiadające im ważne uprawnienia budowlane, które zostały wydane na podstawie wcześniej obowiązujących przepisów, </w:t>
      </w:r>
    </w:p>
    <w:p w14:paraId="57021CF5" w14:textId="2B36BC88" w:rsidR="00085E5F" w:rsidRPr="006C0232" w:rsidRDefault="00085E5F" w:rsidP="003D28F0">
      <w:pPr>
        <w:pStyle w:val="Akapitzlist"/>
        <w:numPr>
          <w:ilvl w:val="0"/>
          <w:numId w:val="63"/>
        </w:numPr>
        <w:tabs>
          <w:tab w:val="right" w:leader="dot" w:pos="9638"/>
        </w:tabs>
        <w:spacing w:after="0" w:line="360" w:lineRule="auto"/>
        <w:jc w:val="both"/>
        <w:textAlignment w:val="baseline"/>
        <w:rPr>
          <w:rFonts w:ascii="Arial" w:eastAsia="Times New Roman" w:hAnsi="Arial" w:cs="Arial"/>
          <w:kern w:val="1"/>
          <w:sz w:val="24"/>
          <w:szCs w:val="24"/>
          <w:lang w:eastAsia="ar-SA"/>
        </w:rPr>
      </w:pPr>
      <w:r w:rsidRPr="006C0232">
        <w:rPr>
          <w:rFonts w:ascii="Arial" w:eastAsia="Times New Roman" w:hAnsi="Arial" w:cs="Arial"/>
          <w:kern w:val="1"/>
          <w:sz w:val="24"/>
          <w:szCs w:val="24"/>
          <w:lang w:eastAsia="ar-SA"/>
        </w:rPr>
        <w:t>doświadczenie w branży: min. 3 letnie doświadczenie na stanowisku Inspektora Nadzoru, kierownika budowy lub kierownika robót od uzyskania uprawnień,</w:t>
      </w:r>
    </w:p>
    <w:p w14:paraId="175D9114" w14:textId="77777777" w:rsidR="00085E5F" w:rsidRDefault="00085E5F" w:rsidP="00085E5F">
      <w:pPr>
        <w:spacing w:after="0" w:line="360" w:lineRule="auto"/>
        <w:textAlignment w:val="baseline"/>
        <w:rPr>
          <w:rFonts w:ascii="Arial" w:eastAsia="Calibri" w:hAnsi="Arial" w:cs="Arial"/>
          <w:bCs/>
          <w:sz w:val="24"/>
          <w:szCs w:val="24"/>
        </w:rPr>
      </w:pPr>
    </w:p>
    <w:p w14:paraId="38DFE1B8" w14:textId="77777777" w:rsidR="00085E5F" w:rsidRPr="00085E5F" w:rsidRDefault="00085E5F" w:rsidP="00085E5F">
      <w:pPr>
        <w:spacing w:after="0" w:line="360" w:lineRule="auto"/>
        <w:textAlignment w:val="baseline"/>
        <w:rPr>
          <w:rFonts w:ascii="Arial" w:eastAsia="Calibri" w:hAnsi="Arial" w:cs="Arial"/>
          <w:bCs/>
          <w:sz w:val="24"/>
          <w:szCs w:val="24"/>
        </w:rPr>
      </w:pPr>
    </w:p>
    <w:bookmarkEnd w:id="12"/>
    <w:bookmarkEnd w:id="13"/>
    <w:bookmarkEnd w:id="14"/>
    <w:p w14:paraId="4DEE304C" w14:textId="56E043A9" w:rsidR="00077CE2" w:rsidRPr="00FB36A2" w:rsidRDefault="00077CE2" w:rsidP="00077CE2">
      <w:pPr>
        <w:widowControl w:val="0"/>
        <w:spacing w:after="0" w:line="360" w:lineRule="auto"/>
        <w:jc w:val="both"/>
        <w:rPr>
          <w:rFonts w:ascii="Arial" w:hAnsi="Arial" w:cs="Arial"/>
          <w:sz w:val="24"/>
          <w:szCs w:val="24"/>
        </w:rPr>
      </w:pPr>
      <w:r w:rsidRPr="00FB36A2">
        <w:rPr>
          <w:rFonts w:ascii="Arial" w:hAnsi="Arial" w:cs="Arial"/>
          <w:b/>
          <w:sz w:val="24"/>
          <w:szCs w:val="24"/>
        </w:rPr>
        <w:t>Uwaga</w:t>
      </w:r>
      <w:r w:rsidRPr="00FB36A2">
        <w:rPr>
          <w:rFonts w:ascii="Arial" w:hAnsi="Arial" w:cs="Arial"/>
          <w:sz w:val="24"/>
          <w:szCs w:val="24"/>
        </w:rPr>
        <w:t xml:space="preserve">: W przypadku </w:t>
      </w:r>
      <w:r w:rsidR="00B2369B">
        <w:rPr>
          <w:rFonts w:ascii="Arial" w:hAnsi="Arial" w:cs="Arial"/>
          <w:sz w:val="24"/>
          <w:szCs w:val="24"/>
        </w:rPr>
        <w:t>w</w:t>
      </w:r>
      <w:r w:rsidRPr="00FB36A2">
        <w:rPr>
          <w:rFonts w:ascii="Arial" w:hAnsi="Arial" w:cs="Arial"/>
          <w:sz w:val="24"/>
          <w:szCs w:val="24"/>
        </w:rPr>
        <w:t xml:space="preserve">ykonawców wspólnie ubiegających się o udzielenie zamówienia, spełnianie warunku </w:t>
      </w:r>
      <w:r w:rsidR="00B2369B">
        <w:rPr>
          <w:rFonts w:ascii="Arial" w:hAnsi="Arial" w:cs="Arial"/>
          <w:sz w:val="24"/>
          <w:szCs w:val="24"/>
        </w:rPr>
        <w:t>w</w:t>
      </w:r>
      <w:r w:rsidRPr="00FB36A2">
        <w:rPr>
          <w:rFonts w:ascii="Arial" w:hAnsi="Arial" w:cs="Arial"/>
          <w:sz w:val="24"/>
          <w:szCs w:val="24"/>
        </w:rPr>
        <w:t xml:space="preserve">ykonawcy wykazują łącznie - </w:t>
      </w:r>
      <w:r w:rsidR="00B2369B">
        <w:rPr>
          <w:rFonts w:ascii="Arial" w:hAnsi="Arial" w:cs="Arial"/>
          <w:sz w:val="24"/>
          <w:szCs w:val="24"/>
        </w:rPr>
        <w:t>z</w:t>
      </w:r>
      <w:r w:rsidRPr="00FB36A2">
        <w:rPr>
          <w:rFonts w:ascii="Arial" w:hAnsi="Arial" w:cs="Arial"/>
          <w:sz w:val="24"/>
          <w:szCs w:val="24"/>
        </w:rPr>
        <w:t xml:space="preserve">amawiający nie formułuje w tym zakresie szczególnego sposobu spełnienia warunku o którym mowa </w:t>
      </w:r>
      <w:r w:rsidR="00EA1AEB">
        <w:rPr>
          <w:rFonts w:ascii="Arial" w:hAnsi="Arial" w:cs="Arial"/>
          <w:sz w:val="24"/>
          <w:szCs w:val="24"/>
        </w:rPr>
        <w:t xml:space="preserve">        </w:t>
      </w:r>
      <w:r w:rsidRPr="00FB36A2">
        <w:rPr>
          <w:rFonts w:ascii="Arial" w:hAnsi="Arial" w:cs="Arial"/>
          <w:sz w:val="24"/>
          <w:szCs w:val="24"/>
        </w:rPr>
        <w:t xml:space="preserve">w art. 117 ust. 1 ustawy. </w:t>
      </w:r>
    </w:p>
    <w:p w14:paraId="2349A44D" w14:textId="6A7ADD72" w:rsidR="00E409F2" w:rsidRPr="00077CE2" w:rsidRDefault="00077CE2" w:rsidP="00077CE2">
      <w:pPr>
        <w:widowControl w:val="0"/>
        <w:spacing w:after="0" w:line="360" w:lineRule="auto"/>
        <w:jc w:val="both"/>
        <w:rPr>
          <w:rFonts w:ascii="Arial" w:hAnsi="Arial" w:cs="Arial"/>
          <w:sz w:val="24"/>
          <w:szCs w:val="24"/>
        </w:rPr>
      </w:pPr>
      <w:r w:rsidRPr="00DF13BF">
        <w:rPr>
          <w:rFonts w:ascii="Arial" w:hAnsi="Arial" w:cs="Arial"/>
          <w:b/>
          <w:sz w:val="24"/>
          <w:szCs w:val="24"/>
        </w:rPr>
        <w:t>Uwaga:</w:t>
      </w:r>
      <w:r w:rsidRPr="00DF13BF">
        <w:rPr>
          <w:rFonts w:ascii="Arial" w:hAnsi="Arial" w:cs="Arial"/>
          <w:sz w:val="24"/>
          <w:szCs w:val="24"/>
        </w:rPr>
        <w:t xml:space="preserve"> Jeżeli </w:t>
      </w:r>
      <w:r w:rsidR="00B2369B">
        <w:rPr>
          <w:rFonts w:ascii="Arial" w:hAnsi="Arial" w:cs="Arial"/>
          <w:sz w:val="24"/>
          <w:szCs w:val="24"/>
        </w:rPr>
        <w:t>w</w:t>
      </w:r>
      <w:r w:rsidRPr="00DF13BF">
        <w:rPr>
          <w:rFonts w:ascii="Arial" w:hAnsi="Arial" w:cs="Arial"/>
          <w:sz w:val="24"/>
          <w:szCs w:val="24"/>
        </w:rPr>
        <w:t xml:space="preserve">ykonawca powołuje się na doświadczenie w realizacji </w:t>
      </w:r>
      <w:r w:rsidR="0004456D">
        <w:rPr>
          <w:rFonts w:ascii="Arial" w:hAnsi="Arial" w:cs="Arial"/>
          <w:sz w:val="24"/>
          <w:szCs w:val="24"/>
        </w:rPr>
        <w:t>robót budowlanych/</w:t>
      </w:r>
      <w:r w:rsidRPr="00DF13BF">
        <w:rPr>
          <w:rFonts w:ascii="Arial" w:hAnsi="Arial" w:cs="Arial"/>
          <w:sz w:val="24"/>
          <w:szCs w:val="24"/>
        </w:rPr>
        <w:t xml:space="preserve">usług wykonywanych wspólnie z innymi wykonawcami, należy wykazać </w:t>
      </w:r>
      <w:r w:rsidR="0004456D">
        <w:rPr>
          <w:rFonts w:ascii="Arial" w:hAnsi="Arial" w:cs="Arial"/>
          <w:sz w:val="24"/>
          <w:szCs w:val="24"/>
        </w:rPr>
        <w:t>robotę/</w:t>
      </w:r>
      <w:r w:rsidRPr="00DF13BF">
        <w:rPr>
          <w:rFonts w:ascii="Arial" w:hAnsi="Arial" w:cs="Arial"/>
          <w:sz w:val="24"/>
          <w:szCs w:val="24"/>
        </w:rPr>
        <w:t xml:space="preserve">usługę (zakres), w której </w:t>
      </w:r>
      <w:r w:rsidR="00B2369B">
        <w:rPr>
          <w:rFonts w:ascii="Arial" w:hAnsi="Arial" w:cs="Arial"/>
          <w:sz w:val="24"/>
          <w:szCs w:val="24"/>
        </w:rPr>
        <w:t>w</w:t>
      </w:r>
      <w:r w:rsidRPr="00DF13BF">
        <w:rPr>
          <w:rFonts w:ascii="Arial" w:hAnsi="Arial" w:cs="Arial"/>
          <w:sz w:val="24"/>
          <w:szCs w:val="24"/>
        </w:rPr>
        <w:t>ykonawca bezpośrednio uczestniczył.</w:t>
      </w:r>
    </w:p>
    <w:p w14:paraId="674A3F36" w14:textId="785DF130" w:rsidR="0021737D" w:rsidRPr="0007197A" w:rsidRDefault="005A628A" w:rsidP="00216CD1">
      <w:pPr>
        <w:pStyle w:val="Akapitzlist"/>
        <w:widowControl w:val="0"/>
        <w:numPr>
          <w:ilvl w:val="1"/>
          <w:numId w:val="2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Oceniając zdolność techniczną lub zawodową, </w:t>
      </w:r>
      <w:r w:rsidR="00B2369B">
        <w:rPr>
          <w:rFonts w:ascii="Arial" w:hAnsi="Arial" w:cs="Arial"/>
          <w:sz w:val="24"/>
          <w:szCs w:val="24"/>
        </w:rPr>
        <w:t>z</w:t>
      </w:r>
      <w:r w:rsidRPr="0007197A">
        <w:rPr>
          <w:rFonts w:ascii="Arial" w:hAnsi="Arial" w:cs="Arial"/>
          <w:sz w:val="24"/>
          <w:szCs w:val="24"/>
        </w:rPr>
        <w:t>amawiający może, na każdym etapie postępowania</w:t>
      </w:r>
      <w:r w:rsidR="00C65AB9" w:rsidRPr="0007197A">
        <w:rPr>
          <w:rFonts w:ascii="Arial" w:hAnsi="Arial" w:cs="Arial"/>
          <w:sz w:val="24"/>
          <w:szCs w:val="24"/>
        </w:rPr>
        <w:t xml:space="preserve">, uznać, że </w:t>
      </w:r>
      <w:r w:rsidR="00B2369B">
        <w:rPr>
          <w:rFonts w:ascii="Arial" w:hAnsi="Arial" w:cs="Arial"/>
          <w:sz w:val="24"/>
          <w:szCs w:val="24"/>
        </w:rPr>
        <w:t>w</w:t>
      </w:r>
      <w:r w:rsidR="00C65AB9" w:rsidRPr="0007197A">
        <w:rPr>
          <w:rFonts w:ascii="Arial" w:hAnsi="Arial" w:cs="Arial"/>
          <w:sz w:val="24"/>
          <w:szCs w:val="24"/>
        </w:rPr>
        <w:t>ykonawca nie posiada wymaganych zdolności,</w:t>
      </w:r>
      <w:r w:rsidR="008452D3" w:rsidRPr="0007197A">
        <w:rPr>
          <w:rFonts w:ascii="Arial" w:hAnsi="Arial" w:cs="Arial"/>
          <w:sz w:val="24"/>
          <w:szCs w:val="24"/>
        </w:rPr>
        <w:t xml:space="preserve"> </w:t>
      </w:r>
      <w:r w:rsidR="00C65AB9" w:rsidRPr="0007197A">
        <w:rPr>
          <w:rFonts w:ascii="Arial" w:hAnsi="Arial" w:cs="Arial"/>
          <w:sz w:val="24"/>
          <w:szCs w:val="24"/>
        </w:rPr>
        <w:t xml:space="preserve">jeżeli posiadanie przez </w:t>
      </w:r>
      <w:r w:rsidR="00B2369B">
        <w:rPr>
          <w:rFonts w:ascii="Arial" w:hAnsi="Arial" w:cs="Arial"/>
          <w:sz w:val="24"/>
          <w:szCs w:val="24"/>
        </w:rPr>
        <w:t>w</w:t>
      </w:r>
      <w:r w:rsidR="00C65AB9" w:rsidRPr="0007197A">
        <w:rPr>
          <w:rFonts w:ascii="Arial" w:hAnsi="Arial" w:cs="Arial"/>
          <w:sz w:val="24"/>
          <w:szCs w:val="24"/>
        </w:rPr>
        <w:t>ykonawcę sprzecznych interesów, w szczególności zaangażowanie zasobów technicznych</w:t>
      </w:r>
      <w:r w:rsidR="00871EA7" w:rsidRPr="0007197A">
        <w:rPr>
          <w:rFonts w:ascii="Arial" w:hAnsi="Arial" w:cs="Arial"/>
          <w:sz w:val="24"/>
          <w:szCs w:val="24"/>
        </w:rPr>
        <w:t xml:space="preserve"> lub zawodowych </w:t>
      </w:r>
      <w:r w:rsidR="00B2369B">
        <w:rPr>
          <w:rFonts w:ascii="Arial" w:hAnsi="Arial" w:cs="Arial"/>
          <w:sz w:val="24"/>
          <w:szCs w:val="24"/>
        </w:rPr>
        <w:t>w</w:t>
      </w:r>
      <w:r w:rsidR="00871EA7" w:rsidRPr="0007197A">
        <w:rPr>
          <w:rFonts w:ascii="Arial" w:hAnsi="Arial" w:cs="Arial"/>
          <w:sz w:val="24"/>
          <w:szCs w:val="24"/>
        </w:rPr>
        <w:t xml:space="preserve">ykonawcy w inne przedsięwzięcia gospodarcze </w:t>
      </w:r>
      <w:r w:rsidR="00B2369B">
        <w:rPr>
          <w:rFonts w:ascii="Arial" w:hAnsi="Arial" w:cs="Arial"/>
          <w:sz w:val="24"/>
          <w:szCs w:val="24"/>
        </w:rPr>
        <w:t>w</w:t>
      </w:r>
      <w:r w:rsidR="00871EA7" w:rsidRPr="0007197A">
        <w:rPr>
          <w:rFonts w:ascii="Arial" w:hAnsi="Arial" w:cs="Arial"/>
          <w:sz w:val="24"/>
          <w:szCs w:val="24"/>
        </w:rPr>
        <w:t>ykonawcy może mieć negatywny wpływ na realizację zamówienia.</w:t>
      </w:r>
    </w:p>
    <w:p w14:paraId="12FF4A0C" w14:textId="30B66662" w:rsidR="007A02B4" w:rsidRPr="006C76B2" w:rsidRDefault="00125DB6" w:rsidP="00216CD1">
      <w:pPr>
        <w:pStyle w:val="Akapitzlist"/>
        <w:widowControl w:val="0"/>
        <w:numPr>
          <w:ilvl w:val="1"/>
          <w:numId w:val="21"/>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Wartości podane w dokumentach potwierdzających spełnianie warunku </w:t>
      </w:r>
      <w:r w:rsidR="001A54F6" w:rsidRPr="0007197A">
        <w:rPr>
          <w:rFonts w:ascii="Arial" w:hAnsi="Arial" w:cs="Arial"/>
          <w:sz w:val="24"/>
          <w:szCs w:val="24"/>
        </w:rPr>
        <w:t xml:space="preserve">                         </w:t>
      </w:r>
      <w:r w:rsidRPr="0007197A">
        <w:rPr>
          <w:rFonts w:ascii="Arial" w:hAnsi="Arial" w:cs="Arial"/>
          <w:sz w:val="24"/>
          <w:szCs w:val="24"/>
        </w:rPr>
        <w:t xml:space="preserve">w walucie innej niż PLN, </w:t>
      </w:r>
      <w:r w:rsidR="00B2369B">
        <w:rPr>
          <w:rFonts w:ascii="Arial" w:hAnsi="Arial" w:cs="Arial"/>
          <w:sz w:val="24"/>
          <w:szCs w:val="24"/>
        </w:rPr>
        <w:t>w</w:t>
      </w:r>
      <w:r w:rsidRPr="0007197A">
        <w:rPr>
          <w:rFonts w:ascii="Arial" w:hAnsi="Arial" w:cs="Arial"/>
          <w:sz w:val="24"/>
          <w:szCs w:val="24"/>
        </w:rPr>
        <w:t xml:space="preserve">ykonawca powinien przeliczyć na PLN wg średniego </w:t>
      </w:r>
      <w:r w:rsidRPr="0007197A">
        <w:rPr>
          <w:rFonts w:ascii="Arial" w:hAnsi="Arial" w:cs="Arial"/>
          <w:sz w:val="24"/>
          <w:szCs w:val="24"/>
        </w:rPr>
        <w:lastRenderedPageBreak/>
        <w:t xml:space="preserve">kursu walut NBP z dnia publikacji ogłoszenia o niniejszym zamówieniu. </w:t>
      </w:r>
      <w:r w:rsidR="001A54F6" w:rsidRPr="0007197A">
        <w:rPr>
          <w:rFonts w:ascii="Arial" w:hAnsi="Arial" w:cs="Arial"/>
          <w:sz w:val="24"/>
          <w:szCs w:val="24"/>
        </w:rPr>
        <w:t xml:space="preserve">                                      </w:t>
      </w:r>
      <w:r w:rsidRPr="0007197A">
        <w:rPr>
          <w:rFonts w:ascii="Arial" w:hAnsi="Arial" w:cs="Arial"/>
          <w:sz w:val="24"/>
          <w:szCs w:val="24"/>
        </w:rPr>
        <w:t xml:space="preserve">W przypadku braku przeliczenia przez </w:t>
      </w:r>
      <w:r w:rsidR="00B2369B">
        <w:rPr>
          <w:rFonts w:ascii="Arial" w:hAnsi="Arial" w:cs="Arial"/>
          <w:sz w:val="24"/>
          <w:szCs w:val="24"/>
        </w:rPr>
        <w:t>w</w:t>
      </w:r>
      <w:r w:rsidRPr="0007197A">
        <w:rPr>
          <w:rFonts w:ascii="Arial" w:hAnsi="Arial" w:cs="Arial"/>
          <w:sz w:val="24"/>
          <w:szCs w:val="24"/>
        </w:rPr>
        <w:t xml:space="preserve">ykonawcę </w:t>
      </w:r>
      <w:r w:rsidR="00B2369B">
        <w:rPr>
          <w:rFonts w:ascii="Arial" w:hAnsi="Arial" w:cs="Arial"/>
          <w:sz w:val="24"/>
          <w:szCs w:val="24"/>
        </w:rPr>
        <w:t>z</w:t>
      </w:r>
      <w:r w:rsidRPr="0007197A">
        <w:rPr>
          <w:rFonts w:ascii="Arial" w:hAnsi="Arial" w:cs="Arial"/>
          <w:sz w:val="24"/>
          <w:szCs w:val="24"/>
        </w:rPr>
        <w:t>amawiający dokona przeliczenia na PLN wg średniego kursu walut NBP na dzień, w którym opublikowano ogłoszenie o niniejszym zamówieniu.</w:t>
      </w:r>
    </w:p>
    <w:p w14:paraId="2938417C" w14:textId="63A48496" w:rsidR="004D311E" w:rsidRPr="0007197A" w:rsidRDefault="00CC52F2" w:rsidP="00234A3F">
      <w:pPr>
        <w:pStyle w:val="Akapitzlist"/>
        <w:widowControl w:val="0"/>
        <w:numPr>
          <w:ilvl w:val="0"/>
          <w:numId w:val="21"/>
        </w:numPr>
        <w:spacing w:after="0" w:line="360" w:lineRule="auto"/>
        <w:ind w:firstLine="36"/>
        <w:jc w:val="both"/>
        <w:rPr>
          <w:rFonts w:ascii="Arial" w:hAnsi="Arial" w:cs="Arial"/>
          <w:b/>
          <w:bCs/>
          <w:sz w:val="28"/>
          <w:szCs w:val="28"/>
        </w:rPr>
      </w:pPr>
      <w:r w:rsidRPr="0007197A">
        <w:rPr>
          <w:rFonts w:ascii="Arial" w:hAnsi="Arial" w:cs="Arial"/>
          <w:b/>
          <w:bCs/>
          <w:sz w:val="28"/>
          <w:szCs w:val="28"/>
        </w:rPr>
        <w:t>P</w:t>
      </w:r>
      <w:r w:rsidR="00C05448" w:rsidRPr="0007197A">
        <w:rPr>
          <w:rFonts w:ascii="Arial" w:hAnsi="Arial" w:cs="Arial"/>
          <w:b/>
          <w:bCs/>
          <w:sz w:val="28"/>
          <w:szCs w:val="28"/>
        </w:rPr>
        <w:t xml:space="preserve">odstawy wykluczenia z postępowania </w:t>
      </w:r>
    </w:p>
    <w:p w14:paraId="6E34EA64" w14:textId="68C40661" w:rsidR="00F41C17" w:rsidRPr="0007197A" w:rsidRDefault="00AD34C0" w:rsidP="00DE0DB3">
      <w:pPr>
        <w:pStyle w:val="Akapitzlist"/>
        <w:widowControl w:val="0"/>
        <w:numPr>
          <w:ilvl w:val="0"/>
          <w:numId w:val="7"/>
        </w:numPr>
        <w:spacing w:after="0" w:line="360" w:lineRule="auto"/>
        <w:ind w:left="567" w:hanging="567"/>
        <w:jc w:val="both"/>
        <w:rPr>
          <w:rFonts w:ascii="Arial" w:hAnsi="Arial" w:cs="Arial"/>
          <w:sz w:val="24"/>
          <w:szCs w:val="24"/>
        </w:rPr>
      </w:pPr>
      <w:r w:rsidRPr="0007197A">
        <w:rPr>
          <w:rFonts w:ascii="Arial" w:hAnsi="Arial" w:cs="Arial"/>
          <w:sz w:val="24"/>
          <w:szCs w:val="24"/>
        </w:rPr>
        <w:t>Z</w:t>
      </w:r>
      <w:r w:rsidR="00F41C17" w:rsidRPr="0007197A">
        <w:rPr>
          <w:rFonts w:ascii="Arial" w:hAnsi="Arial" w:cs="Arial"/>
          <w:sz w:val="24"/>
          <w:szCs w:val="24"/>
        </w:rPr>
        <w:t xml:space="preserve">amawiający wykluczy z postępowania o udzielenie zamówienia </w:t>
      </w:r>
      <w:r w:rsidR="006C0232">
        <w:rPr>
          <w:rFonts w:ascii="Arial" w:hAnsi="Arial" w:cs="Arial"/>
          <w:sz w:val="24"/>
          <w:szCs w:val="24"/>
        </w:rPr>
        <w:t>w</w:t>
      </w:r>
      <w:r w:rsidR="00F41C17" w:rsidRPr="0007197A">
        <w:rPr>
          <w:rFonts w:ascii="Arial" w:hAnsi="Arial" w:cs="Arial"/>
          <w:sz w:val="24"/>
          <w:szCs w:val="24"/>
        </w:rPr>
        <w:t xml:space="preserve">ykonawcę, wobec którego zachodzą podstawy wykluczenia, o których mowa w art. 108 </w:t>
      </w:r>
      <w:r w:rsidR="00AF208D" w:rsidRPr="0007197A">
        <w:rPr>
          <w:rFonts w:ascii="Arial" w:hAnsi="Arial" w:cs="Arial"/>
          <w:sz w:val="24"/>
          <w:szCs w:val="24"/>
        </w:rPr>
        <w:t xml:space="preserve">ust.1 </w:t>
      </w:r>
      <w:r w:rsidR="00F41C17" w:rsidRPr="0007197A">
        <w:rPr>
          <w:rFonts w:ascii="Arial" w:hAnsi="Arial" w:cs="Arial"/>
          <w:sz w:val="24"/>
          <w:szCs w:val="24"/>
        </w:rPr>
        <w:t xml:space="preserve">ustawy Pzp. </w:t>
      </w:r>
    </w:p>
    <w:p w14:paraId="596F64ED" w14:textId="7C9AB4F0" w:rsidR="001A05FE" w:rsidRPr="0007197A" w:rsidRDefault="009245C5" w:rsidP="00DE0DB3">
      <w:pPr>
        <w:pStyle w:val="Akapitzlist"/>
        <w:widowControl w:val="0"/>
        <w:numPr>
          <w:ilvl w:val="0"/>
          <w:numId w:val="7"/>
        </w:numPr>
        <w:spacing w:after="0" w:line="360" w:lineRule="auto"/>
        <w:ind w:left="567" w:hanging="567"/>
        <w:jc w:val="both"/>
        <w:rPr>
          <w:rFonts w:ascii="Arial" w:hAnsi="Arial" w:cs="Arial"/>
          <w:sz w:val="24"/>
          <w:szCs w:val="24"/>
        </w:rPr>
      </w:pPr>
      <w:r w:rsidRPr="0007197A">
        <w:rPr>
          <w:rFonts w:ascii="Arial" w:hAnsi="Arial" w:cs="Arial"/>
          <w:sz w:val="24"/>
          <w:szCs w:val="24"/>
        </w:rPr>
        <w:t>Zamawiający</w:t>
      </w:r>
      <w:r w:rsidR="00F41C17" w:rsidRPr="0007197A">
        <w:rPr>
          <w:rFonts w:ascii="Arial" w:hAnsi="Arial" w:cs="Arial"/>
          <w:sz w:val="24"/>
          <w:szCs w:val="24"/>
        </w:rPr>
        <w:t xml:space="preserve">, na podstawie art. 109 ust. 1 ustawy Pzp, wykluczy również </w:t>
      </w:r>
      <w:r w:rsidR="006F1AFC" w:rsidRPr="0007197A">
        <w:rPr>
          <w:rFonts w:ascii="Arial" w:hAnsi="Arial" w:cs="Arial"/>
          <w:sz w:val="24"/>
          <w:szCs w:val="24"/>
        </w:rPr>
        <w:t xml:space="preserve">                                 </w:t>
      </w:r>
      <w:r w:rsidR="00F41C17" w:rsidRPr="0007197A">
        <w:rPr>
          <w:rFonts w:ascii="Arial" w:hAnsi="Arial" w:cs="Arial"/>
          <w:sz w:val="24"/>
          <w:szCs w:val="24"/>
        </w:rPr>
        <w:t xml:space="preserve">z postępowania o udzielenie zamówienia </w:t>
      </w:r>
      <w:r w:rsidR="006C0232">
        <w:rPr>
          <w:rFonts w:ascii="Arial" w:hAnsi="Arial" w:cs="Arial"/>
          <w:sz w:val="24"/>
          <w:szCs w:val="24"/>
        </w:rPr>
        <w:t>w</w:t>
      </w:r>
      <w:r w:rsidR="00F41C17" w:rsidRPr="0007197A">
        <w:rPr>
          <w:rFonts w:ascii="Arial" w:hAnsi="Arial" w:cs="Arial"/>
          <w:sz w:val="24"/>
          <w:szCs w:val="24"/>
        </w:rPr>
        <w:t xml:space="preserve">ykonawcę: </w:t>
      </w:r>
    </w:p>
    <w:p w14:paraId="217FC738" w14:textId="2FEF8887" w:rsidR="001A05FE" w:rsidRPr="0007197A" w:rsidRDefault="001A05FE" w:rsidP="00DE0DB3">
      <w:pPr>
        <w:pStyle w:val="Akapitzlist"/>
        <w:widowControl w:val="0"/>
        <w:numPr>
          <w:ilvl w:val="0"/>
          <w:numId w:val="2"/>
        </w:numPr>
        <w:spacing w:after="0" w:line="360" w:lineRule="auto"/>
        <w:ind w:hanging="720"/>
        <w:jc w:val="both"/>
        <w:rPr>
          <w:rFonts w:ascii="Arial" w:hAnsi="Arial" w:cs="Arial"/>
          <w:sz w:val="24"/>
          <w:szCs w:val="24"/>
        </w:rPr>
      </w:pPr>
      <w:r w:rsidRPr="0007197A">
        <w:rPr>
          <w:rFonts w:ascii="Arial" w:hAnsi="Arial" w:cs="Arial"/>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Pzp);</w:t>
      </w:r>
    </w:p>
    <w:p w14:paraId="306D51BA" w14:textId="27798E39" w:rsidR="00A96DC9" w:rsidRPr="00D75395" w:rsidRDefault="00A96DC9" w:rsidP="00DE0DB3">
      <w:pPr>
        <w:pStyle w:val="Akapitzlist"/>
        <w:widowControl w:val="0"/>
        <w:numPr>
          <w:ilvl w:val="0"/>
          <w:numId w:val="2"/>
        </w:numPr>
        <w:spacing w:after="0" w:line="360" w:lineRule="auto"/>
        <w:ind w:hanging="720"/>
        <w:jc w:val="both"/>
        <w:rPr>
          <w:rFonts w:ascii="Arial" w:hAnsi="Arial" w:cs="Arial"/>
          <w:sz w:val="24"/>
          <w:szCs w:val="24"/>
        </w:rPr>
      </w:pPr>
      <w:r w:rsidRPr="0007197A">
        <w:rPr>
          <w:rFonts w:ascii="Arial" w:hAnsi="Arial" w:cs="Arial"/>
          <w:iCs/>
          <w:color w:val="000000"/>
          <w:sz w:val="24"/>
          <w:szCs w:val="24"/>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ustawy Pzp);</w:t>
      </w:r>
    </w:p>
    <w:p w14:paraId="0585089C" w14:textId="60828A63" w:rsidR="00D75395" w:rsidRDefault="00D75395" w:rsidP="00D75395">
      <w:pPr>
        <w:pStyle w:val="Akapitzlist"/>
        <w:widowControl w:val="0"/>
        <w:numPr>
          <w:ilvl w:val="0"/>
          <w:numId w:val="2"/>
        </w:numPr>
        <w:spacing w:after="0" w:line="360" w:lineRule="auto"/>
        <w:ind w:hanging="720"/>
        <w:jc w:val="both"/>
        <w:rPr>
          <w:rFonts w:ascii="Arial" w:hAnsi="Arial" w:cs="Arial"/>
          <w:sz w:val="24"/>
          <w:szCs w:val="24"/>
        </w:rPr>
      </w:pPr>
      <w:r w:rsidRPr="00D75395">
        <w:rPr>
          <w:rFonts w:ascii="Arial" w:hAnsi="Arial" w:cs="Arial"/>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Arial" w:hAnsi="Arial" w:cs="Arial"/>
          <w:sz w:val="24"/>
          <w:szCs w:val="24"/>
        </w:rPr>
        <w:t xml:space="preserve"> </w:t>
      </w:r>
      <w:r w:rsidRPr="00D75395">
        <w:rPr>
          <w:rFonts w:ascii="Arial" w:hAnsi="Arial" w:cs="Arial"/>
          <w:sz w:val="24"/>
          <w:szCs w:val="24"/>
        </w:rPr>
        <w:t>lub który zataił te informacje lub nie jest w stanie przedstawić wymaganych podmiotowych środków dowodowych (art. 109 ust. 1 pkt 8 ustawy Pzp);</w:t>
      </w:r>
    </w:p>
    <w:p w14:paraId="755F9C71" w14:textId="6B81CDD0" w:rsidR="00D75395" w:rsidRPr="00D75395" w:rsidRDefault="00D75395" w:rsidP="00D75395">
      <w:pPr>
        <w:pStyle w:val="Akapitzlist"/>
        <w:widowControl w:val="0"/>
        <w:numPr>
          <w:ilvl w:val="0"/>
          <w:numId w:val="2"/>
        </w:numPr>
        <w:spacing w:after="0" w:line="360" w:lineRule="auto"/>
        <w:ind w:hanging="720"/>
        <w:jc w:val="both"/>
        <w:rPr>
          <w:rFonts w:ascii="Arial" w:hAnsi="Arial" w:cs="Arial"/>
          <w:sz w:val="24"/>
          <w:szCs w:val="24"/>
        </w:rPr>
      </w:pPr>
      <w:r w:rsidRPr="00D75395">
        <w:rPr>
          <w:rFonts w:ascii="Arial" w:hAnsi="Arial" w:cs="Arial"/>
          <w:sz w:val="24"/>
          <w:szCs w:val="24"/>
        </w:rPr>
        <w:t>który w wyniku lekkomyślności lub niedbalstwa przedstawił informacje wprowadzające w błąd, co mogło mieć istotny wpływ na decyzje podejmowane przez Zamawiającego w postępowaniu o udzielenie zamówienia (art. 109 ust. 1 pkt 10 ustawy Pzp).</w:t>
      </w:r>
    </w:p>
    <w:p w14:paraId="6A9B106E" w14:textId="188C016C" w:rsidR="00AE45EA" w:rsidRPr="0007197A" w:rsidRDefault="00AE45EA"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Wykluczenie </w:t>
      </w:r>
      <w:r w:rsidR="006C0232">
        <w:rPr>
          <w:rFonts w:ascii="Arial" w:hAnsi="Arial" w:cs="Arial"/>
          <w:sz w:val="24"/>
          <w:szCs w:val="24"/>
        </w:rPr>
        <w:t>w</w:t>
      </w:r>
      <w:r w:rsidRPr="0007197A">
        <w:rPr>
          <w:rFonts w:ascii="Arial" w:hAnsi="Arial" w:cs="Arial"/>
          <w:sz w:val="24"/>
          <w:szCs w:val="24"/>
        </w:rPr>
        <w:t xml:space="preserve">ykonawcy następuje zgodnie z art. 111 ustawy Pzp. </w:t>
      </w:r>
    </w:p>
    <w:p w14:paraId="59D2299F" w14:textId="1F43A1A5" w:rsidR="00AE45EA" w:rsidRPr="0007197A" w:rsidRDefault="00AE45EA" w:rsidP="00DE0DB3">
      <w:pPr>
        <w:pStyle w:val="Akapitzlist"/>
        <w:widowControl w:val="0"/>
        <w:numPr>
          <w:ilvl w:val="0"/>
          <w:numId w:val="7"/>
        </w:numPr>
        <w:spacing w:after="0" w:line="360" w:lineRule="auto"/>
        <w:ind w:left="709" w:hanging="709"/>
        <w:jc w:val="both"/>
        <w:rPr>
          <w:rFonts w:ascii="Arial" w:hAnsi="Arial" w:cs="Arial"/>
          <w:sz w:val="24"/>
          <w:szCs w:val="24"/>
        </w:rPr>
      </w:pPr>
      <w:bookmarkStart w:id="15" w:name="_Hlk100820255"/>
      <w:r w:rsidRPr="0007197A">
        <w:rPr>
          <w:rFonts w:ascii="Arial" w:hAnsi="Arial" w:cs="Arial"/>
          <w:sz w:val="24"/>
          <w:szCs w:val="24"/>
        </w:rPr>
        <w:t xml:space="preserve">Wykonawca nie podlega wykluczeniu w okolicznościach </w:t>
      </w:r>
      <w:r w:rsidR="002113C8" w:rsidRPr="0007197A">
        <w:rPr>
          <w:rFonts w:ascii="Arial" w:hAnsi="Arial" w:cs="Arial"/>
          <w:sz w:val="24"/>
          <w:szCs w:val="24"/>
        </w:rPr>
        <w:t>określonych w art. 108 ust. 1 pkt 1,</w:t>
      </w:r>
      <w:r w:rsidR="00A96DC9" w:rsidRPr="0007197A">
        <w:rPr>
          <w:rFonts w:ascii="Arial" w:hAnsi="Arial" w:cs="Arial"/>
          <w:sz w:val="24"/>
          <w:szCs w:val="24"/>
        </w:rPr>
        <w:t xml:space="preserve"> </w:t>
      </w:r>
      <w:r w:rsidR="002113C8" w:rsidRPr="0007197A">
        <w:rPr>
          <w:rFonts w:ascii="Arial" w:hAnsi="Arial" w:cs="Arial"/>
          <w:sz w:val="24"/>
          <w:szCs w:val="24"/>
        </w:rPr>
        <w:t>2</w:t>
      </w:r>
      <w:r w:rsidR="00A96DC9" w:rsidRPr="0007197A">
        <w:rPr>
          <w:rFonts w:ascii="Arial" w:hAnsi="Arial" w:cs="Arial"/>
          <w:sz w:val="24"/>
          <w:szCs w:val="24"/>
        </w:rPr>
        <w:t xml:space="preserve"> i </w:t>
      </w:r>
      <w:r w:rsidR="002113C8" w:rsidRPr="0007197A">
        <w:rPr>
          <w:rFonts w:ascii="Arial" w:hAnsi="Arial" w:cs="Arial"/>
          <w:sz w:val="24"/>
          <w:szCs w:val="24"/>
        </w:rPr>
        <w:t xml:space="preserve">5  ustawy Pzp lub art. 109 ust. 1 pkt </w:t>
      </w:r>
      <w:r w:rsidR="00A96DC9" w:rsidRPr="0007197A">
        <w:rPr>
          <w:rFonts w:ascii="Arial" w:hAnsi="Arial" w:cs="Arial"/>
          <w:sz w:val="24"/>
          <w:szCs w:val="24"/>
        </w:rPr>
        <w:t>2-5 i 7-10</w:t>
      </w:r>
      <w:r w:rsidR="002113C8" w:rsidRPr="0007197A">
        <w:rPr>
          <w:rFonts w:ascii="Arial" w:hAnsi="Arial" w:cs="Arial"/>
          <w:sz w:val="24"/>
          <w:szCs w:val="24"/>
        </w:rPr>
        <w:t xml:space="preserve"> ustawy Pzp, jeżeli udowodni </w:t>
      </w:r>
      <w:r w:rsidR="006C0232">
        <w:rPr>
          <w:rFonts w:ascii="Arial" w:hAnsi="Arial" w:cs="Arial"/>
          <w:sz w:val="24"/>
          <w:szCs w:val="24"/>
        </w:rPr>
        <w:t>z</w:t>
      </w:r>
      <w:r w:rsidR="002113C8" w:rsidRPr="0007197A">
        <w:rPr>
          <w:rFonts w:ascii="Arial" w:hAnsi="Arial" w:cs="Arial"/>
          <w:sz w:val="24"/>
          <w:szCs w:val="24"/>
        </w:rPr>
        <w:t xml:space="preserve">amawiającemu, że spełnił łącznie przesłanki wskazane w art. 110 ust. </w:t>
      </w:r>
      <w:r w:rsidR="002113C8" w:rsidRPr="0007197A">
        <w:rPr>
          <w:rFonts w:ascii="Arial" w:hAnsi="Arial" w:cs="Arial"/>
          <w:sz w:val="24"/>
          <w:szCs w:val="24"/>
        </w:rPr>
        <w:lastRenderedPageBreak/>
        <w:t xml:space="preserve">2 ustawy Pzp. </w:t>
      </w:r>
    </w:p>
    <w:bookmarkEnd w:id="15"/>
    <w:p w14:paraId="6E93948C" w14:textId="22C50F69" w:rsidR="002113C8" w:rsidRPr="0007197A" w:rsidRDefault="002113C8"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Zamawiający oceni, czy podjęte przez </w:t>
      </w:r>
      <w:r w:rsidR="006C0232">
        <w:rPr>
          <w:rFonts w:ascii="Arial" w:hAnsi="Arial" w:cs="Arial"/>
          <w:sz w:val="24"/>
          <w:szCs w:val="24"/>
        </w:rPr>
        <w:t>w</w:t>
      </w:r>
      <w:r w:rsidRPr="0007197A">
        <w:rPr>
          <w:rFonts w:ascii="Arial" w:hAnsi="Arial" w:cs="Arial"/>
          <w:sz w:val="24"/>
          <w:szCs w:val="24"/>
        </w:rPr>
        <w:t>ykonawcę czynności, o których mowa w art. 110 ust. 2 ustawy Pzp są wystarczające do wykazania jego rzetelności, uwzględniając wagę i szczególne okoliczności czynu wykonawcy.</w:t>
      </w:r>
    </w:p>
    <w:p w14:paraId="2EB6AC42" w14:textId="7D27926E" w:rsidR="002113C8" w:rsidRPr="0007197A" w:rsidRDefault="002113C8"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Jeżeli podjęte przez wykonawcę czynności nie są wystarczające do wykazania jego rzetelności, </w:t>
      </w:r>
      <w:r w:rsidR="006C0232">
        <w:rPr>
          <w:rFonts w:ascii="Arial" w:hAnsi="Arial" w:cs="Arial"/>
          <w:sz w:val="24"/>
          <w:szCs w:val="24"/>
        </w:rPr>
        <w:t>z</w:t>
      </w:r>
      <w:r w:rsidRPr="0007197A">
        <w:rPr>
          <w:rFonts w:ascii="Arial" w:hAnsi="Arial" w:cs="Arial"/>
          <w:sz w:val="24"/>
          <w:szCs w:val="24"/>
        </w:rPr>
        <w:t xml:space="preserve">amawiający wyklucza </w:t>
      </w:r>
      <w:r w:rsidR="006C0232">
        <w:rPr>
          <w:rFonts w:ascii="Arial" w:hAnsi="Arial" w:cs="Arial"/>
          <w:sz w:val="24"/>
          <w:szCs w:val="24"/>
        </w:rPr>
        <w:t>w</w:t>
      </w:r>
      <w:r w:rsidRPr="0007197A">
        <w:rPr>
          <w:rFonts w:ascii="Arial" w:hAnsi="Arial" w:cs="Arial"/>
          <w:sz w:val="24"/>
          <w:szCs w:val="24"/>
        </w:rPr>
        <w:t>ykonawcę.</w:t>
      </w:r>
    </w:p>
    <w:p w14:paraId="30FB1AF2" w14:textId="3E68C6DE" w:rsidR="00B35532" w:rsidRPr="0007197A" w:rsidRDefault="006C3209"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Wykonawca może zostać wykluczony </w:t>
      </w:r>
      <w:r w:rsidR="00D003E4" w:rsidRPr="0007197A">
        <w:rPr>
          <w:rFonts w:ascii="Arial" w:hAnsi="Arial" w:cs="Arial"/>
          <w:sz w:val="24"/>
          <w:szCs w:val="24"/>
        </w:rPr>
        <w:t xml:space="preserve">przez </w:t>
      </w:r>
      <w:r w:rsidR="006C0232">
        <w:rPr>
          <w:rFonts w:ascii="Arial" w:hAnsi="Arial" w:cs="Arial"/>
          <w:sz w:val="24"/>
          <w:szCs w:val="24"/>
        </w:rPr>
        <w:t>z</w:t>
      </w:r>
      <w:r w:rsidR="00D003E4" w:rsidRPr="0007197A">
        <w:rPr>
          <w:rFonts w:ascii="Arial" w:hAnsi="Arial" w:cs="Arial"/>
          <w:sz w:val="24"/>
          <w:szCs w:val="24"/>
        </w:rPr>
        <w:t>amawiającego z postępowania</w:t>
      </w:r>
      <w:r w:rsidR="00FE161B" w:rsidRPr="0007197A">
        <w:rPr>
          <w:rFonts w:ascii="Arial" w:hAnsi="Arial" w:cs="Arial"/>
          <w:sz w:val="24"/>
          <w:szCs w:val="24"/>
        </w:rPr>
        <w:br/>
      </w:r>
      <w:r w:rsidR="00D003E4" w:rsidRPr="0007197A">
        <w:rPr>
          <w:rFonts w:ascii="Arial" w:hAnsi="Arial" w:cs="Arial"/>
          <w:sz w:val="24"/>
          <w:szCs w:val="24"/>
        </w:rPr>
        <w:t>o udzielenie zamówienia na każdym etapie tego postępowania.</w:t>
      </w:r>
      <w:r w:rsidR="00E20EB1" w:rsidRPr="0007197A">
        <w:rPr>
          <w:rFonts w:ascii="Arial" w:hAnsi="Arial" w:cs="Arial"/>
          <w:sz w:val="24"/>
          <w:szCs w:val="24"/>
        </w:rPr>
        <w:t xml:space="preserve"> </w:t>
      </w:r>
    </w:p>
    <w:p w14:paraId="243AC5DE" w14:textId="7D958676" w:rsidR="00CB4013" w:rsidRPr="0007197A" w:rsidRDefault="00CB4013"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Z postępowania o udzielenie zamówienia </w:t>
      </w:r>
      <w:r w:rsidR="006C0232">
        <w:rPr>
          <w:rFonts w:ascii="Arial" w:hAnsi="Arial" w:cs="Arial"/>
          <w:sz w:val="24"/>
          <w:szCs w:val="24"/>
        </w:rPr>
        <w:t>z</w:t>
      </w:r>
      <w:r w:rsidRPr="0007197A">
        <w:rPr>
          <w:rFonts w:ascii="Arial" w:hAnsi="Arial" w:cs="Arial"/>
          <w:sz w:val="24"/>
          <w:szCs w:val="24"/>
        </w:rPr>
        <w:t xml:space="preserve">amawiający wykluczy </w:t>
      </w:r>
      <w:r w:rsidR="006C0232">
        <w:rPr>
          <w:rFonts w:ascii="Arial" w:hAnsi="Arial" w:cs="Arial"/>
          <w:sz w:val="24"/>
          <w:szCs w:val="24"/>
        </w:rPr>
        <w:t>w</w:t>
      </w:r>
      <w:r w:rsidRPr="0007197A">
        <w:rPr>
          <w:rFonts w:ascii="Arial" w:hAnsi="Arial" w:cs="Arial"/>
          <w:sz w:val="24"/>
          <w:szCs w:val="24"/>
        </w:rPr>
        <w:t xml:space="preserve">ykonawcę, </w:t>
      </w:r>
      <w:bookmarkStart w:id="16" w:name="_Hlk101347024"/>
      <w:r w:rsidRPr="0007197A">
        <w:rPr>
          <w:rFonts w:ascii="Arial" w:hAnsi="Arial" w:cs="Arial"/>
          <w:sz w:val="24"/>
          <w:szCs w:val="24"/>
        </w:rPr>
        <w:t>w stosunku do którego zachodzą okoliczności wskazane  w art. 7 ust. 1 ustawy z dnia 13 kwietnia 2022 r. o szczególnych rozwiązaniach w zakresie przeciwdziałania wspieraniu agresji na Ukrainę oraz służących ochronie bezpieczeństwa narodowego (Dz. U. z 202</w:t>
      </w:r>
      <w:r w:rsidR="00822B6E" w:rsidRPr="0007197A">
        <w:rPr>
          <w:rFonts w:ascii="Arial" w:hAnsi="Arial" w:cs="Arial"/>
          <w:sz w:val="24"/>
          <w:szCs w:val="24"/>
        </w:rPr>
        <w:t>2</w:t>
      </w:r>
      <w:r w:rsidRPr="0007197A">
        <w:rPr>
          <w:rFonts w:ascii="Arial" w:hAnsi="Arial" w:cs="Arial"/>
          <w:sz w:val="24"/>
          <w:szCs w:val="24"/>
        </w:rPr>
        <w:t xml:space="preserve"> r. poz. 835)</w:t>
      </w:r>
      <w:bookmarkEnd w:id="16"/>
      <w:r w:rsidR="003C217F" w:rsidRPr="0007197A">
        <w:rPr>
          <w:rFonts w:ascii="Arial" w:hAnsi="Arial" w:cs="Arial"/>
          <w:sz w:val="24"/>
          <w:szCs w:val="24"/>
        </w:rPr>
        <w:t>, zwana dalej „UOBN”.</w:t>
      </w:r>
    </w:p>
    <w:p w14:paraId="57157DF4" w14:textId="05F2EB61" w:rsidR="003C217F" w:rsidRPr="0007197A" w:rsidRDefault="003C217F"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Wykluczenie, o którym mowa w pkt 8 SWZ następować będzie na okres trwania okoliczności określonych powyżej.</w:t>
      </w:r>
    </w:p>
    <w:p w14:paraId="573BC117" w14:textId="71E51903" w:rsidR="00B11016" w:rsidRPr="0007197A" w:rsidRDefault="00B11016" w:rsidP="00DE0DB3">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 przypadku wykonawcy wykluczonego na podstawie </w:t>
      </w:r>
      <w:r w:rsidR="003C217F" w:rsidRPr="0007197A">
        <w:rPr>
          <w:rFonts w:ascii="Arial" w:hAnsi="Arial" w:cs="Arial"/>
          <w:sz w:val="24"/>
          <w:szCs w:val="24"/>
        </w:rPr>
        <w:t xml:space="preserve">art. 7 ust. 1 </w:t>
      </w:r>
      <w:r w:rsidR="005B5FC2" w:rsidRPr="0007197A">
        <w:rPr>
          <w:rFonts w:ascii="Arial" w:hAnsi="Arial" w:cs="Arial"/>
          <w:sz w:val="24"/>
          <w:szCs w:val="24"/>
        </w:rPr>
        <w:t>UOBN</w:t>
      </w:r>
      <w:r w:rsidR="003C217F" w:rsidRPr="0007197A">
        <w:rPr>
          <w:rFonts w:ascii="Arial" w:hAnsi="Arial" w:cs="Arial"/>
          <w:sz w:val="24"/>
          <w:szCs w:val="24"/>
        </w:rPr>
        <w:t xml:space="preserve"> </w:t>
      </w:r>
      <w:r w:rsidRPr="0007197A">
        <w:rPr>
          <w:rFonts w:ascii="Arial" w:hAnsi="Arial" w:cs="Arial"/>
          <w:sz w:val="24"/>
          <w:szCs w:val="24"/>
        </w:rPr>
        <w:t xml:space="preserve">  zamawiający odrzuca ofertę takiego wykonawcy</w:t>
      </w:r>
      <w:r w:rsidR="003C217F" w:rsidRPr="0007197A">
        <w:rPr>
          <w:rFonts w:ascii="Arial" w:hAnsi="Arial" w:cs="Arial"/>
          <w:sz w:val="24"/>
          <w:szCs w:val="24"/>
        </w:rPr>
        <w:t>.</w:t>
      </w:r>
      <w:r w:rsidRPr="0007197A">
        <w:rPr>
          <w:rFonts w:ascii="Arial" w:hAnsi="Arial" w:cs="Arial"/>
          <w:sz w:val="24"/>
          <w:szCs w:val="24"/>
        </w:rPr>
        <w:t xml:space="preserve"> </w:t>
      </w:r>
    </w:p>
    <w:p w14:paraId="67612B06" w14:textId="7C2FC586" w:rsidR="00077CE2" w:rsidRPr="00DE5371" w:rsidRDefault="00B11016" w:rsidP="00DE5371">
      <w:pPr>
        <w:pStyle w:val="Akapitzlist"/>
        <w:widowControl w:val="0"/>
        <w:numPr>
          <w:ilvl w:val="0"/>
          <w:numId w:val="7"/>
        </w:numPr>
        <w:spacing w:after="0" w:line="360" w:lineRule="auto"/>
        <w:ind w:left="709" w:hanging="709"/>
        <w:jc w:val="both"/>
        <w:rPr>
          <w:rFonts w:ascii="Arial" w:hAnsi="Arial" w:cs="Arial"/>
          <w:sz w:val="24"/>
          <w:szCs w:val="24"/>
        </w:rPr>
      </w:pPr>
      <w:r w:rsidRPr="0007197A">
        <w:rPr>
          <w:rFonts w:ascii="Arial" w:hAnsi="Arial" w:cs="Arial"/>
          <w:sz w:val="24"/>
          <w:szCs w:val="24"/>
        </w:rPr>
        <w:t>Weryfikacja braku zaistnienia podstawy</w:t>
      </w:r>
      <w:r w:rsidR="00717F9C" w:rsidRPr="0007197A">
        <w:rPr>
          <w:rFonts w:ascii="Arial" w:hAnsi="Arial" w:cs="Arial"/>
          <w:sz w:val="24"/>
          <w:szCs w:val="24"/>
        </w:rPr>
        <w:t xml:space="preserve"> wykluczenia o której mowa w art. 7 ust. 1 UOBN </w:t>
      </w:r>
      <w:r w:rsidRPr="0007197A">
        <w:rPr>
          <w:rFonts w:ascii="Arial" w:hAnsi="Arial" w:cs="Arial"/>
          <w:sz w:val="24"/>
          <w:szCs w:val="24"/>
        </w:rPr>
        <w:t xml:space="preserve">w stosunku do konkretnego podmiotu </w:t>
      </w:r>
      <w:r w:rsidR="006C0232">
        <w:rPr>
          <w:rFonts w:ascii="Arial" w:hAnsi="Arial" w:cs="Arial"/>
          <w:sz w:val="24"/>
          <w:szCs w:val="24"/>
        </w:rPr>
        <w:t>z</w:t>
      </w:r>
      <w:r w:rsidRPr="0007197A">
        <w:rPr>
          <w:rFonts w:ascii="Arial" w:hAnsi="Arial" w:cs="Arial"/>
          <w:sz w:val="24"/>
          <w:szCs w:val="24"/>
        </w:rPr>
        <w:t>amawiający dokona za pomocą wszelkich dostępnych środków poprzez ogólnodostępne rejestry</w:t>
      </w:r>
      <w:r w:rsidR="005B5FC2" w:rsidRPr="0007197A">
        <w:rPr>
          <w:rFonts w:ascii="Arial" w:hAnsi="Arial" w:cs="Arial"/>
          <w:sz w:val="24"/>
          <w:szCs w:val="24"/>
        </w:rPr>
        <w:t>.</w:t>
      </w:r>
    </w:p>
    <w:p w14:paraId="4176FD4D" w14:textId="3BC5B594" w:rsidR="004D311E" w:rsidRPr="0007197A" w:rsidRDefault="003A52B9" w:rsidP="00216CD1">
      <w:pPr>
        <w:pStyle w:val="Akapitzlist"/>
        <w:widowControl w:val="0"/>
        <w:numPr>
          <w:ilvl w:val="0"/>
          <w:numId w:val="21"/>
        </w:numPr>
        <w:spacing w:after="0" w:line="360" w:lineRule="auto"/>
        <w:jc w:val="both"/>
        <w:rPr>
          <w:rFonts w:ascii="Arial" w:hAnsi="Arial" w:cs="Arial"/>
          <w:b/>
          <w:bCs/>
          <w:sz w:val="28"/>
          <w:szCs w:val="28"/>
        </w:rPr>
      </w:pPr>
      <w:r w:rsidRPr="0007197A">
        <w:rPr>
          <w:rFonts w:ascii="Arial" w:hAnsi="Arial" w:cs="Arial"/>
          <w:b/>
          <w:bCs/>
          <w:sz w:val="28"/>
          <w:szCs w:val="28"/>
        </w:rPr>
        <w:t>I</w:t>
      </w:r>
      <w:r w:rsidR="00DF5379" w:rsidRPr="0007197A">
        <w:rPr>
          <w:rFonts w:ascii="Arial" w:hAnsi="Arial" w:cs="Arial"/>
          <w:b/>
          <w:bCs/>
          <w:sz w:val="28"/>
          <w:szCs w:val="28"/>
        </w:rPr>
        <w:t xml:space="preserve">nformacje o podmiotowych i przedmiotowych środkach dowodowych </w:t>
      </w:r>
    </w:p>
    <w:p w14:paraId="13853E06" w14:textId="1A3CB372" w:rsidR="001806F7" w:rsidRPr="0007197A" w:rsidRDefault="006618CE" w:rsidP="00DE0DB3">
      <w:pPr>
        <w:pStyle w:val="Akapitzlist"/>
        <w:widowControl w:val="0"/>
        <w:numPr>
          <w:ilvl w:val="1"/>
          <w:numId w:val="8"/>
        </w:numPr>
        <w:spacing w:after="0" w:line="360" w:lineRule="auto"/>
        <w:ind w:left="709" w:hanging="709"/>
        <w:jc w:val="both"/>
        <w:rPr>
          <w:rFonts w:ascii="Arial" w:hAnsi="Arial" w:cs="Arial"/>
          <w:sz w:val="24"/>
          <w:szCs w:val="24"/>
        </w:rPr>
      </w:pPr>
      <w:r w:rsidRPr="0007197A">
        <w:rPr>
          <w:rFonts w:ascii="Arial" w:hAnsi="Arial" w:cs="Arial"/>
          <w:sz w:val="24"/>
          <w:szCs w:val="24"/>
        </w:rPr>
        <w:t>Wykaz podmiotowych środków dowodowych:</w:t>
      </w:r>
    </w:p>
    <w:p w14:paraId="79A91E3B" w14:textId="77777777" w:rsidR="006618CE" w:rsidRPr="0007197A" w:rsidRDefault="006618CE" w:rsidP="00DE0DB3">
      <w:pPr>
        <w:pStyle w:val="Akapitzlist"/>
        <w:widowControl w:val="0"/>
        <w:numPr>
          <w:ilvl w:val="2"/>
          <w:numId w:val="8"/>
        </w:numPr>
        <w:spacing w:after="0" w:line="360" w:lineRule="auto"/>
        <w:ind w:left="851" w:hanging="851"/>
        <w:jc w:val="both"/>
        <w:rPr>
          <w:rFonts w:ascii="Arial" w:hAnsi="Arial" w:cs="Arial"/>
          <w:sz w:val="24"/>
          <w:szCs w:val="24"/>
        </w:rPr>
      </w:pPr>
      <w:r w:rsidRPr="0007197A">
        <w:rPr>
          <w:rFonts w:ascii="Arial" w:hAnsi="Arial" w:cs="Arial"/>
          <w:sz w:val="24"/>
          <w:szCs w:val="24"/>
        </w:rPr>
        <w:t>w celu wykazania spełniania warunków udziału w zakresie zdolności do występowania w obrocie gospodarczym:</w:t>
      </w:r>
    </w:p>
    <w:p w14:paraId="6443E1F6" w14:textId="1C87B1FA" w:rsidR="00717F9C" w:rsidRPr="0007197A" w:rsidRDefault="000A7F06" w:rsidP="00DE0DB3">
      <w:pPr>
        <w:widowControl w:val="0"/>
        <w:spacing w:after="0" w:line="360" w:lineRule="auto"/>
        <w:jc w:val="both"/>
        <w:rPr>
          <w:rFonts w:ascii="Arial" w:hAnsi="Arial" w:cs="Arial"/>
          <w:sz w:val="24"/>
          <w:szCs w:val="24"/>
        </w:rPr>
      </w:pPr>
      <w:bookmarkStart w:id="17" w:name="_Hlk86066790"/>
      <w:bookmarkStart w:id="18" w:name="_Hlk121385437"/>
      <w:r>
        <w:rPr>
          <w:rFonts w:ascii="Arial" w:hAnsi="Arial" w:cs="Arial"/>
          <w:sz w:val="24"/>
          <w:szCs w:val="24"/>
        </w:rPr>
        <w:t xml:space="preserve"> </w:t>
      </w:r>
      <w:r w:rsidR="009E6AC1" w:rsidRPr="0007197A">
        <w:rPr>
          <w:rFonts w:ascii="Arial" w:hAnsi="Arial" w:cs="Arial"/>
          <w:sz w:val="24"/>
          <w:szCs w:val="24"/>
        </w:rPr>
        <w:t>Zamawiający nie wymaga złożenia żadnych środków dowodowych</w:t>
      </w:r>
      <w:r w:rsidR="002477EC" w:rsidRPr="0007197A">
        <w:rPr>
          <w:rFonts w:ascii="Arial" w:hAnsi="Arial" w:cs="Arial"/>
          <w:sz w:val="24"/>
          <w:szCs w:val="24"/>
        </w:rPr>
        <w:t xml:space="preserve">, </w:t>
      </w:r>
      <w:bookmarkStart w:id="19" w:name="_Hlk93664699"/>
      <w:r w:rsidR="002477EC" w:rsidRPr="0007197A">
        <w:rPr>
          <w:rFonts w:ascii="Arial" w:hAnsi="Arial" w:cs="Arial"/>
          <w:sz w:val="24"/>
          <w:szCs w:val="24"/>
        </w:rPr>
        <w:t xml:space="preserve">bowiem </w:t>
      </w:r>
      <w:r>
        <w:rPr>
          <w:rFonts w:ascii="Arial" w:hAnsi="Arial" w:cs="Arial"/>
          <w:sz w:val="24"/>
          <w:szCs w:val="24"/>
        </w:rPr>
        <w:t xml:space="preserve"> </w:t>
      </w:r>
      <w:r w:rsidR="002477EC" w:rsidRPr="0007197A">
        <w:rPr>
          <w:rFonts w:ascii="Arial" w:hAnsi="Arial" w:cs="Arial"/>
          <w:sz w:val="24"/>
          <w:szCs w:val="24"/>
        </w:rPr>
        <w:t>nie postawił warunku w tym zakresie.</w:t>
      </w:r>
      <w:bookmarkEnd w:id="17"/>
      <w:bookmarkEnd w:id="19"/>
    </w:p>
    <w:bookmarkEnd w:id="18"/>
    <w:p w14:paraId="100705E7" w14:textId="5FB437E3" w:rsidR="001A05FE" w:rsidRDefault="009E6AC1" w:rsidP="007A02B4">
      <w:pPr>
        <w:pStyle w:val="Akapitzlist"/>
        <w:widowControl w:val="0"/>
        <w:numPr>
          <w:ilvl w:val="2"/>
          <w:numId w:val="8"/>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w celu wykazania spełniania warunków udziału w zakresie uprawnień do prowadzenia określonej działalności gospodarczej lub zawodowej, </w:t>
      </w:r>
      <w:r w:rsidR="0096243A" w:rsidRPr="0007197A">
        <w:rPr>
          <w:rFonts w:ascii="Arial" w:hAnsi="Arial" w:cs="Arial"/>
          <w:sz w:val="24"/>
          <w:szCs w:val="24"/>
        </w:rPr>
        <w:t xml:space="preserve">o </w:t>
      </w:r>
      <w:r w:rsidRPr="0007197A">
        <w:rPr>
          <w:rFonts w:ascii="Arial" w:hAnsi="Arial" w:cs="Arial"/>
          <w:sz w:val="24"/>
          <w:szCs w:val="24"/>
        </w:rPr>
        <w:t>ile wynika to z odrębnych przepisów:</w:t>
      </w:r>
    </w:p>
    <w:p w14:paraId="1FD0D808" w14:textId="0A8A7C86" w:rsidR="00077CE2" w:rsidRPr="00077CE2" w:rsidRDefault="00077CE2" w:rsidP="00077CE2">
      <w:pPr>
        <w:widowControl w:val="0"/>
        <w:spacing w:after="0" w:line="360" w:lineRule="auto"/>
        <w:jc w:val="both"/>
        <w:rPr>
          <w:rFonts w:ascii="Arial" w:hAnsi="Arial" w:cs="Arial"/>
          <w:sz w:val="24"/>
          <w:szCs w:val="24"/>
        </w:rPr>
      </w:pPr>
      <w:r w:rsidRPr="00077CE2">
        <w:rPr>
          <w:rFonts w:ascii="Arial" w:hAnsi="Arial" w:cs="Arial"/>
          <w:sz w:val="24"/>
          <w:szCs w:val="24"/>
        </w:rPr>
        <w:t>Zamawiający nie wymaga złożenia żadnych środków dowodowych, bowiem nie postawił warunku w tym zakresie.</w:t>
      </w:r>
    </w:p>
    <w:p w14:paraId="60790A3D" w14:textId="5D049E9C" w:rsidR="00B04672" w:rsidRPr="00B04672" w:rsidRDefault="00AF208D" w:rsidP="00B04672">
      <w:pPr>
        <w:pStyle w:val="Akapitzlist"/>
        <w:widowControl w:val="0"/>
        <w:numPr>
          <w:ilvl w:val="2"/>
          <w:numId w:val="8"/>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w </w:t>
      </w:r>
      <w:r w:rsidR="009E6AC1" w:rsidRPr="0007197A">
        <w:rPr>
          <w:rFonts w:ascii="Arial" w:hAnsi="Arial" w:cs="Arial"/>
          <w:sz w:val="24"/>
          <w:szCs w:val="24"/>
        </w:rPr>
        <w:t>celu wykazania spełniania warunków udziału w zakresie sytuacji ekonomicznej lub finansowej</w:t>
      </w:r>
      <w:r w:rsidR="00057280" w:rsidRPr="0007197A">
        <w:rPr>
          <w:rFonts w:ascii="Arial" w:hAnsi="Arial" w:cs="Arial"/>
          <w:sz w:val="24"/>
          <w:szCs w:val="24"/>
        </w:rPr>
        <w:t xml:space="preserve"> </w:t>
      </w:r>
      <w:r w:rsidR="007D3523" w:rsidRPr="0007197A">
        <w:rPr>
          <w:rFonts w:ascii="Arial" w:hAnsi="Arial" w:cs="Arial"/>
          <w:sz w:val="24"/>
          <w:szCs w:val="24"/>
        </w:rPr>
        <w:t>Zamawiający wymaga złożenia</w:t>
      </w:r>
      <w:r w:rsidR="00057280" w:rsidRPr="0007197A">
        <w:rPr>
          <w:rFonts w:ascii="Arial" w:hAnsi="Arial" w:cs="Arial"/>
          <w:sz w:val="24"/>
          <w:szCs w:val="24"/>
        </w:rPr>
        <w:t xml:space="preserve"> następujących</w:t>
      </w:r>
      <w:r w:rsidR="007D3523" w:rsidRPr="0007197A">
        <w:rPr>
          <w:rFonts w:ascii="Arial" w:hAnsi="Arial" w:cs="Arial"/>
          <w:sz w:val="24"/>
          <w:szCs w:val="24"/>
        </w:rPr>
        <w:t xml:space="preserve"> środków dowodowych</w:t>
      </w:r>
      <w:r w:rsidR="00057280" w:rsidRPr="0007197A">
        <w:rPr>
          <w:rFonts w:ascii="Arial" w:hAnsi="Arial" w:cs="Arial"/>
          <w:sz w:val="24"/>
          <w:szCs w:val="24"/>
        </w:rPr>
        <w:t>:</w:t>
      </w:r>
    </w:p>
    <w:p w14:paraId="0CC6F3C1" w14:textId="18CB2BE2" w:rsidR="00A43695" w:rsidRPr="00B04672" w:rsidRDefault="00B04672" w:rsidP="003D28F0">
      <w:pPr>
        <w:pStyle w:val="Akapitzlist"/>
        <w:widowControl w:val="0"/>
        <w:numPr>
          <w:ilvl w:val="0"/>
          <w:numId w:val="64"/>
        </w:numPr>
        <w:spacing w:line="360" w:lineRule="auto"/>
        <w:jc w:val="both"/>
        <w:rPr>
          <w:rFonts w:ascii="Arial" w:hAnsi="Arial" w:cs="Arial"/>
          <w:sz w:val="24"/>
          <w:szCs w:val="24"/>
        </w:rPr>
      </w:pPr>
      <w:bookmarkStart w:id="20" w:name="_Hlk126144562"/>
      <w:r w:rsidRPr="00B2369B">
        <w:rPr>
          <w:rFonts w:ascii="Arial" w:hAnsi="Arial" w:cs="Arial"/>
          <w:b/>
          <w:bCs/>
          <w:sz w:val="24"/>
          <w:szCs w:val="24"/>
          <w:u w:val="single"/>
        </w:rPr>
        <w:lastRenderedPageBreak/>
        <w:t>dot. części I:</w:t>
      </w:r>
      <w:r>
        <w:rPr>
          <w:rFonts w:ascii="Arial" w:hAnsi="Arial" w:cs="Arial"/>
          <w:sz w:val="24"/>
          <w:szCs w:val="24"/>
        </w:rPr>
        <w:t xml:space="preserve"> </w:t>
      </w:r>
      <w:r w:rsidRPr="00B04672">
        <w:rPr>
          <w:rFonts w:ascii="Arial" w:hAnsi="Arial" w:cs="Arial"/>
          <w:sz w:val="24"/>
          <w:szCs w:val="24"/>
        </w:rPr>
        <w:t>informacj</w:t>
      </w:r>
      <w:r>
        <w:rPr>
          <w:rFonts w:ascii="Arial" w:hAnsi="Arial" w:cs="Arial"/>
          <w:sz w:val="24"/>
          <w:szCs w:val="24"/>
        </w:rPr>
        <w:t>i</w:t>
      </w:r>
      <w:r w:rsidRPr="00B04672">
        <w:rPr>
          <w:rFonts w:ascii="Arial" w:hAnsi="Arial" w:cs="Arial"/>
          <w:sz w:val="24"/>
          <w:szCs w:val="24"/>
        </w:rPr>
        <w:t xml:space="preserve"> banku lub spółdzielczej kasy oszczędnościowo-kredytowej potwierdzając</w:t>
      </w:r>
      <w:r>
        <w:rPr>
          <w:rFonts w:ascii="Arial" w:hAnsi="Arial" w:cs="Arial"/>
          <w:sz w:val="24"/>
          <w:szCs w:val="24"/>
        </w:rPr>
        <w:t>ej</w:t>
      </w:r>
      <w:r w:rsidRPr="00B04672">
        <w:rPr>
          <w:rFonts w:ascii="Arial" w:hAnsi="Arial" w:cs="Arial"/>
          <w:sz w:val="24"/>
          <w:szCs w:val="24"/>
        </w:rPr>
        <w:t xml:space="preserve"> wysokość posiadanych środków finansowych lub zdolność kredytową wykonawcy, w okresie nie wcześniejszym niż 3 miesiące przed jej złożeniem</w:t>
      </w:r>
      <w:r>
        <w:rPr>
          <w:rFonts w:ascii="Arial" w:hAnsi="Arial" w:cs="Arial"/>
          <w:sz w:val="24"/>
          <w:szCs w:val="24"/>
        </w:rPr>
        <w:t>,</w:t>
      </w:r>
    </w:p>
    <w:bookmarkEnd w:id="20"/>
    <w:p w14:paraId="371D8692" w14:textId="2112046B" w:rsidR="00A4496F" w:rsidRPr="00B04672" w:rsidRDefault="009E6AC1" w:rsidP="00DE0DB3">
      <w:pPr>
        <w:pStyle w:val="Akapitzlist"/>
        <w:widowControl w:val="0"/>
        <w:numPr>
          <w:ilvl w:val="2"/>
          <w:numId w:val="8"/>
        </w:numPr>
        <w:spacing w:after="0" w:line="360" w:lineRule="auto"/>
        <w:ind w:left="851" w:hanging="851"/>
        <w:jc w:val="both"/>
        <w:rPr>
          <w:rFonts w:ascii="Arial" w:hAnsi="Arial" w:cs="Arial"/>
          <w:sz w:val="24"/>
          <w:szCs w:val="24"/>
          <w:u w:val="single"/>
        </w:rPr>
      </w:pPr>
      <w:r w:rsidRPr="0007197A">
        <w:rPr>
          <w:rFonts w:ascii="Arial" w:hAnsi="Arial" w:cs="Arial"/>
          <w:sz w:val="24"/>
          <w:szCs w:val="24"/>
        </w:rPr>
        <w:t>w celu wykazania spełniania warunków udziału w zakresie zdolności technicznej lub zawodowej</w:t>
      </w:r>
      <w:r w:rsidR="001A05FE" w:rsidRPr="0007197A">
        <w:rPr>
          <w:rFonts w:ascii="Arial" w:hAnsi="Arial" w:cs="Arial"/>
          <w:sz w:val="24"/>
          <w:szCs w:val="24"/>
        </w:rPr>
        <w:t>, Zamawiający wymaga złożenia następujących środków dowodowych:</w:t>
      </w:r>
    </w:p>
    <w:p w14:paraId="60FE3794" w14:textId="44DD3ED2" w:rsidR="00FA544B" w:rsidRPr="00B04672" w:rsidRDefault="00B04672" w:rsidP="003D28F0">
      <w:pPr>
        <w:pStyle w:val="Akapitzlist"/>
        <w:widowControl w:val="0"/>
        <w:numPr>
          <w:ilvl w:val="0"/>
          <w:numId w:val="65"/>
        </w:numPr>
        <w:spacing w:after="0" w:line="360" w:lineRule="auto"/>
        <w:jc w:val="both"/>
        <w:rPr>
          <w:rFonts w:ascii="Arial" w:hAnsi="Arial" w:cs="Arial"/>
          <w:sz w:val="24"/>
          <w:szCs w:val="24"/>
          <w:u w:val="single"/>
        </w:rPr>
      </w:pPr>
      <w:r w:rsidRPr="00B2369B">
        <w:rPr>
          <w:rFonts w:ascii="Arial" w:hAnsi="Arial" w:cs="Arial"/>
          <w:b/>
          <w:bCs/>
          <w:sz w:val="24"/>
          <w:szCs w:val="24"/>
        </w:rPr>
        <w:t>dot. części I:</w:t>
      </w:r>
      <w:r>
        <w:rPr>
          <w:rFonts w:ascii="Arial" w:hAnsi="Arial" w:cs="Arial"/>
          <w:sz w:val="24"/>
          <w:szCs w:val="24"/>
        </w:rPr>
        <w:t xml:space="preserve"> </w:t>
      </w:r>
      <w:r w:rsidR="00FA544B" w:rsidRPr="00B04672">
        <w:rPr>
          <w:rFonts w:ascii="Arial" w:hAnsi="Arial" w:cs="Arial"/>
          <w:sz w:val="24"/>
          <w:szCs w:val="24"/>
        </w:rPr>
        <w:t xml:space="preserve">wykaz robót budowlanych wykonanych nie wcześniej niż w okresie ostatnich 5 lat liczonych wstecz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t>
      </w:r>
      <w:bookmarkStart w:id="21" w:name="_Hlk127353265"/>
      <w:r w:rsidR="00FA544B" w:rsidRPr="00B04672">
        <w:rPr>
          <w:rFonts w:ascii="Arial" w:hAnsi="Arial" w:cs="Arial"/>
          <w:sz w:val="24"/>
          <w:szCs w:val="24"/>
        </w:rPr>
        <w:t xml:space="preserve">– wzór załącznik </w:t>
      </w:r>
      <w:bookmarkStart w:id="22" w:name="_Hlk127432586"/>
      <w:r w:rsidR="00FA544B" w:rsidRPr="00B2369B">
        <w:rPr>
          <w:rFonts w:ascii="Arial" w:hAnsi="Arial" w:cs="Arial"/>
          <w:sz w:val="24"/>
          <w:szCs w:val="24"/>
        </w:rPr>
        <w:t>nr 7</w:t>
      </w:r>
      <w:r w:rsidRPr="00B2369B">
        <w:rPr>
          <w:rFonts w:ascii="Arial" w:hAnsi="Arial" w:cs="Arial"/>
          <w:sz w:val="24"/>
          <w:szCs w:val="24"/>
        </w:rPr>
        <w:t xml:space="preserve"> </w:t>
      </w:r>
      <w:r w:rsidR="000E61A8" w:rsidRPr="00B2369B">
        <w:rPr>
          <w:rFonts w:ascii="Arial" w:hAnsi="Arial" w:cs="Arial"/>
          <w:sz w:val="24"/>
          <w:szCs w:val="24"/>
        </w:rPr>
        <w:t xml:space="preserve"> </w:t>
      </w:r>
      <w:r w:rsidR="00FA544B" w:rsidRPr="00B2369B">
        <w:rPr>
          <w:rFonts w:ascii="Arial" w:hAnsi="Arial" w:cs="Arial"/>
          <w:sz w:val="24"/>
          <w:szCs w:val="24"/>
        </w:rPr>
        <w:t>do SWZ</w:t>
      </w:r>
      <w:bookmarkEnd w:id="21"/>
      <w:bookmarkEnd w:id="22"/>
      <w:r w:rsidR="00571015" w:rsidRPr="00B2369B">
        <w:rPr>
          <w:rFonts w:ascii="Arial" w:hAnsi="Arial" w:cs="Arial"/>
          <w:b/>
          <w:bCs/>
          <w:sz w:val="24"/>
          <w:szCs w:val="24"/>
        </w:rPr>
        <w:t>.</w:t>
      </w:r>
    </w:p>
    <w:p w14:paraId="2B66107B" w14:textId="4093E6DA" w:rsidR="00FA544B" w:rsidRPr="00B04672" w:rsidRDefault="00FA544B" w:rsidP="00B04672">
      <w:pPr>
        <w:spacing w:after="0" w:line="360" w:lineRule="auto"/>
        <w:jc w:val="both"/>
        <w:rPr>
          <w:rFonts w:ascii="Arial" w:hAnsi="Arial" w:cs="Arial"/>
          <w:sz w:val="24"/>
          <w:szCs w:val="24"/>
        </w:rPr>
      </w:pPr>
      <w:r w:rsidRPr="00B04672">
        <w:rPr>
          <w:rFonts w:ascii="Arial" w:hAnsi="Arial" w:cs="Arial"/>
          <w:sz w:val="24"/>
          <w:szCs w:val="24"/>
        </w:rPr>
        <w:t>Dowodami są referencje bądź inne dokumenty sporządzone przez podmiot, na rzecz którego roboty budowlane zostały wykonane, a jeżeli wykonawca z przyczyn niezależnych od niego nie jest w stanie uzyskać tych dokumentów – inne odpowiednie dokumenty.</w:t>
      </w:r>
    </w:p>
    <w:p w14:paraId="2F2E6AFB" w14:textId="7E112E32" w:rsidR="00FA544B" w:rsidRDefault="00B2369B" w:rsidP="003D28F0">
      <w:pPr>
        <w:pStyle w:val="Akapitzlist"/>
        <w:numPr>
          <w:ilvl w:val="0"/>
          <w:numId w:val="64"/>
        </w:numPr>
        <w:spacing w:after="0" w:line="360" w:lineRule="auto"/>
        <w:jc w:val="both"/>
        <w:rPr>
          <w:rFonts w:ascii="Arial" w:hAnsi="Arial" w:cs="Arial"/>
          <w:sz w:val="24"/>
          <w:szCs w:val="24"/>
        </w:rPr>
      </w:pPr>
      <w:r>
        <w:rPr>
          <w:rFonts w:ascii="Arial" w:hAnsi="Arial" w:cs="Arial"/>
          <w:b/>
          <w:bCs/>
          <w:sz w:val="24"/>
          <w:szCs w:val="24"/>
        </w:rPr>
        <w:t>d</w:t>
      </w:r>
      <w:r w:rsidRPr="00B2369B">
        <w:rPr>
          <w:rFonts w:ascii="Arial" w:hAnsi="Arial" w:cs="Arial"/>
          <w:b/>
          <w:bCs/>
          <w:sz w:val="24"/>
          <w:szCs w:val="24"/>
        </w:rPr>
        <w:t>ot. części I i II:</w:t>
      </w:r>
      <w:r>
        <w:rPr>
          <w:rFonts w:ascii="Arial" w:hAnsi="Arial" w:cs="Arial"/>
          <w:sz w:val="24"/>
          <w:szCs w:val="24"/>
        </w:rPr>
        <w:t xml:space="preserve"> </w:t>
      </w:r>
      <w:r w:rsidR="00FA544B" w:rsidRPr="00FA544B">
        <w:rPr>
          <w:rFonts w:ascii="Arial" w:hAnsi="Arial" w:cs="Arial"/>
          <w:sz w:val="24"/>
          <w:szCs w:val="24"/>
        </w:rPr>
        <w:t xml:space="preserve">wykaz osób, skierowanych przez wykonawcę do realizacji zamówienia publicznego, w szczególności odpowiedzialnych za świadczenie usług, kontrolę jakości lub kierowanie robotami budowlanymi, wraz </w:t>
      </w:r>
      <w:r w:rsidR="00571015">
        <w:rPr>
          <w:rFonts w:ascii="Arial" w:hAnsi="Arial" w:cs="Arial"/>
          <w:sz w:val="24"/>
          <w:szCs w:val="24"/>
        </w:rPr>
        <w:t xml:space="preserve"> </w:t>
      </w:r>
      <w:r>
        <w:rPr>
          <w:rFonts w:ascii="Arial" w:hAnsi="Arial" w:cs="Arial"/>
          <w:sz w:val="24"/>
          <w:szCs w:val="24"/>
        </w:rPr>
        <w:t xml:space="preserve">                                         </w:t>
      </w:r>
      <w:r w:rsidR="00FA544B" w:rsidRPr="00FA544B">
        <w:rPr>
          <w:rFonts w:ascii="Arial" w:hAnsi="Arial" w:cs="Arial"/>
          <w:sz w:val="24"/>
          <w:szCs w:val="24"/>
        </w:rPr>
        <w:t>z informacjami na temat ich kwalifikacji zawodowych, uprawnień, doświadczenia i wykształcenia niezbędnych do wykonania zamówienia publicznego, a także zakresu wykonywanych przez nie czynności oraz informacją o podstawie do dyspono</w:t>
      </w:r>
      <w:r w:rsidR="00FA544B" w:rsidRPr="00B2369B">
        <w:rPr>
          <w:rFonts w:ascii="Arial" w:hAnsi="Arial" w:cs="Arial"/>
          <w:sz w:val="24"/>
          <w:szCs w:val="24"/>
        </w:rPr>
        <w:t xml:space="preserve">wania tymi osobami </w:t>
      </w:r>
      <w:bookmarkStart w:id="23" w:name="_Hlk133554432"/>
      <w:r w:rsidR="00FA544B" w:rsidRPr="00B2369B">
        <w:rPr>
          <w:rFonts w:ascii="Arial" w:hAnsi="Arial" w:cs="Arial"/>
          <w:sz w:val="24"/>
          <w:szCs w:val="24"/>
        </w:rPr>
        <w:t>- wzór załącznik</w:t>
      </w:r>
      <w:r w:rsidR="00571015" w:rsidRPr="00B2369B">
        <w:rPr>
          <w:rFonts w:ascii="Arial" w:hAnsi="Arial" w:cs="Arial"/>
          <w:sz w:val="24"/>
          <w:szCs w:val="24"/>
        </w:rPr>
        <w:t>i</w:t>
      </w:r>
      <w:r w:rsidR="00FA544B" w:rsidRPr="00B2369B">
        <w:rPr>
          <w:rFonts w:ascii="Arial" w:hAnsi="Arial" w:cs="Arial"/>
          <w:sz w:val="24"/>
          <w:szCs w:val="24"/>
        </w:rPr>
        <w:t xml:space="preserve"> nr 8</w:t>
      </w:r>
      <w:r w:rsidR="00B04672" w:rsidRPr="00B2369B">
        <w:rPr>
          <w:rFonts w:ascii="Arial" w:hAnsi="Arial" w:cs="Arial"/>
          <w:sz w:val="24"/>
          <w:szCs w:val="24"/>
        </w:rPr>
        <w:t xml:space="preserve"> dla części I</w:t>
      </w:r>
      <w:r w:rsidR="00571015" w:rsidRPr="00B2369B">
        <w:rPr>
          <w:rFonts w:ascii="Arial" w:hAnsi="Arial" w:cs="Arial"/>
          <w:sz w:val="24"/>
          <w:szCs w:val="24"/>
        </w:rPr>
        <w:t xml:space="preserve">, </w:t>
      </w:r>
      <w:r w:rsidR="00B04672" w:rsidRPr="00B2369B">
        <w:rPr>
          <w:rFonts w:ascii="Arial" w:hAnsi="Arial" w:cs="Arial"/>
          <w:sz w:val="24"/>
          <w:szCs w:val="24"/>
        </w:rPr>
        <w:t xml:space="preserve">nr </w:t>
      </w:r>
      <w:r w:rsidRPr="00B2369B">
        <w:rPr>
          <w:rFonts w:ascii="Arial" w:hAnsi="Arial" w:cs="Arial"/>
          <w:sz w:val="24"/>
          <w:szCs w:val="24"/>
        </w:rPr>
        <w:t xml:space="preserve">7 </w:t>
      </w:r>
      <w:r w:rsidR="00B04672" w:rsidRPr="00B2369B">
        <w:rPr>
          <w:rFonts w:ascii="Arial" w:hAnsi="Arial" w:cs="Arial"/>
          <w:sz w:val="24"/>
          <w:szCs w:val="24"/>
        </w:rPr>
        <w:t>dla części II</w:t>
      </w:r>
      <w:r w:rsidR="004B71F6" w:rsidRPr="00B2369B">
        <w:rPr>
          <w:rFonts w:ascii="Arial" w:hAnsi="Arial" w:cs="Arial"/>
          <w:sz w:val="24"/>
          <w:szCs w:val="24"/>
        </w:rPr>
        <w:t xml:space="preserve"> </w:t>
      </w:r>
      <w:r w:rsidR="00FA544B" w:rsidRPr="00B2369B">
        <w:rPr>
          <w:rFonts w:ascii="Arial" w:hAnsi="Arial" w:cs="Arial"/>
          <w:sz w:val="24"/>
          <w:szCs w:val="24"/>
        </w:rPr>
        <w:t>do SWZ</w:t>
      </w:r>
      <w:bookmarkEnd w:id="23"/>
      <w:r w:rsidR="00571015" w:rsidRPr="00B2369B">
        <w:rPr>
          <w:rFonts w:ascii="Arial" w:hAnsi="Arial" w:cs="Arial"/>
          <w:sz w:val="24"/>
          <w:szCs w:val="24"/>
        </w:rPr>
        <w:t>.</w:t>
      </w:r>
    </w:p>
    <w:p w14:paraId="554DC1D7" w14:textId="77777777" w:rsidR="006618CE" w:rsidRPr="0007197A" w:rsidRDefault="006618CE" w:rsidP="00DE0DB3">
      <w:pPr>
        <w:pStyle w:val="Akapitzlist"/>
        <w:widowControl w:val="0"/>
        <w:numPr>
          <w:ilvl w:val="2"/>
          <w:numId w:val="8"/>
        </w:numPr>
        <w:spacing w:after="0" w:line="360" w:lineRule="auto"/>
        <w:ind w:left="851" w:hanging="851"/>
        <w:jc w:val="both"/>
        <w:rPr>
          <w:rFonts w:ascii="Arial" w:hAnsi="Arial" w:cs="Arial"/>
          <w:sz w:val="24"/>
          <w:szCs w:val="24"/>
        </w:rPr>
      </w:pPr>
      <w:r w:rsidRPr="0007197A">
        <w:rPr>
          <w:rFonts w:ascii="Arial" w:hAnsi="Arial" w:cs="Arial"/>
          <w:sz w:val="24"/>
          <w:szCs w:val="24"/>
        </w:rPr>
        <w:t>w celu potwierdzenia braku podstaw wykluczenia z postępowania o udzielenie zamówienia:</w:t>
      </w:r>
    </w:p>
    <w:p w14:paraId="23122E59" w14:textId="42B99807" w:rsidR="006618CE" w:rsidRDefault="006618CE" w:rsidP="00B04672">
      <w:pPr>
        <w:pStyle w:val="Akapitzlist"/>
        <w:widowControl w:val="0"/>
        <w:numPr>
          <w:ilvl w:val="0"/>
          <w:numId w:val="4"/>
        </w:numPr>
        <w:spacing w:after="0" w:line="360" w:lineRule="auto"/>
        <w:ind w:left="709" w:hanging="425"/>
        <w:jc w:val="both"/>
        <w:rPr>
          <w:rFonts w:ascii="Arial" w:hAnsi="Arial" w:cs="Arial"/>
          <w:sz w:val="24"/>
          <w:szCs w:val="24"/>
        </w:rPr>
      </w:pPr>
      <w:r w:rsidRPr="0007197A">
        <w:rPr>
          <w:rFonts w:ascii="Arial" w:hAnsi="Arial" w:cs="Arial"/>
          <w:sz w:val="24"/>
          <w:szCs w:val="24"/>
        </w:rPr>
        <w:t xml:space="preserve">oświadczenie wykonawcy, w zakresie art. 108 ust. 1 pkt 5 ustawy Pzp, </w:t>
      </w:r>
      <w:r w:rsidR="00167BE3" w:rsidRPr="0007197A">
        <w:rPr>
          <w:rFonts w:ascii="Arial" w:hAnsi="Arial" w:cs="Arial"/>
          <w:sz w:val="24"/>
          <w:szCs w:val="24"/>
        </w:rPr>
        <w:t xml:space="preserve">                                      </w:t>
      </w:r>
      <w:r w:rsidRPr="0007197A">
        <w:rPr>
          <w:rFonts w:ascii="Arial" w:hAnsi="Arial" w:cs="Arial"/>
          <w:sz w:val="24"/>
          <w:szCs w:val="24"/>
        </w:rPr>
        <w:t>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76FD3" w:rsidRPr="0007197A">
        <w:rPr>
          <w:rFonts w:ascii="Arial" w:hAnsi="Arial" w:cs="Arial"/>
          <w:sz w:val="24"/>
          <w:szCs w:val="24"/>
        </w:rPr>
        <w:t xml:space="preserve"> </w:t>
      </w:r>
      <w:r w:rsidRPr="0007197A">
        <w:rPr>
          <w:rFonts w:ascii="Arial" w:hAnsi="Arial" w:cs="Arial"/>
          <w:sz w:val="24"/>
          <w:szCs w:val="24"/>
        </w:rPr>
        <w:t xml:space="preserve">postępowaniu, albo oświadczenie o przynależności do tej samej grupy kapitałowej wraz </w:t>
      </w:r>
      <w:r w:rsidR="00723452" w:rsidRPr="0007197A">
        <w:rPr>
          <w:rFonts w:ascii="Arial" w:hAnsi="Arial" w:cs="Arial"/>
          <w:sz w:val="24"/>
          <w:szCs w:val="24"/>
        </w:rPr>
        <w:br/>
      </w:r>
      <w:r w:rsidRPr="0007197A">
        <w:rPr>
          <w:rFonts w:ascii="Arial" w:hAnsi="Arial" w:cs="Arial"/>
          <w:sz w:val="24"/>
          <w:szCs w:val="24"/>
        </w:rPr>
        <w:t xml:space="preserve">z dokumentami lub informacjami potwierdzającymi przygotowanie oferty, oferty </w:t>
      </w:r>
      <w:r w:rsidRPr="0007197A">
        <w:rPr>
          <w:rFonts w:ascii="Arial" w:hAnsi="Arial" w:cs="Arial"/>
          <w:sz w:val="24"/>
          <w:szCs w:val="24"/>
        </w:rPr>
        <w:lastRenderedPageBreak/>
        <w:t>częściowej lub wniosku o dopuszczenie do udziału w postępowaniu niezależnie od inneg</w:t>
      </w:r>
      <w:r w:rsidRPr="008468A9">
        <w:rPr>
          <w:rFonts w:ascii="Arial" w:hAnsi="Arial" w:cs="Arial"/>
          <w:sz w:val="24"/>
          <w:szCs w:val="24"/>
        </w:rPr>
        <w:t xml:space="preserve">o wykonawcy należącego do tej samej grupy kapitałowej- wzór oświadczenia stanowi załącznik nr </w:t>
      </w:r>
      <w:r w:rsidR="004333CC" w:rsidRPr="008468A9">
        <w:rPr>
          <w:rFonts w:ascii="Arial" w:hAnsi="Arial" w:cs="Arial"/>
          <w:sz w:val="24"/>
          <w:szCs w:val="24"/>
        </w:rPr>
        <w:t>5</w:t>
      </w:r>
      <w:r w:rsidR="008468A9" w:rsidRPr="008468A9">
        <w:rPr>
          <w:rFonts w:ascii="Arial" w:hAnsi="Arial" w:cs="Arial"/>
          <w:sz w:val="24"/>
          <w:szCs w:val="24"/>
        </w:rPr>
        <w:t>/1 dla części nr I, nr 5/2 dla części nr II</w:t>
      </w:r>
      <w:r w:rsidR="004333CC" w:rsidRPr="008468A9">
        <w:rPr>
          <w:rFonts w:ascii="Arial" w:hAnsi="Arial" w:cs="Arial"/>
          <w:sz w:val="24"/>
          <w:szCs w:val="24"/>
        </w:rPr>
        <w:t xml:space="preserve"> </w:t>
      </w:r>
      <w:r w:rsidRPr="008468A9">
        <w:rPr>
          <w:rFonts w:ascii="Arial" w:hAnsi="Arial" w:cs="Arial"/>
          <w:sz w:val="24"/>
          <w:szCs w:val="24"/>
        </w:rPr>
        <w:t>do SWZ;</w:t>
      </w:r>
    </w:p>
    <w:p w14:paraId="1A1EC3C2" w14:textId="6DBC8FE0" w:rsidR="00866D99" w:rsidRPr="00B04672" w:rsidRDefault="006618CE" w:rsidP="00B04672">
      <w:pPr>
        <w:pStyle w:val="Akapitzlist"/>
        <w:widowControl w:val="0"/>
        <w:numPr>
          <w:ilvl w:val="0"/>
          <w:numId w:val="4"/>
        </w:numPr>
        <w:spacing w:after="0" w:line="360" w:lineRule="auto"/>
        <w:ind w:left="709" w:hanging="425"/>
        <w:jc w:val="both"/>
        <w:rPr>
          <w:rFonts w:ascii="Arial" w:hAnsi="Arial" w:cs="Arial"/>
          <w:sz w:val="24"/>
          <w:szCs w:val="24"/>
        </w:rPr>
      </w:pPr>
      <w:r w:rsidRPr="00B04672">
        <w:rPr>
          <w:rFonts w:ascii="Arial" w:hAnsi="Arial" w:cs="Arial"/>
          <w:sz w:val="24"/>
          <w:szCs w:val="24"/>
        </w:rPr>
        <w:t>odpis lub informacja z Krajowego Rejestru Sądowego lub z Centralnej Ewidencji i Informacji o Działalności Gospodarczej, w zakresie art. 109 ust. 1 pkt 4 ustawy Pzp, sporządzona nie wcześniej niż 3 miesiące przed jej złożeniem, jeżeli odrębne przepisy wymagają wpisu do rejestru lub ewidencji</w:t>
      </w:r>
    </w:p>
    <w:p w14:paraId="2948B4B5" w14:textId="0365D87B" w:rsidR="00897776" w:rsidRPr="00216CD1" w:rsidRDefault="006618CE" w:rsidP="00B04672">
      <w:pPr>
        <w:pStyle w:val="Akapitzlist"/>
        <w:widowControl w:val="0"/>
        <w:numPr>
          <w:ilvl w:val="1"/>
          <w:numId w:val="8"/>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Wykonawca, którego oferta zostanie najwyżej oceniona, zostanie wezwany do złożenia w wyznaczonym terminie, nie krótszym niż 5 dni od dnia wezwania, </w:t>
      </w:r>
      <w:r w:rsidRPr="00216CD1">
        <w:rPr>
          <w:rFonts w:ascii="Arial" w:hAnsi="Arial" w:cs="Arial"/>
          <w:sz w:val="24"/>
          <w:szCs w:val="24"/>
        </w:rPr>
        <w:t>aktualnych na dzień złożenia podmiotowych środków dowodowych wymienionych</w:t>
      </w:r>
      <w:r w:rsidR="009C1115" w:rsidRPr="00216CD1">
        <w:rPr>
          <w:rFonts w:ascii="Arial" w:hAnsi="Arial" w:cs="Arial"/>
          <w:sz w:val="24"/>
          <w:szCs w:val="24"/>
        </w:rPr>
        <w:t xml:space="preserve"> powyżej</w:t>
      </w:r>
      <w:r w:rsidR="00EA1AEB" w:rsidRPr="00216CD1">
        <w:rPr>
          <w:rFonts w:ascii="Arial" w:hAnsi="Arial" w:cs="Arial"/>
          <w:sz w:val="24"/>
          <w:szCs w:val="24"/>
        </w:rPr>
        <w:t>.</w:t>
      </w:r>
      <w:r w:rsidR="00F26682" w:rsidRPr="00216CD1">
        <w:rPr>
          <w:rFonts w:ascii="Arial" w:hAnsi="Arial" w:cs="Arial"/>
          <w:sz w:val="24"/>
          <w:szCs w:val="24"/>
        </w:rPr>
        <w:t xml:space="preserve"> </w:t>
      </w:r>
    </w:p>
    <w:p w14:paraId="46F50BCB" w14:textId="26EE70CA" w:rsidR="004D311E" w:rsidRPr="00216CD1" w:rsidRDefault="00E70C07" w:rsidP="00DE0DB3">
      <w:pPr>
        <w:pStyle w:val="Akapitzlist"/>
        <w:widowControl w:val="0"/>
        <w:spacing w:after="0" w:line="360" w:lineRule="auto"/>
        <w:ind w:left="567"/>
        <w:jc w:val="both"/>
        <w:rPr>
          <w:rFonts w:ascii="Arial" w:hAnsi="Arial" w:cs="Arial"/>
          <w:sz w:val="24"/>
          <w:szCs w:val="24"/>
        </w:rPr>
      </w:pPr>
      <w:r w:rsidRPr="00216CD1">
        <w:rPr>
          <w:rFonts w:ascii="Arial" w:hAnsi="Arial" w:cs="Arial"/>
          <w:i/>
          <w:iCs/>
          <w:sz w:val="24"/>
          <w:szCs w:val="24"/>
          <w:u w:val="single"/>
        </w:rPr>
        <w:t>PODMIOTOWE ŚRODKI DOWODOWE ORAZ INNE DOKUMENTY LUB OŚWIADCZENIA WYKONAWCA SKŁADA, POD RYGOREM NIEWAŻNOŚCI,</w:t>
      </w:r>
      <w:r w:rsidR="00897776" w:rsidRPr="00216CD1">
        <w:rPr>
          <w:rFonts w:ascii="Arial" w:hAnsi="Arial" w:cs="Arial"/>
          <w:i/>
          <w:iCs/>
          <w:sz w:val="24"/>
          <w:szCs w:val="24"/>
          <w:u w:val="single"/>
        </w:rPr>
        <w:t xml:space="preserve"> </w:t>
      </w:r>
      <w:r w:rsidR="00717F9C" w:rsidRPr="00216CD1">
        <w:rPr>
          <w:rFonts w:ascii="Arial" w:hAnsi="Arial" w:cs="Arial"/>
          <w:i/>
          <w:iCs/>
          <w:sz w:val="24"/>
          <w:szCs w:val="24"/>
          <w:u w:val="single"/>
        </w:rPr>
        <w:t xml:space="preserve">     </w:t>
      </w:r>
      <w:r w:rsidRPr="00216CD1">
        <w:rPr>
          <w:rFonts w:ascii="Arial" w:hAnsi="Arial" w:cs="Arial"/>
          <w:i/>
          <w:iCs/>
          <w:sz w:val="24"/>
          <w:szCs w:val="24"/>
          <w:u w:val="single"/>
        </w:rPr>
        <w:t>W FORMIE ELEKTRONICZNEJ LUB W POSTACI ELEKTRONICZNEJ OPATRZONEJ PODPISEM ZAUFANYM LUB PODPISEM OSOBISTYM</w:t>
      </w:r>
      <w:r w:rsidRPr="00216CD1">
        <w:rPr>
          <w:rFonts w:ascii="Arial" w:hAnsi="Arial" w:cs="Arial"/>
          <w:sz w:val="24"/>
          <w:szCs w:val="24"/>
        </w:rPr>
        <w:t>.</w:t>
      </w:r>
    </w:p>
    <w:p w14:paraId="0786E368" w14:textId="21F5017F" w:rsidR="00B825E8" w:rsidRPr="00216CD1" w:rsidRDefault="006618CE" w:rsidP="00DE0DB3">
      <w:pPr>
        <w:pStyle w:val="Akapitzlist"/>
        <w:widowControl w:val="0"/>
        <w:numPr>
          <w:ilvl w:val="1"/>
          <w:numId w:val="8"/>
        </w:numPr>
        <w:spacing w:after="0" w:line="360" w:lineRule="auto"/>
        <w:ind w:left="709" w:hanging="709"/>
        <w:jc w:val="both"/>
        <w:rPr>
          <w:rFonts w:ascii="Arial" w:hAnsi="Arial" w:cs="Arial"/>
          <w:sz w:val="24"/>
          <w:szCs w:val="24"/>
        </w:rPr>
      </w:pPr>
      <w:r w:rsidRPr="00216CD1">
        <w:rPr>
          <w:rFonts w:ascii="Arial" w:hAnsi="Arial" w:cs="Arial"/>
          <w:sz w:val="24"/>
          <w:szCs w:val="24"/>
        </w:rPr>
        <w:t xml:space="preserve">W przypadku </w:t>
      </w:r>
      <w:r w:rsidR="00B2369B">
        <w:rPr>
          <w:rFonts w:ascii="Arial" w:hAnsi="Arial" w:cs="Arial"/>
          <w:sz w:val="24"/>
          <w:szCs w:val="24"/>
        </w:rPr>
        <w:t>w</w:t>
      </w:r>
      <w:r w:rsidRPr="00216CD1">
        <w:rPr>
          <w:rFonts w:ascii="Arial" w:hAnsi="Arial" w:cs="Arial"/>
          <w:sz w:val="24"/>
          <w:szCs w:val="24"/>
        </w:rPr>
        <w:t xml:space="preserve">ykonawców wspólnie składających ofertę, dokumenty na potwierdzenie braku podstaw wykluczenia, </w:t>
      </w:r>
      <w:r w:rsidRPr="008468A9">
        <w:rPr>
          <w:rFonts w:ascii="Arial" w:hAnsi="Arial" w:cs="Arial"/>
          <w:sz w:val="24"/>
          <w:szCs w:val="24"/>
        </w:rPr>
        <w:t xml:space="preserve">wymienione powyżej </w:t>
      </w:r>
      <w:r w:rsidR="00C65B63" w:rsidRPr="008468A9">
        <w:rPr>
          <w:rFonts w:ascii="Arial" w:hAnsi="Arial" w:cs="Arial"/>
          <w:sz w:val="24"/>
          <w:szCs w:val="24"/>
        </w:rPr>
        <w:t>w p</w:t>
      </w:r>
      <w:r w:rsidR="00EA1AEB" w:rsidRPr="008468A9">
        <w:rPr>
          <w:rFonts w:ascii="Arial" w:hAnsi="Arial" w:cs="Arial"/>
          <w:sz w:val="24"/>
          <w:szCs w:val="24"/>
        </w:rPr>
        <w:t>p</w:t>
      </w:r>
      <w:r w:rsidR="00C65B63" w:rsidRPr="008468A9">
        <w:rPr>
          <w:rFonts w:ascii="Arial" w:hAnsi="Arial" w:cs="Arial"/>
          <w:sz w:val="24"/>
          <w:szCs w:val="24"/>
        </w:rPr>
        <w:t>kt 1.5. SWZ</w:t>
      </w:r>
      <w:r w:rsidR="007D3523" w:rsidRPr="00216CD1">
        <w:rPr>
          <w:rFonts w:ascii="Arial" w:hAnsi="Arial" w:cs="Arial"/>
          <w:sz w:val="24"/>
          <w:szCs w:val="24"/>
        </w:rPr>
        <w:t xml:space="preserve"> </w:t>
      </w:r>
      <w:r w:rsidRPr="00216CD1">
        <w:rPr>
          <w:rFonts w:ascii="Arial" w:hAnsi="Arial" w:cs="Arial"/>
          <w:sz w:val="24"/>
          <w:szCs w:val="24"/>
        </w:rPr>
        <w:t xml:space="preserve">zobowiązany jest złożyć każdy z </w:t>
      </w:r>
      <w:r w:rsidR="00B2369B">
        <w:rPr>
          <w:rFonts w:ascii="Arial" w:hAnsi="Arial" w:cs="Arial"/>
          <w:sz w:val="24"/>
          <w:szCs w:val="24"/>
        </w:rPr>
        <w:t>w</w:t>
      </w:r>
      <w:r w:rsidRPr="00216CD1">
        <w:rPr>
          <w:rFonts w:ascii="Arial" w:hAnsi="Arial" w:cs="Arial"/>
          <w:sz w:val="24"/>
          <w:szCs w:val="24"/>
        </w:rPr>
        <w:t>ykonawców wspólnie składających ofertę.</w:t>
      </w:r>
    </w:p>
    <w:p w14:paraId="396D4DE0" w14:textId="458FBFA1" w:rsidR="00C037DA" w:rsidRPr="00216CD1" w:rsidRDefault="00C037DA" w:rsidP="00DE0DB3">
      <w:pPr>
        <w:pStyle w:val="Akapitzlist"/>
        <w:widowControl w:val="0"/>
        <w:numPr>
          <w:ilvl w:val="1"/>
          <w:numId w:val="8"/>
        </w:numPr>
        <w:spacing w:after="0" w:line="360" w:lineRule="auto"/>
        <w:ind w:left="709" w:hanging="709"/>
        <w:jc w:val="both"/>
        <w:rPr>
          <w:rFonts w:ascii="Arial" w:hAnsi="Arial" w:cs="Arial"/>
          <w:sz w:val="24"/>
          <w:szCs w:val="24"/>
        </w:rPr>
      </w:pPr>
      <w:r w:rsidRPr="00216CD1">
        <w:rPr>
          <w:rFonts w:ascii="Arial" w:hAnsi="Arial" w:cs="Arial"/>
          <w:sz w:val="24"/>
          <w:szCs w:val="24"/>
        </w:rPr>
        <w:t xml:space="preserve">Wykonawca mający siedzibę lub miejsce zamieszkania poza granicami Rzeczypospolitej Polskiej, zamiast dokumentów wymienionych w </w:t>
      </w:r>
      <w:r w:rsidR="00C65B63" w:rsidRPr="00216CD1">
        <w:rPr>
          <w:rFonts w:ascii="Arial" w:hAnsi="Arial" w:cs="Arial"/>
          <w:sz w:val="24"/>
          <w:szCs w:val="24"/>
        </w:rPr>
        <w:t>p</w:t>
      </w:r>
      <w:r w:rsidR="00EA1AEB" w:rsidRPr="00216CD1">
        <w:rPr>
          <w:rFonts w:ascii="Arial" w:hAnsi="Arial" w:cs="Arial"/>
          <w:sz w:val="24"/>
          <w:szCs w:val="24"/>
        </w:rPr>
        <w:t>p</w:t>
      </w:r>
      <w:r w:rsidR="00C65B63" w:rsidRPr="00216CD1">
        <w:rPr>
          <w:rFonts w:ascii="Arial" w:hAnsi="Arial" w:cs="Arial"/>
          <w:sz w:val="24"/>
          <w:szCs w:val="24"/>
        </w:rPr>
        <w:t xml:space="preserve">kt 1.5. SWZ </w:t>
      </w:r>
      <w:r w:rsidRPr="00216CD1">
        <w:rPr>
          <w:rFonts w:ascii="Arial" w:hAnsi="Arial" w:cs="Arial"/>
          <w:sz w:val="24"/>
          <w:szCs w:val="24"/>
        </w:rPr>
        <w:t>składa:</w:t>
      </w:r>
    </w:p>
    <w:p w14:paraId="31514C3D" w14:textId="5BEEC254" w:rsidR="0026728D" w:rsidRPr="00216CD1" w:rsidRDefault="0026728D" w:rsidP="00216CD1">
      <w:pPr>
        <w:pStyle w:val="Akapitzlist"/>
        <w:widowControl w:val="0"/>
        <w:numPr>
          <w:ilvl w:val="2"/>
          <w:numId w:val="22"/>
        </w:numPr>
        <w:spacing w:after="0" w:line="360" w:lineRule="auto"/>
        <w:ind w:left="851" w:hanging="851"/>
        <w:jc w:val="both"/>
        <w:rPr>
          <w:rFonts w:ascii="Arial" w:hAnsi="Arial" w:cs="Arial"/>
          <w:sz w:val="24"/>
          <w:szCs w:val="24"/>
        </w:rPr>
      </w:pPr>
      <w:bookmarkStart w:id="24" w:name="_Hlk127354227"/>
      <w:r w:rsidRPr="00216CD1">
        <w:rPr>
          <w:rFonts w:ascii="Arial" w:hAnsi="Arial" w:cs="Arial"/>
          <w:sz w:val="24"/>
          <w:szCs w:val="24"/>
        </w:rPr>
        <w:t xml:space="preserve">zamiast </w:t>
      </w:r>
      <w:r w:rsidR="00C65B63" w:rsidRPr="00216CD1">
        <w:rPr>
          <w:rFonts w:ascii="Arial" w:hAnsi="Arial" w:cs="Arial"/>
          <w:sz w:val="24"/>
          <w:szCs w:val="24"/>
        </w:rPr>
        <w:t>dokumentów</w:t>
      </w:r>
      <w:r w:rsidRPr="00216CD1">
        <w:rPr>
          <w:rFonts w:ascii="Arial" w:hAnsi="Arial" w:cs="Arial"/>
          <w:sz w:val="24"/>
          <w:szCs w:val="24"/>
        </w:rPr>
        <w:t xml:space="preserve"> wskazanych w </w:t>
      </w:r>
      <w:r w:rsidR="00C65B63" w:rsidRPr="00216CD1">
        <w:rPr>
          <w:rFonts w:ascii="Arial" w:hAnsi="Arial" w:cs="Arial"/>
          <w:sz w:val="24"/>
          <w:szCs w:val="24"/>
        </w:rPr>
        <w:t>p</w:t>
      </w:r>
      <w:r w:rsidR="00EA1AEB" w:rsidRPr="00216CD1">
        <w:rPr>
          <w:rFonts w:ascii="Arial" w:hAnsi="Arial" w:cs="Arial"/>
          <w:sz w:val="24"/>
          <w:szCs w:val="24"/>
        </w:rPr>
        <w:t>p</w:t>
      </w:r>
      <w:r w:rsidR="00C65B63" w:rsidRPr="00216CD1">
        <w:rPr>
          <w:rFonts w:ascii="Arial" w:hAnsi="Arial" w:cs="Arial"/>
          <w:sz w:val="24"/>
          <w:szCs w:val="24"/>
        </w:rPr>
        <w:t xml:space="preserve">kt 1.5 lit b) </w:t>
      </w:r>
      <w:r w:rsidRPr="00216CD1">
        <w:rPr>
          <w:rFonts w:ascii="Arial" w:hAnsi="Arial" w:cs="Arial"/>
          <w:sz w:val="24"/>
          <w:szCs w:val="24"/>
        </w:rPr>
        <w:t>SWZ– składa dokument lub dokumenty wystawione w kraju, w którym wykonawca ma siedzibę lub miejsce zamieszkania, potwierdzające odpowiednio, że:</w:t>
      </w:r>
    </w:p>
    <w:bookmarkEnd w:id="24"/>
    <w:p w14:paraId="16E68D0A" w14:textId="6C62D271" w:rsidR="0026728D" w:rsidRPr="0007197A" w:rsidRDefault="0026728D">
      <w:pPr>
        <w:pStyle w:val="Akapitzlist"/>
        <w:widowControl w:val="0"/>
        <w:numPr>
          <w:ilvl w:val="0"/>
          <w:numId w:val="16"/>
        </w:numPr>
        <w:spacing w:after="0" w:line="360" w:lineRule="auto"/>
        <w:jc w:val="both"/>
        <w:rPr>
          <w:rFonts w:ascii="Arial" w:hAnsi="Arial" w:cs="Arial"/>
          <w:sz w:val="24"/>
          <w:szCs w:val="24"/>
        </w:rPr>
      </w:pPr>
      <w:r w:rsidRPr="00216CD1">
        <w:rPr>
          <w:rFonts w:ascii="Arial" w:hAnsi="Arial" w:cs="Arial"/>
          <w:sz w:val="24"/>
          <w:szCs w:val="24"/>
        </w:rPr>
        <w:t>nie otwarto jego likwidacji, nie ogłoszono upadłości, jego aktywami nie zarządza likwidator lub sąd, nie zawarł układu z</w:t>
      </w:r>
      <w:r w:rsidRPr="0007197A">
        <w:rPr>
          <w:rFonts w:ascii="Arial" w:hAnsi="Arial" w:cs="Arial"/>
          <w:sz w:val="24"/>
          <w:szCs w:val="24"/>
        </w:rPr>
        <w:t xml:space="preserve"> wierzycielami, jego działalność gospodarcza nie jest zawieszona ani nie znajduje się on w innej tego rodzaju sytuacji wynikającej z podobnej procedury przewidzianej w przepisach miejsca wszczęcia tej procedury.</w:t>
      </w:r>
    </w:p>
    <w:p w14:paraId="1B280F95" w14:textId="266E221A" w:rsidR="00255BC0" w:rsidRPr="00464ADA" w:rsidRDefault="0026728D" w:rsidP="00464ADA">
      <w:pPr>
        <w:pStyle w:val="Akapitzlist"/>
        <w:widowControl w:val="0"/>
        <w:spacing w:after="0" w:line="360" w:lineRule="auto"/>
        <w:ind w:left="567"/>
        <w:jc w:val="both"/>
        <w:rPr>
          <w:rFonts w:ascii="Arial" w:hAnsi="Arial" w:cs="Arial"/>
          <w:sz w:val="24"/>
          <w:szCs w:val="24"/>
        </w:rPr>
      </w:pPr>
      <w:r w:rsidRPr="0007197A">
        <w:rPr>
          <w:rFonts w:ascii="Arial" w:hAnsi="Arial" w:cs="Arial"/>
          <w:sz w:val="24"/>
          <w:szCs w:val="24"/>
        </w:rPr>
        <w:t xml:space="preserve">Dokument, o którym mowa  powyżej, powinien być wystawiony nie wcześniej niż 3 miesiące przed jego złożeniem. </w:t>
      </w:r>
    </w:p>
    <w:p w14:paraId="4B756CFA" w14:textId="792886EE" w:rsidR="00782AB1" w:rsidRPr="007A02B4" w:rsidRDefault="0026728D" w:rsidP="007A02B4">
      <w:pPr>
        <w:pStyle w:val="Akapitzlist"/>
        <w:widowControl w:val="0"/>
        <w:numPr>
          <w:ilvl w:val="1"/>
          <w:numId w:val="8"/>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Jeżeli w kraju, w którym </w:t>
      </w:r>
      <w:r w:rsidR="00B2369B">
        <w:rPr>
          <w:rFonts w:ascii="Arial" w:hAnsi="Arial" w:cs="Arial"/>
          <w:sz w:val="24"/>
          <w:szCs w:val="24"/>
        </w:rPr>
        <w:t>w</w:t>
      </w:r>
      <w:r w:rsidRPr="0007197A">
        <w:rPr>
          <w:rFonts w:ascii="Arial" w:hAnsi="Arial" w:cs="Arial"/>
          <w:sz w:val="24"/>
          <w:szCs w:val="24"/>
        </w:rPr>
        <w:t xml:space="preserve">ykonawca ma siedzibę lub miejsce zamieszkania, nie wydaje się dokumentów, o których mowa w </w:t>
      </w:r>
      <w:r w:rsidR="00C65B63" w:rsidRPr="0007197A">
        <w:rPr>
          <w:rFonts w:ascii="Arial" w:hAnsi="Arial" w:cs="Arial"/>
          <w:sz w:val="24"/>
          <w:szCs w:val="24"/>
        </w:rPr>
        <w:t>p</w:t>
      </w:r>
      <w:r w:rsidR="00464ADA">
        <w:rPr>
          <w:rFonts w:ascii="Arial" w:hAnsi="Arial" w:cs="Arial"/>
          <w:sz w:val="24"/>
          <w:szCs w:val="24"/>
        </w:rPr>
        <w:t>p</w:t>
      </w:r>
      <w:r w:rsidR="00C65B63" w:rsidRPr="0007197A">
        <w:rPr>
          <w:rFonts w:ascii="Arial" w:hAnsi="Arial" w:cs="Arial"/>
          <w:sz w:val="24"/>
          <w:szCs w:val="24"/>
        </w:rPr>
        <w:t>kt 4.1 SWZ</w:t>
      </w:r>
      <w:r w:rsidRPr="0007197A">
        <w:rPr>
          <w:rFonts w:ascii="Arial" w:hAnsi="Arial" w:cs="Arial"/>
          <w:sz w:val="24"/>
          <w:szCs w:val="24"/>
        </w:rPr>
        <w:t xml:space="preserve">, lub gdy dokumenty te nie odnoszą się do wszystkich przypadków, o których mowa w art. 108 ust. 1 pkt </w:t>
      </w:r>
      <w:r w:rsidRPr="0007197A">
        <w:rPr>
          <w:rFonts w:ascii="Arial" w:hAnsi="Arial" w:cs="Arial"/>
          <w:sz w:val="24"/>
          <w:szCs w:val="24"/>
        </w:rPr>
        <w:lastRenderedPageBreak/>
        <w:t>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FDC7DEF" w14:textId="77777777" w:rsidR="006618CE" w:rsidRPr="009A774D" w:rsidRDefault="006618CE" w:rsidP="00DE0DB3">
      <w:pPr>
        <w:pStyle w:val="Akapitzlist"/>
        <w:widowControl w:val="0"/>
        <w:numPr>
          <w:ilvl w:val="1"/>
          <w:numId w:val="8"/>
        </w:numPr>
        <w:spacing w:after="0" w:line="360" w:lineRule="auto"/>
        <w:ind w:left="709" w:hanging="709"/>
        <w:jc w:val="both"/>
        <w:rPr>
          <w:rFonts w:ascii="Arial" w:hAnsi="Arial" w:cs="Arial"/>
          <w:b/>
          <w:bCs/>
          <w:sz w:val="24"/>
          <w:szCs w:val="24"/>
        </w:rPr>
      </w:pPr>
      <w:r w:rsidRPr="009A774D">
        <w:rPr>
          <w:rFonts w:ascii="Arial" w:hAnsi="Arial" w:cs="Arial"/>
          <w:b/>
          <w:bCs/>
          <w:sz w:val="24"/>
          <w:szCs w:val="24"/>
        </w:rPr>
        <w:t>Wykaz przedmiotowych środków dowodowych:</w:t>
      </w:r>
    </w:p>
    <w:p w14:paraId="7AEA0227" w14:textId="19ADB0ED" w:rsidR="00782AB1" w:rsidRPr="0007197A" w:rsidRDefault="00CB1E0B" w:rsidP="004E5EB6">
      <w:pPr>
        <w:pStyle w:val="Akapitzlist"/>
        <w:widowControl w:val="0"/>
        <w:spacing w:after="0" w:line="360" w:lineRule="auto"/>
        <w:ind w:left="709"/>
        <w:jc w:val="both"/>
        <w:rPr>
          <w:rFonts w:ascii="Arial" w:hAnsi="Arial" w:cs="Arial"/>
          <w:sz w:val="24"/>
          <w:szCs w:val="24"/>
        </w:rPr>
      </w:pPr>
      <w:r w:rsidRPr="0007197A">
        <w:rPr>
          <w:rFonts w:ascii="Arial" w:hAnsi="Arial" w:cs="Arial"/>
          <w:sz w:val="24"/>
          <w:szCs w:val="24"/>
        </w:rPr>
        <w:t>Zamawiający nie wymaga złożenia wraz z ofertą przedmiotowych środków dowodowych, o których mowa w art. 104-107 ustawy Pzp.</w:t>
      </w:r>
    </w:p>
    <w:p w14:paraId="2E1543EA" w14:textId="77777777" w:rsidR="00664D3A" w:rsidRPr="009A774D" w:rsidRDefault="006618CE" w:rsidP="00DE0DB3">
      <w:pPr>
        <w:pStyle w:val="Akapitzlist"/>
        <w:widowControl w:val="0"/>
        <w:numPr>
          <w:ilvl w:val="1"/>
          <w:numId w:val="8"/>
        </w:numPr>
        <w:spacing w:after="0" w:line="360" w:lineRule="auto"/>
        <w:ind w:left="709" w:hanging="709"/>
        <w:jc w:val="both"/>
        <w:rPr>
          <w:rFonts w:ascii="Arial" w:hAnsi="Arial" w:cs="Arial"/>
          <w:b/>
          <w:bCs/>
          <w:sz w:val="28"/>
          <w:szCs w:val="28"/>
        </w:rPr>
      </w:pPr>
      <w:r w:rsidRPr="009A774D">
        <w:rPr>
          <w:rFonts w:ascii="Arial" w:hAnsi="Arial" w:cs="Arial"/>
          <w:b/>
          <w:bCs/>
          <w:sz w:val="28"/>
          <w:szCs w:val="28"/>
          <w:u w:val="single"/>
        </w:rPr>
        <w:t>D</w:t>
      </w:r>
      <w:r w:rsidR="009D3C06" w:rsidRPr="009A774D">
        <w:rPr>
          <w:rFonts w:ascii="Arial" w:hAnsi="Arial" w:cs="Arial"/>
          <w:b/>
          <w:bCs/>
          <w:sz w:val="28"/>
          <w:szCs w:val="28"/>
          <w:u w:val="single"/>
        </w:rPr>
        <w:t>o</w:t>
      </w:r>
      <w:r w:rsidR="00CB1E0B" w:rsidRPr="009A774D">
        <w:rPr>
          <w:rFonts w:ascii="Arial" w:hAnsi="Arial" w:cs="Arial"/>
          <w:b/>
          <w:bCs/>
          <w:sz w:val="28"/>
          <w:szCs w:val="28"/>
          <w:u w:val="single"/>
        </w:rPr>
        <w:t>kumenty składane wraz z ofertą:</w:t>
      </w:r>
    </w:p>
    <w:p w14:paraId="00DB2AC6" w14:textId="33B13C32" w:rsidR="00CB1E0B" w:rsidRPr="0007197A" w:rsidRDefault="00CB1E0B"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Formularz </w:t>
      </w:r>
      <w:r w:rsidRPr="008468A9">
        <w:rPr>
          <w:rFonts w:ascii="Arial" w:hAnsi="Arial" w:cs="Arial"/>
          <w:sz w:val="24"/>
          <w:szCs w:val="24"/>
        </w:rPr>
        <w:t xml:space="preserve">oferty </w:t>
      </w:r>
      <w:bookmarkStart w:id="25" w:name="_Hlk127354758"/>
      <w:r w:rsidRPr="008468A9">
        <w:rPr>
          <w:rFonts w:ascii="Arial" w:hAnsi="Arial" w:cs="Arial"/>
          <w:sz w:val="24"/>
          <w:szCs w:val="24"/>
        </w:rPr>
        <w:t>– załącznik</w:t>
      </w:r>
      <w:r w:rsidR="00B45E8C" w:rsidRPr="008468A9">
        <w:rPr>
          <w:rFonts w:ascii="Arial" w:hAnsi="Arial" w:cs="Arial"/>
          <w:sz w:val="24"/>
          <w:szCs w:val="24"/>
        </w:rPr>
        <w:t xml:space="preserve"> </w:t>
      </w:r>
      <w:r w:rsidR="00D805EC" w:rsidRPr="008468A9">
        <w:rPr>
          <w:rFonts w:ascii="Arial" w:hAnsi="Arial" w:cs="Arial"/>
          <w:sz w:val="24"/>
          <w:szCs w:val="24"/>
        </w:rPr>
        <w:t xml:space="preserve">nr </w:t>
      </w:r>
      <w:r w:rsidR="00571015" w:rsidRPr="008468A9">
        <w:rPr>
          <w:rFonts w:ascii="Arial" w:hAnsi="Arial" w:cs="Arial"/>
          <w:sz w:val="24"/>
          <w:szCs w:val="24"/>
        </w:rPr>
        <w:t>1/1</w:t>
      </w:r>
      <w:r w:rsidR="00B45E8C" w:rsidRPr="008468A9">
        <w:rPr>
          <w:rFonts w:ascii="Arial" w:hAnsi="Arial" w:cs="Arial"/>
          <w:sz w:val="24"/>
          <w:szCs w:val="24"/>
        </w:rPr>
        <w:t xml:space="preserve"> dla części I wraz z kosztorys</w:t>
      </w:r>
      <w:r w:rsidR="00F94D9F">
        <w:rPr>
          <w:rFonts w:ascii="Arial" w:hAnsi="Arial" w:cs="Arial"/>
          <w:sz w:val="24"/>
          <w:szCs w:val="24"/>
        </w:rPr>
        <w:t>ami</w:t>
      </w:r>
      <w:r w:rsidR="00B45E8C" w:rsidRPr="008468A9">
        <w:rPr>
          <w:rFonts w:ascii="Arial" w:hAnsi="Arial" w:cs="Arial"/>
          <w:sz w:val="24"/>
          <w:szCs w:val="24"/>
        </w:rPr>
        <w:t xml:space="preserve"> ofertowym</w:t>
      </w:r>
      <w:r w:rsidR="00F94D9F">
        <w:rPr>
          <w:rFonts w:ascii="Arial" w:hAnsi="Arial" w:cs="Arial"/>
          <w:sz w:val="24"/>
          <w:szCs w:val="24"/>
        </w:rPr>
        <w:t>i</w:t>
      </w:r>
      <w:r w:rsidR="00B45E8C" w:rsidRPr="008468A9">
        <w:rPr>
          <w:rFonts w:ascii="Arial" w:hAnsi="Arial" w:cs="Arial"/>
          <w:sz w:val="24"/>
          <w:szCs w:val="24"/>
        </w:rPr>
        <w:t>,</w:t>
      </w:r>
      <w:r w:rsidR="00B45E8C">
        <w:rPr>
          <w:rFonts w:ascii="Arial" w:hAnsi="Arial" w:cs="Arial"/>
          <w:sz w:val="24"/>
          <w:szCs w:val="24"/>
        </w:rPr>
        <w:t xml:space="preserve"> nr 1/2 dla części II</w:t>
      </w:r>
      <w:r w:rsidR="000E61A8">
        <w:rPr>
          <w:rFonts w:ascii="Arial" w:hAnsi="Arial" w:cs="Arial"/>
          <w:sz w:val="24"/>
          <w:szCs w:val="24"/>
        </w:rPr>
        <w:t xml:space="preserve"> </w:t>
      </w:r>
      <w:r w:rsidRPr="0007197A">
        <w:rPr>
          <w:rFonts w:ascii="Arial" w:hAnsi="Arial" w:cs="Arial"/>
          <w:sz w:val="24"/>
          <w:szCs w:val="24"/>
        </w:rPr>
        <w:t>do SWZ</w:t>
      </w:r>
      <w:bookmarkEnd w:id="25"/>
      <w:r w:rsidR="00B45E8C">
        <w:rPr>
          <w:rFonts w:ascii="Arial" w:hAnsi="Arial" w:cs="Arial"/>
          <w:sz w:val="24"/>
          <w:szCs w:val="24"/>
        </w:rPr>
        <w:t>;</w:t>
      </w:r>
    </w:p>
    <w:p w14:paraId="73049B55" w14:textId="5BEF501C" w:rsidR="00664D3A" w:rsidRPr="0007197A"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oświadczenie wykonawcy lub wszystkich wykonawców występujących wspólnie o spełnianiu warunków udziału w postępowaniu oraz o niepodleganiu wykluczeniu z postępowania</w:t>
      </w:r>
      <w:r w:rsidR="00D805EC">
        <w:rPr>
          <w:rFonts w:ascii="Arial" w:hAnsi="Arial" w:cs="Arial"/>
          <w:sz w:val="24"/>
          <w:szCs w:val="24"/>
        </w:rPr>
        <w:t xml:space="preserve"> </w:t>
      </w:r>
      <w:r w:rsidRPr="0007197A">
        <w:rPr>
          <w:rFonts w:ascii="Arial" w:hAnsi="Arial" w:cs="Arial"/>
          <w:sz w:val="24"/>
          <w:szCs w:val="24"/>
        </w:rPr>
        <w:t xml:space="preserve"> </w:t>
      </w:r>
      <w:r w:rsidR="00D805EC" w:rsidRPr="00D805EC">
        <w:rPr>
          <w:rFonts w:ascii="Arial" w:hAnsi="Arial" w:cs="Arial"/>
          <w:sz w:val="24"/>
          <w:szCs w:val="24"/>
        </w:rPr>
        <w:t>– załącznik</w:t>
      </w:r>
      <w:r w:rsidR="00B45E8C">
        <w:rPr>
          <w:rFonts w:ascii="Arial" w:hAnsi="Arial" w:cs="Arial"/>
          <w:sz w:val="24"/>
          <w:szCs w:val="24"/>
        </w:rPr>
        <w:t xml:space="preserve">  </w:t>
      </w:r>
      <w:r w:rsidR="00D805EC" w:rsidRPr="00D805EC">
        <w:rPr>
          <w:rFonts w:ascii="Arial" w:hAnsi="Arial" w:cs="Arial"/>
          <w:sz w:val="24"/>
          <w:szCs w:val="24"/>
        </w:rPr>
        <w:t xml:space="preserve">nr </w:t>
      </w:r>
      <w:r w:rsidR="00D805EC">
        <w:rPr>
          <w:rFonts w:ascii="Arial" w:hAnsi="Arial" w:cs="Arial"/>
          <w:sz w:val="24"/>
          <w:szCs w:val="24"/>
        </w:rPr>
        <w:t>2</w:t>
      </w:r>
      <w:r w:rsidR="00B45E8C">
        <w:rPr>
          <w:rFonts w:ascii="Arial" w:hAnsi="Arial" w:cs="Arial"/>
          <w:sz w:val="24"/>
          <w:szCs w:val="24"/>
        </w:rPr>
        <w:t xml:space="preserve">/1 dla części I, nr 2/2 dla części II </w:t>
      </w:r>
      <w:r w:rsidR="00D805EC" w:rsidRPr="00D805EC">
        <w:rPr>
          <w:rFonts w:ascii="Arial" w:hAnsi="Arial" w:cs="Arial"/>
          <w:sz w:val="24"/>
          <w:szCs w:val="24"/>
        </w:rPr>
        <w:t>do SWZ</w:t>
      </w:r>
    </w:p>
    <w:p w14:paraId="12C80EEF" w14:textId="70B3CDF2" w:rsidR="00D24B59" w:rsidRPr="0007197A" w:rsidRDefault="00664D3A"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zobowiązanie podmiotu </w:t>
      </w:r>
      <w:r w:rsidR="00F37E52" w:rsidRPr="0007197A">
        <w:rPr>
          <w:rFonts w:ascii="Arial" w:hAnsi="Arial" w:cs="Arial"/>
          <w:sz w:val="24"/>
          <w:szCs w:val="24"/>
        </w:rPr>
        <w:t>udostępniającego zasoby na potrzeby realizacji zamówienia</w:t>
      </w:r>
      <w:r w:rsidR="00C84B66" w:rsidRPr="0007197A">
        <w:rPr>
          <w:rFonts w:ascii="Arial" w:hAnsi="Arial" w:cs="Arial"/>
          <w:sz w:val="24"/>
          <w:szCs w:val="24"/>
        </w:rPr>
        <w:t xml:space="preserve">, o którym mowa w </w:t>
      </w:r>
      <w:r w:rsidR="00446648">
        <w:rPr>
          <w:rFonts w:ascii="Arial" w:hAnsi="Arial" w:cs="Arial"/>
          <w:sz w:val="24"/>
          <w:szCs w:val="24"/>
        </w:rPr>
        <w:t>rozdziale XI pkt 3</w:t>
      </w:r>
      <w:r w:rsidR="00527216" w:rsidRPr="0007197A">
        <w:rPr>
          <w:rFonts w:ascii="Arial" w:hAnsi="Arial" w:cs="Arial"/>
          <w:sz w:val="24"/>
          <w:szCs w:val="24"/>
        </w:rPr>
        <w:t xml:space="preserve"> SWZ </w:t>
      </w:r>
      <w:r w:rsidRPr="0007197A">
        <w:rPr>
          <w:rFonts w:ascii="Arial" w:hAnsi="Arial" w:cs="Arial"/>
          <w:sz w:val="24"/>
          <w:szCs w:val="24"/>
        </w:rPr>
        <w:t xml:space="preserve">– </w:t>
      </w:r>
      <w:r w:rsidR="00D805EC" w:rsidRPr="0007197A">
        <w:rPr>
          <w:rFonts w:ascii="Arial" w:hAnsi="Arial" w:cs="Arial"/>
          <w:sz w:val="24"/>
          <w:szCs w:val="24"/>
        </w:rPr>
        <w:t>załącznik</w:t>
      </w:r>
      <w:r w:rsidR="00D80A2F">
        <w:rPr>
          <w:rFonts w:ascii="Arial" w:hAnsi="Arial" w:cs="Arial"/>
          <w:sz w:val="24"/>
          <w:szCs w:val="24"/>
        </w:rPr>
        <w:t xml:space="preserve"> nr 3</w:t>
      </w:r>
      <w:r w:rsidR="00571015">
        <w:rPr>
          <w:rFonts w:ascii="Arial" w:hAnsi="Arial" w:cs="Arial"/>
          <w:sz w:val="24"/>
          <w:szCs w:val="24"/>
        </w:rPr>
        <w:t>/1</w:t>
      </w:r>
      <w:r w:rsidR="00B45E8C">
        <w:rPr>
          <w:rFonts w:ascii="Arial" w:hAnsi="Arial" w:cs="Arial"/>
          <w:sz w:val="24"/>
          <w:szCs w:val="24"/>
        </w:rPr>
        <w:t xml:space="preserve"> dla części I</w:t>
      </w:r>
      <w:r w:rsidR="00571015">
        <w:rPr>
          <w:rFonts w:ascii="Arial" w:hAnsi="Arial" w:cs="Arial"/>
          <w:sz w:val="24"/>
          <w:szCs w:val="24"/>
        </w:rPr>
        <w:t xml:space="preserve">, </w:t>
      </w:r>
      <w:r w:rsidR="00B45E8C">
        <w:rPr>
          <w:rFonts w:ascii="Arial" w:hAnsi="Arial" w:cs="Arial"/>
          <w:sz w:val="24"/>
          <w:szCs w:val="24"/>
        </w:rPr>
        <w:t>nr</w:t>
      </w:r>
      <w:r w:rsidR="00571015">
        <w:rPr>
          <w:rFonts w:ascii="Arial" w:hAnsi="Arial" w:cs="Arial"/>
          <w:sz w:val="24"/>
          <w:szCs w:val="24"/>
        </w:rPr>
        <w:t xml:space="preserve">3/2 </w:t>
      </w:r>
      <w:r w:rsidR="00B45E8C">
        <w:rPr>
          <w:rFonts w:ascii="Arial" w:hAnsi="Arial" w:cs="Arial"/>
          <w:sz w:val="24"/>
          <w:szCs w:val="24"/>
        </w:rPr>
        <w:t>dla części II</w:t>
      </w:r>
      <w:r w:rsidR="00D80A2F">
        <w:rPr>
          <w:rFonts w:ascii="Arial" w:hAnsi="Arial" w:cs="Arial"/>
          <w:sz w:val="24"/>
          <w:szCs w:val="24"/>
        </w:rPr>
        <w:t xml:space="preserve"> do SW</w:t>
      </w:r>
      <w:r w:rsidR="00D805EC" w:rsidRPr="0007197A">
        <w:rPr>
          <w:rFonts w:ascii="Arial" w:hAnsi="Arial" w:cs="Arial"/>
          <w:sz w:val="24"/>
          <w:szCs w:val="24"/>
        </w:rPr>
        <w:t xml:space="preserve">Z </w:t>
      </w:r>
      <w:r w:rsidR="00DD452A" w:rsidRPr="0007197A">
        <w:rPr>
          <w:rFonts w:ascii="Arial" w:hAnsi="Arial" w:cs="Arial"/>
          <w:sz w:val="24"/>
          <w:szCs w:val="24"/>
          <w:shd w:val="clear" w:color="auto" w:fill="FFFFFF" w:themeFill="background1"/>
        </w:rPr>
        <w:t>(jeżeli</w:t>
      </w:r>
      <w:r w:rsidR="00DD452A" w:rsidRPr="0007197A">
        <w:rPr>
          <w:rFonts w:ascii="Arial" w:hAnsi="Arial" w:cs="Arial"/>
          <w:sz w:val="24"/>
          <w:szCs w:val="24"/>
        </w:rPr>
        <w:t xml:space="preserve"> dotyczy)</w:t>
      </w:r>
    </w:p>
    <w:p w14:paraId="1FF19A01" w14:textId="0437E5BB" w:rsidR="00D24B59" w:rsidRPr="0007197A" w:rsidRDefault="00D24B59"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oświadczenie podmiotu udostępniającego zasoby o spełnianiu warunków udziału w postępowaniu oraz o niepodleganiu wykluczeniu z postępowania – </w:t>
      </w:r>
      <w:r w:rsidR="00D805EC" w:rsidRPr="0007197A">
        <w:rPr>
          <w:rFonts w:ascii="Arial" w:hAnsi="Arial" w:cs="Arial"/>
          <w:sz w:val="24"/>
          <w:szCs w:val="24"/>
        </w:rPr>
        <w:t xml:space="preserve"> załącznik</w:t>
      </w:r>
      <w:r w:rsidR="00DB4054">
        <w:rPr>
          <w:rFonts w:ascii="Arial" w:hAnsi="Arial" w:cs="Arial"/>
          <w:sz w:val="24"/>
          <w:szCs w:val="24"/>
        </w:rPr>
        <w:t xml:space="preserve"> </w:t>
      </w:r>
      <w:r w:rsidR="00D805EC">
        <w:rPr>
          <w:rFonts w:ascii="Arial" w:hAnsi="Arial" w:cs="Arial"/>
          <w:sz w:val="24"/>
          <w:szCs w:val="24"/>
        </w:rPr>
        <w:t>nr 4</w:t>
      </w:r>
      <w:r w:rsidR="00571015">
        <w:rPr>
          <w:rFonts w:ascii="Arial" w:hAnsi="Arial" w:cs="Arial"/>
          <w:sz w:val="24"/>
          <w:szCs w:val="24"/>
        </w:rPr>
        <w:t>/1</w:t>
      </w:r>
      <w:r w:rsidR="00B45E8C">
        <w:rPr>
          <w:rFonts w:ascii="Arial" w:hAnsi="Arial" w:cs="Arial"/>
          <w:sz w:val="24"/>
          <w:szCs w:val="24"/>
        </w:rPr>
        <w:t xml:space="preserve"> dla części I </w:t>
      </w:r>
      <w:r w:rsidR="00571015">
        <w:rPr>
          <w:rFonts w:ascii="Arial" w:hAnsi="Arial" w:cs="Arial"/>
          <w:sz w:val="24"/>
          <w:szCs w:val="24"/>
        </w:rPr>
        <w:t xml:space="preserve">, </w:t>
      </w:r>
      <w:r w:rsidR="00B45E8C">
        <w:rPr>
          <w:rFonts w:ascii="Arial" w:hAnsi="Arial" w:cs="Arial"/>
          <w:sz w:val="24"/>
          <w:szCs w:val="24"/>
        </w:rPr>
        <w:t xml:space="preserve">nr </w:t>
      </w:r>
      <w:r w:rsidR="00571015">
        <w:rPr>
          <w:rFonts w:ascii="Arial" w:hAnsi="Arial" w:cs="Arial"/>
          <w:sz w:val="24"/>
          <w:szCs w:val="24"/>
        </w:rPr>
        <w:t>4/2</w:t>
      </w:r>
      <w:r w:rsidR="00F425C3">
        <w:rPr>
          <w:rFonts w:ascii="Arial" w:hAnsi="Arial" w:cs="Arial"/>
          <w:sz w:val="24"/>
          <w:szCs w:val="24"/>
        </w:rPr>
        <w:t xml:space="preserve"> </w:t>
      </w:r>
      <w:r w:rsidR="00B45E8C">
        <w:rPr>
          <w:rFonts w:ascii="Arial" w:hAnsi="Arial" w:cs="Arial"/>
          <w:sz w:val="24"/>
          <w:szCs w:val="24"/>
        </w:rPr>
        <w:t xml:space="preserve">dla części II </w:t>
      </w:r>
      <w:r w:rsidR="00D805EC" w:rsidRPr="0007197A">
        <w:rPr>
          <w:rFonts w:ascii="Arial" w:hAnsi="Arial" w:cs="Arial"/>
          <w:sz w:val="24"/>
          <w:szCs w:val="24"/>
        </w:rPr>
        <w:t xml:space="preserve">do </w:t>
      </w:r>
      <w:r w:rsidR="00FB36A2">
        <w:rPr>
          <w:rFonts w:ascii="Arial" w:hAnsi="Arial" w:cs="Arial"/>
          <w:sz w:val="24"/>
          <w:szCs w:val="24"/>
        </w:rPr>
        <w:t xml:space="preserve">SWZ </w:t>
      </w:r>
      <w:r w:rsidRPr="0007197A">
        <w:rPr>
          <w:rFonts w:ascii="Arial" w:hAnsi="Arial" w:cs="Arial"/>
          <w:sz w:val="24"/>
          <w:szCs w:val="24"/>
        </w:rPr>
        <w:t>(jeżeli dotyczy)</w:t>
      </w:r>
    </w:p>
    <w:p w14:paraId="12ADCE2A" w14:textId="1A4ECB1F" w:rsidR="002F5690" w:rsidRPr="0007197A" w:rsidRDefault="002F5690"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oświadczenie wykonawców występujących wspólnie wskazujące, które roboty budowlane lub usługi wykonają poszczególni wykonawcy (współpartnerzy) –</w:t>
      </w:r>
      <w:r w:rsidR="00D805EC" w:rsidRPr="0007197A">
        <w:rPr>
          <w:rFonts w:ascii="Arial" w:hAnsi="Arial" w:cs="Arial"/>
          <w:sz w:val="24"/>
          <w:szCs w:val="24"/>
        </w:rPr>
        <w:t>– załącznik</w:t>
      </w:r>
      <w:r w:rsidR="00D805EC">
        <w:rPr>
          <w:rFonts w:ascii="Arial" w:hAnsi="Arial" w:cs="Arial"/>
          <w:sz w:val="24"/>
          <w:szCs w:val="24"/>
        </w:rPr>
        <w:t xml:space="preserve"> nr 6</w:t>
      </w:r>
      <w:r w:rsidR="00571015">
        <w:rPr>
          <w:rFonts w:ascii="Arial" w:hAnsi="Arial" w:cs="Arial"/>
          <w:sz w:val="24"/>
          <w:szCs w:val="24"/>
        </w:rPr>
        <w:t>/1</w:t>
      </w:r>
      <w:r w:rsidR="00B45E8C">
        <w:rPr>
          <w:rFonts w:ascii="Arial" w:hAnsi="Arial" w:cs="Arial"/>
          <w:sz w:val="24"/>
          <w:szCs w:val="24"/>
        </w:rPr>
        <w:t xml:space="preserve"> dla części I</w:t>
      </w:r>
      <w:r w:rsidR="00571015">
        <w:rPr>
          <w:rFonts w:ascii="Arial" w:hAnsi="Arial" w:cs="Arial"/>
          <w:sz w:val="24"/>
          <w:szCs w:val="24"/>
        </w:rPr>
        <w:t>,</w:t>
      </w:r>
      <w:r w:rsidR="00B45E8C">
        <w:rPr>
          <w:rFonts w:ascii="Arial" w:hAnsi="Arial" w:cs="Arial"/>
          <w:sz w:val="24"/>
          <w:szCs w:val="24"/>
        </w:rPr>
        <w:t xml:space="preserve"> nr </w:t>
      </w:r>
      <w:r w:rsidR="00571015">
        <w:rPr>
          <w:rFonts w:ascii="Arial" w:hAnsi="Arial" w:cs="Arial"/>
          <w:sz w:val="24"/>
          <w:szCs w:val="24"/>
        </w:rPr>
        <w:t>6/2</w:t>
      </w:r>
      <w:r w:rsidR="00F425C3">
        <w:rPr>
          <w:rFonts w:ascii="Arial" w:hAnsi="Arial" w:cs="Arial"/>
          <w:sz w:val="24"/>
          <w:szCs w:val="24"/>
        </w:rPr>
        <w:t xml:space="preserve"> </w:t>
      </w:r>
      <w:r w:rsidR="00B45E8C">
        <w:rPr>
          <w:rFonts w:ascii="Arial" w:hAnsi="Arial" w:cs="Arial"/>
          <w:sz w:val="24"/>
          <w:szCs w:val="24"/>
        </w:rPr>
        <w:t xml:space="preserve">dla części II </w:t>
      </w:r>
      <w:r w:rsidR="00D805EC" w:rsidRPr="0007197A">
        <w:rPr>
          <w:rFonts w:ascii="Arial" w:hAnsi="Arial" w:cs="Arial"/>
          <w:sz w:val="24"/>
          <w:szCs w:val="24"/>
        </w:rPr>
        <w:t xml:space="preserve">do SWZ </w:t>
      </w:r>
      <w:r w:rsidRPr="0007197A">
        <w:rPr>
          <w:rFonts w:ascii="Arial" w:hAnsi="Arial" w:cs="Arial"/>
          <w:sz w:val="24"/>
          <w:szCs w:val="24"/>
        </w:rPr>
        <w:t>(jeżeli dotyczy),</w:t>
      </w:r>
    </w:p>
    <w:p w14:paraId="30CAE4C5" w14:textId="77777777" w:rsidR="00C84B66" w:rsidRPr="0007197A"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odpis lub informacja z Krajowego Rejestru Sądowego, Centralnej Ewidencji </w:t>
      </w:r>
      <w:r w:rsidR="00C84B66" w:rsidRPr="0007197A">
        <w:rPr>
          <w:rFonts w:ascii="Arial" w:hAnsi="Arial" w:cs="Arial"/>
          <w:sz w:val="24"/>
          <w:szCs w:val="24"/>
        </w:rPr>
        <w:t xml:space="preserve">                </w:t>
      </w:r>
      <w:r w:rsidRPr="0007197A">
        <w:rPr>
          <w:rFonts w:ascii="Arial" w:hAnsi="Arial" w:cs="Arial"/>
          <w:sz w:val="24"/>
          <w:szCs w:val="24"/>
        </w:rPr>
        <w:t>i Informacji o działalności Gospodarczej lub innego właściwego rejestru potwierdzającego, że osoba działająca w imieniu wykonawcy jest umocowana do jego reprezentowania</w:t>
      </w:r>
      <w:r w:rsidR="00C84B66" w:rsidRPr="0007197A">
        <w:rPr>
          <w:rFonts w:ascii="Arial" w:hAnsi="Arial" w:cs="Arial"/>
          <w:sz w:val="24"/>
          <w:szCs w:val="24"/>
        </w:rPr>
        <w:t>.</w:t>
      </w:r>
    </w:p>
    <w:p w14:paraId="7744E515" w14:textId="2986EE8B" w:rsidR="00DD452A" w:rsidRPr="0007197A" w:rsidRDefault="007D28C8" w:rsidP="00DE0DB3">
      <w:pPr>
        <w:pStyle w:val="Akapitzlist"/>
        <w:widowControl w:val="0"/>
        <w:spacing w:after="0" w:line="360" w:lineRule="auto"/>
        <w:ind w:left="1276"/>
        <w:jc w:val="both"/>
        <w:rPr>
          <w:rFonts w:ascii="Arial" w:hAnsi="Arial" w:cs="Arial"/>
          <w:sz w:val="24"/>
          <w:szCs w:val="24"/>
        </w:rPr>
      </w:pPr>
      <w:r w:rsidRPr="0007197A">
        <w:rPr>
          <w:rFonts w:ascii="Arial" w:hAnsi="Arial" w:cs="Arial"/>
          <w:sz w:val="24"/>
          <w:szCs w:val="24"/>
        </w:rPr>
        <w:t xml:space="preserve">UWAGA: wykonawca nie jest zobowiązany do złożenia ww. dokumentów, jeżeli zamawiający może je uzyskać za pomocą bezpłatnych                                       i ogólnodostępnych baz danych, o ile wykonawca wskazał dane </w:t>
      </w:r>
      <w:r w:rsidRPr="0007197A">
        <w:rPr>
          <w:rFonts w:ascii="Arial" w:hAnsi="Arial" w:cs="Arial"/>
          <w:sz w:val="24"/>
          <w:szCs w:val="24"/>
        </w:rPr>
        <w:lastRenderedPageBreak/>
        <w:t>umożliwiające dostęp do tych dokumentów w złożonej ofercie.</w:t>
      </w:r>
    </w:p>
    <w:p w14:paraId="29154EBE" w14:textId="3DF28ECA" w:rsidR="006618CE" w:rsidRPr="0007197A"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pełnomocnictwo lub inny dokument określający zakres umocowania do reprezentowania wykonawcy, gdy umocowanie osoby składającej ofertę nie wynika z dokumentów, o których mowa w </w:t>
      </w:r>
      <w:r w:rsidR="007D28C8" w:rsidRPr="0007197A">
        <w:rPr>
          <w:rFonts w:ascii="Arial" w:hAnsi="Arial" w:cs="Arial"/>
          <w:sz w:val="24"/>
          <w:szCs w:val="24"/>
        </w:rPr>
        <w:t>p</w:t>
      </w:r>
      <w:r w:rsidR="00446648">
        <w:rPr>
          <w:rFonts w:ascii="Arial" w:hAnsi="Arial" w:cs="Arial"/>
          <w:sz w:val="24"/>
          <w:szCs w:val="24"/>
        </w:rPr>
        <w:t>p</w:t>
      </w:r>
      <w:r w:rsidR="007D28C8" w:rsidRPr="0007197A">
        <w:rPr>
          <w:rFonts w:ascii="Arial" w:hAnsi="Arial" w:cs="Arial"/>
          <w:sz w:val="24"/>
          <w:szCs w:val="24"/>
        </w:rPr>
        <w:t>kt 7.</w:t>
      </w:r>
      <w:r w:rsidR="00E85396" w:rsidRPr="0007197A">
        <w:rPr>
          <w:rFonts w:ascii="Arial" w:hAnsi="Arial" w:cs="Arial"/>
          <w:sz w:val="24"/>
          <w:szCs w:val="24"/>
        </w:rPr>
        <w:t>6</w:t>
      </w:r>
      <w:r w:rsidR="007D28C8" w:rsidRPr="0007197A">
        <w:rPr>
          <w:rFonts w:ascii="Arial" w:hAnsi="Arial" w:cs="Arial"/>
          <w:sz w:val="24"/>
          <w:szCs w:val="24"/>
        </w:rPr>
        <w:t xml:space="preserve"> </w:t>
      </w:r>
      <w:r w:rsidRPr="0007197A">
        <w:rPr>
          <w:rFonts w:ascii="Arial" w:hAnsi="Arial" w:cs="Arial"/>
          <w:sz w:val="24"/>
          <w:szCs w:val="24"/>
        </w:rPr>
        <w:t xml:space="preserve"> (jeżeli dotyczy),</w:t>
      </w:r>
    </w:p>
    <w:p w14:paraId="317A8918" w14:textId="77777777" w:rsidR="001806F7"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pełnomocnictwo do reprezentowania w postępowaniu albo reprezentowania w postępowaniu i zawarcia umowy w przypadku wykonawców wspólnie ubiegających się o udzielenie zamówienia (jeżeli dotyczy),</w:t>
      </w:r>
    </w:p>
    <w:p w14:paraId="132FE8FF" w14:textId="3E69B19E" w:rsidR="001A2557" w:rsidRPr="001A2557" w:rsidRDefault="001A2557" w:rsidP="001A2557">
      <w:pPr>
        <w:pStyle w:val="Akapitzlist"/>
        <w:spacing w:before="240"/>
        <w:jc w:val="both"/>
        <w:rPr>
          <w:rFonts w:ascii="Arial" w:hAnsi="Arial" w:cs="Arial"/>
          <w:sz w:val="24"/>
          <w:szCs w:val="24"/>
        </w:rPr>
      </w:pPr>
      <w:r w:rsidRPr="001A2557">
        <w:rPr>
          <w:rFonts w:ascii="Arial" w:hAnsi="Arial" w:cs="Arial"/>
          <w:sz w:val="24"/>
          <w:szCs w:val="24"/>
        </w:rPr>
        <w:t xml:space="preserve">UWAGA! W przypadku polegania na zasobach innych podmiotów – patrz ponadto Rozdział XI </w:t>
      </w:r>
      <w:r>
        <w:rPr>
          <w:rFonts w:ascii="Arial" w:hAnsi="Arial" w:cs="Arial"/>
          <w:sz w:val="24"/>
          <w:szCs w:val="24"/>
        </w:rPr>
        <w:t>pkt</w:t>
      </w:r>
      <w:r w:rsidRPr="001A2557">
        <w:rPr>
          <w:rFonts w:ascii="Arial" w:hAnsi="Arial" w:cs="Arial"/>
          <w:sz w:val="24"/>
          <w:szCs w:val="24"/>
        </w:rPr>
        <w:t xml:space="preserve"> 9 SWZ;</w:t>
      </w:r>
    </w:p>
    <w:p w14:paraId="300A41C6" w14:textId="2BCF5125" w:rsidR="001A2557" w:rsidRPr="001A2557" w:rsidRDefault="001A2557" w:rsidP="001A2557">
      <w:pPr>
        <w:pStyle w:val="Akapitzlist"/>
        <w:spacing w:before="240"/>
        <w:jc w:val="both"/>
        <w:rPr>
          <w:rFonts w:ascii="Arial" w:hAnsi="Arial" w:cs="Arial"/>
          <w:sz w:val="24"/>
          <w:szCs w:val="24"/>
        </w:rPr>
      </w:pPr>
      <w:r w:rsidRPr="001A2557">
        <w:rPr>
          <w:rFonts w:ascii="Arial" w:hAnsi="Arial" w:cs="Arial"/>
          <w:sz w:val="24"/>
          <w:szCs w:val="24"/>
        </w:rPr>
        <w:t xml:space="preserve">UWAGA! W przypadku Wykonawców wspólnie ubiegających się o udzielenie zamówienia – patrz ponadto Rozdział XII </w:t>
      </w:r>
      <w:r>
        <w:rPr>
          <w:rFonts w:ascii="Arial" w:hAnsi="Arial" w:cs="Arial"/>
          <w:sz w:val="24"/>
          <w:szCs w:val="24"/>
        </w:rPr>
        <w:t>pkt</w:t>
      </w:r>
      <w:r w:rsidRPr="001A2557">
        <w:rPr>
          <w:rFonts w:ascii="Arial" w:hAnsi="Arial" w:cs="Arial"/>
          <w:sz w:val="24"/>
          <w:szCs w:val="24"/>
        </w:rPr>
        <w:t xml:space="preserve"> 1, 2, 3 i 4 SWZ.</w:t>
      </w:r>
    </w:p>
    <w:p w14:paraId="5097FA25" w14:textId="77777777" w:rsidR="001A2557" w:rsidRPr="0007197A" w:rsidRDefault="001A2557" w:rsidP="001A2557">
      <w:pPr>
        <w:pStyle w:val="Akapitzlist"/>
        <w:widowControl w:val="0"/>
        <w:spacing w:after="0" w:line="360" w:lineRule="auto"/>
        <w:ind w:left="851"/>
        <w:jc w:val="both"/>
        <w:rPr>
          <w:rFonts w:ascii="Arial" w:hAnsi="Arial" w:cs="Arial"/>
          <w:sz w:val="24"/>
          <w:szCs w:val="24"/>
        </w:rPr>
      </w:pPr>
    </w:p>
    <w:p w14:paraId="44EA2ECB" w14:textId="44417D2B" w:rsidR="00F0034A" w:rsidRPr="0007197A" w:rsidRDefault="006618CE" w:rsidP="00DE0DB3">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wadium (oryginał gwarancji lub poręczenia)</w:t>
      </w:r>
      <w:r w:rsidR="00C95C35" w:rsidRPr="0007197A">
        <w:rPr>
          <w:rFonts w:ascii="Arial" w:hAnsi="Arial" w:cs="Arial"/>
          <w:sz w:val="24"/>
          <w:szCs w:val="24"/>
        </w:rPr>
        <w:t xml:space="preserve"> </w:t>
      </w:r>
      <w:r w:rsidR="00571015">
        <w:rPr>
          <w:rFonts w:ascii="Arial" w:hAnsi="Arial" w:cs="Arial"/>
          <w:sz w:val="24"/>
          <w:szCs w:val="24"/>
        </w:rPr>
        <w:t>dla każdej części</w:t>
      </w:r>
      <w:r w:rsidR="00B2369B">
        <w:rPr>
          <w:rFonts w:ascii="Arial" w:hAnsi="Arial" w:cs="Arial"/>
          <w:sz w:val="24"/>
          <w:szCs w:val="24"/>
        </w:rPr>
        <w:t xml:space="preserve"> (jeżeli jest wymagane)</w:t>
      </w:r>
      <w:r w:rsidR="00571015">
        <w:rPr>
          <w:rFonts w:ascii="Arial" w:hAnsi="Arial" w:cs="Arial"/>
          <w:sz w:val="24"/>
          <w:szCs w:val="24"/>
        </w:rPr>
        <w:t xml:space="preserve"> </w:t>
      </w:r>
    </w:p>
    <w:p w14:paraId="5F6BC530" w14:textId="2CAE461F" w:rsidR="00782AB1" w:rsidRPr="0007197A" w:rsidRDefault="00B46C89" w:rsidP="004E5EB6">
      <w:pPr>
        <w:pStyle w:val="Akapitzlist"/>
        <w:widowControl w:val="0"/>
        <w:numPr>
          <w:ilvl w:val="0"/>
          <w:numId w:val="5"/>
        </w:numPr>
        <w:spacing w:after="0" w:line="360" w:lineRule="auto"/>
        <w:ind w:left="851" w:hanging="851"/>
        <w:jc w:val="both"/>
        <w:rPr>
          <w:rFonts w:ascii="Arial" w:hAnsi="Arial" w:cs="Arial"/>
          <w:sz w:val="24"/>
          <w:szCs w:val="24"/>
        </w:rPr>
      </w:pPr>
      <w:r w:rsidRPr="0007197A">
        <w:rPr>
          <w:rFonts w:ascii="Arial" w:hAnsi="Arial" w:cs="Arial"/>
          <w:sz w:val="24"/>
          <w:szCs w:val="24"/>
        </w:rPr>
        <w:t xml:space="preserve">przedmiotowe środki dowodowe wskazane w </w:t>
      </w:r>
      <w:r w:rsidR="00DA51FA" w:rsidRPr="0007197A">
        <w:rPr>
          <w:rFonts w:ascii="Arial" w:hAnsi="Arial" w:cs="Arial"/>
          <w:sz w:val="24"/>
          <w:szCs w:val="24"/>
        </w:rPr>
        <w:t xml:space="preserve">pkt 6 </w:t>
      </w:r>
      <w:r w:rsidRPr="0007197A">
        <w:rPr>
          <w:rFonts w:ascii="Arial" w:hAnsi="Arial" w:cs="Arial"/>
          <w:sz w:val="24"/>
          <w:szCs w:val="24"/>
        </w:rPr>
        <w:t xml:space="preserve"> (jeżeli dotyczy)</w:t>
      </w:r>
    </w:p>
    <w:p w14:paraId="2673D457" w14:textId="3A2408E1" w:rsidR="004D311E" w:rsidRPr="00FB36A2" w:rsidRDefault="003D4B15" w:rsidP="00571015">
      <w:pPr>
        <w:pStyle w:val="Akapitzlist"/>
        <w:widowControl w:val="0"/>
        <w:numPr>
          <w:ilvl w:val="0"/>
          <w:numId w:val="17"/>
        </w:numPr>
        <w:spacing w:after="0" w:line="360" w:lineRule="auto"/>
        <w:ind w:hanging="196"/>
        <w:jc w:val="both"/>
        <w:rPr>
          <w:rFonts w:ascii="Arial" w:hAnsi="Arial" w:cs="Arial"/>
          <w:b/>
          <w:bCs/>
          <w:sz w:val="28"/>
          <w:szCs w:val="28"/>
        </w:rPr>
      </w:pPr>
      <w:r w:rsidRPr="00FB36A2">
        <w:rPr>
          <w:rFonts w:ascii="Arial" w:hAnsi="Arial" w:cs="Arial"/>
          <w:b/>
          <w:bCs/>
          <w:sz w:val="28"/>
          <w:szCs w:val="28"/>
        </w:rPr>
        <w:t>P</w:t>
      </w:r>
      <w:r w:rsidR="00980736" w:rsidRPr="00FB36A2">
        <w:rPr>
          <w:rFonts w:ascii="Arial" w:hAnsi="Arial" w:cs="Arial"/>
          <w:b/>
          <w:bCs/>
          <w:sz w:val="28"/>
          <w:szCs w:val="28"/>
        </w:rPr>
        <w:t>oleganie na zasobach innych podmiotów</w:t>
      </w:r>
      <w:r w:rsidR="00D805EC" w:rsidRPr="00FB36A2">
        <w:rPr>
          <w:rFonts w:ascii="Arial" w:hAnsi="Arial" w:cs="Arial"/>
          <w:b/>
          <w:bCs/>
          <w:sz w:val="28"/>
          <w:szCs w:val="28"/>
        </w:rPr>
        <w:t xml:space="preserve"> / udostępnianie zasobów:</w:t>
      </w:r>
    </w:p>
    <w:p w14:paraId="44A5D324" w14:textId="77777777" w:rsidR="003D4B15" w:rsidRPr="0007197A" w:rsidRDefault="003D4B15" w:rsidP="00571015">
      <w:pPr>
        <w:pStyle w:val="Akapitzlist"/>
        <w:widowControl w:val="0"/>
        <w:numPr>
          <w:ilvl w:val="1"/>
          <w:numId w:val="23"/>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Wykonawca może w celu potwierdzenia spełniania warunków udziału </w:t>
      </w:r>
      <w:r w:rsidR="00072584" w:rsidRPr="0007197A">
        <w:rPr>
          <w:rFonts w:ascii="Arial" w:hAnsi="Arial" w:cs="Arial"/>
          <w:sz w:val="24"/>
          <w:szCs w:val="24"/>
        </w:rPr>
        <w:t xml:space="preserve">                                     </w:t>
      </w:r>
      <w:r w:rsidRPr="0007197A">
        <w:rPr>
          <w:rFonts w:ascii="Arial" w:hAnsi="Arial" w:cs="Arial"/>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2F5690" w:rsidRPr="0007197A">
        <w:rPr>
          <w:rFonts w:ascii="Arial" w:hAnsi="Arial" w:cs="Arial"/>
          <w:sz w:val="24"/>
          <w:szCs w:val="24"/>
        </w:rPr>
        <w:t xml:space="preserve"> Zgodnie z zasadami określonymi w art. 118 – 123 ustawy Pzp.</w:t>
      </w:r>
    </w:p>
    <w:p w14:paraId="28A1D523" w14:textId="77777777" w:rsidR="003D4B15" w:rsidRPr="0007197A" w:rsidRDefault="003D4B15" w:rsidP="00571015">
      <w:pPr>
        <w:pStyle w:val="Akapitzlist"/>
        <w:widowControl w:val="0"/>
        <w:numPr>
          <w:ilvl w:val="1"/>
          <w:numId w:val="23"/>
        </w:numPr>
        <w:spacing w:after="0" w:line="360" w:lineRule="auto"/>
        <w:ind w:left="567" w:hanging="567"/>
        <w:jc w:val="both"/>
        <w:rPr>
          <w:rFonts w:ascii="Arial" w:hAnsi="Arial" w:cs="Arial"/>
          <w:sz w:val="24"/>
          <w:szCs w:val="24"/>
        </w:rPr>
      </w:pPr>
      <w:r w:rsidRPr="0007197A">
        <w:rPr>
          <w:rFonts w:ascii="Arial" w:hAnsi="Arial" w:cs="Arial"/>
          <w:sz w:val="24"/>
          <w:szCs w:val="24"/>
        </w:rPr>
        <w:t>W odniesieniu do warunków dotyczących wykszta</w:t>
      </w:r>
      <w:r w:rsidR="00F97BBF" w:rsidRPr="0007197A">
        <w:rPr>
          <w:rFonts w:ascii="Arial" w:hAnsi="Arial" w:cs="Arial"/>
          <w:sz w:val="24"/>
          <w:szCs w:val="24"/>
        </w:rPr>
        <w:t>łcenia, kwalifikacji zawodowych</w:t>
      </w:r>
      <w:r w:rsidR="0009211D" w:rsidRPr="0007197A">
        <w:rPr>
          <w:rFonts w:ascii="Arial" w:hAnsi="Arial" w:cs="Arial"/>
          <w:sz w:val="24"/>
          <w:szCs w:val="24"/>
        </w:rPr>
        <w:t xml:space="preserve"> </w:t>
      </w:r>
      <w:r w:rsidRPr="0007197A">
        <w:rPr>
          <w:rFonts w:ascii="Arial" w:hAnsi="Arial" w:cs="Arial"/>
          <w:sz w:val="24"/>
          <w:szCs w:val="24"/>
        </w:rPr>
        <w:t>lub doświadczenia Wykonawcy mogą polegać na zdolnościach podmiotów udostępniających zasoby, jeśli podmioty te wykonają roboty budowlane lub usługi,</w:t>
      </w:r>
      <w:r w:rsidR="00322C75" w:rsidRPr="0007197A">
        <w:rPr>
          <w:rFonts w:ascii="Arial" w:hAnsi="Arial" w:cs="Arial"/>
          <w:sz w:val="24"/>
          <w:szCs w:val="24"/>
        </w:rPr>
        <w:t xml:space="preserve"> </w:t>
      </w:r>
      <w:r w:rsidRPr="0007197A">
        <w:rPr>
          <w:rFonts w:ascii="Arial" w:hAnsi="Arial" w:cs="Arial"/>
          <w:sz w:val="24"/>
          <w:szCs w:val="24"/>
        </w:rPr>
        <w:t>do realizacji których te zdolności są wymagane.</w:t>
      </w:r>
    </w:p>
    <w:p w14:paraId="637A5703" w14:textId="55D119F2" w:rsidR="003D4B15" w:rsidRPr="00EF03BE" w:rsidRDefault="003D4B15" w:rsidP="00571015">
      <w:pPr>
        <w:pStyle w:val="Akapitzlist"/>
        <w:widowControl w:val="0"/>
        <w:numPr>
          <w:ilvl w:val="1"/>
          <w:numId w:val="23"/>
        </w:numPr>
        <w:spacing w:after="0" w:line="360" w:lineRule="auto"/>
        <w:ind w:left="567" w:hanging="567"/>
        <w:jc w:val="both"/>
        <w:rPr>
          <w:rFonts w:ascii="Arial" w:hAnsi="Arial" w:cs="Arial"/>
          <w:i/>
          <w:iCs/>
          <w:sz w:val="24"/>
          <w:szCs w:val="24"/>
        </w:rPr>
      </w:pPr>
      <w:r w:rsidRPr="0007197A">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F5690" w:rsidRPr="0007197A">
        <w:rPr>
          <w:rFonts w:ascii="Arial" w:hAnsi="Arial" w:cs="Arial"/>
          <w:sz w:val="24"/>
          <w:szCs w:val="24"/>
        </w:rPr>
        <w:t xml:space="preserve"> </w:t>
      </w:r>
      <w:r w:rsidR="00527216" w:rsidRPr="0007197A">
        <w:rPr>
          <w:rFonts w:ascii="Arial" w:hAnsi="Arial" w:cs="Arial"/>
          <w:sz w:val="24"/>
          <w:szCs w:val="24"/>
        </w:rPr>
        <w:t xml:space="preserve">(art. 118 ust. 3 ustawy Pzp) </w:t>
      </w:r>
      <w:r w:rsidR="002F5690" w:rsidRPr="0007197A">
        <w:rPr>
          <w:rFonts w:ascii="Arial" w:hAnsi="Arial" w:cs="Arial"/>
          <w:sz w:val="24"/>
          <w:szCs w:val="24"/>
        </w:rPr>
        <w:t xml:space="preserve">– wzór zobowiązania stanowi </w:t>
      </w:r>
      <w:r w:rsidR="00FC4B39" w:rsidRPr="0007197A">
        <w:rPr>
          <w:rFonts w:ascii="Arial" w:hAnsi="Arial" w:cs="Arial"/>
          <w:sz w:val="24"/>
          <w:szCs w:val="24"/>
        </w:rPr>
        <w:t xml:space="preserve"> </w:t>
      </w:r>
      <w:r w:rsidR="00FC4B39" w:rsidRPr="0007197A">
        <w:rPr>
          <w:rFonts w:ascii="Arial" w:hAnsi="Arial" w:cs="Arial"/>
          <w:sz w:val="24"/>
          <w:szCs w:val="24"/>
          <w:shd w:val="clear" w:color="auto" w:fill="FFFFFF" w:themeFill="background1"/>
        </w:rPr>
        <w:t>załącznik nr</w:t>
      </w:r>
      <w:r w:rsidR="0074687D" w:rsidRPr="0007197A">
        <w:rPr>
          <w:rFonts w:ascii="Arial" w:hAnsi="Arial" w:cs="Arial"/>
          <w:sz w:val="24"/>
          <w:szCs w:val="24"/>
          <w:shd w:val="clear" w:color="auto" w:fill="FFFFFF" w:themeFill="background1"/>
        </w:rPr>
        <w:t xml:space="preserve"> </w:t>
      </w:r>
      <w:r w:rsidR="00C1723F" w:rsidRPr="0007197A">
        <w:rPr>
          <w:rFonts w:ascii="Arial" w:hAnsi="Arial" w:cs="Arial"/>
          <w:sz w:val="24"/>
          <w:szCs w:val="24"/>
          <w:shd w:val="clear" w:color="auto" w:fill="FFFFFF" w:themeFill="background1"/>
        </w:rPr>
        <w:t>3</w:t>
      </w:r>
      <w:r w:rsidR="00571015">
        <w:rPr>
          <w:rFonts w:ascii="Arial" w:hAnsi="Arial" w:cs="Arial"/>
          <w:sz w:val="24"/>
          <w:szCs w:val="24"/>
          <w:shd w:val="clear" w:color="auto" w:fill="FFFFFF" w:themeFill="background1"/>
        </w:rPr>
        <w:t>/1</w:t>
      </w:r>
      <w:r w:rsidR="00B2369B">
        <w:rPr>
          <w:rFonts w:ascii="Arial" w:hAnsi="Arial" w:cs="Arial"/>
          <w:sz w:val="24"/>
          <w:szCs w:val="24"/>
          <w:shd w:val="clear" w:color="auto" w:fill="FFFFFF" w:themeFill="background1"/>
        </w:rPr>
        <w:t xml:space="preserve"> dla części I, nr </w:t>
      </w:r>
      <w:r w:rsidR="00571015">
        <w:rPr>
          <w:rFonts w:ascii="Arial" w:hAnsi="Arial" w:cs="Arial"/>
          <w:sz w:val="24"/>
          <w:szCs w:val="24"/>
          <w:shd w:val="clear" w:color="auto" w:fill="FFFFFF" w:themeFill="background1"/>
        </w:rPr>
        <w:t xml:space="preserve"> 3/2</w:t>
      </w:r>
      <w:r w:rsidR="00F425C3">
        <w:rPr>
          <w:rFonts w:ascii="Arial" w:hAnsi="Arial" w:cs="Arial"/>
          <w:sz w:val="24"/>
          <w:szCs w:val="24"/>
          <w:shd w:val="clear" w:color="auto" w:fill="FFFFFF" w:themeFill="background1"/>
        </w:rPr>
        <w:t xml:space="preserve"> </w:t>
      </w:r>
      <w:r w:rsidR="00B2369B">
        <w:rPr>
          <w:rFonts w:ascii="Arial" w:hAnsi="Arial" w:cs="Arial"/>
          <w:sz w:val="24"/>
          <w:szCs w:val="24"/>
          <w:shd w:val="clear" w:color="auto" w:fill="FFFFFF" w:themeFill="background1"/>
        </w:rPr>
        <w:t xml:space="preserve">dla części II </w:t>
      </w:r>
      <w:r w:rsidR="00FC4B39" w:rsidRPr="0007197A">
        <w:rPr>
          <w:rFonts w:ascii="Arial" w:hAnsi="Arial" w:cs="Arial"/>
          <w:sz w:val="24"/>
          <w:szCs w:val="24"/>
          <w:shd w:val="clear" w:color="auto" w:fill="FFFFFF" w:themeFill="background1"/>
        </w:rPr>
        <w:t>do SWZ</w:t>
      </w:r>
      <w:r w:rsidR="00571015">
        <w:rPr>
          <w:rFonts w:ascii="Arial" w:hAnsi="Arial" w:cs="Arial"/>
          <w:sz w:val="24"/>
          <w:szCs w:val="24"/>
          <w:shd w:val="clear" w:color="auto" w:fill="FFFFFF" w:themeFill="background1"/>
        </w:rPr>
        <w:t>.</w:t>
      </w:r>
    </w:p>
    <w:p w14:paraId="6768E9E0" w14:textId="2DBD2A1D" w:rsidR="002F5690" w:rsidRPr="0007197A" w:rsidRDefault="003D4B15" w:rsidP="00571015">
      <w:pPr>
        <w:pStyle w:val="Akapitzlist"/>
        <w:widowControl w:val="0"/>
        <w:numPr>
          <w:ilvl w:val="1"/>
          <w:numId w:val="23"/>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Zobowiązanie podmiotu udostępniającego zasoby, o którym mowa w </w:t>
      </w:r>
      <w:r w:rsidR="0009211D" w:rsidRPr="0007197A">
        <w:rPr>
          <w:rFonts w:ascii="Arial" w:hAnsi="Arial" w:cs="Arial"/>
          <w:sz w:val="24"/>
          <w:szCs w:val="24"/>
        </w:rPr>
        <w:t xml:space="preserve">pkt 3 </w:t>
      </w:r>
      <w:r w:rsidR="00527216" w:rsidRPr="0007197A">
        <w:rPr>
          <w:rFonts w:ascii="Arial" w:hAnsi="Arial" w:cs="Arial"/>
          <w:sz w:val="24"/>
          <w:szCs w:val="24"/>
        </w:rPr>
        <w:t xml:space="preserve"> </w:t>
      </w:r>
      <w:r w:rsidR="00527216" w:rsidRPr="0007197A">
        <w:rPr>
          <w:rFonts w:ascii="Arial" w:hAnsi="Arial" w:cs="Arial"/>
          <w:sz w:val="24"/>
          <w:szCs w:val="24"/>
        </w:rPr>
        <w:lastRenderedPageBreak/>
        <w:t>powyżej</w:t>
      </w:r>
      <w:r w:rsidRPr="0007197A">
        <w:rPr>
          <w:rFonts w:ascii="Arial" w:hAnsi="Arial" w:cs="Arial"/>
          <w:sz w:val="24"/>
          <w:szCs w:val="24"/>
        </w:rPr>
        <w:t xml:space="preserve">, potwierdza, że stosunek łączący </w:t>
      </w:r>
      <w:r w:rsidR="00B2369B">
        <w:rPr>
          <w:rFonts w:ascii="Arial" w:hAnsi="Arial" w:cs="Arial"/>
          <w:sz w:val="24"/>
          <w:szCs w:val="24"/>
        </w:rPr>
        <w:t>w</w:t>
      </w:r>
      <w:r w:rsidRPr="0007197A">
        <w:rPr>
          <w:rFonts w:ascii="Arial" w:hAnsi="Arial" w:cs="Arial"/>
          <w:sz w:val="24"/>
          <w:szCs w:val="24"/>
        </w:rPr>
        <w:t>ykonawcę z podmiotami udostępniającymi zasoby gwarantuje rzeczywisty dostęp do tych zasobów oraz określa w szczególności</w:t>
      </w:r>
      <w:r w:rsidR="002F5690" w:rsidRPr="0007197A">
        <w:rPr>
          <w:rFonts w:ascii="Arial" w:hAnsi="Arial" w:cs="Arial"/>
          <w:sz w:val="24"/>
          <w:szCs w:val="24"/>
        </w:rPr>
        <w:t>:</w:t>
      </w:r>
    </w:p>
    <w:p w14:paraId="3EE123C5" w14:textId="64DB5DB8" w:rsidR="00322C75" w:rsidRPr="0007197A" w:rsidRDefault="00322C75" w:rsidP="00DE0DB3">
      <w:pPr>
        <w:pStyle w:val="Akapitzlist"/>
        <w:widowControl w:val="0"/>
        <w:numPr>
          <w:ilvl w:val="0"/>
          <w:numId w:val="11"/>
        </w:numPr>
        <w:tabs>
          <w:tab w:val="left" w:pos="851"/>
        </w:tabs>
        <w:spacing w:after="0" w:line="360" w:lineRule="auto"/>
        <w:ind w:left="709" w:hanging="709"/>
        <w:jc w:val="both"/>
        <w:rPr>
          <w:rFonts w:ascii="Arial" w:hAnsi="Arial" w:cs="Arial"/>
          <w:sz w:val="24"/>
          <w:szCs w:val="24"/>
        </w:rPr>
      </w:pPr>
      <w:r w:rsidRPr="0007197A">
        <w:rPr>
          <w:rFonts w:ascii="Arial" w:hAnsi="Arial" w:cs="Arial"/>
          <w:sz w:val="24"/>
          <w:szCs w:val="24"/>
        </w:rPr>
        <w:t xml:space="preserve">zakres dostępnych </w:t>
      </w:r>
      <w:r w:rsidR="00B2369B">
        <w:rPr>
          <w:rFonts w:ascii="Arial" w:hAnsi="Arial" w:cs="Arial"/>
          <w:sz w:val="24"/>
          <w:szCs w:val="24"/>
        </w:rPr>
        <w:t>w</w:t>
      </w:r>
      <w:r w:rsidRPr="0007197A">
        <w:rPr>
          <w:rFonts w:ascii="Arial" w:hAnsi="Arial" w:cs="Arial"/>
          <w:sz w:val="24"/>
          <w:szCs w:val="24"/>
        </w:rPr>
        <w:t>ykonawcy zasobów p</w:t>
      </w:r>
      <w:r w:rsidR="001806F7" w:rsidRPr="0007197A">
        <w:rPr>
          <w:rFonts w:ascii="Arial" w:hAnsi="Arial" w:cs="Arial"/>
          <w:sz w:val="24"/>
          <w:szCs w:val="24"/>
        </w:rPr>
        <w:t>odmiotu udostę</w:t>
      </w:r>
      <w:r w:rsidRPr="0007197A">
        <w:rPr>
          <w:rFonts w:ascii="Arial" w:hAnsi="Arial" w:cs="Arial"/>
          <w:sz w:val="24"/>
          <w:szCs w:val="24"/>
        </w:rPr>
        <w:t>pniającego zasoby,</w:t>
      </w:r>
    </w:p>
    <w:p w14:paraId="5E261DE6" w14:textId="0166F95E" w:rsidR="00322C75" w:rsidRPr="0007197A" w:rsidRDefault="00322C75" w:rsidP="00DE0DB3">
      <w:pPr>
        <w:pStyle w:val="Akapitzlist"/>
        <w:widowControl w:val="0"/>
        <w:numPr>
          <w:ilvl w:val="0"/>
          <w:numId w:val="11"/>
        </w:numPr>
        <w:tabs>
          <w:tab w:val="left" w:pos="851"/>
        </w:tabs>
        <w:spacing w:after="0" w:line="360" w:lineRule="auto"/>
        <w:ind w:left="709" w:hanging="709"/>
        <w:jc w:val="both"/>
        <w:rPr>
          <w:rFonts w:ascii="Arial" w:hAnsi="Arial" w:cs="Arial"/>
          <w:sz w:val="24"/>
          <w:szCs w:val="24"/>
        </w:rPr>
      </w:pPr>
      <w:r w:rsidRPr="0007197A">
        <w:rPr>
          <w:rFonts w:ascii="Arial" w:hAnsi="Arial" w:cs="Arial"/>
          <w:sz w:val="24"/>
          <w:szCs w:val="24"/>
        </w:rPr>
        <w:t xml:space="preserve">sposób i okres udostępnienia </w:t>
      </w:r>
      <w:r w:rsidR="00B2369B">
        <w:rPr>
          <w:rFonts w:ascii="Arial" w:hAnsi="Arial" w:cs="Arial"/>
          <w:sz w:val="24"/>
          <w:szCs w:val="24"/>
        </w:rPr>
        <w:t>w</w:t>
      </w:r>
      <w:r w:rsidRPr="0007197A">
        <w:rPr>
          <w:rFonts w:ascii="Arial" w:hAnsi="Arial" w:cs="Arial"/>
          <w:sz w:val="24"/>
          <w:szCs w:val="24"/>
        </w:rPr>
        <w:t>ykonawcy i wykorzystania przez niego zasobów podmiotu udostępniającego te zasoby przy wykonywaniu zamówienia,</w:t>
      </w:r>
    </w:p>
    <w:p w14:paraId="7755D884" w14:textId="5D278416" w:rsidR="00322C75" w:rsidRPr="0007197A" w:rsidRDefault="00322C75" w:rsidP="00DE0DB3">
      <w:pPr>
        <w:pStyle w:val="Akapitzlist"/>
        <w:widowControl w:val="0"/>
        <w:numPr>
          <w:ilvl w:val="0"/>
          <w:numId w:val="11"/>
        </w:numPr>
        <w:tabs>
          <w:tab w:val="left" w:pos="851"/>
        </w:tabs>
        <w:spacing w:after="0" w:line="360" w:lineRule="auto"/>
        <w:ind w:left="709" w:hanging="709"/>
        <w:jc w:val="both"/>
        <w:rPr>
          <w:rFonts w:ascii="Arial" w:hAnsi="Arial" w:cs="Arial"/>
          <w:sz w:val="24"/>
          <w:szCs w:val="24"/>
        </w:rPr>
      </w:pPr>
      <w:r w:rsidRPr="0007197A">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04999" w14:textId="497AB5F4" w:rsidR="003D4B15" w:rsidRPr="0007197A" w:rsidRDefault="003D4B15" w:rsidP="00571015">
      <w:pPr>
        <w:pStyle w:val="Akapitzlist"/>
        <w:widowControl w:val="0"/>
        <w:numPr>
          <w:ilvl w:val="1"/>
          <w:numId w:val="23"/>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Zamawiający oceni, czy udostępniane </w:t>
      </w:r>
      <w:r w:rsidR="00B2369B">
        <w:rPr>
          <w:rFonts w:ascii="Arial" w:hAnsi="Arial" w:cs="Arial"/>
          <w:sz w:val="24"/>
          <w:szCs w:val="24"/>
        </w:rPr>
        <w:t>w</w:t>
      </w:r>
      <w:r w:rsidRPr="0007197A">
        <w:rPr>
          <w:rFonts w:ascii="Arial" w:hAnsi="Arial" w:cs="Arial"/>
          <w:sz w:val="24"/>
          <w:szCs w:val="24"/>
        </w:rPr>
        <w:t>ykonawcy przez podmioty udostępniające zasoby zdolności techniczne lub zawodowe lub ich sytuacja finansowa</w:t>
      </w:r>
      <w:r w:rsidR="00527216" w:rsidRPr="0007197A">
        <w:rPr>
          <w:rFonts w:ascii="Arial" w:hAnsi="Arial" w:cs="Arial"/>
          <w:sz w:val="24"/>
          <w:szCs w:val="24"/>
        </w:rPr>
        <w:t xml:space="preserve"> </w:t>
      </w:r>
      <w:r w:rsidRPr="0007197A">
        <w:rPr>
          <w:rFonts w:ascii="Arial" w:hAnsi="Arial" w:cs="Arial"/>
          <w:sz w:val="24"/>
          <w:szCs w:val="24"/>
        </w:rPr>
        <w:t xml:space="preserve">lub ekonomiczna, pozwalają na wykazanie przez </w:t>
      </w:r>
      <w:r w:rsidR="00B2369B">
        <w:rPr>
          <w:rFonts w:ascii="Arial" w:hAnsi="Arial" w:cs="Arial"/>
          <w:sz w:val="24"/>
          <w:szCs w:val="24"/>
        </w:rPr>
        <w:t>w</w:t>
      </w:r>
      <w:r w:rsidRPr="0007197A">
        <w:rPr>
          <w:rFonts w:ascii="Arial" w:hAnsi="Arial" w:cs="Arial"/>
          <w:sz w:val="24"/>
          <w:szCs w:val="24"/>
        </w:rPr>
        <w:t>ykonawcę spełniania warunków udziału w postę</w:t>
      </w:r>
      <w:r w:rsidR="00B07B74" w:rsidRPr="0007197A">
        <w:rPr>
          <w:rFonts w:ascii="Arial" w:hAnsi="Arial" w:cs="Arial"/>
          <w:sz w:val="24"/>
          <w:szCs w:val="24"/>
        </w:rPr>
        <w:t>powaniu</w:t>
      </w:r>
      <w:r w:rsidRPr="0007197A">
        <w:rPr>
          <w:rFonts w:ascii="Arial" w:hAnsi="Arial" w:cs="Arial"/>
          <w:sz w:val="24"/>
          <w:szCs w:val="24"/>
        </w:rPr>
        <w:t>,</w:t>
      </w:r>
      <w:r w:rsidR="00936B59" w:rsidRPr="0007197A">
        <w:rPr>
          <w:rFonts w:ascii="Arial" w:hAnsi="Arial" w:cs="Arial"/>
          <w:sz w:val="24"/>
          <w:szCs w:val="24"/>
        </w:rPr>
        <w:t xml:space="preserve"> </w:t>
      </w:r>
      <w:r w:rsidRPr="0007197A">
        <w:rPr>
          <w:rFonts w:ascii="Arial" w:hAnsi="Arial" w:cs="Arial"/>
          <w:sz w:val="24"/>
          <w:szCs w:val="24"/>
        </w:rPr>
        <w:t xml:space="preserve">a także </w:t>
      </w:r>
      <w:r w:rsidR="00936B59" w:rsidRPr="0007197A">
        <w:rPr>
          <w:rFonts w:ascii="Arial" w:hAnsi="Arial" w:cs="Arial"/>
          <w:sz w:val="24"/>
          <w:szCs w:val="24"/>
        </w:rPr>
        <w:t>z</w:t>
      </w:r>
      <w:r w:rsidRPr="0007197A">
        <w:rPr>
          <w:rFonts w:ascii="Arial" w:hAnsi="Arial" w:cs="Arial"/>
          <w:sz w:val="24"/>
          <w:szCs w:val="24"/>
        </w:rPr>
        <w:t>bada czy nie zachodzą wobec tego podmiotu podstawy</w:t>
      </w:r>
      <w:r w:rsidR="00936B59" w:rsidRPr="0007197A">
        <w:rPr>
          <w:rFonts w:ascii="Arial" w:hAnsi="Arial" w:cs="Arial"/>
          <w:sz w:val="24"/>
          <w:szCs w:val="24"/>
        </w:rPr>
        <w:t xml:space="preserve"> </w:t>
      </w:r>
      <w:r w:rsidRPr="0007197A">
        <w:rPr>
          <w:rFonts w:ascii="Arial" w:hAnsi="Arial" w:cs="Arial"/>
          <w:sz w:val="24"/>
          <w:szCs w:val="24"/>
        </w:rPr>
        <w:t>wykluczenia,</w:t>
      </w:r>
      <w:r w:rsidR="00936B59" w:rsidRPr="0007197A">
        <w:rPr>
          <w:rFonts w:ascii="Arial" w:hAnsi="Arial" w:cs="Arial"/>
          <w:sz w:val="24"/>
          <w:szCs w:val="24"/>
        </w:rPr>
        <w:t xml:space="preserve"> </w:t>
      </w:r>
      <w:r w:rsidRPr="0007197A">
        <w:rPr>
          <w:rFonts w:ascii="Arial" w:hAnsi="Arial" w:cs="Arial"/>
          <w:sz w:val="24"/>
          <w:szCs w:val="24"/>
        </w:rPr>
        <w:t xml:space="preserve">które zostały przewidziane względem </w:t>
      </w:r>
      <w:r w:rsidR="00B2369B">
        <w:rPr>
          <w:rFonts w:ascii="Arial" w:hAnsi="Arial" w:cs="Arial"/>
          <w:sz w:val="24"/>
          <w:szCs w:val="24"/>
        </w:rPr>
        <w:t>w</w:t>
      </w:r>
      <w:r w:rsidRPr="0007197A">
        <w:rPr>
          <w:rFonts w:ascii="Arial" w:hAnsi="Arial" w:cs="Arial"/>
          <w:sz w:val="24"/>
          <w:szCs w:val="24"/>
        </w:rPr>
        <w:t>ykonawcy</w:t>
      </w:r>
      <w:r w:rsidR="00527216" w:rsidRPr="0007197A">
        <w:rPr>
          <w:rFonts w:ascii="Arial" w:hAnsi="Arial" w:cs="Arial"/>
          <w:sz w:val="24"/>
          <w:szCs w:val="24"/>
        </w:rPr>
        <w:t>.</w:t>
      </w:r>
    </w:p>
    <w:p w14:paraId="0FF43FFC" w14:textId="23AB77AC" w:rsidR="003D4B15" w:rsidRPr="0007197A" w:rsidRDefault="003D4B15" w:rsidP="00216CD1">
      <w:pPr>
        <w:pStyle w:val="Akapitzlist"/>
        <w:widowControl w:val="0"/>
        <w:numPr>
          <w:ilvl w:val="1"/>
          <w:numId w:val="23"/>
        </w:numPr>
        <w:spacing w:after="0" w:line="360" w:lineRule="auto"/>
        <w:ind w:left="709" w:hanging="709"/>
        <w:jc w:val="both"/>
        <w:rPr>
          <w:rFonts w:ascii="Arial" w:hAnsi="Arial" w:cs="Arial"/>
          <w:sz w:val="24"/>
          <w:szCs w:val="24"/>
        </w:rPr>
      </w:pPr>
      <w:r w:rsidRPr="0007197A">
        <w:rPr>
          <w:rFonts w:ascii="Arial" w:hAnsi="Arial" w:cs="Arial"/>
          <w:sz w:val="24"/>
          <w:szCs w:val="24"/>
        </w:rPr>
        <w:t>Podmiot, który zobowiązał się do udostępnienia zasobów, odpowiada solidarnie</w:t>
      </w:r>
      <w:r w:rsidR="00462340" w:rsidRPr="0007197A">
        <w:rPr>
          <w:rFonts w:ascii="Arial" w:hAnsi="Arial" w:cs="Arial"/>
          <w:sz w:val="24"/>
          <w:szCs w:val="24"/>
        </w:rPr>
        <w:br/>
      </w:r>
      <w:r w:rsidRPr="0007197A">
        <w:rPr>
          <w:rFonts w:ascii="Arial" w:hAnsi="Arial" w:cs="Arial"/>
          <w:sz w:val="24"/>
          <w:szCs w:val="24"/>
        </w:rPr>
        <w:t>z Wykonawcą, który polega na jego sytuacji finansowej lub ekonomicznej, za szkodę poniesion</w:t>
      </w:r>
      <w:r w:rsidR="00462340" w:rsidRPr="0007197A">
        <w:rPr>
          <w:rFonts w:ascii="Arial" w:hAnsi="Arial" w:cs="Arial"/>
          <w:sz w:val="24"/>
          <w:szCs w:val="24"/>
        </w:rPr>
        <w:t>ą</w:t>
      </w:r>
      <w:r w:rsidRPr="0007197A">
        <w:rPr>
          <w:rFonts w:ascii="Arial" w:hAnsi="Arial" w:cs="Arial"/>
          <w:sz w:val="24"/>
          <w:szCs w:val="24"/>
        </w:rPr>
        <w:t xml:space="preserve"> przez </w:t>
      </w:r>
      <w:r w:rsidR="00B2369B">
        <w:rPr>
          <w:rFonts w:ascii="Arial" w:hAnsi="Arial" w:cs="Arial"/>
          <w:sz w:val="24"/>
          <w:szCs w:val="24"/>
        </w:rPr>
        <w:t>z</w:t>
      </w:r>
      <w:r w:rsidRPr="0007197A">
        <w:rPr>
          <w:rFonts w:ascii="Arial" w:hAnsi="Arial" w:cs="Arial"/>
          <w:sz w:val="24"/>
          <w:szCs w:val="24"/>
        </w:rPr>
        <w:t>amawiającego powstał</w:t>
      </w:r>
      <w:r w:rsidR="00462340" w:rsidRPr="0007197A">
        <w:rPr>
          <w:rFonts w:ascii="Arial" w:hAnsi="Arial" w:cs="Arial"/>
          <w:sz w:val="24"/>
          <w:szCs w:val="24"/>
        </w:rPr>
        <w:t>ą</w:t>
      </w:r>
      <w:r w:rsidRPr="0007197A">
        <w:rPr>
          <w:rFonts w:ascii="Arial" w:hAnsi="Arial" w:cs="Arial"/>
          <w:sz w:val="24"/>
          <w:szCs w:val="24"/>
        </w:rPr>
        <w:t xml:space="preserve"> wskutek nieudostępnienia tych zasobów, chyba że za nieudostępnienie zasobów podmiot ten nie ponosi winy.</w:t>
      </w:r>
    </w:p>
    <w:p w14:paraId="28477260" w14:textId="51BAB5F4" w:rsidR="003D4B15" w:rsidRPr="0007197A" w:rsidRDefault="003D4B15" w:rsidP="00216CD1">
      <w:pPr>
        <w:pStyle w:val="Akapitzlist"/>
        <w:widowControl w:val="0"/>
        <w:numPr>
          <w:ilvl w:val="1"/>
          <w:numId w:val="2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w:t>
      </w:r>
      <w:r w:rsidR="00B2369B">
        <w:rPr>
          <w:rFonts w:ascii="Arial" w:hAnsi="Arial" w:cs="Arial"/>
          <w:sz w:val="24"/>
          <w:szCs w:val="24"/>
        </w:rPr>
        <w:t>z</w:t>
      </w:r>
      <w:r w:rsidRPr="0007197A">
        <w:rPr>
          <w:rFonts w:ascii="Arial" w:hAnsi="Arial" w:cs="Arial"/>
          <w:sz w:val="24"/>
          <w:szCs w:val="24"/>
        </w:rPr>
        <w:t xml:space="preserve">amawiający żąda, aby </w:t>
      </w:r>
      <w:r w:rsidR="00B2369B">
        <w:rPr>
          <w:rFonts w:ascii="Arial" w:hAnsi="Arial" w:cs="Arial"/>
          <w:sz w:val="24"/>
          <w:szCs w:val="24"/>
        </w:rPr>
        <w:t>w</w:t>
      </w:r>
      <w:r w:rsidRPr="0007197A">
        <w:rPr>
          <w:rFonts w:ascii="Arial" w:hAnsi="Arial" w:cs="Arial"/>
          <w:sz w:val="24"/>
          <w:szCs w:val="24"/>
        </w:rPr>
        <w:t xml:space="preserve">ykonawca </w:t>
      </w:r>
      <w:r w:rsidR="0007197A">
        <w:rPr>
          <w:rFonts w:ascii="Arial" w:hAnsi="Arial" w:cs="Arial"/>
          <w:sz w:val="24"/>
          <w:szCs w:val="24"/>
        </w:rPr>
        <w:t xml:space="preserve">                       </w:t>
      </w:r>
      <w:r w:rsidRPr="0007197A">
        <w:rPr>
          <w:rFonts w:ascii="Arial" w:hAnsi="Arial" w:cs="Arial"/>
          <w:sz w:val="24"/>
          <w:szCs w:val="24"/>
        </w:rPr>
        <w:t xml:space="preserve">w terminie określonym przez </w:t>
      </w:r>
      <w:r w:rsidR="00B2369B">
        <w:rPr>
          <w:rFonts w:ascii="Arial" w:hAnsi="Arial" w:cs="Arial"/>
          <w:sz w:val="24"/>
          <w:szCs w:val="24"/>
        </w:rPr>
        <w:t>z</w:t>
      </w:r>
      <w:r w:rsidRPr="0007197A">
        <w:rPr>
          <w:rFonts w:ascii="Arial" w:hAnsi="Arial" w:cs="Arial"/>
          <w:sz w:val="24"/>
          <w:szCs w:val="24"/>
        </w:rPr>
        <w:t>amawiającego zastąpił ten podmiot innym podmiotem lub podmiotami albo wykazał, że samodzielnie spełnia warunki udziału w postępowaniu.</w:t>
      </w:r>
    </w:p>
    <w:p w14:paraId="57FB9FD2" w14:textId="77777777" w:rsidR="00866733" w:rsidRPr="0007197A" w:rsidRDefault="002961E3" w:rsidP="00216CD1">
      <w:pPr>
        <w:pStyle w:val="Akapitzlist"/>
        <w:widowControl w:val="0"/>
        <w:numPr>
          <w:ilvl w:val="1"/>
          <w:numId w:val="2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Wykonawca </w:t>
      </w:r>
      <w:r w:rsidR="001E7514" w:rsidRPr="0007197A">
        <w:rPr>
          <w:rFonts w:ascii="Arial" w:hAnsi="Arial" w:cs="Arial"/>
          <w:sz w:val="24"/>
          <w:szCs w:val="24"/>
        </w:rPr>
        <w:t>nie może po upływie terminu składania ofert powoływać się na zdolności lub sytuację podmiotów udostępniających zasoby, jeżeli na etapie składania ofert</w:t>
      </w:r>
      <w:r w:rsidR="00866733" w:rsidRPr="0007197A">
        <w:rPr>
          <w:rFonts w:ascii="Arial" w:hAnsi="Arial" w:cs="Arial"/>
          <w:sz w:val="24"/>
          <w:szCs w:val="24"/>
        </w:rPr>
        <w:t xml:space="preserve"> nie polegał on w danym zakresie na zdolnościach lub sytuacji podmiotów udostępniających zasoby.</w:t>
      </w:r>
    </w:p>
    <w:p w14:paraId="172FC97C" w14:textId="31B1D51B" w:rsidR="003246BC" w:rsidRPr="00B45E8C" w:rsidRDefault="008F75AE" w:rsidP="003246BC">
      <w:pPr>
        <w:pStyle w:val="Akapitzlist"/>
        <w:widowControl w:val="0"/>
        <w:numPr>
          <w:ilvl w:val="1"/>
          <w:numId w:val="2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Wykonawca, w przypadku polegania na zdolnościach lub sytuacji podmiotów udostępniających zasoby, przedstawia, wraz z </w:t>
      </w:r>
      <w:r w:rsidR="00F12489" w:rsidRPr="0007197A">
        <w:rPr>
          <w:rFonts w:ascii="Arial" w:hAnsi="Arial" w:cs="Arial"/>
          <w:sz w:val="24"/>
          <w:szCs w:val="24"/>
        </w:rPr>
        <w:t xml:space="preserve">wymaganymi </w:t>
      </w:r>
      <w:r w:rsidRPr="0007197A">
        <w:rPr>
          <w:rFonts w:ascii="Arial" w:hAnsi="Arial" w:cs="Arial"/>
          <w:sz w:val="24"/>
          <w:szCs w:val="24"/>
        </w:rPr>
        <w:t>oświadczeni</w:t>
      </w:r>
      <w:r w:rsidR="00B659AA" w:rsidRPr="0007197A">
        <w:rPr>
          <w:rFonts w:ascii="Arial" w:hAnsi="Arial" w:cs="Arial"/>
          <w:sz w:val="24"/>
          <w:szCs w:val="24"/>
        </w:rPr>
        <w:t>ami</w:t>
      </w:r>
      <w:r w:rsidRPr="0007197A">
        <w:rPr>
          <w:rFonts w:ascii="Arial" w:hAnsi="Arial" w:cs="Arial"/>
          <w:sz w:val="24"/>
          <w:szCs w:val="24"/>
        </w:rPr>
        <w:t xml:space="preserve">, </w:t>
      </w:r>
      <w:r w:rsidR="00523A92" w:rsidRPr="0007197A">
        <w:rPr>
          <w:rFonts w:ascii="Arial" w:hAnsi="Arial" w:cs="Arial"/>
          <w:sz w:val="24"/>
          <w:szCs w:val="24"/>
        </w:rPr>
        <w:t xml:space="preserve">także oświadczenie podmiotu udostępniającego zasoby, potwierdzające brak podstaw wykluczenia tego podmiotu oraz odpowiednio spełnianie warunków </w:t>
      </w:r>
      <w:r w:rsidR="00523A92" w:rsidRPr="0007197A">
        <w:rPr>
          <w:rFonts w:ascii="Arial" w:hAnsi="Arial" w:cs="Arial"/>
          <w:sz w:val="24"/>
          <w:szCs w:val="24"/>
        </w:rPr>
        <w:lastRenderedPageBreak/>
        <w:t>udziału w postępowaniu, w zakresie, w jakim Wykonawca powołuje się na jego zasoby</w:t>
      </w:r>
      <w:r w:rsidR="004333CC" w:rsidRPr="0007197A">
        <w:rPr>
          <w:rFonts w:ascii="Arial" w:hAnsi="Arial" w:cs="Arial"/>
          <w:sz w:val="24"/>
          <w:szCs w:val="24"/>
        </w:rPr>
        <w:t>.</w:t>
      </w:r>
    </w:p>
    <w:p w14:paraId="2D708506" w14:textId="5A329476" w:rsidR="006F23E1" w:rsidRPr="0007197A" w:rsidRDefault="00084322" w:rsidP="003D28F0">
      <w:pPr>
        <w:pStyle w:val="Akapitzlist"/>
        <w:widowControl w:val="0"/>
        <w:numPr>
          <w:ilvl w:val="0"/>
          <w:numId w:val="46"/>
        </w:numPr>
        <w:spacing w:after="0" w:line="360" w:lineRule="auto"/>
        <w:ind w:hanging="99"/>
        <w:jc w:val="both"/>
        <w:rPr>
          <w:rFonts w:ascii="Arial" w:hAnsi="Arial" w:cs="Arial"/>
          <w:b/>
          <w:bCs/>
          <w:sz w:val="28"/>
          <w:szCs w:val="28"/>
        </w:rPr>
      </w:pPr>
      <w:r w:rsidRPr="0007197A">
        <w:rPr>
          <w:rFonts w:ascii="Arial" w:hAnsi="Arial" w:cs="Arial"/>
          <w:b/>
          <w:bCs/>
          <w:sz w:val="28"/>
          <w:szCs w:val="28"/>
        </w:rPr>
        <w:t>I</w:t>
      </w:r>
      <w:r w:rsidR="004B3CB8" w:rsidRPr="0007197A">
        <w:rPr>
          <w:rFonts w:ascii="Arial" w:hAnsi="Arial" w:cs="Arial"/>
          <w:b/>
          <w:bCs/>
          <w:sz w:val="28"/>
          <w:szCs w:val="28"/>
        </w:rPr>
        <w:t xml:space="preserve">nformacja dla wykonawców wspólnie ubiegających się </w:t>
      </w:r>
      <w:r w:rsidR="00241949" w:rsidRPr="0007197A">
        <w:rPr>
          <w:rFonts w:ascii="Arial" w:hAnsi="Arial" w:cs="Arial"/>
          <w:b/>
          <w:bCs/>
          <w:sz w:val="28"/>
          <w:szCs w:val="28"/>
        </w:rPr>
        <w:t xml:space="preserve">                          </w:t>
      </w:r>
      <w:r w:rsidR="004B3CB8" w:rsidRPr="0007197A">
        <w:rPr>
          <w:rFonts w:ascii="Arial" w:hAnsi="Arial" w:cs="Arial"/>
          <w:b/>
          <w:bCs/>
          <w:sz w:val="28"/>
          <w:szCs w:val="28"/>
        </w:rPr>
        <w:t>o udzielenie zamówienia (spółki cywilne, konsorcja)</w:t>
      </w:r>
    </w:p>
    <w:p w14:paraId="50AC0EEC" w14:textId="77777777" w:rsidR="00A70E57" w:rsidRPr="0007197A" w:rsidRDefault="00A70E57" w:rsidP="003D28F0">
      <w:pPr>
        <w:pStyle w:val="Akapitzlist"/>
        <w:widowControl w:val="0"/>
        <w:numPr>
          <w:ilvl w:val="1"/>
          <w:numId w:val="46"/>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Oferta  przedstawiona przez dwóch lub więcej wykonawców (współpartnerów) wchodzących w skład np. konsorcjum lub spółki cywilnej musi być przedstawiona jako jedna oferta, od jednego podmiotu. </w:t>
      </w:r>
    </w:p>
    <w:p w14:paraId="73C5421B" w14:textId="77777777" w:rsidR="00A70E57" w:rsidRPr="0007197A" w:rsidRDefault="00A70E57" w:rsidP="003D28F0">
      <w:pPr>
        <w:pStyle w:val="Akapitzlist"/>
        <w:widowControl w:val="0"/>
        <w:numPr>
          <w:ilvl w:val="1"/>
          <w:numId w:val="46"/>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Współpartnerzy (zgodnie z art. 58 ust. 2 ustawy Pzp) muszą ustanowić pełnomocnika (lidera) do reprezentowania ich w postępowaniu o udzielenie niniejszego zamówienia albo do reprezentowania ich w postępowaniu i zawarcia umowy w sprawie zamówienia publicznego. Umocowanie winno zostać przedłożone wraz z ofertą - treść pełnomocnictwa powinna dokładnie określać zakres umocowania. </w:t>
      </w:r>
    </w:p>
    <w:p w14:paraId="718605DC" w14:textId="29388AFE" w:rsidR="002D26D8" w:rsidRPr="0007197A" w:rsidRDefault="006F23E1" w:rsidP="003D28F0">
      <w:pPr>
        <w:pStyle w:val="Akapitzlist"/>
        <w:widowControl w:val="0"/>
        <w:numPr>
          <w:ilvl w:val="1"/>
          <w:numId w:val="46"/>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 odniesieniu do warunków dotyczących wykształcenia, kwalifikacji zawodowych lub doświadczenia, o których mowa w </w:t>
      </w:r>
      <w:r w:rsidR="003724D8">
        <w:rPr>
          <w:rFonts w:ascii="Arial" w:hAnsi="Arial" w:cs="Arial"/>
          <w:sz w:val="24"/>
          <w:szCs w:val="24"/>
        </w:rPr>
        <w:t xml:space="preserve">rozdziale VIII </w:t>
      </w:r>
      <w:r w:rsidR="00982DD1" w:rsidRPr="003724D8">
        <w:rPr>
          <w:rFonts w:ascii="Arial" w:hAnsi="Arial" w:cs="Arial"/>
          <w:sz w:val="24"/>
          <w:szCs w:val="24"/>
        </w:rPr>
        <w:t>p</w:t>
      </w:r>
      <w:r w:rsidR="003724D8" w:rsidRPr="003724D8">
        <w:rPr>
          <w:rFonts w:ascii="Arial" w:hAnsi="Arial" w:cs="Arial"/>
          <w:sz w:val="24"/>
          <w:szCs w:val="24"/>
        </w:rPr>
        <w:t>p</w:t>
      </w:r>
      <w:r w:rsidR="00982DD1" w:rsidRPr="003724D8">
        <w:rPr>
          <w:rFonts w:ascii="Arial" w:hAnsi="Arial" w:cs="Arial"/>
          <w:sz w:val="24"/>
          <w:szCs w:val="24"/>
        </w:rPr>
        <w:t>kt 2.4</w:t>
      </w:r>
      <w:r w:rsidRPr="003724D8">
        <w:rPr>
          <w:rFonts w:ascii="Arial" w:hAnsi="Arial" w:cs="Arial"/>
          <w:sz w:val="24"/>
          <w:szCs w:val="24"/>
        </w:rPr>
        <w:t xml:space="preserve"> SWZ,</w:t>
      </w:r>
      <w:r w:rsidRPr="0007197A">
        <w:rPr>
          <w:rFonts w:ascii="Arial" w:hAnsi="Arial" w:cs="Arial"/>
          <w:sz w:val="24"/>
          <w:szCs w:val="24"/>
        </w:rPr>
        <w:t xml:space="preserve"> </w:t>
      </w:r>
      <w:r w:rsidR="00365816" w:rsidRPr="0007197A">
        <w:rPr>
          <w:rFonts w:ascii="Arial" w:hAnsi="Arial" w:cs="Arial"/>
          <w:sz w:val="24"/>
          <w:szCs w:val="24"/>
        </w:rPr>
        <w:t>W</w:t>
      </w:r>
      <w:r w:rsidRPr="0007197A">
        <w:rPr>
          <w:rFonts w:ascii="Arial" w:hAnsi="Arial" w:cs="Arial"/>
          <w:sz w:val="24"/>
          <w:szCs w:val="24"/>
        </w:rPr>
        <w:t>ykonawcy wspólnie ubiegający się o zamówienie mogą polegać na zdolnościach tych współpartnerów, którzy wykonają roboty budowlane lub usługi, do realizacji których te zdolności są wymagane.</w:t>
      </w:r>
    </w:p>
    <w:p w14:paraId="3D9BB319" w14:textId="6E09DC61" w:rsidR="002D26D8" w:rsidRPr="00520D77" w:rsidRDefault="006F23E1" w:rsidP="003D28F0">
      <w:pPr>
        <w:pStyle w:val="Akapitzlist"/>
        <w:widowControl w:val="0"/>
        <w:numPr>
          <w:ilvl w:val="1"/>
          <w:numId w:val="46"/>
        </w:numPr>
        <w:shd w:val="clear" w:color="auto" w:fill="FFFFFF" w:themeFill="background1"/>
        <w:spacing w:after="0" w:line="360" w:lineRule="auto"/>
        <w:ind w:left="567" w:hanging="567"/>
        <w:jc w:val="both"/>
        <w:rPr>
          <w:rFonts w:ascii="Arial" w:hAnsi="Arial" w:cs="Arial"/>
          <w:sz w:val="24"/>
          <w:szCs w:val="24"/>
          <w:u w:val="single"/>
        </w:rPr>
      </w:pPr>
      <w:r w:rsidRPr="0007197A">
        <w:rPr>
          <w:rFonts w:ascii="Arial" w:hAnsi="Arial" w:cs="Arial"/>
          <w:sz w:val="24"/>
          <w:szCs w:val="24"/>
        </w:rPr>
        <w:t xml:space="preserve">Wykonawcy wspólnie ubiegający się o zamówienie muszą złożyć wraz z ofertą </w:t>
      </w:r>
      <w:r w:rsidRPr="0007197A">
        <w:rPr>
          <w:rFonts w:ascii="Arial" w:hAnsi="Arial" w:cs="Arial"/>
          <w:sz w:val="24"/>
          <w:szCs w:val="24"/>
          <w:shd w:val="clear" w:color="auto" w:fill="FFFFFF" w:themeFill="background1"/>
        </w:rPr>
        <w:t xml:space="preserve">oświadczenie (wg </w:t>
      </w:r>
      <w:r w:rsidRPr="00DB4054">
        <w:rPr>
          <w:rFonts w:ascii="Arial" w:hAnsi="Arial" w:cs="Arial"/>
          <w:sz w:val="24"/>
          <w:szCs w:val="24"/>
          <w:shd w:val="clear" w:color="auto" w:fill="FFFFFF" w:themeFill="background1"/>
        </w:rPr>
        <w:t xml:space="preserve">załącznika nr </w:t>
      </w:r>
      <w:r w:rsidR="004333CC" w:rsidRPr="00DB4054">
        <w:rPr>
          <w:rFonts w:ascii="Arial" w:hAnsi="Arial" w:cs="Arial"/>
          <w:sz w:val="24"/>
          <w:szCs w:val="24"/>
          <w:shd w:val="clear" w:color="auto" w:fill="FFFFFF" w:themeFill="background1"/>
        </w:rPr>
        <w:t>6</w:t>
      </w:r>
      <w:r w:rsidR="00571015">
        <w:rPr>
          <w:rFonts w:ascii="Arial" w:hAnsi="Arial" w:cs="Arial"/>
          <w:sz w:val="24"/>
          <w:szCs w:val="24"/>
          <w:shd w:val="clear" w:color="auto" w:fill="FFFFFF" w:themeFill="background1"/>
        </w:rPr>
        <w:t>/1, 6/2</w:t>
      </w:r>
      <w:r w:rsidR="00F425C3">
        <w:rPr>
          <w:rFonts w:ascii="Arial" w:hAnsi="Arial" w:cs="Arial"/>
          <w:sz w:val="24"/>
          <w:szCs w:val="24"/>
          <w:shd w:val="clear" w:color="auto" w:fill="FFFFFF" w:themeFill="background1"/>
        </w:rPr>
        <w:t xml:space="preserve"> </w:t>
      </w:r>
      <w:r w:rsidRPr="00DB4054">
        <w:rPr>
          <w:rFonts w:ascii="Arial" w:hAnsi="Arial" w:cs="Arial"/>
          <w:sz w:val="24"/>
          <w:szCs w:val="24"/>
          <w:shd w:val="clear" w:color="auto" w:fill="FFFFFF" w:themeFill="background1"/>
        </w:rPr>
        <w:t>do SWZ),</w:t>
      </w:r>
      <w:r w:rsidRPr="0007197A">
        <w:rPr>
          <w:rFonts w:ascii="Arial" w:hAnsi="Arial" w:cs="Arial"/>
          <w:sz w:val="24"/>
          <w:szCs w:val="24"/>
        </w:rPr>
        <w:t xml:space="preserve"> z którego treści wyraźnie będzie wynikać, z zachowaniem </w:t>
      </w:r>
      <w:r w:rsidR="00982DD1" w:rsidRPr="0007197A">
        <w:rPr>
          <w:rFonts w:ascii="Arial" w:hAnsi="Arial" w:cs="Arial"/>
          <w:sz w:val="24"/>
          <w:szCs w:val="24"/>
        </w:rPr>
        <w:t xml:space="preserve">pkt 3 </w:t>
      </w:r>
      <w:r w:rsidR="00365816" w:rsidRPr="0007197A">
        <w:rPr>
          <w:rFonts w:ascii="Arial" w:hAnsi="Arial" w:cs="Arial"/>
          <w:sz w:val="24"/>
          <w:szCs w:val="24"/>
        </w:rPr>
        <w:t>powyżej</w:t>
      </w:r>
      <w:r w:rsidRPr="0007197A">
        <w:rPr>
          <w:rFonts w:ascii="Arial" w:hAnsi="Arial" w:cs="Arial"/>
          <w:sz w:val="24"/>
          <w:szCs w:val="24"/>
        </w:rPr>
        <w:t xml:space="preserve">, które roboty budowlane lub usługi wykonają poszczególni współpartnerzy. </w:t>
      </w:r>
      <w:r w:rsidRPr="0007197A">
        <w:rPr>
          <w:rFonts w:ascii="Arial" w:hAnsi="Arial" w:cs="Arial"/>
          <w:sz w:val="24"/>
          <w:szCs w:val="24"/>
          <w:u w:val="single"/>
        </w:rPr>
        <w:t>Każdy z wykonawców</w:t>
      </w:r>
      <w:r w:rsidRPr="0007197A">
        <w:rPr>
          <w:rFonts w:ascii="Arial" w:hAnsi="Arial" w:cs="Arial"/>
          <w:sz w:val="24"/>
          <w:szCs w:val="24"/>
        </w:rPr>
        <w:t>, którzy wspólnie ubiegają się o zamówienie zobowiązany jest złożyć oświadczenie o spełnianiu warunków udziału w postępowaniu oraz o niepodleganiu wykluczeniu</w:t>
      </w:r>
      <w:r w:rsidR="002D26D8" w:rsidRPr="0007197A">
        <w:rPr>
          <w:rFonts w:ascii="Arial" w:hAnsi="Arial" w:cs="Arial"/>
          <w:sz w:val="24"/>
          <w:szCs w:val="24"/>
        </w:rPr>
        <w:t xml:space="preserve"> - </w:t>
      </w:r>
      <w:r w:rsidRPr="0007197A">
        <w:rPr>
          <w:rFonts w:ascii="Arial" w:hAnsi="Arial" w:cs="Arial"/>
          <w:sz w:val="24"/>
          <w:szCs w:val="24"/>
        </w:rPr>
        <w:t xml:space="preserve">stanowiące </w:t>
      </w:r>
      <w:r w:rsidRPr="0007197A">
        <w:rPr>
          <w:rFonts w:ascii="Arial" w:hAnsi="Arial" w:cs="Arial"/>
          <w:sz w:val="24"/>
          <w:szCs w:val="24"/>
          <w:shd w:val="clear" w:color="auto" w:fill="FFFFFF" w:themeFill="background1"/>
        </w:rPr>
        <w:t>załącznik</w:t>
      </w:r>
      <w:r w:rsidR="00571015">
        <w:rPr>
          <w:rFonts w:ascii="Arial" w:hAnsi="Arial" w:cs="Arial"/>
          <w:sz w:val="24"/>
          <w:szCs w:val="24"/>
          <w:shd w:val="clear" w:color="auto" w:fill="FFFFFF" w:themeFill="background1"/>
        </w:rPr>
        <w:t>i</w:t>
      </w:r>
      <w:r w:rsidRPr="0007197A">
        <w:rPr>
          <w:rFonts w:ascii="Arial" w:hAnsi="Arial" w:cs="Arial"/>
          <w:sz w:val="24"/>
          <w:szCs w:val="24"/>
          <w:shd w:val="clear" w:color="auto" w:fill="FFFFFF" w:themeFill="background1"/>
        </w:rPr>
        <w:t xml:space="preserve"> </w:t>
      </w:r>
      <w:r w:rsidRPr="00DB4054">
        <w:rPr>
          <w:rFonts w:ascii="Arial" w:hAnsi="Arial" w:cs="Arial"/>
          <w:sz w:val="24"/>
          <w:szCs w:val="24"/>
          <w:shd w:val="clear" w:color="auto" w:fill="FFFFFF" w:themeFill="background1"/>
        </w:rPr>
        <w:t>nr 2</w:t>
      </w:r>
      <w:r w:rsidR="00571015">
        <w:rPr>
          <w:rFonts w:ascii="Arial" w:hAnsi="Arial" w:cs="Arial"/>
          <w:sz w:val="24"/>
          <w:szCs w:val="24"/>
          <w:shd w:val="clear" w:color="auto" w:fill="FFFFFF" w:themeFill="background1"/>
        </w:rPr>
        <w:t>/1, 2/2</w:t>
      </w:r>
      <w:r w:rsidR="00F425C3">
        <w:rPr>
          <w:rFonts w:ascii="Arial" w:hAnsi="Arial" w:cs="Arial"/>
          <w:sz w:val="24"/>
          <w:szCs w:val="24"/>
          <w:shd w:val="clear" w:color="auto" w:fill="FFFFFF" w:themeFill="background1"/>
        </w:rPr>
        <w:t xml:space="preserve"> </w:t>
      </w:r>
      <w:r w:rsidRPr="00DB4054">
        <w:rPr>
          <w:rFonts w:ascii="Arial" w:hAnsi="Arial" w:cs="Arial"/>
          <w:sz w:val="24"/>
          <w:szCs w:val="24"/>
          <w:shd w:val="clear" w:color="auto" w:fill="FFFFFF" w:themeFill="background1"/>
        </w:rPr>
        <w:t>do SWZ.</w:t>
      </w:r>
    </w:p>
    <w:p w14:paraId="19328865" w14:textId="77777777" w:rsidR="002D26D8" w:rsidRPr="0007197A" w:rsidRDefault="006F23E1" w:rsidP="003D28F0">
      <w:pPr>
        <w:pStyle w:val="Akapitzlist"/>
        <w:widowControl w:val="0"/>
        <w:numPr>
          <w:ilvl w:val="1"/>
          <w:numId w:val="46"/>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 przypadku wniesienia przez wykonawców wspólnie ubiegających się </w:t>
      </w:r>
      <w:r w:rsidR="00EE47BB" w:rsidRPr="0007197A">
        <w:rPr>
          <w:rFonts w:ascii="Arial" w:hAnsi="Arial" w:cs="Arial"/>
          <w:sz w:val="24"/>
          <w:szCs w:val="24"/>
        </w:rPr>
        <w:t xml:space="preserve">                                   </w:t>
      </w:r>
      <w:r w:rsidRPr="0007197A">
        <w:rPr>
          <w:rFonts w:ascii="Arial" w:hAnsi="Arial" w:cs="Arial"/>
          <w:sz w:val="24"/>
          <w:szCs w:val="24"/>
        </w:rPr>
        <w:t xml:space="preserve">o zamówienie wadium i/ lub zabezpieczenia należytego wykonania umowy </w:t>
      </w:r>
      <w:r w:rsidR="00C1723F" w:rsidRPr="0007197A">
        <w:rPr>
          <w:rFonts w:ascii="Arial" w:hAnsi="Arial" w:cs="Arial"/>
          <w:sz w:val="24"/>
          <w:szCs w:val="24"/>
        </w:rPr>
        <w:t xml:space="preserve">                        </w:t>
      </w:r>
      <w:r w:rsidRPr="0007197A">
        <w:rPr>
          <w:rFonts w:ascii="Arial" w:hAnsi="Arial" w:cs="Arial"/>
          <w:sz w:val="24"/>
          <w:szCs w:val="24"/>
        </w:rPr>
        <w:t xml:space="preserve">w formie gwarancji, dokument ten powinien być wystawiony na wszystkich współpartnerów łącznie, </w:t>
      </w:r>
      <w:r w:rsidRPr="0007197A">
        <w:rPr>
          <w:rFonts w:ascii="Arial" w:hAnsi="Arial" w:cs="Arial"/>
          <w:sz w:val="24"/>
          <w:szCs w:val="24"/>
          <w:u w:val="single"/>
        </w:rPr>
        <w:t>a nie ich pełnomocnika lub jednego ze współpartnerów.</w:t>
      </w:r>
    </w:p>
    <w:p w14:paraId="42A75B04" w14:textId="77777777" w:rsidR="002D26D8" w:rsidRPr="0007197A" w:rsidRDefault="00BA15C0" w:rsidP="003D28F0">
      <w:pPr>
        <w:pStyle w:val="Akapitzlist"/>
        <w:widowControl w:val="0"/>
        <w:numPr>
          <w:ilvl w:val="1"/>
          <w:numId w:val="46"/>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Wykonawcy wspólnie ubiegający się o zamówienie, przed zawarciem umowy </w:t>
      </w:r>
      <w:r w:rsidR="00EE47BB" w:rsidRPr="0007197A">
        <w:rPr>
          <w:rFonts w:ascii="Arial" w:hAnsi="Arial" w:cs="Arial"/>
          <w:sz w:val="24"/>
          <w:szCs w:val="24"/>
        </w:rPr>
        <w:t xml:space="preserve">                      </w:t>
      </w:r>
      <w:r w:rsidRPr="0007197A">
        <w:rPr>
          <w:rFonts w:ascii="Arial" w:hAnsi="Arial" w:cs="Arial"/>
          <w:sz w:val="24"/>
          <w:szCs w:val="24"/>
        </w:rPr>
        <w:t xml:space="preserve">o realizację zamówienia, są zobowiązani do zawarcia umowy cywilnoprawnej określającej rolę i zadania poszczególnych wykonawców oraz zasady ich współdziałania podczas realizacji zamówienia. </w:t>
      </w:r>
      <w:r w:rsidR="006F23E1" w:rsidRPr="0007197A">
        <w:rPr>
          <w:rFonts w:ascii="Arial" w:hAnsi="Arial" w:cs="Arial"/>
          <w:sz w:val="24"/>
          <w:szCs w:val="24"/>
        </w:rPr>
        <w:t>Zamawiający może żądać przedstawienia kopii zawartej umowy regulującej współpracę.</w:t>
      </w:r>
    </w:p>
    <w:p w14:paraId="4556930B" w14:textId="67A75413" w:rsidR="003246BC" w:rsidRPr="00892A15" w:rsidRDefault="006F23E1" w:rsidP="003D28F0">
      <w:pPr>
        <w:pStyle w:val="Akapitzlist"/>
        <w:widowControl w:val="0"/>
        <w:numPr>
          <w:ilvl w:val="1"/>
          <w:numId w:val="46"/>
        </w:numPr>
        <w:spacing w:after="0" w:line="360" w:lineRule="auto"/>
        <w:ind w:left="567" w:hanging="567"/>
        <w:jc w:val="both"/>
        <w:rPr>
          <w:rFonts w:ascii="Arial" w:hAnsi="Arial" w:cs="Arial"/>
          <w:sz w:val="24"/>
          <w:szCs w:val="24"/>
        </w:rPr>
      </w:pPr>
      <w:r w:rsidRPr="0007197A">
        <w:rPr>
          <w:rFonts w:ascii="Arial" w:hAnsi="Arial" w:cs="Arial"/>
          <w:sz w:val="24"/>
          <w:szCs w:val="24"/>
        </w:rPr>
        <w:t xml:space="preserve">Wszelka korespondencja oraz rozliczenia będą dokonywane wyłącznie </w:t>
      </w:r>
      <w:r w:rsidR="002D26D8" w:rsidRPr="0007197A">
        <w:rPr>
          <w:rFonts w:ascii="Arial" w:hAnsi="Arial" w:cs="Arial"/>
          <w:sz w:val="24"/>
          <w:szCs w:val="24"/>
        </w:rPr>
        <w:t xml:space="preserve">                                     </w:t>
      </w:r>
      <w:r w:rsidRPr="0007197A">
        <w:rPr>
          <w:rFonts w:ascii="Arial" w:hAnsi="Arial" w:cs="Arial"/>
          <w:sz w:val="24"/>
          <w:szCs w:val="24"/>
        </w:rPr>
        <w:lastRenderedPageBreak/>
        <w:t xml:space="preserve">z pełnomocnikiem (liderem). </w:t>
      </w:r>
    </w:p>
    <w:p w14:paraId="71DCB5CB" w14:textId="28F0F642" w:rsidR="001325D5" w:rsidRDefault="00EE3FC6" w:rsidP="003D28F0">
      <w:pPr>
        <w:pStyle w:val="Akapitzlist"/>
        <w:widowControl w:val="0"/>
        <w:numPr>
          <w:ilvl w:val="0"/>
          <w:numId w:val="46"/>
        </w:numPr>
        <w:spacing w:after="0" w:line="360" w:lineRule="auto"/>
        <w:ind w:hanging="99"/>
        <w:jc w:val="both"/>
        <w:rPr>
          <w:rFonts w:ascii="Arial" w:hAnsi="Arial" w:cs="Arial"/>
          <w:b/>
          <w:bCs/>
          <w:sz w:val="28"/>
          <w:szCs w:val="28"/>
        </w:rPr>
      </w:pPr>
      <w:r w:rsidRPr="009A774D">
        <w:rPr>
          <w:rFonts w:ascii="Arial" w:hAnsi="Arial" w:cs="Arial"/>
          <w:b/>
          <w:bCs/>
          <w:sz w:val="28"/>
          <w:szCs w:val="28"/>
        </w:rPr>
        <w:t>W</w:t>
      </w:r>
      <w:r w:rsidR="004B3CB8" w:rsidRPr="009A774D">
        <w:rPr>
          <w:rFonts w:ascii="Arial" w:hAnsi="Arial" w:cs="Arial"/>
          <w:b/>
          <w:bCs/>
          <w:sz w:val="28"/>
          <w:szCs w:val="28"/>
        </w:rPr>
        <w:t xml:space="preserve">ymagania w zakresie zatrudnienia na podstawie stosunku </w:t>
      </w:r>
      <w:r w:rsidR="004B3CB8" w:rsidRPr="002A38FF">
        <w:rPr>
          <w:rFonts w:ascii="Arial" w:hAnsi="Arial" w:cs="Arial"/>
          <w:b/>
          <w:bCs/>
          <w:sz w:val="28"/>
          <w:szCs w:val="28"/>
        </w:rPr>
        <w:t>pracy,</w:t>
      </w:r>
      <w:r w:rsidR="00782AB1" w:rsidRPr="002A38FF">
        <w:rPr>
          <w:rFonts w:ascii="Arial" w:hAnsi="Arial" w:cs="Arial"/>
          <w:b/>
          <w:bCs/>
          <w:sz w:val="28"/>
          <w:szCs w:val="28"/>
        </w:rPr>
        <w:t xml:space="preserve"> </w:t>
      </w:r>
      <w:r w:rsidR="004B3CB8" w:rsidRPr="002A38FF">
        <w:rPr>
          <w:rFonts w:ascii="Arial" w:hAnsi="Arial" w:cs="Arial"/>
          <w:b/>
          <w:bCs/>
          <w:sz w:val="28"/>
          <w:szCs w:val="28"/>
        </w:rPr>
        <w:t>w okolicznościach o których mowa w art. 95 ustawy Pzp</w:t>
      </w:r>
      <w:r w:rsidRPr="002A38FF">
        <w:rPr>
          <w:rFonts w:ascii="Arial" w:hAnsi="Arial" w:cs="Arial"/>
          <w:b/>
          <w:bCs/>
          <w:sz w:val="28"/>
          <w:szCs w:val="28"/>
        </w:rPr>
        <w:t xml:space="preserve"> </w:t>
      </w:r>
    </w:p>
    <w:p w14:paraId="685490A0" w14:textId="3A0F8161" w:rsidR="00036619" w:rsidRPr="00036619" w:rsidRDefault="00036619" w:rsidP="00036619">
      <w:pPr>
        <w:widowControl w:val="0"/>
        <w:spacing w:after="0" w:line="360" w:lineRule="auto"/>
        <w:jc w:val="both"/>
        <w:rPr>
          <w:rFonts w:ascii="Arial" w:hAnsi="Arial" w:cs="Arial"/>
          <w:sz w:val="24"/>
          <w:szCs w:val="24"/>
          <w:u w:val="single"/>
        </w:rPr>
      </w:pPr>
      <w:r w:rsidRPr="00036619">
        <w:rPr>
          <w:rFonts w:ascii="Arial" w:hAnsi="Arial" w:cs="Arial"/>
          <w:sz w:val="24"/>
          <w:szCs w:val="24"/>
          <w:u w:val="single"/>
        </w:rPr>
        <w:t>Dot. części I zamówienia:</w:t>
      </w:r>
    </w:p>
    <w:p w14:paraId="716EDB42" w14:textId="5346D291" w:rsidR="005F6502" w:rsidRPr="001A2557" w:rsidRDefault="00844491" w:rsidP="003D28F0">
      <w:pPr>
        <w:pStyle w:val="Akapitzlist"/>
        <w:widowControl w:val="0"/>
        <w:numPr>
          <w:ilvl w:val="1"/>
          <w:numId w:val="26"/>
        </w:numPr>
        <w:spacing w:after="0" w:line="360" w:lineRule="auto"/>
        <w:ind w:left="426" w:hanging="284"/>
        <w:jc w:val="both"/>
        <w:rPr>
          <w:rFonts w:ascii="Arial" w:hAnsi="Arial" w:cs="Arial"/>
          <w:sz w:val="24"/>
          <w:szCs w:val="24"/>
        </w:rPr>
      </w:pPr>
      <w:r w:rsidRPr="002A38FF">
        <w:rPr>
          <w:rFonts w:ascii="Arial" w:hAnsi="Arial" w:cs="Arial"/>
          <w:sz w:val="24"/>
          <w:szCs w:val="24"/>
        </w:rPr>
        <w:t xml:space="preserve">Zamawiający stosownie do art. 95 ust. 1 ustawy Pzp wymaga, zatrudnienia przez </w:t>
      </w:r>
      <w:r w:rsidR="00036619">
        <w:rPr>
          <w:rFonts w:ascii="Arial" w:hAnsi="Arial" w:cs="Arial"/>
          <w:sz w:val="24"/>
          <w:szCs w:val="24"/>
        </w:rPr>
        <w:t>w</w:t>
      </w:r>
      <w:r w:rsidRPr="002A38FF">
        <w:rPr>
          <w:rFonts w:ascii="Arial" w:hAnsi="Arial" w:cs="Arial"/>
          <w:sz w:val="24"/>
          <w:szCs w:val="24"/>
        </w:rPr>
        <w:t xml:space="preserve">ykonawcę lub </w:t>
      </w:r>
      <w:r w:rsidR="00036619">
        <w:rPr>
          <w:rFonts w:ascii="Arial" w:hAnsi="Arial" w:cs="Arial"/>
          <w:sz w:val="24"/>
          <w:szCs w:val="24"/>
        </w:rPr>
        <w:t>p</w:t>
      </w:r>
      <w:r w:rsidRPr="002A38FF">
        <w:rPr>
          <w:rFonts w:ascii="Arial" w:hAnsi="Arial" w:cs="Arial"/>
          <w:sz w:val="24"/>
          <w:szCs w:val="24"/>
        </w:rPr>
        <w:t xml:space="preserve">odwykonawcę na podstawie umowy o pracę osób wykonujących </w:t>
      </w:r>
      <w:r w:rsidR="00A972EA" w:rsidRPr="002A38FF">
        <w:rPr>
          <w:rFonts w:ascii="Arial" w:hAnsi="Arial" w:cs="Arial"/>
          <w:sz w:val="24"/>
          <w:szCs w:val="24"/>
        </w:rPr>
        <w:t>czynności w trakcie realizacji zamówienia</w:t>
      </w:r>
      <w:r w:rsidR="001A2557">
        <w:rPr>
          <w:rFonts w:ascii="Arial" w:hAnsi="Arial" w:cs="Arial"/>
          <w:sz w:val="24"/>
          <w:szCs w:val="24"/>
        </w:rPr>
        <w:t xml:space="preserve">. </w:t>
      </w:r>
      <w:r w:rsidR="002A38FF" w:rsidRPr="002A38FF">
        <w:rPr>
          <w:rFonts w:ascii="Arial" w:hAnsi="Arial" w:cs="Arial"/>
          <w:sz w:val="24"/>
          <w:szCs w:val="24"/>
        </w:rPr>
        <w:t>O</w:t>
      </w:r>
      <w:r w:rsidR="005F6502" w:rsidRPr="002A38FF">
        <w:rPr>
          <w:rFonts w:ascii="Arial" w:hAnsi="Arial" w:cs="Arial"/>
          <w:sz w:val="23"/>
          <w:szCs w:val="23"/>
        </w:rPr>
        <w:t xml:space="preserve">bowiązek ten nie dotyczy sytuacji, gdy prace te </w:t>
      </w:r>
      <w:r w:rsidR="005F6502" w:rsidRPr="001A2557">
        <w:rPr>
          <w:rFonts w:ascii="Arial" w:hAnsi="Arial" w:cs="Arial"/>
          <w:sz w:val="23"/>
          <w:szCs w:val="23"/>
        </w:rPr>
        <w:t>będą wykonywane samodzielnie i osobiście przez osoby fizyczne prowadzące działalność gospodarczą w postaci tzw. samozatrudnienia, jako podwykonawcy</w:t>
      </w:r>
      <w:r w:rsidR="002A38FF" w:rsidRPr="001A2557">
        <w:rPr>
          <w:rFonts w:ascii="Arial" w:hAnsi="Arial" w:cs="Arial"/>
          <w:sz w:val="23"/>
          <w:szCs w:val="23"/>
        </w:rPr>
        <w:t xml:space="preserve">. </w:t>
      </w:r>
    </w:p>
    <w:p w14:paraId="70C1E2EF" w14:textId="45AE151A" w:rsidR="001A2557" w:rsidRPr="001A2557" w:rsidRDefault="001A2557" w:rsidP="001A2557">
      <w:pPr>
        <w:pStyle w:val="Akapitzlist"/>
        <w:widowControl w:val="0"/>
        <w:numPr>
          <w:ilvl w:val="1"/>
          <w:numId w:val="26"/>
        </w:numPr>
        <w:spacing w:after="0" w:line="360" w:lineRule="auto"/>
        <w:ind w:left="426" w:hanging="284"/>
        <w:jc w:val="both"/>
        <w:rPr>
          <w:rFonts w:ascii="Arial" w:hAnsi="Arial" w:cs="Arial"/>
          <w:sz w:val="24"/>
          <w:szCs w:val="24"/>
        </w:rPr>
      </w:pPr>
      <w:r w:rsidRPr="001A2557">
        <w:rPr>
          <w:rFonts w:ascii="Arial" w:hAnsi="Arial" w:cs="Arial"/>
          <w:sz w:val="24"/>
          <w:szCs w:val="24"/>
        </w:rPr>
        <w:t>Obowiązek zatrudnienia przez Wykonawcę lub podwykonawcę na podstawie umowy</w:t>
      </w:r>
      <w:r>
        <w:rPr>
          <w:rFonts w:ascii="Arial" w:hAnsi="Arial" w:cs="Arial"/>
          <w:sz w:val="24"/>
          <w:szCs w:val="24"/>
        </w:rPr>
        <w:t xml:space="preserve"> </w:t>
      </w:r>
      <w:r w:rsidRPr="001A2557">
        <w:rPr>
          <w:rFonts w:ascii="Arial" w:hAnsi="Arial" w:cs="Arial"/>
          <w:sz w:val="24"/>
          <w:szCs w:val="24"/>
        </w:rPr>
        <w:t>o pracę dotyczy osób będących pracownikami fizycznymi robót drogowych.</w:t>
      </w:r>
    </w:p>
    <w:p w14:paraId="0685C74B" w14:textId="4AAED680" w:rsidR="001A2557" w:rsidRPr="001A2557" w:rsidRDefault="005F6502" w:rsidP="001A2557">
      <w:pPr>
        <w:pStyle w:val="Akapitzlist"/>
        <w:widowControl w:val="0"/>
        <w:numPr>
          <w:ilvl w:val="1"/>
          <w:numId w:val="26"/>
        </w:numPr>
        <w:spacing w:after="0" w:line="360" w:lineRule="auto"/>
        <w:ind w:left="426" w:hanging="284"/>
        <w:jc w:val="both"/>
        <w:rPr>
          <w:rFonts w:ascii="Arial" w:hAnsi="Arial" w:cs="Arial"/>
          <w:sz w:val="24"/>
          <w:szCs w:val="24"/>
        </w:rPr>
      </w:pPr>
      <w:r w:rsidRPr="001A2557">
        <w:rPr>
          <w:rFonts w:ascii="Arial" w:hAnsi="Arial" w:cs="Arial"/>
          <w:sz w:val="24"/>
          <w:szCs w:val="24"/>
        </w:rPr>
        <w:t>Szczegół</w:t>
      </w:r>
      <w:r w:rsidR="001A2557" w:rsidRPr="001A2557">
        <w:rPr>
          <w:rFonts w:ascii="Arial" w:hAnsi="Arial" w:cs="Arial"/>
          <w:sz w:val="24"/>
          <w:szCs w:val="24"/>
        </w:rPr>
        <w:t>y</w:t>
      </w:r>
      <w:r w:rsidRPr="001A2557">
        <w:rPr>
          <w:rFonts w:ascii="Arial" w:hAnsi="Arial" w:cs="Arial"/>
          <w:sz w:val="24"/>
          <w:szCs w:val="24"/>
        </w:rPr>
        <w:t xml:space="preserve"> </w:t>
      </w:r>
      <w:r w:rsidR="001A2557" w:rsidRPr="001A2557">
        <w:rPr>
          <w:rFonts w:ascii="Arial" w:hAnsi="Arial" w:cs="Arial"/>
          <w:sz w:val="24"/>
          <w:szCs w:val="24"/>
        </w:rPr>
        <w:t xml:space="preserve">dotyczące sposobu </w:t>
      </w:r>
      <w:r w:rsidRPr="001A2557">
        <w:rPr>
          <w:rFonts w:ascii="Arial" w:hAnsi="Arial" w:cs="Arial"/>
          <w:sz w:val="24"/>
          <w:szCs w:val="24"/>
        </w:rPr>
        <w:t xml:space="preserve">dokumentowania zatrudnienia osób, uprawnienia </w:t>
      </w:r>
      <w:r w:rsidR="00036619" w:rsidRPr="001A2557">
        <w:rPr>
          <w:rFonts w:ascii="Arial" w:hAnsi="Arial" w:cs="Arial"/>
          <w:sz w:val="24"/>
          <w:szCs w:val="24"/>
        </w:rPr>
        <w:t>z</w:t>
      </w:r>
      <w:r w:rsidRPr="001A2557">
        <w:rPr>
          <w:rFonts w:ascii="Arial" w:hAnsi="Arial" w:cs="Arial"/>
          <w:sz w:val="24"/>
          <w:szCs w:val="24"/>
        </w:rPr>
        <w:t xml:space="preserve">amawiającego w zakresie kontroli spełniania przez </w:t>
      </w:r>
      <w:r w:rsidR="00036619" w:rsidRPr="001A2557">
        <w:rPr>
          <w:rFonts w:ascii="Arial" w:hAnsi="Arial" w:cs="Arial"/>
          <w:sz w:val="24"/>
          <w:szCs w:val="24"/>
        </w:rPr>
        <w:t>w</w:t>
      </w:r>
      <w:r w:rsidRPr="001A2557">
        <w:rPr>
          <w:rFonts w:ascii="Arial" w:hAnsi="Arial" w:cs="Arial"/>
          <w:sz w:val="24"/>
          <w:szCs w:val="24"/>
        </w:rPr>
        <w:t xml:space="preserve">ykonawcę wymagań, o których mowa w art. 95 ust. 1 ustawy Pzp oraz sankcji z tytułu niespełnienia tych wymagań, rodzaju czynności niezbędnych do realizacji zamówienia, których dotyczą wymagania zatrudnienia na podstawie umowy o pracę przez </w:t>
      </w:r>
      <w:r w:rsidR="00036619" w:rsidRPr="001A2557">
        <w:rPr>
          <w:rFonts w:ascii="Arial" w:hAnsi="Arial" w:cs="Arial"/>
          <w:sz w:val="24"/>
          <w:szCs w:val="24"/>
        </w:rPr>
        <w:t>w</w:t>
      </w:r>
      <w:r w:rsidRPr="001A2557">
        <w:rPr>
          <w:rFonts w:ascii="Arial" w:hAnsi="Arial" w:cs="Arial"/>
          <w:sz w:val="24"/>
          <w:szCs w:val="24"/>
        </w:rPr>
        <w:t xml:space="preserve">ykonawcę lub podwykonawcę osób wykonujących czynności w trakcie realizacji zamówienia zawarte są w </w:t>
      </w:r>
      <w:r w:rsidR="00036619" w:rsidRPr="001A2557">
        <w:rPr>
          <w:rFonts w:ascii="Arial" w:hAnsi="Arial" w:cs="Arial"/>
          <w:sz w:val="24"/>
          <w:szCs w:val="24"/>
        </w:rPr>
        <w:t>p</w:t>
      </w:r>
      <w:r w:rsidRPr="001A2557">
        <w:rPr>
          <w:rFonts w:ascii="Arial" w:hAnsi="Arial" w:cs="Arial"/>
          <w:sz w:val="24"/>
          <w:szCs w:val="24"/>
        </w:rPr>
        <w:t xml:space="preserve">rojekcie </w:t>
      </w:r>
      <w:r w:rsidR="00036619" w:rsidRPr="001A2557">
        <w:rPr>
          <w:rFonts w:ascii="Arial" w:hAnsi="Arial" w:cs="Arial"/>
          <w:sz w:val="24"/>
          <w:szCs w:val="24"/>
        </w:rPr>
        <w:t>u</w:t>
      </w:r>
      <w:r w:rsidRPr="001A2557">
        <w:rPr>
          <w:rFonts w:ascii="Arial" w:hAnsi="Arial" w:cs="Arial"/>
          <w:sz w:val="24"/>
          <w:szCs w:val="24"/>
        </w:rPr>
        <w:t>mowy</w:t>
      </w:r>
      <w:r w:rsidR="00B42062" w:rsidRPr="001A2557">
        <w:rPr>
          <w:rFonts w:ascii="Arial" w:hAnsi="Arial" w:cs="Arial"/>
          <w:sz w:val="24"/>
          <w:szCs w:val="24"/>
        </w:rPr>
        <w:t xml:space="preserve"> dla </w:t>
      </w:r>
      <w:r w:rsidR="00036619" w:rsidRPr="001A2557">
        <w:rPr>
          <w:rFonts w:ascii="Arial" w:hAnsi="Arial" w:cs="Arial"/>
          <w:sz w:val="24"/>
          <w:szCs w:val="24"/>
        </w:rPr>
        <w:t xml:space="preserve">części I zamówienia. </w:t>
      </w:r>
      <w:r w:rsidRPr="001A2557">
        <w:rPr>
          <w:rFonts w:ascii="Arial" w:hAnsi="Arial" w:cs="Arial"/>
          <w:sz w:val="24"/>
          <w:szCs w:val="24"/>
        </w:rPr>
        <w:t xml:space="preserve"> </w:t>
      </w:r>
    </w:p>
    <w:p w14:paraId="159F426D" w14:textId="04D9453B" w:rsidR="00905147" w:rsidRPr="009A774D" w:rsidRDefault="00290271" w:rsidP="003D28F0">
      <w:pPr>
        <w:pStyle w:val="Akapitzlist"/>
        <w:widowControl w:val="0"/>
        <w:numPr>
          <w:ilvl w:val="0"/>
          <w:numId w:val="46"/>
        </w:numPr>
        <w:spacing w:after="0" w:line="360" w:lineRule="auto"/>
        <w:ind w:hanging="99"/>
        <w:jc w:val="both"/>
        <w:rPr>
          <w:rFonts w:ascii="Arial" w:hAnsi="Arial" w:cs="Arial"/>
          <w:b/>
          <w:bCs/>
          <w:sz w:val="28"/>
          <w:szCs w:val="28"/>
        </w:rPr>
      </w:pPr>
      <w:r w:rsidRPr="009A774D">
        <w:rPr>
          <w:rFonts w:ascii="Arial" w:hAnsi="Arial" w:cs="Arial"/>
          <w:b/>
          <w:bCs/>
          <w:sz w:val="28"/>
          <w:szCs w:val="28"/>
        </w:rPr>
        <w:t>Informacje o środkach komunikacji elektronicznej, przy użyciu których Zamawiający będzie komunikował się z wykonawcami, oraz informacj</w:t>
      </w:r>
      <w:r w:rsidR="00241949" w:rsidRPr="009A774D">
        <w:rPr>
          <w:rFonts w:ascii="Arial" w:hAnsi="Arial" w:cs="Arial"/>
          <w:b/>
          <w:bCs/>
          <w:sz w:val="28"/>
          <w:szCs w:val="28"/>
        </w:rPr>
        <w:t xml:space="preserve">e </w:t>
      </w:r>
      <w:r w:rsidRPr="009A774D">
        <w:rPr>
          <w:rFonts w:ascii="Arial" w:hAnsi="Arial" w:cs="Arial"/>
          <w:b/>
          <w:bCs/>
          <w:sz w:val="28"/>
          <w:szCs w:val="28"/>
        </w:rPr>
        <w:t>o wymaganiach technicznych i organizacyjnych sporządzania, wysyłania</w:t>
      </w:r>
      <w:r w:rsidR="00241949" w:rsidRPr="009A774D">
        <w:rPr>
          <w:rFonts w:ascii="Arial" w:hAnsi="Arial" w:cs="Arial"/>
          <w:b/>
          <w:bCs/>
          <w:sz w:val="28"/>
          <w:szCs w:val="28"/>
        </w:rPr>
        <w:t xml:space="preserve"> </w:t>
      </w:r>
      <w:r w:rsidRPr="009A774D">
        <w:rPr>
          <w:rFonts w:ascii="Arial" w:hAnsi="Arial" w:cs="Arial"/>
          <w:b/>
          <w:bCs/>
          <w:sz w:val="28"/>
          <w:szCs w:val="28"/>
        </w:rPr>
        <w:t>i odbierania korespondencji elektronicznej</w:t>
      </w:r>
      <w:r w:rsidR="00537EA1" w:rsidRPr="009A774D">
        <w:rPr>
          <w:rFonts w:ascii="Arial" w:hAnsi="Arial" w:cs="Arial"/>
          <w:b/>
          <w:bCs/>
          <w:sz w:val="28"/>
          <w:szCs w:val="28"/>
        </w:rPr>
        <w:t xml:space="preserve"> oraz wskazanie osób uprawnionych do komunikowania się z wykonawcami</w:t>
      </w:r>
    </w:p>
    <w:p w14:paraId="78FA7D25" w14:textId="6CE7B3FA" w:rsidR="00BC09F5" w:rsidRPr="0007197A" w:rsidRDefault="00BC09F5" w:rsidP="003D28F0">
      <w:pPr>
        <w:pStyle w:val="Akapitzlist"/>
        <w:widowControl w:val="0"/>
        <w:numPr>
          <w:ilvl w:val="0"/>
          <w:numId w:val="28"/>
        </w:numPr>
        <w:spacing w:line="360" w:lineRule="auto"/>
        <w:ind w:hanging="436"/>
        <w:jc w:val="both"/>
        <w:rPr>
          <w:rFonts w:ascii="Arial" w:hAnsi="Arial" w:cs="Arial"/>
          <w:sz w:val="24"/>
          <w:szCs w:val="24"/>
        </w:rPr>
      </w:pPr>
      <w:r w:rsidRPr="0007197A">
        <w:rPr>
          <w:rFonts w:ascii="Arial" w:hAnsi="Arial" w:cs="Arial"/>
          <w:sz w:val="24"/>
          <w:szCs w:val="24"/>
        </w:rPr>
        <w:t xml:space="preserve">Postępowanie prowadzone jest w języku polskim. </w:t>
      </w:r>
    </w:p>
    <w:p w14:paraId="0FF07C14" w14:textId="4E5CD808" w:rsidR="00905147" w:rsidRPr="00A32FA3" w:rsidRDefault="00905147" w:rsidP="003D28F0">
      <w:pPr>
        <w:pStyle w:val="Akapitzlist"/>
        <w:widowControl w:val="0"/>
        <w:numPr>
          <w:ilvl w:val="0"/>
          <w:numId w:val="28"/>
        </w:numPr>
        <w:spacing w:line="360" w:lineRule="auto"/>
        <w:ind w:hanging="436"/>
        <w:jc w:val="both"/>
        <w:rPr>
          <w:rFonts w:ascii="Arial" w:hAnsi="Arial" w:cs="Arial"/>
          <w:sz w:val="24"/>
          <w:szCs w:val="24"/>
        </w:rPr>
      </w:pPr>
      <w:r w:rsidRPr="00A32FA3">
        <w:rPr>
          <w:rFonts w:ascii="Arial" w:hAnsi="Arial" w:cs="Arial"/>
          <w:sz w:val="24"/>
          <w:szCs w:val="24"/>
        </w:rPr>
        <w:t>Postępowanie prowadzone jest na Platformie pod nazwą: „</w:t>
      </w:r>
      <w:r w:rsidR="00036619">
        <w:rPr>
          <w:rFonts w:ascii="Arial" w:hAnsi="Arial" w:cs="Arial"/>
          <w:sz w:val="24"/>
          <w:szCs w:val="24"/>
        </w:rPr>
        <w:t xml:space="preserve">Kompleksowa modernizacja infrastruktury drogowej przy Brzeskim Centrum Medycznym </w:t>
      </w:r>
      <w:r w:rsidR="004E515F">
        <w:rPr>
          <w:rFonts w:ascii="Arial" w:hAnsi="Arial" w:cs="Arial"/>
          <w:sz w:val="24"/>
          <w:szCs w:val="24"/>
        </w:rPr>
        <w:t xml:space="preserve">                               </w:t>
      </w:r>
      <w:r w:rsidR="00036619">
        <w:rPr>
          <w:rFonts w:ascii="Arial" w:hAnsi="Arial" w:cs="Arial"/>
          <w:sz w:val="24"/>
          <w:szCs w:val="24"/>
        </w:rPr>
        <w:t>w Brzegu i na drogach powiatowych Powiatu Brzeskiego”</w:t>
      </w:r>
      <w:r w:rsidR="00F425C3">
        <w:rPr>
          <w:rFonts w:ascii="Arial" w:hAnsi="Arial" w:cs="Arial"/>
          <w:sz w:val="24"/>
          <w:szCs w:val="24"/>
        </w:rPr>
        <w:t>,</w:t>
      </w:r>
      <w:r w:rsidR="00CA4E91">
        <w:rPr>
          <w:rFonts w:ascii="Arial" w:hAnsi="Arial" w:cs="Arial"/>
          <w:sz w:val="24"/>
          <w:szCs w:val="24"/>
        </w:rPr>
        <w:t xml:space="preserve"> </w:t>
      </w:r>
      <w:r w:rsidRPr="00B35B30">
        <w:rPr>
          <w:rFonts w:ascii="Arial" w:hAnsi="Arial" w:cs="Arial"/>
          <w:sz w:val="24"/>
          <w:szCs w:val="24"/>
        </w:rPr>
        <w:t xml:space="preserve"> znak</w:t>
      </w:r>
      <w:r w:rsidRPr="00A32FA3">
        <w:rPr>
          <w:rFonts w:ascii="Arial" w:hAnsi="Arial" w:cs="Arial"/>
          <w:sz w:val="24"/>
          <w:szCs w:val="24"/>
        </w:rPr>
        <w:t xml:space="preserve"> sprawy: ZAM.272.1.</w:t>
      </w:r>
      <w:r w:rsidR="00036619">
        <w:rPr>
          <w:rFonts w:ascii="Arial" w:hAnsi="Arial" w:cs="Arial"/>
          <w:sz w:val="24"/>
          <w:szCs w:val="24"/>
        </w:rPr>
        <w:t>2.2024</w:t>
      </w:r>
    </w:p>
    <w:p w14:paraId="08602842" w14:textId="439635EF" w:rsidR="00BC09F5" w:rsidRPr="0007197A" w:rsidRDefault="00BC09F5" w:rsidP="003D28F0">
      <w:pPr>
        <w:pStyle w:val="Akapitzlist"/>
        <w:widowControl w:val="0"/>
        <w:numPr>
          <w:ilvl w:val="0"/>
          <w:numId w:val="28"/>
        </w:numPr>
        <w:spacing w:line="360" w:lineRule="auto"/>
        <w:ind w:hanging="436"/>
        <w:jc w:val="both"/>
        <w:rPr>
          <w:rStyle w:val="Hipercze"/>
          <w:rFonts w:ascii="Arial" w:hAnsi="Arial" w:cs="Arial"/>
          <w:color w:val="auto"/>
          <w:sz w:val="24"/>
          <w:szCs w:val="24"/>
          <w:u w:val="none"/>
        </w:rPr>
      </w:pPr>
      <w:r w:rsidRPr="0007197A">
        <w:rPr>
          <w:rFonts w:ascii="Arial" w:hAnsi="Arial" w:cs="Arial"/>
          <w:sz w:val="24"/>
          <w:szCs w:val="24"/>
        </w:rPr>
        <w:t xml:space="preserve">Komunikacja pomiędzy zamawiającym a wykonawcami, w szczególności składanie oświadczeń, wniosków, zawiadomień oraz przekazywanie informacji (innych niż oferta wykonawcy), odbywa się przy użyciu środków komunikacji elektronicznej, tj. za pośrednictwem Platformy zakupowej zwanej dalej „Platformą” pod adresem: </w:t>
      </w:r>
      <w:hyperlink r:id="rId14" w:history="1">
        <w:r w:rsidRPr="0007197A">
          <w:rPr>
            <w:rStyle w:val="Hipercze"/>
            <w:rFonts w:ascii="Arial" w:hAnsi="Arial" w:cs="Arial"/>
            <w:sz w:val="24"/>
            <w:szCs w:val="24"/>
          </w:rPr>
          <w:t>https://platformazakupowa.pl/pn/brzeg-powiat</w:t>
        </w:r>
      </w:hyperlink>
      <w:r w:rsidR="00C73AA0" w:rsidRPr="0007197A">
        <w:rPr>
          <w:rStyle w:val="Hipercze"/>
          <w:rFonts w:ascii="Arial" w:hAnsi="Arial" w:cs="Arial"/>
          <w:sz w:val="24"/>
          <w:szCs w:val="24"/>
        </w:rPr>
        <w:t xml:space="preserve">. </w:t>
      </w:r>
    </w:p>
    <w:p w14:paraId="5F00751E" w14:textId="29766B3E" w:rsidR="00BC09F5" w:rsidRPr="0007197A" w:rsidRDefault="00BC09F5" w:rsidP="003D28F0">
      <w:pPr>
        <w:pStyle w:val="Akapitzlist"/>
        <w:widowControl w:val="0"/>
        <w:numPr>
          <w:ilvl w:val="0"/>
          <w:numId w:val="28"/>
        </w:numPr>
        <w:spacing w:line="360" w:lineRule="auto"/>
        <w:ind w:hanging="436"/>
        <w:jc w:val="both"/>
        <w:rPr>
          <w:rFonts w:ascii="Arial" w:hAnsi="Arial" w:cs="Arial"/>
          <w:sz w:val="24"/>
          <w:szCs w:val="24"/>
        </w:rPr>
      </w:pPr>
      <w:r w:rsidRPr="0007197A">
        <w:rPr>
          <w:rFonts w:ascii="Arial" w:hAnsi="Arial" w:cs="Arial"/>
          <w:sz w:val="24"/>
          <w:szCs w:val="24"/>
        </w:rPr>
        <w:lastRenderedPageBreak/>
        <w:t xml:space="preserve">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 </w:t>
      </w:r>
    </w:p>
    <w:p w14:paraId="2F99F3E4" w14:textId="42AFAD8E" w:rsidR="00BC09F5" w:rsidRPr="0007197A" w:rsidRDefault="00BC09F5" w:rsidP="003D28F0">
      <w:pPr>
        <w:pStyle w:val="Akapitzlist"/>
        <w:widowControl w:val="0"/>
        <w:numPr>
          <w:ilvl w:val="0"/>
          <w:numId w:val="28"/>
        </w:numPr>
        <w:spacing w:line="360" w:lineRule="auto"/>
        <w:ind w:hanging="436"/>
        <w:jc w:val="both"/>
        <w:rPr>
          <w:rFonts w:ascii="Arial" w:hAnsi="Arial" w:cs="Arial"/>
          <w:sz w:val="24"/>
          <w:szCs w:val="24"/>
        </w:rPr>
      </w:pPr>
      <w:r w:rsidRPr="0007197A">
        <w:rPr>
          <w:rFonts w:ascii="Arial" w:hAnsi="Arial" w:cs="Arial"/>
          <w:sz w:val="24"/>
          <w:szCs w:val="24"/>
        </w:rPr>
        <w:t xml:space="preserve">Korzystanie z Platformy przez wykonawcę jest bezpłatne. </w:t>
      </w:r>
    </w:p>
    <w:p w14:paraId="402E2C33" w14:textId="23225C30" w:rsidR="00BC09F5" w:rsidRPr="0007197A" w:rsidRDefault="00BC09F5" w:rsidP="003D28F0">
      <w:pPr>
        <w:pStyle w:val="Akapitzlist"/>
        <w:widowControl w:val="0"/>
        <w:numPr>
          <w:ilvl w:val="0"/>
          <w:numId w:val="28"/>
        </w:numPr>
        <w:spacing w:line="360" w:lineRule="auto"/>
        <w:ind w:hanging="436"/>
        <w:jc w:val="both"/>
        <w:rPr>
          <w:rFonts w:ascii="Arial" w:hAnsi="Arial" w:cs="Arial"/>
          <w:sz w:val="24"/>
          <w:szCs w:val="24"/>
        </w:rPr>
      </w:pPr>
      <w:r w:rsidRPr="0007197A">
        <w:rPr>
          <w:rFonts w:ascii="Arial" w:hAnsi="Arial" w:cs="Arial"/>
          <w:sz w:val="24"/>
          <w:szCs w:val="24"/>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1732B5C4" w14:textId="1C6F649E" w:rsidR="00BC09F5" w:rsidRPr="0007197A" w:rsidRDefault="00BC09F5" w:rsidP="003D28F0">
      <w:pPr>
        <w:pStyle w:val="Akapitzlist"/>
        <w:widowControl w:val="0"/>
        <w:numPr>
          <w:ilvl w:val="0"/>
          <w:numId w:val="28"/>
        </w:numPr>
        <w:spacing w:line="360" w:lineRule="auto"/>
        <w:ind w:hanging="436"/>
        <w:jc w:val="both"/>
        <w:rPr>
          <w:rFonts w:ascii="Arial" w:hAnsi="Arial" w:cs="Arial"/>
          <w:sz w:val="24"/>
          <w:szCs w:val="24"/>
        </w:rPr>
      </w:pPr>
      <w:r w:rsidRPr="0007197A">
        <w:rPr>
          <w:rFonts w:ascii="Arial" w:hAnsi="Arial" w:cs="Arial"/>
          <w:sz w:val="24"/>
          <w:szCs w:val="24"/>
        </w:rPr>
        <w:t xml:space="preserve">Wymagania techniczne i organizacyjne sporządzania, wysyłania i odbierania korespondencji elektronicznej, zostały opisane w Regulaminie Internetowej Platformy: platformazakupowa.pl Open Nexus Sp.z o.o., zwany dalej Regulaminem, oraz w instrukcji dla wykonawców znajdującej się na stronie internetowej pod adresem: </w:t>
      </w:r>
      <w:hyperlink r:id="rId15" w:history="1">
        <w:r w:rsidRPr="0007197A">
          <w:rPr>
            <w:rStyle w:val="Hipercze"/>
            <w:rFonts w:ascii="Arial" w:hAnsi="Arial" w:cs="Arial"/>
            <w:sz w:val="24"/>
            <w:szCs w:val="24"/>
          </w:rPr>
          <w:t>https://platformazakupowa.pl/strona/45-instrukcje</w:t>
        </w:r>
      </w:hyperlink>
    </w:p>
    <w:p w14:paraId="4662671C" w14:textId="648C180E" w:rsidR="00BC09F5" w:rsidRPr="0007197A" w:rsidRDefault="00BC09F5" w:rsidP="00DE0DB3">
      <w:pPr>
        <w:pStyle w:val="Akapitzlist"/>
        <w:widowControl w:val="0"/>
        <w:spacing w:line="360" w:lineRule="auto"/>
        <w:ind w:left="578"/>
        <w:jc w:val="both"/>
        <w:rPr>
          <w:rFonts w:ascii="Arial" w:hAnsi="Arial" w:cs="Arial"/>
          <w:sz w:val="24"/>
          <w:szCs w:val="24"/>
        </w:rPr>
      </w:pPr>
      <w:r w:rsidRPr="0007197A">
        <w:rPr>
          <w:rFonts w:ascii="Arial" w:hAnsi="Arial" w:cs="Arial"/>
          <w:sz w:val="24"/>
          <w:szCs w:val="24"/>
        </w:rPr>
        <w:t xml:space="preserve">Sposób sporządzenia, wysłania i odbierania korespondencji elektronicznej musi być zgodny z wymaganiami określonymi w rozporządzeniu wydanym na podstawie art. 70 ustawy Pzp. </w:t>
      </w:r>
    </w:p>
    <w:p w14:paraId="3273D02B" w14:textId="64B9938D" w:rsidR="00BC09F5" w:rsidRPr="00D11D44" w:rsidRDefault="00BC09F5" w:rsidP="003D28F0">
      <w:pPr>
        <w:pStyle w:val="Akapitzlist"/>
        <w:widowControl w:val="0"/>
        <w:numPr>
          <w:ilvl w:val="0"/>
          <w:numId w:val="28"/>
        </w:numPr>
        <w:spacing w:line="360" w:lineRule="auto"/>
        <w:ind w:hanging="436"/>
        <w:jc w:val="both"/>
        <w:rPr>
          <w:rFonts w:ascii="Arial" w:hAnsi="Arial" w:cs="Arial"/>
          <w:sz w:val="24"/>
          <w:szCs w:val="24"/>
        </w:rPr>
      </w:pPr>
      <w:r w:rsidRPr="0007197A">
        <w:rPr>
          <w:rFonts w:ascii="Arial" w:hAnsi="Arial" w:cs="Arial"/>
          <w:sz w:val="24"/>
          <w:szCs w:val="24"/>
        </w:rPr>
        <w:t xml:space="preserve">Wykonawca przystępując do niniejszego postępowania o udzielnie zamówienia akceptuje warunki korzystania z Platformy określone w Regulaminie oraz zobowiązuje się korzystając z Platformy przestrzegać postanowień Regulaminu. </w:t>
      </w:r>
    </w:p>
    <w:p w14:paraId="1C98A5D8" w14:textId="2D12834C" w:rsidR="00BC09F5" w:rsidRPr="0007197A"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271F0053" w14:textId="26A6B5BD" w:rsidR="00BC09F5" w:rsidRPr="0007197A"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 której zgodnie z obowiązującymi przepisami adresatem jest konkretny wykonawca, będzie przekazywana w formie elektronicznej za pośrednictwem </w:t>
      </w:r>
      <w:r w:rsidRPr="0007197A">
        <w:rPr>
          <w:rFonts w:ascii="Arial" w:hAnsi="Arial" w:cs="Arial"/>
          <w:sz w:val="24"/>
          <w:szCs w:val="24"/>
        </w:rPr>
        <w:lastRenderedPageBreak/>
        <w:t xml:space="preserve">Platformy do konkretnego wykonawcy. </w:t>
      </w:r>
    </w:p>
    <w:p w14:paraId="6B5C341C" w14:textId="2FBFE7D5" w:rsidR="00BC09F5" w:rsidRPr="0007197A"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4B480CB5" w14:textId="0F63038D" w:rsidR="00BC09F5" w:rsidRPr="0007197A" w:rsidRDefault="00BC09F5" w:rsidP="003D28F0">
      <w:pPr>
        <w:pStyle w:val="Akapitzlist"/>
        <w:widowControl w:val="0"/>
        <w:numPr>
          <w:ilvl w:val="0"/>
          <w:numId w:val="30"/>
        </w:numPr>
        <w:spacing w:line="360" w:lineRule="auto"/>
        <w:jc w:val="both"/>
        <w:rPr>
          <w:rFonts w:ascii="Arial" w:hAnsi="Arial" w:cs="Arial"/>
          <w:sz w:val="24"/>
          <w:szCs w:val="24"/>
        </w:rPr>
      </w:pPr>
      <w:r w:rsidRPr="0007197A">
        <w:rPr>
          <w:rFonts w:ascii="Arial" w:hAnsi="Arial" w:cs="Arial"/>
          <w:sz w:val="24"/>
          <w:szCs w:val="24"/>
        </w:rPr>
        <w:t xml:space="preserve">stały dostęp do sieci Internet o gwarantowanej przepustowości nie mniejszej niż 512 kb/s, </w:t>
      </w:r>
    </w:p>
    <w:p w14:paraId="261C6362" w14:textId="3A6F5A5F" w:rsidR="00BC09F5" w:rsidRPr="0007197A" w:rsidRDefault="00BC09F5" w:rsidP="003D28F0">
      <w:pPr>
        <w:pStyle w:val="Akapitzlist"/>
        <w:widowControl w:val="0"/>
        <w:numPr>
          <w:ilvl w:val="0"/>
          <w:numId w:val="30"/>
        </w:numPr>
        <w:spacing w:line="360" w:lineRule="auto"/>
        <w:jc w:val="both"/>
        <w:rPr>
          <w:rFonts w:ascii="Arial" w:hAnsi="Arial" w:cs="Arial"/>
          <w:sz w:val="24"/>
          <w:szCs w:val="24"/>
        </w:rPr>
      </w:pPr>
      <w:r w:rsidRPr="0007197A">
        <w:rPr>
          <w:rFonts w:ascii="Arial" w:hAnsi="Arial" w:cs="Arial"/>
          <w:sz w:val="24"/>
          <w:szCs w:val="24"/>
        </w:rPr>
        <w:t xml:space="preserve">komputer klasy PC lub MAC o następującej konfiguracji: pamięć minimum: 2 GB Ram, procesor Intel IV 2 GHZ lub jego nowsza wersja, jeden z systemów operacyjnych - MS Windows 7, Mac Os x 10 4, Linux, lub ich nowsze wersje, </w:t>
      </w:r>
    </w:p>
    <w:p w14:paraId="2A1D6219" w14:textId="2D744EE0" w:rsidR="00BC09F5" w:rsidRPr="0007197A" w:rsidRDefault="00BC09F5" w:rsidP="003D28F0">
      <w:pPr>
        <w:pStyle w:val="Akapitzlist"/>
        <w:widowControl w:val="0"/>
        <w:numPr>
          <w:ilvl w:val="0"/>
          <w:numId w:val="30"/>
        </w:numPr>
        <w:spacing w:line="360" w:lineRule="auto"/>
        <w:jc w:val="both"/>
        <w:rPr>
          <w:rFonts w:ascii="Arial" w:hAnsi="Arial" w:cs="Arial"/>
          <w:sz w:val="24"/>
          <w:szCs w:val="24"/>
        </w:rPr>
      </w:pPr>
      <w:r w:rsidRPr="0007197A">
        <w:rPr>
          <w:rFonts w:ascii="Arial" w:hAnsi="Arial" w:cs="Arial"/>
          <w:sz w:val="24"/>
          <w:szCs w:val="24"/>
        </w:rPr>
        <w:t xml:space="preserve">zainstalowana dowolna przeglądarka internetowa, w przypadku Internet Explorer minimalnie wersja 10 0., </w:t>
      </w:r>
    </w:p>
    <w:p w14:paraId="4449151A" w14:textId="32D5433F" w:rsidR="00BC09F5" w:rsidRPr="0007197A" w:rsidRDefault="00BC09F5" w:rsidP="003D28F0">
      <w:pPr>
        <w:pStyle w:val="Akapitzlist"/>
        <w:widowControl w:val="0"/>
        <w:numPr>
          <w:ilvl w:val="0"/>
          <w:numId w:val="30"/>
        </w:numPr>
        <w:spacing w:line="360" w:lineRule="auto"/>
        <w:jc w:val="both"/>
        <w:rPr>
          <w:rFonts w:ascii="Arial" w:hAnsi="Arial" w:cs="Arial"/>
          <w:sz w:val="24"/>
          <w:szCs w:val="24"/>
        </w:rPr>
      </w:pPr>
      <w:r w:rsidRPr="0007197A">
        <w:rPr>
          <w:rFonts w:ascii="Arial" w:hAnsi="Arial" w:cs="Arial"/>
          <w:sz w:val="24"/>
          <w:szCs w:val="24"/>
        </w:rPr>
        <w:t xml:space="preserve">włączona obsługa JavaScript, </w:t>
      </w:r>
    </w:p>
    <w:p w14:paraId="42BB4CE1" w14:textId="2D858A8E" w:rsidR="00BC09F5" w:rsidRPr="0007197A" w:rsidRDefault="00BC09F5" w:rsidP="003D28F0">
      <w:pPr>
        <w:pStyle w:val="Akapitzlist"/>
        <w:widowControl w:val="0"/>
        <w:numPr>
          <w:ilvl w:val="0"/>
          <w:numId w:val="30"/>
        </w:numPr>
        <w:spacing w:line="360" w:lineRule="auto"/>
        <w:jc w:val="both"/>
        <w:rPr>
          <w:rFonts w:ascii="Arial" w:hAnsi="Arial" w:cs="Arial"/>
          <w:sz w:val="24"/>
          <w:szCs w:val="24"/>
        </w:rPr>
      </w:pPr>
      <w:r w:rsidRPr="0007197A">
        <w:rPr>
          <w:rFonts w:ascii="Arial" w:hAnsi="Arial" w:cs="Arial"/>
          <w:sz w:val="24"/>
          <w:szCs w:val="24"/>
        </w:rPr>
        <w:t xml:space="preserve">zainstalowany program Adobe Acrobat Reader lub inny obsługujący format plików PDF, </w:t>
      </w:r>
    </w:p>
    <w:p w14:paraId="268123B0" w14:textId="65B3E100" w:rsidR="00BC09F5" w:rsidRPr="0007197A" w:rsidRDefault="00BC09F5" w:rsidP="003D28F0">
      <w:pPr>
        <w:pStyle w:val="Akapitzlist"/>
        <w:widowControl w:val="0"/>
        <w:numPr>
          <w:ilvl w:val="0"/>
          <w:numId w:val="30"/>
        </w:numPr>
        <w:spacing w:line="360" w:lineRule="auto"/>
        <w:jc w:val="both"/>
        <w:rPr>
          <w:rFonts w:ascii="Arial" w:hAnsi="Arial" w:cs="Arial"/>
          <w:sz w:val="24"/>
          <w:szCs w:val="24"/>
        </w:rPr>
      </w:pPr>
      <w:r w:rsidRPr="0007197A">
        <w:rPr>
          <w:rFonts w:ascii="Arial" w:hAnsi="Arial" w:cs="Arial"/>
          <w:sz w:val="24"/>
          <w:szCs w:val="24"/>
        </w:rPr>
        <w:t xml:space="preserve">Platforma działa według standardu przyjętego w komunikacji sieciowej - kodowanie UTF8, </w:t>
      </w:r>
    </w:p>
    <w:p w14:paraId="4342E982" w14:textId="1E460E56" w:rsidR="00BC09F5" w:rsidRPr="0007197A" w:rsidRDefault="00BC09F5" w:rsidP="003D28F0">
      <w:pPr>
        <w:pStyle w:val="Akapitzlist"/>
        <w:widowControl w:val="0"/>
        <w:numPr>
          <w:ilvl w:val="0"/>
          <w:numId w:val="30"/>
        </w:numPr>
        <w:spacing w:line="360" w:lineRule="auto"/>
        <w:jc w:val="both"/>
        <w:rPr>
          <w:rFonts w:ascii="Arial" w:hAnsi="Arial" w:cs="Arial"/>
          <w:sz w:val="24"/>
          <w:szCs w:val="24"/>
        </w:rPr>
      </w:pPr>
      <w:r w:rsidRPr="0007197A">
        <w:rPr>
          <w:rFonts w:ascii="Arial" w:hAnsi="Arial" w:cs="Arial"/>
          <w:sz w:val="24"/>
          <w:szCs w:val="24"/>
        </w:rPr>
        <w:t xml:space="preserve">oznaczenie czasu odbioru danych przez platformę zakupową stanowi datę oraz dokładny czas (hh:mm:ss) generowany wg. czasu lokalnego serwera synchronizowanego z zegarem Głównego Urzędu Miar. </w:t>
      </w:r>
    </w:p>
    <w:p w14:paraId="79050082" w14:textId="09994EB7" w:rsidR="00BC09F5" w:rsidRPr="0007197A"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Za datę przekazania oferty przyjmuje się datę jej przekazania w systemie Platformy poprzez kliknięcie przycisku Złóż ofertę w drugim kroku i wyświetleniu komunikatu, że oferta została złożona. </w:t>
      </w:r>
    </w:p>
    <w:p w14:paraId="1A49575F" w14:textId="41C73B17" w:rsidR="00BC09F5" w:rsidRPr="0007197A"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0AA9A777" w14:textId="6E29E5C6" w:rsidR="00BC09F5" w:rsidRPr="0007197A"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Wykonawca może zwrócić się do zamawiającego za pośrednictwem Platformy </w:t>
      </w:r>
      <w:r w:rsidR="00986BCE" w:rsidRPr="0007197A">
        <w:rPr>
          <w:rFonts w:ascii="Arial" w:hAnsi="Arial" w:cs="Arial"/>
          <w:sz w:val="24"/>
          <w:szCs w:val="24"/>
        </w:rPr>
        <w:t xml:space="preserve">                   </w:t>
      </w:r>
      <w:r w:rsidRPr="0007197A">
        <w:rPr>
          <w:rFonts w:ascii="Arial" w:hAnsi="Arial" w:cs="Arial"/>
          <w:sz w:val="24"/>
          <w:szCs w:val="24"/>
        </w:rPr>
        <w:t xml:space="preserve">z wnioskiem o wyjaśnienie treści SWZ. Zamawiający udzieli wyjaśnień niezwłocznie, jednak nie później niż na 2 dni przed upływem terminu składania ofert (udostępniając je na stronie internetowej prowadzonego postępowania </w:t>
      </w:r>
      <w:r w:rsidRPr="0007197A">
        <w:rPr>
          <w:rFonts w:ascii="Arial" w:hAnsi="Arial" w:cs="Arial"/>
          <w:sz w:val="24"/>
          <w:szCs w:val="24"/>
        </w:rPr>
        <w:lastRenderedPageBreak/>
        <w:t xml:space="preserve">(platformie), pod warunkiem, że wniosek o wyjaśnienie treści SWZ wpłynął do zamawiającego nie później niż na 4 dni przed upływem terminu składania ofert. </w:t>
      </w:r>
    </w:p>
    <w:p w14:paraId="710A95C3" w14:textId="77777777" w:rsidR="00C366FA" w:rsidRPr="0007197A"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W przypadku gdy wniosek o wyjaśnienia treści SWZ nie wpłynie w terminie, zamawiający nie ma obowiązku udzielania wyjaśnień do SWZ, oraz przedłużania terminu składania ofert.</w:t>
      </w:r>
    </w:p>
    <w:p w14:paraId="0F9B57BC" w14:textId="5D230EFA" w:rsidR="00C366FA" w:rsidRPr="0007197A" w:rsidRDefault="00C366FA"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Wszelkie wyjaśnienia, modyfikacje treści SWZ oraz inne informacje związane </w:t>
      </w:r>
      <w:r w:rsidR="00790E52">
        <w:rPr>
          <w:rFonts w:ascii="Arial" w:hAnsi="Arial" w:cs="Arial"/>
          <w:sz w:val="24"/>
          <w:szCs w:val="24"/>
        </w:rPr>
        <w:t xml:space="preserve">               </w:t>
      </w:r>
      <w:r w:rsidRPr="0007197A">
        <w:rPr>
          <w:rFonts w:ascii="Arial" w:hAnsi="Arial" w:cs="Arial"/>
          <w:sz w:val="24"/>
          <w:szCs w:val="24"/>
        </w:rPr>
        <w:t>z niniejszym postępowaniem, Zamawiający będzie zamieszczał wyłącznie na Platformie zakupowej, w wierszu oznaczonym tytułem oraz znakiem sprawy niniejszego postępowania.</w:t>
      </w:r>
    </w:p>
    <w:p w14:paraId="34D7A4F9" w14:textId="3B554C0F" w:rsidR="00BC09F5" w:rsidRPr="0007197A"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Przedłużenie terminu składania ofert nie wpływa na bieg terminu składania wniosku o wyjaśnienie treści SWZ. </w:t>
      </w:r>
    </w:p>
    <w:p w14:paraId="4FE0A798" w14:textId="78D91A3B" w:rsidR="00BC09F5" w:rsidRPr="0007197A"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w:t>
      </w:r>
    </w:p>
    <w:p w14:paraId="788A4277" w14:textId="6EC597F8" w:rsidR="00BC09F5" w:rsidRDefault="00BC09F5" w:rsidP="003D28F0">
      <w:pPr>
        <w:pStyle w:val="Akapitzlist"/>
        <w:widowControl w:val="0"/>
        <w:numPr>
          <w:ilvl w:val="0"/>
          <w:numId w:val="28"/>
        </w:numPr>
        <w:spacing w:line="360" w:lineRule="auto"/>
        <w:ind w:hanging="578"/>
        <w:jc w:val="both"/>
        <w:rPr>
          <w:rFonts w:ascii="Arial" w:hAnsi="Arial" w:cs="Arial"/>
          <w:sz w:val="24"/>
          <w:szCs w:val="24"/>
        </w:rPr>
      </w:pPr>
      <w:r w:rsidRPr="0007197A">
        <w:rPr>
          <w:rFonts w:ascii="Arial" w:hAnsi="Arial" w:cs="Arial"/>
          <w:sz w:val="24"/>
          <w:szCs w:val="24"/>
        </w:rPr>
        <w:t xml:space="preserve">Zalecenia techniczno – organizacyjne: </w:t>
      </w:r>
    </w:p>
    <w:p w14:paraId="7D4E179E" w14:textId="39CCD1C1"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 poz. 2247), </w:t>
      </w:r>
    </w:p>
    <w:p w14:paraId="37ED16D7"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zamawiający rekomenduje wykorzystanie formatów: pdf. doc. xls. jpg. (jpeg)., ze szczególnym wskazaniem na PDF, </w:t>
      </w:r>
    </w:p>
    <w:p w14:paraId="1D91F51F" w14:textId="77777777" w:rsidR="003724D8" w:rsidRPr="0007197A" w:rsidRDefault="003724D8" w:rsidP="003724D8">
      <w:pPr>
        <w:widowControl w:val="0"/>
        <w:spacing w:line="360" w:lineRule="auto"/>
        <w:ind w:left="938"/>
        <w:jc w:val="both"/>
        <w:rPr>
          <w:rFonts w:ascii="Arial" w:hAnsi="Arial" w:cs="Arial"/>
          <w:sz w:val="24"/>
          <w:szCs w:val="24"/>
        </w:rPr>
      </w:pPr>
      <w:r w:rsidRPr="0007197A">
        <w:rPr>
          <w:rFonts w:ascii="Arial" w:hAnsi="Arial" w:cs="Arial"/>
          <w:sz w:val="24"/>
          <w:szCs w:val="24"/>
        </w:rPr>
        <w:t>UWAGA</w:t>
      </w:r>
    </w:p>
    <w:p w14:paraId="037576E3"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w celu ewentualnej kompresji danych zamawiający rekomenduje wykorzystanie jednego z formatów: </w:t>
      </w:r>
      <w:r w:rsidRPr="0007197A">
        <w:rPr>
          <w:rFonts w:ascii="Arial" w:hAnsi="Arial" w:cs="Arial"/>
          <w:color w:val="FF0000"/>
          <w:sz w:val="24"/>
          <w:szCs w:val="24"/>
        </w:rPr>
        <w:t>zip, 7Z,</w:t>
      </w:r>
      <w:r w:rsidRPr="0007197A">
        <w:rPr>
          <w:rFonts w:ascii="Arial" w:hAnsi="Arial" w:cs="Arial"/>
          <w:sz w:val="24"/>
          <w:szCs w:val="24"/>
        </w:rPr>
        <w:t xml:space="preserve"> </w:t>
      </w:r>
    </w:p>
    <w:p w14:paraId="4C5EA706"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wśród formatów powszechnych a NIE występujących w rozporządzeniu występują: rar, gif, bmp, numbrs, pages. Dokumenty złożone w takich plikach zostaną uznane za złożone nieskutecznie, </w:t>
      </w:r>
    </w:p>
    <w:p w14:paraId="663A72BC"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ze względu na niskie ryzyko naruszenia integralności pliku oraz łatwiejszą </w:t>
      </w:r>
      <w:r w:rsidRPr="0007197A">
        <w:rPr>
          <w:rFonts w:ascii="Arial" w:hAnsi="Arial" w:cs="Arial"/>
          <w:sz w:val="24"/>
          <w:szCs w:val="24"/>
        </w:rPr>
        <w:lastRenderedPageBreak/>
        <w:t xml:space="preserve">weryfikację podpisu, zamawiający zaleca (w miarę możliwości), </w:t>
      </w:r>
      <w:r w:rsidRPr="0007197A">
        <w:rPr>
          <w:rFonts w:ascii="Arial" w:hAnsi="Arial" w:cs="Arial"/>
          <w:sz w:val="24"/>
          <w:szCs w:val="24"/>
          <w:u w:val="single"/>
        </w:rPr>
        <w:t>przekonwertowanie plików składających się na ofertę na format:</w:t>
      </w:r>
      <w:r w:rsidRPr="0007197A">
        <w:rPr>
          <w:rFonts w:ascii="Arial" w:hAnsi="Arial" w:cs="Arial"/>
          <w:sz w:val="24"/>
          <w:szCs w:val="24"/>
        </w:rPr>
        <w:t xml:space="preserve"> pdf                                   i opatrzenie ich podpisem kwalifikowanym PAdES, </w:t>
      </w:r>
    </w:p>
    <w:p w14:paraId="6B50832A"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pliki w innych formatach niż PDF, zaleca się opatrzyć zewnętrznym podpisem XAdES. Wykonawca powinien pamiętać, aby plik z podpisem przekazywać łącznie z dokumentem podpisywanym, </w:t>
      </w:r>
    </w:p>
    <w:p w14:paraId="0AC4DF8B"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zaleca się, aby komunikacja z wykonawcami odbywała się tylko na Platformie za pośrednictwem formularza “Wyślij wiadomość do zamawiającego”, nie za pośrednictwem adresu email, </w:t>
      </w:r>
    </w:p>
    <w:p w14:paraId="3DC07F95"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podczas podpisywania plików zaleca się stosowanie algorytmu skrótu SHA2 zamiast SHA1, </w:t>
      </w:r>
    </w:p>
    <w:p w14:paraId="1CEB57CA"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jeśli wykonawca pakuje dokumenty np. w plik ZIP zalecamy wcześniejsze podpisanie każdego ze skompresowanych plików, </w:t>
      </w:r>
    </w:p>
    <w:p w14:paraId="0B93A000"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zamawiający rekomenduje wykorzystanie podpisu z kwalifikowanym znacznikiem czasu; </w:t>
      </w:r>
    </w:p>
    <w:p w14:paraId="396DDBA5" w14:textId="77777777" w:rsidR="003724D8" w:rsidRPr="0007197A" w:rsidRDefault="003724D8" w:rsidP="003D28F0">
      <w:pPr>
        <w:pStyle w:val="Akapitzlist"/>
        <w:widowControl w:val="0"/>
        <w:numPr>
          <w:ilvl w:val="0"/>
          <w:numId w:val="31"/>
        </w:numPr>
        <w:spacing w:line="360" w:lineRule="auto"/>
        <w:jc w:val="both"/>
        <w:rPr>
          <w:rFonts w:ascii="Arial" w:hAnsi="Arial" w:cs="Arial"/>
          <w:sz w:val="24"/>
          <w:szCs w:val="24"/>
        </w:rPr>
      </w:pPr>
      <w:r w:rsidRPr="0007197A">
        <w:rPr>
          <w:rFonts w:ascii="Arial" w:hAnsi="Arial" w:cs="Arial"/>
          <w:sz w:val="24"/>
          <w:szCs w:val="24"/>
        </w:rPr>
        <w:t xml:space="preserve">zamawiający zaleca aby nie wprowadzać jakichkolwiek zmian w plikach po podpisaniu ich podpisem kwalifikowanym. Może to skutkować brakiem integralności plików. </w:t>
      </w:r>
    </w:p>
    <w:p w14:paraId="216FC58D" w14:textId="48852525" w:rsidR="009F12D2" w:rsidRPr="003724D8" w:rsidRDefault="009F12D2" w:rsidP="003D28F0">
      <w:pPr>
        <w:pStyle w:val="Akapitzlist"/>
        <w:widowControl w:val="0"/>
        <w:numPr>
          <w:ilvl w:val="0"/>
          <w:numId w:val="28"/>
        </w:numPr>
        <w:spacing w:line="360" w:lineRule="auto"/>
        <w:ind w:hanging="578"/>
        <w:jc w:val="both"/>
        <w:rPr>
          <w:rFonts w:ascii="Arial" w:hAnsi="Arial" w:cs="Arial"/>
          <w:sz w:val="24"/>
          <w:szCs w:val="24"/>
        </w:rPr>
      </w:pPr>
      <w:r w:rsidRPr="003724D8">
        <w:rPr>
          <w:rFonts w:ascii="Arial" w:hAnsi="Arial" w:cs="Arial"/>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12BBED" w14:textId="7C465F5C" w:rsidR="009F12D2" w:rsidRPr="003724D8" w:rsidRDefault="009F12D2" w:rsidP="003D28F0">
      <w:pPr>
        <w:pStyle w:val="Akapitzlist"/>
        <w:widowControl w:val="0"/>
        <w:numPr>
          <w:ilvl w:val="0"/>
          <w:numId w:val="28"/>
        </w:numPr>
        <w:spacing w:line="360" w:lineRule="auto"/>
        <w:ind w:hanging="578"/>
        <w:jc w:val="both"/>
        <w:rPr>
          <w:rFonts w:ascii="Arial" w:hAnsi="Arial" w:cs="Arial"/>
          <w:sz w:val="24"/>
          <w:szCs w:val="24"/>
        </w:rPr>
      </w:pPr>
      <w:r w:rsidRPr="003724D8">
        <w:rPr>
          <w:rFonts w:ascii="Arial" w:hAnsi="Arial" w:cs="Arial"/>
          <w:color w:val="000000"/>
          <w:sz w:val="24"/>
          <w:szCs w:val="24"/>
        </w:rPr>
        <w:t xml:space="preserve">Zamawiający zaleca aby w przypadku podpisywania pliku przez kilka osób, stosować podpisy tego samego rodzaju. Podpisywanie różnymi rodzajami podpisów np. osobistym i kwalifikowanym może doprowadzić do problemów </w:t>
      </w:r>
      <w:r w:rsidR="00C366FA" w:rsidRPr="003724D8">
        <w:rPr>
          <w:rFonts w:ascii="Arial" w:hAnsi="Arial" w:cs="Arial"/>
          <w:color w:val="000000"/>
          <w:sz w:val="24"/>
          <w:szCs w:val="24"/>
        </w:rPr>
        <w:t xml:space="preserve">              </w:t>
      </w:r>
      <w:r w:rsidRPr="003724D8">
        <w:rPr>
          <w:rFonts w:ascii="Arial" w:hAnsi="Arial" w:cs="Arial"/>
          <w:color w:val="000000"/>
          <w:sz w:val="24"/>
          <w:szCs w:val="24"/>
        </w:rPr>
        <w:t>w weryfikacji plików. </w:t>
      </w:r>
    </w:p>
    <w:p w14:paraId="73C03089" w14:textId="4E7CEAE2" w:rsidR="009F12D2" w:rsidRPr="003724D8" w:rsidRDefault="009F12D2" w:rsidP="003D28F0">
      <w:pPr>
        <w:pStyle w:val="Akapitzlist"/>
        <w:widowControl w:val="0"/>
        <w:numPr>
          <w:ilvl w:val="0"/>
          <w:numId w:val="28"/>
        </w:numPr>
        <w:spacing w:line="360" w:lineRule="auto"/>
        <w:ind w:hanging="578"/>
        <w:jc w:val="both"/>
        <w:rPr>
          <w:rFonts w:ascii="Arial" w:hAnsi="Arial" w:cs="Arial"/>
          <w:sz w:val="24"/>
          <w:szCs w:val="24"/>
        </w:rPr>
      </w:pPr>
      <w:r w:rsidRPr="003724D8">
        <w:rPr>
          <w:rFonts w:ascii="Arial" w:hAnsi="Arial" w:cs="Arial"/>
          <w:color w:val="000000"/>
          <w:sz w:val="24"/>
          <w:szCs w:val="24"/>
        </w:rPr>
        <w:t>Zamawiający zaleca, aby Wykonawca z odpowiednim wyprzedzeniem przetestował możliwość prawidłowego wykorzystania wybranej metody podpisania plików oferty.</w:t>
      </w:r>
    </w:p>
    <w:p w14:paraId="056F60D4" w14:textId="03ACF832" w:rsidR="009F12D2" w:rsidRPr="003724D8" w:rsidRDefault="009F12D2" w:rsidP="003D28F0">
      <w:pPr>
        <w:pStyle w:val="Akapitzlist"/>
        <w:widowControl w:val="0"/>
        <w:numPr>
          <w:ilvl w:val="0"/>
          <w:numId w:val="28"/>
        </w:numPr>
        <w:spacing w:line="360" w:lineRule="auto"/>
        <w:ind w:hanging="578"/>
        <w:jc w:val="both"/>
        <w:rPr>
          <w:rFonts w:ascii="Arial" w:hAnsi="Arial" w:cs="Arial"/>
          <w:sz w:val="24"/>
          <w:szCs w:val="24"/>
        </w:rPr>
      </w:pPr>
      <w:r w:rsidRPr="003724D8">
        <w:rPr>
          <w:rFonts w:ascii="Arial" w:hAnsi="Arial" w:cs="Arial"/>
          <w:color w:val="000000"/>
          <w:sz w:val="24"/>
          <w:szCs w:val="24"/>
        </w:rPr>
        <w:t xml:space="preserve">Osobą składającą ofertę powinna być osoba kontaktowa podawana </w:t>
      </w:r>
      <w:r w:rsidR="00C366FA" w:rsidRPr="003724D8">
        <w:rPr>
          <w:rFonts w:ascii="Arial" w:hAnsi="Arial" w:cs="Arial"/>
          <w:color w:val="000000"/>
          <w:sz w:val="24"/>
          <w:szCs w:val="24"/>
        </w:rPr>
        <w:t xml:space="preserve">                             </w:t>
      </w:r>
      <w:r w:rsidRPr="003724D8">
        <w:rPr>
          <w:rFonts w:ascii="Arial" w:hAnsi="Arial" w:cs="Arial"/>
          <w:color w:val="000000"/>
          <w:sz w:val="24"/>
          <w:szCs w:val="24"/>
        </w:rPr>
        <w:t>w dokumentacji.</w:t>
      </w:r>
    </w:p>
    <w:p w14:paraId="1CE25F50" w14:textId="07147F05" w:rsidR="009F12D2" w:rsidRPr="003724D8" w:rsidRDefault="009F12D2" w:rsidP="003D28F0">
      <w:pPr>
        <w:pStyle w:val="Akapitzlist"/>
        <w:widowControl w:val="0"/>
        <w:numPr>
          <w:ilvl w:val="0"/>
          <w:numId w:val="28"/>
        </w:numPr>
        <w:spacing w:line="360" w:lineRule="auto"/>
        <w:ind w:hanging="578"/>
        <w:jc w:val="both"/>
        <w:rPr>
          <w:rFonts w:ascii="Arial" w:hAnsi="Arial" w:cs="Arial"/>
          <w:sz w:val="24"/>
          <w:szCs w:val="24"/>
        </w:rPr>
      </w:pPr>
      <w:r w:rsidRPr="003724D8">
        <w:rPr>
          <w:rFonts w:ascii="Arial" w:hAnsi="Arial" w:cs="Arial"/>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DB840F" w14:textId="7B14B18E" w:rsidR="008A4E32" w:rsidRPr="003724D8" w:rsidRDefault="008A4E32" w:rsidP="003D28F0">
      <w:pPr>
        <w:pStyle w:val="Akapitzlist"/>
        <w:widowControl w:val="0"/>
        <w:numPr>
          <w:ilvl w:val="0"/>
          <w:numId w:val="28"/>
        </w:numPr>
        <w:spacing w:line="360" w:lineRule="auto"/>
        <w:ind w:hanging="578"/>
        <w:jc w:val="both"/>
        <w:rPr>
          <w:rFonts w:ascii="Arial" w:hAnsi="Arial" w:cs="Arial"/>
          <w:sz w:val="24"/>
          <w:szCs w:val="24"/>
        </w:rPr>
      </w:pPr>
      <w:r w:rsidRPr="003724D8">
        <w:rPr>
          <w:rFonts w:ascii="Arial" w:hAnsi="Arial" w:cs="Arial"/>
          <w:color w:val="000000"/>
          <w:sz w:val="24"/>
          <w:szCs w:val="24"/>
        </w:rPr>
        <w:lastRenderedPageBreak/>
        <w:t xml:space="preserve">Wymagania dotyczące składanych dokumentów: </w:t>
      </w:r>
    </w:p>
    <w:p w14:paraId="5930CA4D" w14:textId="4957C76E" w:rsidR="008A4E32" w:rsidRPr="0007197A" w:rsidRDefault="008A4E32" w:rsidP="003D28F0">
      <w:pPr>
        <w:pStyle w:val="Akapitzlist"/>
        <w:numPr>
          <w:ilvl w:val="0"/>
          <w:numId w:val="35"/>
        </w:numPr>
        <w:tabs>
          <w:tab w:val="left" w:pos="284"/>
        </w:tabs>
        <w:spacing w:after="0" w:line="360" w:lineRule="auto"/>
        <w:ind w:hanging="1298"/>
        <w:jc w:val="both"/>
        <w:textAlignment w:val="baseline"/>
        <w:rPr>
          <w:rFonts w:ascii="Arial" w:hAnsi="Arial" w:cs="Arial"/>
          <w:color w:val="000000"/>
          <w:sz w:val="24"/>
          <w:szCs w:val="24"/>
        </w:rPr>
      </w:pPr>
      <w:r w:rsidRPr="0007197A">
        <w:rPr>
          <w:rFonts w:ascii="Arial" w:hAnsi="Arial" w:cs="Arial"/>
          <w:color w:val="000000"/>
          <w:sz w:val="24"/>
          <w:szCs w:val="24"/>
        </w:rPr>
        <w:t>ofertę, oświadczenie, o którym mowa w art. 125 ust. 1 ustawy Pzp należy złożyć pod rygorem nieważności w formie elektronicznej (podpisaną kwalifikowanym podpisem elektronicznym) lub w postaci elektronicznej (podpisaną podpisem zaufanym lub podpisem osobistym)</w:t>
      </w:r>
    </w:p>
    <w:p w14:paraId="6FF902FA" w14:textId="09B4848D" w:rsidR="008A4E32" w:rsidRPr="0007197A" w:rsidRDefault="008A4E32" w:rsidP="003D28F0">
      <w:pPr>
        <w:pStyle w:val="Akapitzlist"/>
        <w:numPr>
          <w:ilvl w:val="0"/>
          <w:numId w:val="35"/>
        </w:numPr>
        <w:tabs>
          <w:tab w:val="left" w:pos="284"/>
        </w:tabs>
        <w:spacing w:after="0" w:line="360" w:lineRule="auto"/>
        <w:ind w:hanging="1298"/>
        <w:jc w:val="both"/>
        <w:textAlignment w:val="baseline"/>
        <w:rPr>
          <w:rFonts w:ascii="Arial" w:hAnsi="Arial" w:cs="Arial"/>
          <w:color w:val="000000"/>
          <w:sz w:val="24"/>
          <w:szCs w:val="24"/>
        </w:rPr>
      </w:pPr>
      <w:r w:rsidRPr="0007197A">
        <w:rPr>
          <w:rFonts w:ascii="Arial" w:hAnsi="Arial" w:cs="Arial"/>
          <w:color w:val="000000"/>
          <w:sz w:val="24"/>
          <w:szCs w:val="24"/>
        </w:rPr>
        <w:t xml:space="preserve"> 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pełnomocnictwo, dokumenty, o których mowa w art. 94 ust. 2 ustawy Pzp, sporządza się w postaci elektronicznej, w formatach danych określonych w przepisach wydanych na podstawie art. 18 ustawy z dnia 17 lutego 2005 r. o informatyzacji działalności podmiotów realizujących zadania publiczne. </w:t>
      </w:r>
    </w:p>
    <w:p w14:paraId="6E5A25BF" w14:textId="1633EBC1" w:rsidR="0002258B" w:rsidRPr="0007197A" w:rsidRDefault="008A4E32" w:rsidP="003D28F0">
      <w:pPr>
        <w:pStyle w:val="Akapitzlist"/>
        <w:numPr>
          <w:ilvl w:val="0"/>
          <w:numId w:val="35"/>
        </w:numPr>
        <w:tabs>
          <w:tab w:val="left" w:pos="284"/>
        </w:tabs>
        <w:spacing w:after="0" w:line="360" w:lineRule="auto"/>
        <w:ind w:hanging="1298"/>
        <w:jc w:val="both"/>
        <w:textAlignment w:val="baseline"/>
        <w:rPr>
          <w:rFonts w:ascii="Arial" w:hAnsi="Arial" w:cs="Arial"/>
          <w:color w:val="000000"/>
          <w:sz w:val="24"/>
          <w:szCs w:val="24"/>
        </w:rPr>
      </w:pPr>
      <w:r w:rsidRPr="0007197A">
        <w:rPr>
          <w:rFonts w:ascii="Arial" w:hAnsi="Arial" w:cs="Arial"/>
          <w:color w:val="000000"/>
          <w:sz w:val="24"/>
          <w:szCs w:val="24"/>
        </w:rPr>
        <w:t>informacje, oświadczenia lub dokumenty, inne niż określone w p</w:t>
      </w:r>
      <w:r w:rsidR="003724D8">
        <w:rPr>
          <w:rFonts w:ascii="Arial" w:hAnsi="Arial" w:cs="Arial"/>
          <w:color w:val="000000"/>
          <w:sz w:val="24"/>
          <w:szCs w:val="24"/>
        </w:rPr>
        <w:t>p</w:t>
      </w:r>
      <w:r w:rsidRPr="0007197A">
        <w:rPr>
          <w:rFonts w:ascii="Arial" w:hAnsi="Arial" w:cs="Arial"/>
          <w:color w:val="000000"/>
          <w:sz w:val="24"/>
          <w:szCs w:val="24"/>
        </w:rPr>
        <w:t xml:space="preserve">kt </w:t>
      </w:r>
      <w:r w:rsidR="003724D8">
        <w:rPr>
          <w:rFonts w:ascii="Arial" w:hAnsi="Arial" w:cs="Arial"/>
          <w:color w:val="000000"/>
          <w:sz w:val="24"/>
          <w:szCs w:val="24"/>
        </w:rPr>
        <w:t>26.2</w:t>
      </w:r>
      <w:r w:rsidRPr="0007197A">
        <w:rPr>
          <w:rFonts w:ascii="Arial" w:hAnsi="Arial" w:cs="Arial"/>
          <w:color w:val="000000"/>
          <w:sz w:val="24"/>
          <w:szCs w:val="24"/>
        </w:rPr>
        <w:t xml:space="preserve">, przekazywane w postępowaniu, sporządza się w postaci elektronicznej, </w:t>
      </w:r>
      <w:r w:rsidR="004E515F">
        <w:rPr>
          <w:rFonts w:ascii="Arial" w:hAnsi="Arial" w:cs="Arial"/>
          <w:color w:val="000000"/>
          <w:sz w:val="24"/>
          <w:szCs w:val="24"/>
        </w:rPr>
        <w:t xml:space="preserve">             </w:t>
      </w:r>
      <w:r w:rsidRPr="0007197A">
        <w:rPr>
          <w:rFonts w:ascii="Arial" w:hAnsi="Arial" w:cs="Arial"/>
          <w:color w:val="000000"/>
          <w:sz w:val="24"/>
          <w:szCs w:val="24"/>
        </w:rP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BE8576C" w14:textId="5A95C8A6" w:rsidR="00905147" w:rsidRPr="0007197A" w:rsidRDefault="00905147" w:rsidP="003D28F0">
      <w:pPr>
        <w:pStyle w:val="Akapitzlist"/>
        <w:numPr>
          <w:ilvl w:val="1"/>
          <w:numId w:val="29"/>
        </w:numPr>
        <w:tabs>
          <w:tab w:val="left" w:pos="284"/>
        </w:tabs>
        <w:spacing w:after="0" w:line="360" w:lineRule="auto"/>
        <w:jc w:val="both"/>
        <w:textAlignment w:val="baseline"/>
        <w:rPr>
          <w:rFonts w:ascii="Arial" w:eastAsia="Times New Roman" w:hAnsi="Arial" w:cs="Arial"/>
          <w:color w:val="000000"/>
          <w:sz w:val="24"/>
          <w:szCs w:val="24"/>
        </w:rPr>
      </w:pPr>
      <w:r w:rsidRPr="0007197A">
        <w:rPr>
          <w:rFonts w:ascii="Arial" w:eastAsia="Times New Roman" w:hAnsi="Arial" w:cs="Arial"/>
          <w:color w:val="000000"/>
          <w:sz w:val="24"/>
          <w:szCs w:val="24"/>
        </w:rPr>
        <w:t>Ilekroć w niniejszej SWZ jest mowa o:</w:t>
      </w:r>
    </w:p>
    <w:p w14:paraId="0B6E81E9" w14:textId="5F158FCD" w:rsidR="00905147" w:rsidRPr="0007197A" w:rsidRDefault="00905147" w:rsidP="003D28F0">
      <w:pPr>
        <w:pStyle w:val="Akapitzlist"/>
        <w:numPr>
          <w:ilvl w:val="0"/>
          <w:numId w:val="34"/>
        </w:numPr>
        <w:tabs>
          <w:tab w:val="left" w:pos="284"/>
        </w:tabs>
        <w:spacing w:after="0" w:line="360" w:lineRule="auto"/>
        <w:jc w:val="both"/>
        <w:textAlignment w:val="baseline"/>
        <w:rPr>
          <w:rFonts w:ascii="Arial" w:eastAsia="Times New Roman" w:hAnsi="Arial" w:cs="Arial"/>
          <w:color w:val="000000"/>
          <w:sz w:val="24"/>
          <w:szCs w:val="24"/>
        </w:rPr>
      </w:pPr>
      <w:r w:rsidRPr="0007197A">
        <w:rPr>
          <w:rFonts w:ascii="Arial" w:eastAsia="Times New Roman" w:hAnsi="Arial" w:cs="Arial"/>
          <w:color w:val="000000"/>
          <w:sz w:val="24"/>
          <w:szCs w:val="24"/>
        </w:rPr>
        <w:t>podpisie zaufanym – należy przez to rozumieć podpis, o którym mowa art. 3 pkt 14a ustawy z 17 lutego 2005 r. o informatyzacji działalności podmiotów realizujących zadania publiczne (t.j Dz.U.2020 poz. 346);</w:t>
      </w:r>
    </w:p>
    <w:p w14:paraId="535458AC" w14:textId="40920CB0" w:rsidR="00905147" w:rsidRPr="0007197A" w:rsidRDefault="00905147" w:rsidP="003D28F0">
      <w:pPr>
        <w:pStyle w:val="Akapitzlist"/>
        <w:numPr>
          <w:ilvl w:val="0"/>
          <w:numId w:val="34"/>
        </w:numPr>
        <w:tabs>
          <w:tab w:val="left" w:pos="284"/>
        </w:tabs>
        <w:spacing w:after="0" w:line="360" w:lineRule="auto"/>
        <w:jc w:val="both"/>
        <w:textAlignment w:val="baseline"/>
        <w:rPr>
          <w:rFonts w:ascii="Arial" w:eastAsia="Times New Roman" w:hAnsi="Arial" w:cs="Arial"/>
          <w:color w:val="000000"/>
          <w:sz w:val="24"/>
          <w:szCs w:val="24"/>
        </w:rPr>
      </w:pPr>
      <w:r w:rsidRPr="0007197A">
        <w:rPr>
          <w:rFonts w:ascii="Arial" w:eastAsia="Times New Roman" w:hAnsi="Arial" w:cs="Arial"/>
          <w:color w:val="000000"/>
          <w:sz w:val="24"/>
          <w:szCs w:val="24"/>
        </w:rPr>
        <w:t>podpisie osobistym – należy przez to rozumieć podpis, o którym mowa        w art. z art. 2 ust. 1 pkt 9 ustawy z 6 sierpnia 2010 r. o dowodach osobistych (t.j Dz.U.2020 poz. 332).</w:t>
      </w:r>
    </w:p>
    <w:p w14:paraId="4CC08ED6" w14:textId="2FEDE558" w:rsidR="00BD77ED" w:rsidRPr="0007197A" w:rsidRDefault="00BD77ED" w:rsidP="003D28F0">
      <w:pPr>
        <w:pStyle w:val="Akapitzlist"/>
        <w:numPr>
          <w:ilvl w:val="1"/>
          <w:numId w:val="29"/>
        </w:numPr>
        <w:tabs>
          <w:tab w:val="left" w:pos="284"/>
        </w:tabs>
        <w:spacing w:after="0" w:line="360" w:lineRule="auto"/>
        <w:jc w:val="both"/>
        <w:textAlignment w:val="baseline"/>
        <w:rPr>
          <w:rFonts w:ascii="Arial" w:eastAsia="Times New Roman" w:hAnsi="Arial" w:cs="Arial"/>
          <w:color w:val="000000"/>
          <w:sz w:val="24"/>
          <w:szCs w:val="24"/>
        </w:rPr>
      </w:pPr>
      <w:r w:rsidRPr="0007197A">
        <w:rPr>
          <w:rFonts w:ascii="Arial" w:hAnsi="Arial" w:cs="Arial"/>
          <w:sz w:val="24"/>
          <w:szCs w:val="24"/>
        </w:rPr>
        <w:t xml:space="preserve">Osobą uprawnioną do kontaktu z </w:t>
      </w:r>
      <w:r w:rsidR="00D11D44">
        <w:rPr>
          <w:rFonts w:ascii="Arial" w:hAnsi="Arial" w:cs="Arial"/>
          <w:sz w:val="24"/>
          <w:szCs w:val="24"/>
        </w:rPr>
        <w:t>w</w:t>
      </w:r>
      <w:r w:rsidRPr="0007197A">
        <w:rPr>
          <w:rFonts w:ascii="Arial" w:hAnsi="Arial" w:cs="Arial"/>
          <w:sz w:val="24"/>
          <w:szCs w:val="24"/>
        </w:rPr>
        <w:t>ykonawcami jest:</w:t>
      </w:r>
    </w:p>
    <w:p w14:paraId="6B72232D" w14:textId="5A1E0F1B" w:rsidR="00BD77ED" w:rsidRDefault="00BD77ED" w:rsidP="003D28F0">
      <w:pPr>
        <w:pStyle w:val="Akapitzlist"/>
        <w:numPr>
          <w:ilvl w:val="0"/>
          <w:numId w:val="27"/>
        </w:numPr>
        <w:autoSpaceDE w:val="0"/>
        <w:autoSpaceDN w:val="0"/>
        <w:adjustRightInd w:val="0"/>
        <w:spacing w:after="0" w:line="360" w:lineRule="auto"/>
        <w:ind w:left="993" w:hanging="426"/>
        <w:jc w:val="both"/>
        <w:rPr>
          <w:rFonts w:ascii="Arial" w:eastAsia="Times New Roman" w:hAnsi="Arial" w:cs="Arial"/>
          <w:sz w:val="24"/>
          <w:szCs w:val="24"/>
        </w:rPr>
      </w:pPr>
      <w:r w:rsidRPr="0007197A">
        <w:rPr>
          <w:rFonts w:ascii="Arial" w:eastAsia="Times New Roman" w:hAnsi="Arial" w:cs="Arial"/>
          <w:sz w:val="24"/>
          <w:szCs w:val="24"/>
        </w:rPr>
        <w:t xml:space="preserve">w zakresie spraw proceduralnych: Aleksandra Kurpiel, tel. 77 444 79 21, email </w:t>
      </w:r>
      <w:hyperlink r:id="rId16" w:history="1">
        <w:r w:rsidRPr="0007197A">
          <w:rPr>
            <w:rStyle w:val="Hipercze"/>
            <w:rFonts w:ascii="Arial" w:eastAsia="Times New Roman" w:hAnsi="Arial" w:cs="Arial"/>
            <w:sz w:val="24"/>
            <w:szCs w:val="24"/>
          </w:rPr>
          <w:t>przetargi@brzeg-powiat.pl</w:t>
        </w:r>
      </w:hyperlink>
      <w:r w:rsidRPr="0007197A">
        <w:rPr>
          <w:rFonts w:ascii="Arial" w:eastAsia="Times New Roman" w:hAnsi="Arial" w:cs="Arial"/>
          <w:sz w:val="24"/>
          <w:szCs w:val="24"/>
        </w:rPr>
        <w:t xml:space="preserve"> </w:t>
      </w:r>
    </w:p>
    <w:p w14:paraId="0D977A02" w14:textId="77777777" w:rsidR="001A2557" w:rsidRDefault="001A2557" w:rsidP="001A2557">
      <w:pPr>
        <w:autoSpaceDE w:val="0"/>
        <w:autoSpaceDN w:val="0"/>
        <w:adjustRightInd w:val="0"/>
        <w:spacing w:after="0" w:line="360" w:lineRule="auto"/>
        <w:jc w:val="both"/>
        <w:rPr>
          <w:rFonts w:ascii="Arial" w:eastAsia="Times New Roman" w:hAnsi="Arial" w:cs="Arial"/>
          <w:sz w:val="24"/>
          <w:szCs w:val="24"/>
        </w:rPr>
      </w:pPr>
    </w:p>
    <w:p w14:paraId="126470F1" w14:textId="77777777" w:rsidR="001A2557" w:rsidRDefault="001A2557" w:rsidP="001A2557">
      <w:pPr>
        <w:autoSpaceDE w:val="0"/>
        <w:autoSpaceDN w:val="0"/>
        <w:adjustRightInd w:val="0"/>
        <w:spacing w:after="0" w:line="360" w:lineRule="auto"/>
        <w:jc w:val="both"/>
        <w:rPr>
          <w:rFonts w:ascii="Arial" w:eastAsia="Times New Roman" w:hAnsi="Arial" w:cs="Arial"/>
          <w:sz w:val="24"/>
          <w:szCs w:val="24"/>
        </w:rPr>
      </w:pPr>
    </w:p>
    <w:p w14:paraId="654439B8" w14:textId="77777777" w:rsidR="001A2557" w:rsidRDefault="001A2557" w:rsidP="001A2557">
      <w:pPr>
        <w:autoSpaceDE w:val="0"/>
        <w:autoSpaceDN w:val="0"/>
        <w:adjustRightInd w:val="0"/>
        <w:spacing w:after="0" w:line="360" w:lineRule="auto"/>
        <w:jc w:val="both"/>
        <w:rPr>
          <w:rFonts w:ascii="Arial" w:eastAsia="Times New Roman" w:hAnsi="Arial" w:cs="Arial"/>
          <w:sz w:val="24"/>
          <w:szCs w:val="24"/>
        </w:rPr>
      </w:pPr>
    </w:p>
    <w:p w14:paraId="61785D40" w14:textId="77777777" w:rsidR="001A2557" w:rsidRPr="001A2557" w:rsidRDefault="001A2557" w:rsidP="001A2557">
      <w:pPr>
        <w:autoSpaceDE w:val="0"/>
        <w:autoSpaceDN w:val="0"/>
        <w:adjustRightInd w:val="0"/>
        <w:spacing w:after="0" w:line="360" w:lineRule="auto"/>
        <w:jc w:val="both"/>
        <w:rPr>
          <w:rFonts w:ascii="Arial" w:eastAsia="Times New Roman" w:hAnsi="Arial" w:cs="Arial"/>
          <w:sz w:val="24"/>
          <w:szCs w:val="24"/>
        </w:rPr>
      </w:pPr>
    </w:p>
    <w:p w14:paraId="71268D94" w14:textId="77228C11" w:rsidR="00D11D44" w:rsidRPr="008468A9" w:rsidRDefault="004E041E" w:rsidP="00D11D44">
      <w:pPr>
        <w:pStyle w:val="Akapitzlist"/>
        <w:widowControl w:val="0"/>
        <w:numPr>
          <w:ilvl w:val="0"/>
          <w:numId w:val="47"/>
        </w:numPr>
        <w:spacing w:after="0" w:line="360" w:lineRule="auto"/>
        <w:ind w:hanging="99"/>
        <w:jc w:val="both"/>
        <w:rPr>
          <w:rFonts w:ascii="Arial" w:hAnsi="Arial" w:cs="Arial"/>
          <w:b/>
          <w:bCs/>
          <w:sz w:val="28"/>
          <w:szCs w:val="28"/>
        </w:rPr>
      </w:pPr>
      <w:r w:rsidRPr="009A774D">
        <w:rPr>
          <w:rFonts w:ascii="Arial" w:hAnsi="Arial" w:cs="Arial"/>
          <w:b/>
          <w:bCs/>
          <w:sz w:val="28"/>
          <w:szCs w:val="28"/>
        </w:rPr>
        <w:lastRenderedPageBreak/>
        <w:t>S</w:t>
      </w:r>
      <w:r w:rsidR="000B632E" w:rsidRPr="009A774D">
        <w:rPr>
          <w:rFonts w:ascii="Arial" w:hAnsi="Arial" w:cs="Arial"/>
          <w:b/>
          <w:bCs/>
          <w:sz w:val="28"/>
          <w:szCs w:val="28"/>
        </w:rPr>
        <w:t>posób obliczenia ceny oferty</w:t>
      </w:r>
    </w:p>
    <w:p w14:paraId="02C94B36" w14:textId="1FD719C0" w:rsidR="00F94D9F" w:rsidRPr="00841127" w:rsidRDefault="00D11D44" w:rsidP="00F94D9F">
      <w:pPr>
        <w:pStyle w:val="Akapitzlist"/>
        <w:widowControl w:val="0"/>
        <w:numPr>
          <w:ilvl w:val="0"/>
          <w:numId w:val="66"/>
        </w:numPr>
        <w:spacing w:after="0" w:line="360" w:lineRule="auto"/>
        <w:ind w:hanging="720"/>
        <w:jc w:val="both"/>
        <w:rPr>
          <w:rFonts w:ascii="Arial" w:hAnsi="Arial" w:cs="Arial"/>
          <w:b/>
          <w:bCs/>
          <w:sz w:val="24"/>
          <w:szCs w:val="24"/>
        </w:rPr>
      </w:pPr>
      <w:r w:rsidRPr="00C71A38">
        <w:rPr>
          <w:rFonts w:ascii="Arial" w:hAnsi="Arial" w:cs="Arial"/>
          <w:b/>
          <w:bCs/>
          <w:sz w:val="24"/>
          <w:szCs w:val="24"/>
        </w:rPr>
        <w:t>Dot. części I zamówienia:</w:t>
      </w:r>
    </w:p>
    <w:p w14:paraId="29C7A3AA" w14:textId="66E5BCB9"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Cena przedmiotu zamówienia powinna być rozumiana jako cena w rozumieniu art. 3 ust. 1 pkt 1 ustawy z dnia 9 maja 2014 r. o informowaniu o cenach towarów i usług</w:t>
      </w:r>
      <w:r w:rsidR="00841127">
        <w:rPr>
          <w:rFonts w:ascii="Arial" w:hAnsi="Arial" w:cs="Arial"/>
          <w:sz w:val="24"/>
          <w:szCs w:val="24"/>
        </w:rPr>
        <w:t xml:space="preserve"> </w:t>
      </w:r>
      <w:r w:rsidRPr="00F94D9F">
        <w:rPr>
          <w:rFonts w:ascii="Arial" w:hAnsi="Arial" w:cs="Arial"/>
          <w:sz w:val="24"/>
          <w:szCs w:val="24"/>
        </w:rPr>
        <w:t>(Dz. U. z 2023 r., poz. 168).</w:t>
      </w:r>
    </w:p>
    <w:p w14:paraId="6ADE8307" w14:textId="160D5A94"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Wykonawca podaje cenę za realizację przedmiotu zamówienia zgodnie ze wzorem formularza ofertowego stanowiącego załącznik nr 1</w:t>
      </w:r>
      <w:r w:rsidR="00841127">
        <w:rPr>
          <w:rFonts w:ascii="Arial" w:hAnsi="Arial" w:cs="Arial"/>
          <w:sz w:val="24"/>
          <w:szCs w:val="24"/>
        </w:rPr>
        <w:t>/1</w:t>
      </w:r>
      <w:r w:rsidRPr="00F94D9F">
        <w:rPr>
          <w:rFonts w:ascii="Arial" w:hAnsi="Arial" w:cs="Arial"/>
          <w:sz w:val="24"/>
          <w:szCs w:val="24"/>
        </w:rPr>
        <w:t xml:space="preserve"> do SWZ.</w:t>
      </w:r>
    </w:p>
    <w:p w14:paraId="75558E50" w14:textId="6A9511A9" w:rsid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 xml:space="preserve">Wynagrodzenie </w:t>
      </w:r>
      <w:r w:rsidR="00841127">
        <w:rPr>
          <w:rFonts w:ascii="Arial" w:hAnsi="Arial" w:cs="Arial"/>
          <w:sz w:val="24"/>
          <w:szCs w:val="24"/>
        </w:rPr>
        <w:t>w</w:t>
      </w:r>
      <w:r w:rsidRPr="00F94D9F">
        <w:rPr>
          <w:rFonts w:ascii="Arial" w:hAnsi="Arial" w:cs="Arial"/>
          <w:sz w:val="24"/>
          <w:szCs w:val="24"/>
        </w:rPr>
        <w:t>ykonawcy jest wynagrodzeniem kosztorysowym. Zostanie wyliczone w oparciu o kosztorysy ofertowe, na podstawie przedmiarów robót</w:t>
      </w:r>
      <w:r w:rsidRPr="00F94D9F">
        <w:rPr>
          <w:rFonts w:ascii="Arial" w:hAnsi="Arial" w:cs="Arial"/>
          <w:sz w:val="24"/>
          <w:szCs w:val="24"/>
        </w:rPr>
        <w:br/>
        <w:t xml:space="preserve">i dokumentacji projektowych z uwzględnieniem wszystkich dodatkowych kosztów jakie musi ponieść </w:t>
      </w:r>
      <w:r w:rsidR="00841127">
        <w:rPr>
          <w:rFonts w:ascii="Arial" w:hAnsi="Arial" w:cs="Arial"/>
          <w:sz w:val="24"/>
          <w:szCs w:val="24"/>
        </w:rPr>
        <w:t>w</w:t>
      </w:r>
      <w:r w:rsidRPr="00F94D9F">
        <w:rPr>
          <w:rFonts w:ascii="Arial" w:hAnsi="Arial" w:cs="Arial"/>
          <w:sz w:val="24"/>
          <w:szCs w:val="24"/>
        </w:rPr>
        <w:t>ykonawca w trakcie realizacji przedmiotu umowy,</w:t>
      </w:r>
      <w:r w:rsidRPr="00F94D9F">
        <w:rPr>
          <w:rFonts w:ascii="Arial" w:hAnsi="Arial" w:cs="Arial"/>
          <w:sz w:val="24"/>
          <w:szCs w:val="24"/>
        </w:rPr>
        <w:br/>
        <w:t>w tym m.in. kosztów organizacji placu budowy. Cena ofertowa brutto musi uwzględniać wszystkie koszty związane z realizacją przedmiotu zamówienia</w:t>
      </w:r>
      <w:r w:rsidRPr="00F94D9F">
        <w:rPr>
          <w:rFonts w:ascii="Arial" w:hAnsi="Arial" w:cs="Arial"/>
          <w:sz w:val="24"/>
          <w:szCs w:val="24"/>
        </w:rPr>
        <w:br/>
        <w:t>zgodnie z opisem przedmiotu zamówienia oraz istotnymi postanowieniami umowy określonymi w niniejszej SWZ.</w:t>
      </w:r>
    </w:p>
    <w:p w14:paraId="170F2640" w14:textId="45CE7697" w:rsidR="00841127" w:rsidRPr="00841127" w:rsidRDefault="00841127" w:rsidP="00841127">
      <w:pPr>
        <w:pStyle w:val="Akapitzlist"/>
        <w:spacing w:after="0" w:line="360" w:lineRule="auto"/>
        <w:ind w:left="643"/>
        <w:jc w:val="both"/>
        <w:rPr>
          <w:rFonts w:ascii="Arial" w:hAnsi="Arial" w:cs="Arial"/>
          <w:sz w:val="24"/>
          <w:szCs w:val="24"/>
        </w:rPr>
      </w:pPr>
      <w:r>
        <w:rPr>
          <w:rFonts w:ascii="Arial" w:hAnsi="Arial" w:cs="Arial"/>
          <w:sz w:val="24"/>
          <w:szCs w:val="24"/>
          <w:u w:val="single"/>
        </w:rPr>
        <w:t xml:space="preserve">Do kosztorysów ofertowych należy dołączyć </w:t>
      </w:r>
      <w:r w:rsidRPr="003246BC">
        <w:rPr>
          <w:rFonts w:ascii="Arial" w:hAnsi="Arial" w:cs="Arial"/>
          <w:sz w:val="24"/>
          <w:szCs w:val="24"/>
          <w:u w:val="single"/>
        </w:rPr>
        <w:t>zestawienie robocizny, materiałów, pracy sprzętu oraz narzuty zastosowane do jego wyceny</w:t>
      </w:r>
      <w:r>
        <w:rPr>
          <w:rFonts w:ascii="Arial" w:hAnsi="Arial" w:cs="Arial"/>
          <w:sz w:val="24"/>
          <w:szCs w:val="24"/>
          <w:u w:val="single"/>
        </w:rPr>
        <w:t>.</w:t>
      </w:r>
    </w:p>
    <w:p w14:paraId="6E418D1E" w14:textId="39FC057E"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 jak również inne nieujęte wprost</w:t>
      </w:r>
      <w:r w:rsidR="00841127">
        <w:rPr>
          <w:rFonts w:ascii="Arial" w:hAnsi="Arial" w:cs="Arial"/>
          <w:sz w:val="24"/>
          <w:szCs w:val="24"/>
        </w:rPr>
        <w:t xml:space="preserve"> </w:t>
      </w:r>
      <w:r w:rsidRPr="00F94D9F">
        <w:rPr>
          <w:rFonts w:ascii="Arial" w:hAnsi="Arial" w:cs="Arial"/>
          <w:sz w:val="24"/>
          <w:szCs w:val="24"/>
        </w:rPr>
        <w:t xml:space="preserve">w tym opisie, a niezbędne do prawidłowego wykonania zamówienia. Wykonawca obowiązany jest zawrzeć w cenie oferty obowiązujący podatek VAT. Prawidłowe ustalenie stawki podatku VAT należy do obowiązków </w:t>
      </w:r>
      <w:r w:rsidR="00841127">
        <w:rPr>
          <w:rFonts w:ascii="Arial" w:hAnsi="Arial" w:cs="Arial"/>
          <w:sz w:val="24"/>
          <w:szCs w:val="24"/>
        </w:rPr>
        <w:t>w</w:t>
      </w:r>
      <w:r w:rsidRPr="00F94D9F">
        <w:rPr>
          <w:rFonts w:ascii="Arial" w:hAnsi="Arial" w:cs="Arial"/>
          <w:sz w:val="24"/>
          <w:szCs w:val="24"/>
        </w:rPr>
        <w:t>ykonawcy,</w:t>
      </w:r>
      <w:r w:rsidR="00841127">
        <w:rPr>
          <w:rFonts w:ascii="Arial" w:hAnsi="Arial" w:cs="Arial"/>
          <w:sz w:val="24"/>
          <w:szCs w:val="24"/>
        </w:rPr>
        <w:t xml:space="preserve"> </w:t>
      </w:r>
      <w:r w:rsidRPr="00F94D9F">
        <w:rPr>
          <w:rFonts w:ascii="Arial" w:hAnsi="Arial" w:cs="Arial"/>
          <w:sz w:val="24"/>
          <w:szCs w:val="24"/>
        </w:rPr>
        <w:t>zgodnie z przepisami ustawy o podatku od towarów i usług. Cena ofertowa pozostaje niezmienna. Wszystkie wartości określone w ofercie muszą być liczone z dokładnością do dwóch miejsc po przecinku. Cena podana w formularzu ofertowym jest ceną ostateczną, niepodlegającą negocjacji.</w:t>
      </w:r>
    </w:p>
    <w:p w14:paraId="63CFB40E" w14:textId="5BF3258E"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 xml:space="preserve">Szczegółowy zakres prac i sposób wykonania zawarty jest w opisie przedmiotu zamówienia, na podstawie którego </w:t>
      </w:r>
      <w:r w:rsidR="00841127">
        <w:rPr>
          <w:rFonts w:ascii="Arial" w:hAnsi="Arial" w:cs="Arial"/>
          <w:sz w:val="24"/>
          <w:szCs w:val="24"/>
        </w:rPr>
        <w:t>w</w:t>
      </w:r>
      <w:r w:rsidRPr="00F94D9F">
        <w:rPr>
          <w:rFonts w:ascii="Arial" w:hAnsi="Arial" w:cs="Arial"/>
          <w:sz w:val="24"/>
          <w:szCs w:val="24"/>
        </w:rPr>
        <w:t xml:space="preserve">ykonawca wyceni swoje prace. Wykonawca ponosi ryzyko braku wyceny w swojej ofercie prac wynikających z opisu </w:t>
      </w:r>
      <w:r w:rsidRPr="00F94D9F">
        <w:rPr>
          <w:rFonts w:ascii="Arial" w:hAnsi="Arial" w:cs="Arial"/>
          <w:sz w:val="24"/>
          <w:szCs w:val="24"/>
        </w:rPr>
        <w:lastRenderedPageBreak/>
        <w:t>przedmiotu zamówienia. Umowa na realizację przedmiotu zamówienia będzie umową o wartości wynikającej z oferty potencjalnego Wykonawcy.</w:t>
      </w:r>
    </w:p>
    <w:p w14:paraId="323B562D" w14:textId="7A3A3379"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Wyliczona cena oferty brutto będzie służyć do porównania złożonych ofert i będzie stanowić podstawę do obliczenia jednej ze składowych wartości punktowej oferty</w:t>
      </w:r>
      <w:r w:rsidR="00841127">
        <w:rPr>
          <w:rFonts w:ascii="Arial" w:hAnsi="Arial" w:cs="Arial"/>
          <w:sz w:val="24"/>
          <w:szCs w:val="24"/>
        </w:rPr>
        <w:t xml:space="preserve"> </w:t>
      </w:r>
      <w:r w:rsidRPr="00F94D9F">
        <w:rPr>
          <w:rFonts w:ascii="Arial" w:hAnsi="Arial" w:cs="Arial"/>
          <w:sz w:val="24"/>
          <w:szCs w:val="24"/>
        </w:rPr>
        <w:t>oraz do rozliczenia w trakcie realizacji zamówienia.</w:t>
      </w:r>
    </w:p>
    <w:p w14:paraId="2965D511" w14:textId="524904AF"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 xml:space="preserve">W przypadku, gdy </w:t>
      </w:r>
      <w:r w:rsidR="00841127">
        <w:rPr>
          <w:rFonts w:ascii="Arial" w:hAnsi="Arial" w:cs="Arial"/>
          <w:sz w:val="24"/>
          <w:szCs w:val="24"/>
        </w:rPr>
        <w:t>w</w:t>
      </w:r>
      <w:r w:rsidRPr="00F94D9F">
        <w:rPr>
          <w:rFonts w:ascii="Arial" w:hAnsi="Arial" w:cs="Arial"/>
          <w:sz w:val="24"/>
          <w:szCs w:val="24"/>
        </w:rPr>
        <w:t>ykonawca przy wycenie prac uzna, że są rozbieżności</w:t>
      </w:r>
      <w:r w:rsidRPr="00F94D9F">
        <w:rPr>
          <w:rFonts w:ascii="Arial" w:hAnsi="Arial" w:cs="Arial"/>
          <w:sz w:val="24"/>
          <w:szCs w:val="24"/>
        </w:rPr>
        <w:br/>
        <w:t xml:space="preserve">w załączonej przez </w:t>
      </w:r>
      <w:r w:rsidR="00841127">
        <w:rPr>
          <w:rFonts w:ascii="Arial" w:hAnsi="Arial" w:cs="Arial"/>
          <w:sz w:val="24"/>
          <w:szCs w:val="24"/>
        </w:rPr>
        <w:t>z</w:t>
      </w:r>
      <w:r w:rsidRPr="00F94D9F">
        <w:rPr>
          <w:rFonts w:ascii="Arial" w:hAnsi="Arial" w:cs="Arial"/>
          <w:sz w:val="24"/>
          <w:szCs w:val="24"/>
        </w:rPr>
        <w:t xml:space="preserve">amawiającego dokumentacji, powinien zwrócić się do </w:t>
      </w:r>
      <w:r w:rsidR="00841127">
        <w:rPr>
          <w:rFonts w:ascii="Arial" w:hAnsi="Arial" w:cs="Arial"/>
          <w:sz w:val="24"/>
          <w:szCs w:val="24"/>
        </w:rPr>
        <w:t>z</w:t>
      </w:r>
      <w:r w:rsidRPr="00F94D9F">
        <w:rPr>
          <w:rFonts w:ascii="Arial" w:hAnsi="Arial" w:cs="Arial"/>
          <w:sz w:val="24"/>
          <w:szCs w:val="24"/>
        </w:rPr>
        <w:t xml:space="preserve">amawiającego z zapytaniem w terminie ustawowym wg ustawy Pzp. Jeżeli </w:t>
      </w:r>
      <w:r w:rsidR="00841127">
        <w:rPr>
          <w:rFonts w:ascii="Arial" w:hAnsi="Arial" w:cs="Arial"/>
          <w:sz w:val="24"/>
          <w:szCs w:val="24"/>
        </w:rPr>
        <w:t>w</w:t>
      </w:r>
      <w:r w:rsidRPr="00F94D9F">
        <w:rPr>
          <w:rFonts w:ascii="Arial" w:hAnsi="Arial" w:cs="Arial"/>
          <w:sz w:val="24"/>
          <w:szCs w:val="24"/>
        </w:rPr>
        <w:t xml:space="preserve">ykonawca nie zwróci się z zapytaniem w tym terminie, </w:t>
      </w:r>
      <w:r w:rsidR="00841127">
        <w:rPr>
          <w:rFonts w:ascii="Arial" w:hAnsi="Arial" w:cs="Arial"/>
          <w:sz w:val="24"/>
          <w:szCs w:val="24"/>
        </w:rPr>
        <w:t>z</w:t>
      </w:r>
      <w:r w:rsidRPr="00F94D9F">
        <w:rPr>
          <w:rFonts w:ascii="Arial" w:hAnsi="Arial" w:cs="Arial"/>
          <w:sz w:val="24"/>
          <w:szCs w:val="24"/>
        </w:rPr>
        <w:t>amawiający uzna,</w:t>
      </w:r>
      <w:r w:rsidRPr="00F94D9F">
        <w:rPr>
          <w:rFonts w:ascii="Arial" w:hAnsi="Arial" w:cs="Arial"/>
          <w:sz w:val="24"/>
          <w:szCs w:val="24"/>
        </w:rPr>
        <w:br/>
        <w:t>że akceptuje on pełny zakres prac zawarty w opisie przedmiotu zamówienia</w:t>
      </w:r>
      <w:r w:rsidRPr="00F94D9F">
        <w:rPr>
          <w:rFonts w:ascii="Arial" w:hAnsi="Arial" w:cs="Arial"/>
          <w:sz w:val="24"/>
          <w:szCs w:val="24"/>
        </w:rPr>
        <w:br/>
        <w:t xml:space="preserve">oraz, że odzwierciedleniem tego zakresu jest oferta </w:t>
      </w:r>
      <w:r w:rsidR="00841127">
        <w:rPr>
          <w:rFonts w:ascii="Arial" w:hAnsi="Arial" w:cs="Arial"/>
          <w:sz w:val="24"/>
          <w:szCs w:val="24"/>
        </w:rPr>
        <w:t>w</w:t>
      </w:r>
      <w:r w:rsidRPr="00F94D9F">
        <w:rPr>
          <w:rFonts w:ascii="Arial" w:hAnsi="Arial" w:cs="Arial"/>
          <w:sz w:val="24"/>
          <w:szCs w:val="24"/>
        </w:rPr>
        <w:t xml:space="preserve">ykonawcy. Przed obliczeniem ceny oferty </w:t>
      </w:r>
      <w:r w:rsidR="00841127">
        <w:rPr>
          <w:rFonts w:ascii="Arial" w:hAnsi="Arial" w:cs="Arial"/>
          <w:sz w:val="24"/>
          <w:szCs w:val="24"/>
        </w:rPr>
        <w:t>w</w:t>
      </w:r>
      <w:r w:rsidRPr="00F94D9F">
        <w:rPr>
          <w:rFonts w:ascii="Arial" w:hAnsi="Arial" w:cs="Arial"/>
          <w:sz w:val="24"/>
          <w:szCs w:val="24"/>
        </w:rPr>
        <w:t>ykonawca powinien dokładnie zapoznać się z dokumentacją / opisem przedmiotu zamówienia.</w:t>
      </w:r>
    </w:p>
    <w:p w14:paraId="42ABA30D" w14:textId="4679A762"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 xml:space="preserve">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t>
      </w:r>
      <w:r w:rsidR="00841127">
        <w:rPr>
          <w:rFonts w:ascii="Arial" w:hAnsi="Arial" w:cs="Arial"/>
          <w:sz w:val="24"/>
          <w:szCs w:val="24"/>
        </w:rPr>
        <w:t>w</w:t>
      </w:r>
      <w:r w:rsidRPr="00F94D9F">
        <w:rPr>
          <w:rFonts w:ascii="Arial" w:hAnsi="Arial" w:cs="Arial"/>
          <w:sz w:val="24"/>
          <w:szCs w:val="24"/>
        </w:rPr>
        <w:t>ykonawcę, którego oferta została poprawiona.</w:t>
      </w:r>
    </w:p>
    <w:p w14:paraId="4D9AF433" w14:textId="04B248F5"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W przypadku, gdy Wykonawca poda cenę oferty, ceny jednostkowe, wartości pozycji lub podatek VAT z dokładnością większą niż do drugiego miejsca po przecinku</w:t>
      </w:r>
      <w:r w:rsidR="00841127">
        <w:rPr>
          <w:rFonts w:ascii="Arial" w:hAnsi="Arial" w:cs="Arial"/>
          <w:sz w:val="24"/>
          <w:szCs w:val="24"/>
        </w:rPr>
        <w:t xml:space="preserve"> </w:t>
      </w:r>
      <w:r w:rsidRPr="00F94D9F">
        <w:rPr>
          <w:rFonts w:ascii="Arial" w:hAnsi="Arial" w:cs="Arial"/>
          <w:sz w:val="24"/>
          <w:szCs w:val="24"/>
        </w:rPr>
        <w:t>lub dokona ich nieprawidłowego zaokrąglenia, to Zamawiający poprawi taką omyłkę jako oczywistą omyłkę rachunkową. Zamawiający dokona przeliczenia podanych</w:t>
      </w:r>
      <w:r w:rsidR="00841127">
        <w:rPr>
          <w:rFonts w:ascii="Arial" w:hAnsi="Arial" w:cs="Arial"/>
          <w:sz w:val="24"/>
          <w:szCs w:val="24"/>
        </w:rPr>
        <w:t xml:space="preserve"> </w:t>
      </w:r>
      <w:r w:rsidRPr="00F94D9F">
        <w:rPr>
          <w:rFonts w:ascii="Arial" w:hAnsi="Arial" w:cs="Arial"/>
          <w:sz w:val="24"/>
          <w:szCs w:val="24"/>
        </w:rPr>
        <w:t>w ofercie cen lub kwotę podatku VAT do dwóch miejsc po przecinku, stosując następującą zasadę: podane w ofercie kwoty zostaną zaokrąglone do pełnych groszy, przy czym końcówki poniżej 0,5 grosza zostaną pominięte, a końcówki 0,5 grosza</w:t>
      </w:r>
      <w:r w:rsidR="00841127">
        <w:rPr>
          <w:rFonts w:ascii="Arial" w:hAnsi="Arial" w:cs="Arial"/>
          <w:sz w:val="24"/>
          <w:szCs w:val="24"/>
        </w:rPr>
        <w:t xml:space="preserve"> </w:t>
      </w:r>
      <w:r w:rsidRPr="00F94D9F">
        <w:rPr>
          <w:rFonts w:ascii="Arial" w:hAnsi="Arial" w:cs="Arial"/>
          <w:sz w:val="24"/>
          <w:szCs w:val="24"/>
        </w:rPr>
        <w:t>i wyższe zostaną zaokrąglone do 1 grosza.</w:t>
      </w:r>
    </w:p>
    <w:p w14:paraId="4C97377F" w14:textId="77777777"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Zamawiający uzna poniżej opisane omyłki rachunkowe za oczywiste i poprawi je</w:t>
      </w:r>
      <w:r w:rsidRPr="00F94D9F">
        <w:rPr>
          <w:rFonts w:ascii="Arial" w:hAnsi="Arial" w:cs="Arial"/>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6038DD59" w14:textId="77777777"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 xml:space="preserve">Zamawiający w przypadku, gdy nie będzie mógł skorzystać z ww. zasad poprawy omyłek rachunkowych będzie kierował się następującym sposobem poprawienia „oczywistej omyłki rachunkowej”, zgodnie z którym błąd popełniony przez </w:t>
      </w:r>
      <w:r w:rsidRPr="00F94D9F">
        <w:rPr>
          <w:rFonts w:ascii="Arial" w:hAnsi="Arial" w:cs="Arial"/>
          <w:sz w:val="24"/>
          <w:szCs w:val="24"/>
        </w:rPr>
        <w:lastRenderedPageBreak/>
        <w:t>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14A91A62" w14:textId="77777777" w:rsidR="00841127" w:rsidRDefault="00F94D9F" w:rsidP="00841127">
      <w:pPr>
        <w:pStyle w:val="Akapitzlist"/>
        <w:numPr>
          <w:ilvl w:val="0"/>
          <w:numId w:val="48"/>
        </w:numPr>
        <w:spacing w:line="360" w:lineRule="auto"/>
        <w:ind w:left="709" w:hanging="709"/>
        <w:jc w:val="both"/>
        <w:rPr>
          <w:rFonts w:ascii="Arial" w:hAnsi="Arial" w:cs="Arial"/>
          <w:sz w:val="24"/>
          <w:szCs w:val="24"/>
        </w:rPr>
      </w:pPr>
      <w:r w:rsidRPr="00F94D9F">
        <w:rPr>
          <w:rFonts w:ascii="Arial" w:hAnsi="Arial" w:cs="Arial"/>
          <w:sz w:val="24"/>
          <w:szCs w:val="24"/>
        </w:rPr>
        <w:t>Jeżeli została złożona oferta, której wybór prowadziłby do powstania</w:t>
      </w:r>
      <w:r w:rsidRPr="00F94D9F">
        <w:rPr>
          <w:rFonts w:ascii="Arial" w:hAnsi="Arial" w:cs="Arial"/>
          <w:sz w:val="24"/>
          <w:szCs w:val="24"/>
        </w:rPr>
        <w:br/>
        <w:t>u Zamawiającego obowiązku podatkowego zgodnie z ustawą z dnia 11 marca 2004 r.</w:t>
      </w:r>
      <w:r w:rsidR="00841127">
        <w:rPr>
          <w:rFonts w:ascii="Arial" w:hAnsi="Arial" w:cs="Arial"/>
          <w:sz w:val="24"/>
          <w:szCs w:val="24"/>
        </w:rPr>
        <w:t xml:space="preserve"> </w:t>
      </w:r>
      <w:r w:rsidRPr="00F94D9F">
        <w:rPr>
          <w:rFonts w:ascii="Arial" w:hAnsi="Arial" w:cs="Arial"/>
          <w:sz w:val="24"/>
          <w:szCs w:val="24"/>
        </w:rPr>
        <w:t xml:space="preserve">o podatku od towarów i usług (Dz. U. z 2023 r., poz. 1570 z późn. zm.), dla celów zastosowania kryterium ceny lub kosztu </w:t>
      </w:r>
      <w:r w:rsidR="00841127">
        <w:rPr>
          <w:rFonts w:ascii="Arial" w:hAnsi="Arial" w:cs="Arial"/>
          <w:sz w:val="24"/>
          <w:szCs w:val="24"/>
        </w:rPr>
        <w:t>z</w:t>
      </w:r>
      <w:r w:rsidRPr="00F94D9F">
        <w:rPr>
          <w:rFonts w:ascii="Arial" w:hAnsi="Arial" w:cs="Arial"/>
          <w:sz w:val="24"/>
          <w:szCs w:val="24"/>
        </w:rPr>
        <w:t>amawiający dolicza do przedstawionej w tej ofercie ceny kwotę podatku od towarów i usług, którą miałby obowiązek rozliczyć.</w:t>
      </w:r>
      <w:r w:rsidR="00841127">
        <w:rPr>
          <w:rFonts w:ascii="Arial" w:hAnsi="Arial" w:cs="Arial"/>
          <w:sz w:val="24"/>
          <w:szCs w:val="24"/>
        </w:rPr>
        <w:t xml:space="preserve"> </w:t>
      </w:r>
    </w:p>
    <w:p w14:paraId="71CD0BF4" w14:textId="77777777" w:rsidR="00841127" w:rsidRDefault="00F94D9F" w:rsidP="00841127">
      <w:pPr>
        <w:pStyle w:val="Akapitzlist"/>
        <w:spacing w:line="360" w:lineRule="auto"/>
        <w:ind w:left="709"/>
        <w:jc w:val="both"/>
        <w:rPr>
          <w:rFonts w:ascii="Arial" w:hAnsi="Arial" w:cs="Arial"/>
          <w:sz w:val="24"/>
          <w:szCs w:val="24"/>
        </w:rPr>
      </w:pPr>
      <w:r w:rsidRPr="00F94D9F">
        <w:rPr>
          <w:rFonts w:ascii="Arial" w:hAnsi="Arial" w:cs="Arial"/>
          <w:sz w:val="24"/>
          <w:szCs w:val="24"/>
        </w:rPr>
        <w:t xml:space="preserve">W ofercie, o której mowa w </w:t>
      </w:r>
      <w:r w:rsidR="00841127">
        <w:rPr>
          <w:rFonts w:ascii="Arial" w:hAnsi="Arial" w:cs="Arial"/>
          <w:sz w:val="24"/>
          <w:szCs w:val="24"/>
        </w:rPr>
        <w:t xml:space="preserve">pkt 1.12 </w:t>
      </w:r>
      <w:r w:rsidRPr="00F94D9F">
        <w:rPr>
          <w:rFonts w:ascii="Arial" w:hAnsi="Arial" w:cs="Arial"/>
          <w:sz w:val="24"/>
          <w:szCs w:val="24"/>
        </w:rPr>
        <w:t xml:space="preserve"> Wykonawca ma obowiązek</w:t>
      </w:r>
      <w:r w:rsidR="00841127">
        <w:rPr>
          <w:rFonts w:ascii="Arial" w:hAnsi="Arial" w:cs="Arial"/>
          <w:sz w:val="24"/>
          <w:szCs w:val="24"/>
        </w:rPr>
        <w:t>:</w:t>
      </w:r>
    </w:p>
    <w:p w14:paraId="4584B09E" w14:textId="21BF7605" w:rsidR="00F94D9F" w:rsidRDefault="00F94D9F" w:rsidP="00841127">
      <w:pPr>
        <w:pStyle w:val="Akapitzlist"/>
        <w:numPr>
          <w:ilvl w:val="0"/>
          <w:numId w:val="59"/>
        </w:numPr>
        <w:spacing w:line="360" w:lineRule="auto"/>
        <w:jc w:val="both"/>
        <w:rPr>
          <w:rFonts w:ascii="Arial" w:hAnsi="Arial" w:cs="Arial"/>
          <w:sz w:val="24"/>
          <w:szCs w:val="24"/>
        </w:rPr>
      </w:pPr>
      <w:r w:rsidRPr="00841127">
        <w:rPr>
          <w:rFonts w:ascii="Arial" w:hAnsi="Arial" w:cs="Arial"/>
          <w:sz w:val="24"/>
          <w:szCs w:val="24"/>
        </w:rPr>
        <w:t>poinformowania Zamawiającego, że wybór jego oferty będzie prowadził do powstania u Zamawiającego obowiązku podatkowego;</w:t>
      </w:r>
    </w:p>
    <w:p w14:paraId="0E786D80" w14:textId="77777777" w:rsidR="00F94D9F" w:rsidRDefault="00F94D9F" w:rsidP="00841127">
      <w:pPr>
        <w:pStyle w:val="Akapitzlist"/>
        <w:numPr>
          <w:ilvl w:val="0"/>
          <w:numId w:val="59"/>
        </w:numPr>
        <w:spacing w:line="360" w:lineRule="auto"/>
        <w:jc w:val="both"/>
        <w:rPr>
          <w:rFonts w:ascii="Arial" w:hAnsi="Arial" w:cs="Arial"/>
          <w:sz w:val="24"/>
          <w:szCs w:val="24"/>
        </w:rPr>
      </w:pPr>
      <w:r w:rsidRPr="00841127">
        <w:rPr>
          <w:rFonts w:ascii="Arial" w:hAnsi="Arial" w:cs="Arial"/>
          <w:sz w:val="24"/>
          <w:szCs w:val="24"/>
        </w:rPr>
        <w:t>wskazania nazwy (rodzaju) towaru lub usługi, których dostawa lub świadczenie będą prowadziły do powstania obowiązku podatkowego;</w:t>
      </w:r>
    </w:p>
    <w:p w14:paraId="3D0D8D1C" w14:textId="77777777" w:rsidR="00F94D9F" w:rsidRDefault="00F94D9F" w:rsidP="00841127">
      <w:pPr>
        <w:pStyle w:val="Akapitzlist"/>
        <w:numPr>
          <w:ilvl w:val="0"/>
          <w:numId w:val="59"/>
        </w:numPr>
        <w:spacing w:line="360" w:lineRule="auto"/>
        <w:jc w:val="both"/>
        <w:rPr>
          <w:rFonts w:ascii="Arial" w:hAnsi="Arial" w:cs="Arial"/>
          <w:sz w:val="24"/>
          <w:szCs w:val="24"/>
        </w:rPr>
      </w:pPr>
      <w:r w:rsidRPr="00841127">
        <w:rPr>
          <w:rFonts w:ascii="Arial" w:hAnsi="Arial" w:cs="Arial"/>
          <w:sz w:val="24"/>
          <w:szCs w:val="24"/>
        </w:rPr>
        <w:t>wskazania wartości towaru lub usługi objętego obowiązkiem podatkowym Zamawiającego, bez kwoty podatku;</w:t>
      </w:r>
    </w:p>
    <w:p w14:paraId="4BEB3B32" w14:textId="77777777" w:rsidR="00F94D9F" w:rsidRPr="00841127" w:rsidRDefault="00F94D9F" w:rsidP="00841127">
      <w:pPr>
        <w:pStyle w:val="Akapitzlist"/>
        <w:numPr>
          <w:ilvl w:val="0"/>
          <w:numId w:val="59"/>
        </w:numPr>
        <w:spacing w:line="360" w:lineRule="auto"/>
        <w:jc w:val="both"/>
        <w:rPr>
          <w:rFonts w:ascii="Arial" w:hAnsi="Arial" w:cs="Arial"/>
          <w:sz w:val="24"/>
          <w:szCs w:val="24"/>
        </w:rPr>
      </w:pPr>
      <w:r w:rsidRPr="00841127">
        <w:rPr>
          <w:rFonts w:ascii="Arial" w:hAnsi="Arial" w:cs="Arial"/>
          <w:sz w:val="24"/>
          <w:szCs w:val="24"/>
        </w:rPr>
        <w:t>wskazania stawki podatku od towarów i usług, która zgodnie z wiedzą Wykonawcy, będzie miała zastosowanie.</w:t>
      </w:r>
    </w:p>
    <w:p w14:paraId="1A4AC6B5" w14:textId="77777777" w:rsidR="00F94D9F" w:rsidRPr="00F94D9F" w:rsidRDefault="00F94D9F" w:rsidP="00841127">
      <w:pPr>
        <w:pStyle w:val="Akapitzlist"/>
        <w:numPr>
          <w:ilvl w:val="0"/>
          <w:numId w:val="48"/>
        </w:numPr>
        <w:spacing w:line="360" w:lineRule="auto"/>
        <w:ind w:left="709" w:hanging="709"/>
        <w:jc w:val="both"/>
        <w:rPr>
          <w:rFonts w:ascii="Arial" w:hAnsi="Arial" w:cs="Arial"/>
          <w:sz w:val="24"/>
          <w:szCs w:val="24"/>
        </w:rPr>
      </w:pPr>
      <w:bookmarkStart w:id="26" w:name="_Hlk163119474"/>
      <w:r w:rsidRPr="00F94D9F">
        <w:rPr>
          <w:rFonts w:ascii="Arial" w:hAnsi="Arial" w:cs="Arial"/>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bookmarkEnd w:id="26"/>
    <w:p w14:paraId="3AAC6616" w14:textId="77777777" w:rsidR="00F94D9F" w:rsidRPr="00841127" w:rsidRDefault="00F94D9F" w:rsidP="00841127">
      <w:pPr>
        <w:spacing w:after="0" w:line="360" w:lineRule="auto"/>
        <w:jc w:val="both"/>
        <w:rPr>
          <w:rFonts w:ascii="Arial" w:hAnsi="Arial" w:cs="Arial"/>
          <w:sz w:val="24"/>
          <w:szCs w:val="24"/>
        </w:rPr>
      </w:pPr>
    </w:p>
    <w:p w14:paraId="09726935" w14:textId="5F9E78DF" w:rsidR="00D11D44" w:rsidRPr="00C71A38" w:rsidRDefault="007F3671" w:rsidP="003D28F0">
      <w:pPr>
        <w:pStyle w:val="Akapitzlist"/>
        <w:numPr>
          <w:ilvl w:val="0"/>
          <w:numId w:val="66"/>
        </w:numPr>
        <w:spacing w:after="0" w:line="360" w:lineRule="auto"/>
        <w:ind w:hanging="720"/>
        <w:jc w:val="both"/>
        <w:rPr>
          <w:rFonts w:ascii="Arial" w:hAnsi="Arial" w:cs="Arial"/>
          <w:b/>
          <w:bCs/>
          <w:sz w:val="24"/>
          <w:szCs w:val="24"/>
        </w:rPr>
      </w:pPr>
      <w:r w:rsidRPr="00C71A38">
        <w:rPr>
          <w:rFonts w:ascii="Arial" w:hAnsi="Arial" w:cs="Arial"/>
          <w:b/>
          <w:bCs/>
          <w:sz w:val="24"/>
          <w:szCs w:val="24"/>
        </w:rPr>
        <w:t xml:space="preserve">Dot. części II zamówienia </w:t>
      </w:r>
    </w:p>
    <w:p w14:paraId="1C1DCA80" w14:textId="52BFF420" w:rsidR="00C71A38" w:rsidRDefault="00C71A38" w:rsidP="003D28F0">
      <w:pPr>
        <w:pStyle w:val="Akapitzlist"/>
        <w:numPr>
          <w:ilvl w:val="1"/>
          <w:numId w:val="66"/>
        </w:numPr>
        <w:spacing w:after="0" w:line="360" w:lineRule="auto"/>
        <w:ind w:left="709" w:hanging="709"/>
        <w:jc w:val="both"/>
        <w:rPr>
          <w:rFonts w:ascii="Arial" w:hAnsi="Arial" w:cs="Arial"/>
          <w:sz w:val="24"/>
          <w:szCs w:val="24"/>
        </w:rPr>
      </w:pPr>
      <w:r w:rsidRPr="00C71A38">
        <w:rPr>
          <w:rFonts w:ascii="Arial" w:hAnsi="Arial" w:cs="Arial"/>
          <w:sz w:val="24"/>
          <w:szCs w:val="24"/>
        </w:rPr>
        <w:t xml:space="preserve">Wynagrodzenie </w:t>
      </w:r>
      <w:r>
        <w:rPr>
          <w:rFonts w:ascii="Arial" w:hAnsi="Arial" w:cs="Arial"/>
          <w:sz w:val="24"/>
          <w:szCs w:val="24"/>
        </w:rPr>
        <w:t>w</w:t>
      </w:r>
      <w:r w:rsidRPr="00C71A38">
        <w:rPr>
          <w:rFonts w:ascii="Arial" w:hAnsi="Arial" w:cs="Arial"/>
          <w:sz w:val="24"/>
          <w:szCs w:val="24"/>
        </w:rPr>
        <w:t>ykonawcy</w:t>
      </w:r>
      <w:r>
        <w:rPr>
          <w:rFonts w:ascii="Arial" w:hAnsi="Arial" w:cs="Arial"/>
          <w:sz w:val="24"/>
          <w:szCs w:val="24"/>
        </w:rPr>
        <w:t xml:space="preserve"> </w:t>
      </w:r>
      <w:r w:rsidRPr="00C71A38">
        <w:rPr>
          <w:rFonts w:ascii="Arial" w:hAnsi="Arial" w:cs="Arial"/>
          <w:sz w:val="24"/>
          <w:szCs w:val="24"/>
        </w:rPr>
        <w:t xml:space="preserve">jest </w:t>
      </w:r>
      <w:r w:rsidRPr="00C71A38">
        <w:rPr>
          <w:rFonts w:ascii="Arial" w:hAnsi="Arial" w:cs="Arial"/>
          <w:b/>
          <w:bCs/>
          <w:sz w:val="24"/>
          <w:szCs w:val="24"/>
        </w:rPr>
        <w:t xml:space="preserve">wynagrodzeniem ryczałtowym </w:t>
      </w:r>
      <w:r w:rsidRPr="00C71A38">
        <w:rPr>
          <w:rFonts w:ascii="Arial" w:hAnsi="Arial" w:cs="Arial"/>
          <w:sz w:val="24"/>
          <w:szCs w:val="24"/>
        </w:rPr>
        <w:t xml:space="preserve">w rozumieniu przepisów art.632 Kodeksu cywilnego i zawiera wszelkie koszty niezbędne do prawidłowego wykonania </w:t>
      </w:r>
      <w:r>
        <w:rPr>
          <w:rFonts w:ascii="Arial" w:hAnsi="Arial" w:cs="Arial"/>
          <w:sz w:val="24"/>
          <w:szCs w:val="24"/>
        </w:rPr>
        <w:t>przedmiotu zamówienia</w:t>
      </w:r>
      <w:r w:rsidRPr="00C71A38">
        <w:rPr>
          <w:rFonts w:ascii="Arial" w:hAnsi="Arial" w:cs="Arial"/>
          <w:sz w:val="24"/>
          <w:szCs w:val="24"/>
        </w:rPr>
        <w:t>, w tym w szczególności koszty niezbędnych dojazdów.</w:t>
      </w:r>
    </w:p>
    <w:p w14:paraId="548AD753" w14:textId="49EEB6C4" w:rsidR="00C71A38" w:rsidRDefault="00C71A38" w:rsidP="003D28F0">
      <w:pPr>
        <w:pStyle w:val="Akapitzlist"/>
        <w:numPr>
          <w:ilvl w:val="1"/>
          <w:numId w:val="66"/>
        </w:numPr>
        <w:spacing w:after="0" w:line="360" w:lineRule="auto"/>
        <w:ind w:left="709" w:hanging="709"/>
        <w:jc w:val="both"/>
        <w:rPr>
          <w:rFonts w:ascii="Arial" w:hAnsi="Arial" w:cs="Arial"/>
          <w:sz w:val="24"/>
          <w:szCs w:val="24"/>
        </w:rPr>
      </w:pPr>
      <w:r w:rsidRPr="00C71A38">
        <w:rPr>
          <w:rFonts w:ascii="Arial" w:hAnsi="Arial" w:cs="Arial"/>
          <w:sz w:val="24"/>
          <w:szCs w:val="24"/>
        </w:rPr>
        <w:t xml:space="preserve">W cenie należy uwzględnić wszystkie wymagania określone w niniejszej SWZ oraz wszelkie koszty, jakie poniesie </w:t>
      </w:r>
      <w:r>
        <w:rPr>
          <w:rFonts w:ascii="Arial" w:hAnsi="Arial" w:cs="Arial"/>
          <w:sz w:val="24"/>
          <w:szCs w:val="24"/>
        </w:rPr>
        <w:t>w</w:t>
      </w:r>
      <w:r w:rsidRPr="00C71A38">
        <w:rPr>
          <w:rFonts w:ascii="Arial" w:hAnsi="Arial" w:cs="Arial"/>
          <w:sz w:val="24"/>
          <w:szCs w:val="24"/>
        </w:rPr>
        <w:t xml:space="preserve">ykonawca z tytułu należytej oraz zgodnej z obowiązującymi przepisami realizacji przedmiotu zamówienia, a także wszystkie </w:t>
      </w:r>
      <w:r w:rsidRPr="00C71A38">
        <w:rPr>
          <w:rFonts w:ascii="Arial" w:hAnsi="Arial" w:cs="Arial"/>
          <w:sz w:val="24"/>
          <w:szCs w:val="24"/>
        </w:rPr>
        <w:lastRenderedPageBreak/>
        <w:t>potencjalne ryzyka ekonomiczne, jakie mogą wystąpić przy realizacji przedmiotu zamówienia.</w:t>
      </w:r>
    </w:p>
    <w:p w14:paraId="6071D5AD" w14:textId="77777777" w:rsidR="007F3671" w:rsidRDefault="007F3671" w:rsidP="00484215">
      <w:pPr>
        <w:pStyle w:val="Akapitzlist"/>
        <w:numPr>
          <w:ilvl w:val="1"/>
          <w:numId w:val="66"/>
        </w:numPr>
        <w:spacing w:after="0" w:line="360" w:lineRule="auto"/>
        <w:ind w:left="709" w:hanging="709"/>
        <w:jc w:val="both"/>
        <w:rPr>
          <w:rFonts w:ascii="Arial" w:hAnsi="Arial" w:cs="Arial"/>
          <w:sz w:val="24"/>
          <w:szCs w:val="24"/>
        </w:rPr>
      </w:pPr>
      <w:r w:rsidRPr="00484215">
        <w:rPr>
          <w:rFonts w:ascii="Arial" w:hAnsi="Arial" w:cs="Arial"/>
          <w:sz w:val="24"/>
          <w:szCs w:val="24"/>
        </w:rPr>
        <w:t xml:space="preserve">Cena może być tylko jedna za oferowany przedmiot zamówienia, nie dopuszcza się wariantowości cen. </w:t>
      </w:r>
    </w:p>
    <w:p w14:paraId="7400ED48" w14:textId="644703B5" w:rsidR="00471488" w:rsidRPr="00484215" w:rsidRDefault="00471488" w:rsidP="00484215">
      <w:pPr>
        <w:pStyle w:val="Akapitzlist"/>
        <w:numPr>
          <w:ilvl w:val="1"/>
          <w:numId w:val="66"/>
        </w:numPr>
        <w:spacing w:after="0" w:line="360" w:lineRule="auto"/>
        <w:ind w:left="709" w:hanging="709"/>
        <w:jc w:val="both"/>
        <w:rPr>
          <w:rFonts w:ascii="Arial" w:hAnsi="Arial" w:cs="Arial"/>
          <w:sz w:val="24"/>
          <w:szCs w:val="24"/>
        </w:rPr>
      </w:pPr>
      <w:r w:rsidRPr="00484215">
        <w:rPr>
          <w:rFonts w:ascii="Arial" w:eastAsia="Times New Roman" w:hAnsi="Arial" w:cs="Arial"/>
          <w:sz w:val="24"/>
          <w:szCs w:val="24"/>
          <w:lang w:eastAsia="ar-SA"/>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629BCFE0" w14:textId="77777777" w:rsidR="00471488" w:rsidRPr="00484215" w:rsidRDefault="00471488" w:rsidP="00484215">
      <w:pPr>
        <w:pStyle w:val="Akapitzlist"/>
        <w:numPr>
          <w:ilvl w:val="1"/>
          <w:numId w:val="66"/>
        </w:numPr>
        <w:spacing w:after="0" w:line="360" w:lineRule="auto"/>
        <w:ind w:left="709" w:hanging="709"/>
        <w:jc w:val="both"/>
        <w:rPr>
          <w:rFonts w:ascii="Arial" w:hAnsi="Arial" w:cs="Arial"/>
          <w:sz w:val="24"/>
          <w:szCs w:val="24"/>
        </w:rPr>
      </w:pPr>
      <w:r w:rsidRPr="00484215">
        <w:rPr>
          <w:rFonts w:ascii="Arial" w:eastAsia="Times New Roman" w:hAnsi="Arial" w:cs="Arial"/>
          <w:sz w:val="24"/>
          <w:szCs w:val="24"/>
          <w:lang w:eastAsia="ar-SA"/>
        </w:rPr>
        <w:t>W przypadku, gdy Wykonawca poda cenę oferty, ceny jednostkowe, wartości pozycji lub podatek VAT z dokładnością większą niż do drugiego miejsca po przecinku lub dokona ich nieprawidłowego zaokrąglenia, to Zamawiający poprawi taką omyłkę jako oczywistą omyłkę rachunkową. Zamawiający dokona przeliczenia podanych w ofercie cen lub kwotę podatku VAT do dwóch miejsc po przecinku, stosując następującą zasadę: podane w ofercie kwoty zostaną zaokrąglone do pełnych groszy, przy czym końcówki poniżej 0,5 grosza zostaną pominięte, a końcówki 0,5 grosza i wyższe zostaną zaokrąglone do 1 grosza.</w:t>
      </w:r>
    </w:p>
    <w:p w14:paraId="0E82B3CC" w14:textId="77777777" w:rsidR="00471488" w:rsidRPr="00484215" w:rsidRDefault="00471488" w:rsidP="00484215">
      <w:pPr>
        <w:pStyle w:val="Akapitzlist"/>
        <w:numPr>
          <w:ilvl w:val="1"/>
          <w:numId w:val="66"/>
        </w:numPr>
        <w:spacing w:after="0" w:line="360" w:lineRule="auto"/>
        <w:ind w:left="709" w:hanging="709"/>
        <w:jc w:val="both"/>
        <w:rPr>
          <w:rFonts w:ascii="Arial" w:hAnsi="Arial" w:cs="Arial"/>
          <w:sz w:val="24"/>
          <w:szCs w:val="24"/>
        </w:rPr>
      </w:pPr>
      <w:r w:rsidRPr="00484215">
        <w:rPr>
          <w:rFonts w:ascii="Arial" w:eastAsia="Calibri" w:hAnsi="Arial" w:cs="Arial"/>
          <w:sz w:val="24"/>
          <w:szCs w:val="24"/>
        </w:rPr>
        <w:t>Zamawiający uzna poniżej opisane omyłki rachunkowe za oczywiste i poprawi je w następujący sposób:</w:t>
      </w:r>
      <w:r w:rsidRPr="00484215">
        <w:rPr>
          <w:rFonts w:ascii="Arial" w:eastAsia="Times New Roman" w:hAnsi="Arial" w:cs="Arial"/>
          <w:sz w:val="24"/>
          <w:szCs w:val="24"/>
          <w:lang w:eastAsia="ar-SA"/>
        </w:rPr>
        <w:t xml:space="preserve"> </w:t>
      </w:r>
      <w:r w:rsidRPr="00484215">
        <w:rPr>
          <w:rFonts w:ascii="Arial" w:eastAsia="Times New Roman" w:hAnsi="Arial" w:cs="Arial"/>
          <w:iCs/>
          <w:sz w:val="24"/>
          <w:szCs w:val="24"/>
          <w:lang w:eastAsia="ar-SA"/>
        </w:rPr>
        <w:t>w przypadku mnożenia cen jednostkowych i liczby jednostek miar: jeżeli obliczona cena nie odpowiada iloczynowi ceny jednostkowej oraz liczby jednostek miar, przyjmuje się, że prawidłowo podano liczbę jednostek miar oraz cenę jednostkową.</w:t>
      </w:r>
    </w:p>
    <w:p w14:paraId="47385068" w14:textId="77777777" w:rsidR="00471488" w:rsidRPr="00484215" w:rsidRDefault="00471488" w:rsidP="00484215">
      <w:pPr>
        <w:pStyle w:val="Akapitzlist"/>
        <w:numPr>
          <w:ilvl w:val="1"/>
          <w:numId w:val="66"/>
        </w:numPr>
        <w:spacing w:after="0" w:line="360" w:lineRule="auto"/>
        <w:ind w:left="709" w:hanging="709"/>
        <w:jc w:val="both"/>
        <w:rPr>
          <w:rFonts w:ascii="Arial" w:hAnsi="Arial" w:cs="Arial"/>
          <w:sz w:val="24"/>
          <w:szCs w:val="24"/>
        </w:rPr>
      </w:pPr>
      <w:r w:rsidRPr="00484215">
        <w:rPr>
          <w:rFonts w:ascii="Arial" w:eastAsia="Times New Roman" w:hAnsi="Arial" w:cs="Arial"/>
          <w:sz w:val="24"/>
          <w:szCs w:val="24"/>
          <w:lang w:eastAsia="ar-SA"/>
        </w:rPr>
        <w:t xml:space="preserve">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 </w:t>
      </w:r>
    </w:p>
    <w:p w14:paraId="56718191" w14:textId="4F65D8A0" w:rsidR="00471488" w:rsidRDefault="00471488" w:rsidP="00484215">
      <w:pPr>
        <w:pStyle w:val="Akapitzlist"/>
        <w:numPr>
          <w:ilvl w:val="1"/>
          <w:numId w:val="66"/>
        </w:numPr>
        <w:spacing w:after="0" w:line="360" w:lineRule="auto"/>
        <w:ind w:left="709" w:hanging="709"/>
        <w:jc w:val="both"/>
        <w:rPr>
          <w:rFonts w:ascii="Arial" w:hAnsi="Arial" w:cs="Arial"/>
          <w:sz w:val="24"/>
          <w:szCs w:val="24"/>
        </w:rPr>
      </w:pPr>
      <w:r w:rsidRPr="00484215">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w:t>
      </w:r>
      <w:r w:rsidRPr="00484215">
        <w:rPr>
          <w:rFonts w:ascii="Arial" w:hAnsi="Arial" w:cs="Arial"/>
          <w:sz w:val="24"/>
          <w:szCs w:val="24"/>
        </w:rPr>
        <w:lastRenderedPageBreak/>
        <w:t xml:space="preserve">przedstawionej w tej ofercie ceny kwotę podatku od towarów i usług, którą miałby obowiązek rozliczyć. W ofercie, o której mowa w </w:t>
      </w:r>
      <w:r w:rsidR="00484215">
        <w:rPr>
          <w:rFonts w:ascii="Arial" w:hAnsi="Arial" w:cs="Arial"/>
          <w:sz w:val="24"/>
          <w:szCs w:val="24"/>
        </w:rPr>
        <w:t xml:space="preserve">pkt 2.8 </w:t>
      </w:r>
      <w:r w:rsidRPr="00484215">
        <w:rPr>
          <w:rFonts w:ascii="Arial" w:hAnsi="Arial" w:cs="Arial"/>
          <w:sz w:val="24"/>
          <w:szCs w:val="24"/>
        </w:rPr>
        <w:t>, Wykonawca ma obowiązek:</w:t>
      </w:r>
    </w:p>
    <w:p w14:paraId="3F5C3101" w14:textId="6FE6F2FB" w:rsidR="00484215" w:rsidRDefault="00484215" w:rsidP="00484215">
      <w:pPr>
        <w:pStyle w:val="Akapitzlist"/>
        <w:numPr>
          <w:ilvl w:val="0"/>
          <w:numId w:val="27"/>
        </w:numPr>
        <w:spacing w:after="0" w:line="360" w:lineRule="auto"/>
        <w:jc w:val="both"/>
        <w:rPr>
          <w:rFonts w:ascii="Arial" w:hAnsi="Arial" w:cs="Arial"/>
          <w:sz w:val="24"/>
          <w:szCs w:val="24"/>
        </w:rPr>
      </w:pPr>
      <w:r w:rsidRPr="00471488">
        <w:rPr>
          <w:rFonts w:ascii="Arial" w:hAnsi="Arial" w:cs="Arial"/>
          <w:sz w:val="24"/>
          <w:szCs w:val="24"/>
        </w:rPr>
        <w:t>poinformowania Zamawiającego, że wybór jego oferty będzie prowadził do powstania u Zamawiającego obowiązku podatkowego;</w:t>
      </w:r>
    </w:p>
    <w:p w14:paraId="4ED0D79E" w14:textId="77777777" w:rsidR="00484215" w:rsidRDefault="00484215" w:rsidP="00484215">
      <w:pPr>
        <w:pStyle w:val="Akapitzlist"/>
        <w:numPr>
          <w:ilvl w:val="0"/>
          <w:numId w:val="27"/>
        </w:numPr>
        <w:spacing w:after="0" w:line="360" w:lineRule="auto"/>
        <w:jc w:val="both"/>
        <w:rPr>
          <w:rFonts w:ascii="Arial" w:hAnsi="Arial" w:cs="Arial"/>
          <w:sz w:val="24"/>
          <w:szCs w:val="24"/>
        </w:rPr>
      </w:pPr>
      <w:r w:rsidRPr="00471488">
        <w:rPr>
          <w:rFonts w:ascii="Arial" w:hAnsi="Arial" w:cs="Arial"/>
          <w:sz w:val="24"/>
          <w:szCs w:val="24"/>
        </w:rPr>
        <w:t>wskazania nazwy (rodzaju) towaru lub usługi, których dostawa lub świadczenie będą prowadziły do powstania obowiązku podatkowego;</w:t>
      </w:r>
    </w:p>
    <w:p w14:paraId="3CECA396" w14:textId="77777777" w:rsidR="00484215" w:rsidRDefault="00484215" w:rsidP="00484215">
      <w:pPr>
        <w:pStyle w:val="Akapitzlist"/>
        <w:numPr>
          <w:ilvl w:val="0"/>
          <w:numId w:val="27"/>
        </w:numPr>
        <w:spacing w:after="0" w:line="360" w:lineRule="auto"/>
        <w:jc w:val="both"/>
        <w:rPr>
          <w:rFonts w:ascii="Arial" w:hAnsi="Arial" w:cs="Arial"/>
          <w:sz w:val="24"/>
          <w:szCs w:val="24"/>
        </w:rPr>
      </w:pPr>
      <w:r w:rsidRPr="00471488">
        <w:rPr>
          <w:rFonts w:ascii="Arial" w:hAnsi="Arial" w:cs="Arial"/>
          <w:sz w:val="24"/>
          <w:szCs w:val="24"/>
        </w:rPr>
        <w:t>wskazania wartości towaru lub usługi objętego obowiązkiem podatkowym Zamawiającego, bez kwoty podatku;</w:t>
      </w:r>
    </w:p>
    <w:p w14:paraId="23168141" w14:textId="13935E60" w:rsidR="00484215" w:rsidRPr="00484215" w:rsidRDefault="00484215" w:rsidP="00484215">
      <w:pPr>
        <w:pStyle w:val="Akapitzlist"/>
        <w:numPr>
          <w:ilvl w:val="0"/>
          <w:numId w:val="27"/>
        </w:numPr>
        <w:spacing w:after="0" w:line="360" w:lineRule="auto"/>
        <w:jc w:val="both"/>
        <w:rPr>
          <w:rFonts w:ascii="Arial" w:hAnsi="Arial" w:cs="Arial"/>
          <w:sz w:val="24"/>
          <w:szCs w:val="24"/>
        </w:rPr>
      </w:pPr>
      <w:r w:rsidRPr="00471488">
        <w:rPr>
          <w:rFonts w:ascii="Arial" w:hAnsi="Arial" w:cs="Arial"/>
          <w:sz w:val="24"/>
          <w:szCs w:val="24"/>
        </w:rPr>
        <w:t>wskazania stawki podatku od towarów i usług, która zgodnie z wiedzą Wykonawcy, będzie miała zastosowanie.</w:t>
      </w:r>
    </w:p>
    <w:p w14:paraId="1ACDBB25" w14:textId="77777777" w:rsidR="00484215" w:rsidRPr="00F94D9F" w:rsidRDefault="00484215" w:rsidP="00484215">
      <w:pPr>
        <w:pStyle w:val="Akapitzlist"/>
        <w:numPr>
          <w:ilvl w:val="0"/>
          <w:numId w:val="74"/>
        </w:numPr>
        <w:spacing w:line="360" w:lineRule="auto"/>
        <w:jc w:val="both"/>
        <w:rPr>
          <w:rFonts w:ascii="Arial" w:hAnsi="Arial" w:cs="Arial"/>
          <w:sz w:val="24"/>
          <w:szCs w:val="24"/>
        </w:rPr>
      </w:pPr>
      <w:r w:rsidRPr="00F94D9F">
        <w:rPr>
          <w:rFonts w:ascii="Arial" w:hAnsi="Arial" w:cs="Arial"/>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2939838" w14:textId="77777777" w:rsidR="00484215" w:rsidRPr="00484215" w:rsidRDefault="00484215" w:rsidP="00484215">
      <w:pPr>
        <w:pStyle w:val="Akapitzlist"/>
        <w:spacing w:after="0" w:line="360" w:lineRule="auto"/>
        <w:ind w:left="709"/>
        <w:jc w:val="both"/>
        <w:rPr>
          <w:rFonts w:ascii="Arial" w:hAnsi="Arial" w:cs="Arial"/>
          <w:sz w:val="24"/>
          <w:szCs w:val="24"/>
        </w:rPr>
      </w:pPr>
    </w:p>
    <w:p w14:paraId="5B31DA16" w14:textId="1FD8D100" w:rsidR="00E706A0" w:rsidRDefault="00EC229A" w:rsidP="003D28F0">
      <w:pPr>
        <w:pStyle w:val="Akapitzlist"/>
        <w:widowControl w:val="0"/>
        <w:numPr>
          <w:ilvl w:val="0"/>
          <w:numId w:val="47"/>
        </w:numPr>
        <w:spacing w:after="0" w:line="360" w:lineRule="auto"/>
        <w:ind w:firstLine="42"/>
        <w:jc w:val="both"/>
        <w:rPr>
          <w:rFonts w:ascii="Arial" w:hAnsi="Arial" w:cs="Arial"/>
          <w:b/>
          <w:bCs/>
          <w:sz w:val="28"/>
          <w:szCs w:val="28"/>
        </w:rPr>
      </w:pPr>
      <w:r w:rsidRPr="009A774D">
        <w:rPr>
          <w:rFonts w:ascii="Arial" w:hAnsi="Arial" w:cs="Arial"/>
          <w:b/>
          <w:bCs/>
          <w:sz w:val="28"/>
          <w:szCs w:val="28"/>
        </w:rPr>
        <w:t>W</w:t>
      </w:r>
      <w:r w:rsidR="000B632E" w:rsidRPr="009A774D">
        <w:rPr>
          <w:rFonts w:ascii="Arial" w:hAnsi="Arial" w:cs="Arial"/>
          <w:b/>
          <w:bCs/>
          <w:sz w:val="28"/>
          <w:szCs w:val="28"/>
        </w:rPr>
        <w:t xml:space="preserve">ymagania dotyczące wadium </w:t>
      </w:r>
    </w:p>
    <w:p w14:paraId="1B913EB0" w14:textId="65415F93" w:rsidR="00FD1E6B" w:rsidRPr="002333B7" w:rsidRDefault="00C243E6" w:rsidP="00012BC3">
      <w:pPr>
        <w:pStyle w:val="Akapitzlist"/>
        <w:widowControl w:val="0"/>
        <w:numPr>
          <w:ilvl w:val="0"/>
          <w:numId w:val="36"/>
        </w:numPr>
        <w:spacing w:after="0" w:line="360" w:lineRule="auto"/>
        <w:ind w:left="851" w:hanging="851"/>
        <w:jc w:val="both"/>
        <w:rPr>
          <w:rFonts w:ascii="Arial" w:hAnsi="Arial" w:cs="Arial"/>
          <w:sz w:val="24"/>
          <w:szCs w:val="24"/>
        </w:rPr>
      </w:pPr>
      <w:r w:rsidRPr="001C5951">
        <w:rPr>
          <w:rFonts w:ascii="Arial" w:hAnsi="Arial" w:cs="Arial"/>
          <w:sz w:val="24"/>
          <w:szCs w:val="24"/>
        </w:rPr>
        <w:t>Zamawiający wymaga wniesienia wadium w wysokości</w:t>
      </w:r>
      <w:r w:rsidR="002333B7">
        <w:rPr>
          <w:rFonts w:ascii="Arial" w:hAnsi="Arial" w:cs="Arial"/>
          <w:sz w:val="24"/>
          <w:szCs w:val="24"/>
        </w:rPr>
        <w:t xml:space="preserve"> </w:t>
      </w:r>
      <w:r w:rsidR="00C71A38" w:rsidRPr="002333B7">
        <w:rPr>
          <w:rFonts w:ascii="Arial" w:hAnsi="Arial" w:cs="Arial"/>
          <w:sz w:val="24"/>
          <w:szCs w:val="24"/>
        </w:rPr>
        <w:t xml:space="preserve">111 500 zł </w:t>
      </w:r>
      <w:r w:rsidR="00C71A38" w:rsidRPr="002333B7">
        <w:rPr>
          <w:rFonts w:ascii="Arial" w:hAnsi="Arial" w:cs="Arial"/>
          <w:b/>
          <w:bCs/>
          <w:sz w:val="24"/>
          <w:szCs w:val="24"/>
        </w:rPr>
        <w:t>na część I zamówienia</w:t>
      </w:r>
      <w:r w:rsidR="002333B7">
        <w:rPr>
          <w:rFonts w:ascii="Arial" w:hAnsi="Arial" w:cs="Arial"/>
          <w:b/>
          <w:bCs/>
          <w:sz w:val="24"/>
          <w:szCs w:val="24"/>
        </w:rPr>
        <w:t xml:space="preserve">. </w:t>
      </w:r>
      <w:r w:rsidR="002333B7">
        <w:rPr>
          <w:rFonts w:ascii="Arial" w:hAnsi="Arial" w:cs="Arial"/>
          <w:b/>
          <w:bCs/>
          <w:sz w:val="24"/>
          <w:szCs w:val="24"/>
        </w:rPr>
        <w:br/>
      </w:r>
      <w:r w:rsidR="002333B7" w:rsidRPr="002333B7">
        <w:rPr>
          <w:rFonts w:ascii="Arial" w:hAnsi="Arial" w:cs="Arial"/>
          <w:sz w:val="24"/>
          <w:szCs w:val="24"/>
        </w:rPr>
        <w:t>Na część II wadium nie jest wymagane.</w:t>
      </w:r>
      <w:r w:rsidR="002333B7">
        <w:rPr>
          <w:rFonts w:ascii="Arial" w:hAnsi="Arial" w:cs="Arial"/>
          <w:b/>
          <w:bCs/>
          <w:sz w:val="24"/>
          <w:szCs w:val="24"/>
        </w:rPr>
        <w:t xml:space="preserve"> </w:t>
      </w:r>
    </w:p>
    <w:p w14:paraId="3B1FD6AF" w14:textId="77777777" w:rsidR="00C243E6" w:rsidRPr="004C39DB" w:rsidRDefault="00C243E6" w:rsidP="004C39DB">
      <w:pPr>
        <w:widowControl w:val="0"/>
        <w:spacing w:after="0" w:line="360" w:lineRule="auto"/>
        <w:jc w:val="both"/>
        <w:rPr>
          <w:rFonts w:ascii="Arial" w:hAnsi="Arial" w:cs="Arial"/>
          <w:sz w:val="24"/>
          <w:szCs w:val="24"/>
        </w:rPr>
      </w:pPr>
      <w:r w:rsidRPr="004C39DB">
        <w:rPr>
          <w:rFonts w:ascii="Arial" w:hAnsi="Arial" w:cs="Arial"/>
          <w:sz w:val="24"/>
          <w:szCs w:val="24"/>
        </w:rPr>
        <w:t>Wadium musi obejmować pełen okres związania ofertą.</w:t>
      </w:r>
    </w:p>
    <w:p w14:paraId="4F7BCF2A" w14:textId="77777777" w:rsidR="00C243E6" w:rsidRPr="001C5951" w:rsidRDefault="00C243E6" w:rsidP="003D28F0">
      <w:pPr>
        <w:pStyle w:val="Akapitzlist"/>
        <w:widowControl w:val="0"/>
        <w:numPr>
          <w:ilvl w:val="0"/>
          <w:numId w:val="36"/>
        </w:numPr>
        <w:spacing w:after="0" w:line="360" w:lineRule="auto"/>
        <w:ind w:left="426" w:hanging="426"/>
        <w:jc w:val="both"/>
        <w:rPr>
          <w:rFonts w:ascii="Arial" w:hAnsi="Arial" w:cs="Arial"/>
          <w:sz w:val="24"/>
          <w:szCs w:val="24"/>
        </w:rPr>
      </w:pPr>
      <w:r w:rsidRPr="001C5951">
        <w:rPr>
          <w:rFonts w:ascii="Arial" w:hAnsi="Arial" w:cs="Arial"/>
          <w:sz w:val="24"/>
          <w:szCs w:val="24"/>
        </w:rPr>
        <w:t xml:space="preserve">Wadium może być wnoszone w jednej lub w kilku następujących formach: </w:t>
      </w:r>
    </w:p>
    <w:p w14:paraId="5BC7650F" w14:textId="77777777" w:rsidR="00C243E6" w:rsidRDefault="00C243E6" w:rsidP="003D28F0">
      <w:pPr>
        <w:pStyle w:val="Akapitzlist"/>
        <w:widowControl w:val="0"/>
        <w:numPr>
          <w:ilvl w:val="0"/>
          <w:numId w:val="49"/>
        </w:numPr>
        <w:spacing w:after="0" w:line="360" w:lineRule="auto"/>
        <w:jc w:val="both"/>
        <w:rPr>
          <w:rFonts w:ascii="Arial" w:hAnsi="Arial" w:cs="Arial"/>
          <w:sz w:val="24"/>
          <w:szCs w:val="24"/>
        </w:rPr>
      </w:pPr>
      <w:r w:rsidRPr="001C5951">
        <w:rPr>
          <w:rFonts w:ascii="Arial" w:hAnsi="Arial" w:cs="Arial"/>
          <w:sz w:val="24"/>
          <w:szCs w:val="24"/>
        </w:rPr>
        <w:t xml:space="preserve">pieniądzu, </w:t>
      </w:r>
    </w:p>
    <w:p w14:paraId="0B7CD262" w14:textId="77777777" w:rsidR="00C243E6" w:rsidRDefault="00C243E6" w:rsidP="003D28F0">
      <w:pPr>
        <w:pStyle w:val="Akapitzlist"/>
        <w:widowControl w:val="0"/>
        <w:numPr>
          <w:ilvl w:val="0"/>
          <w:numId w:val="49"/>
        </w:numPr>
        <w:spacing w:after="0" w:line="360" w:lineRule="auto"/>
        <w:jc w:val="both"/>
        <w:rPr>
          <w:rFonts w:ascii="Arial" w:hAnsi="Arial" w:cs="Arial"/>
          <w:sz w:val="24"/>
          <w:szCs w:val="24"/>
        </w:rPr>
      </w:pPr>
      <w:r w:rsidRPr="00471488">
        <w:rPr>
          <w:rFonts w:ascii="Arial" w:hAnsi="Arial" w:cs="Arial"/>
          <w:sz w:val="24"/>
          <w:szCs w:val="24"/>
        </w:rPr>
        <w:t xml:space="preserve">gwarancjach bankowych, </w:t>
      </w:r>
    </w:p>
    <w:p w14:paraId="4E9FBC96" w14:textId="77777777" w:rsidR="00C243E6" w:rsidRDefault="00C243E6" w:rsidP="003D28F0">
      <w:pPr>
        <w:pStyle w:val="Akapitzlist"/>
        <w:widowControl w:val="0"/>
        <w:numPr>
          <w:ilvl w:val="0"/>
          <w:numId w:val="49"/>
        </w:numPr>
        <w:spacing w:after="0" w:line="360" w:lineRule="auto"/>
        <w:jc w:val="both"/>
        <w:rPr>
          <w:rFonts w:ascii="Arial" w:hAnsi="Arial" w:cs="Arial"/>
          <w:sz w:val="24"/>
          <w:szCs w:val="24"/>
        </w:rPr>
      </w:pPr>
      <w:r w:rsidRPr="00471488">
        <w:rPr>
          <w:rFonts w:ascii="Arial" w:hAnsi="Arial" w:cs="Arial"/>
          <w:sz w:val="24"/>
          <w:szCs w:val="24"/>
        </w:rPr>
        <w:t xml:space="preserve">gwarancjach ubezpieczeniowych, </w:t>
      </w:r>
    </w:p>
    <w:p w14:paraId="6112AF2A" w14:textId="77777777" w:rsidR="00C243E6" w:rsidRPr="00471488" w:rsidRDefault="00C243E6" w:rsidP="003D28F0">
      <w:pPr>
        <w:pStyle w:val="Akapitzlist"/>
        <w:widowControl w:val="0"/>
        <w:numPr>
          <w:ilvl w:val="0"/>
          <w:numId w:val="49"/>
        </w:numPr>
        <w:spacing w:after="0" w:line="360" w:lineRule="auto"/>
        <w:jc w:val="both"/>
        <w:rPr>
          <w:rFonts w:ascii="Arial" w:hAnsi="Arial" w:cs="Arial"/>
          <w:sz w:val="24"/>
          <w:szCs w:val="24"/>
        </w:rPr>
      </w:pPr>
      <w:r w:rsidRPr="00471488">
        <w:rPr>
          <w:rFonts w:ascii="Arial" w:hAnsi="Arial" w:cs="Arial"/>
          <w:sz w:val="24"/>
          <w:szCs w:val="24"/>
        </w:rPr>
        <w:t>poręczeniach udzielanych przez podmioty, o których mowa w art. 6b ust. 5 pkt 2 ustawy z dnia 9 listopada 2000 r. o utworzeniu Polskiej Agencji Rozwoju Przedsiębiorczości.</w:t>
      </w:r>
    </w:p>
    <w:p w14:paraId="24D6D4F2" w14:textId="77777777" w:rsidR="00C243E6" w:rsidRDefault="00C243E6" w:rsidP="003D28F0">
      <w:pPr>
        <w:pStyle w:val="Akapitzlist"/>
        <w:widowControl w:val="0"/>
        <w:numPr>
          <w:ilvl w:val="0"/>
          <w:numId w:val="36"/>
        </w:numPr>
        <w:spacing w:after="0" w:line="360" w:lineRule="auto"/>
        <w:ind w:left="426" w:hanging="426"/>
        <w:jc w:val="both"/>
        <w:rPr>
          <w:rFonts w:ascii="Arial" w:hAnsi="Arial" w:cs="Arial"/>
          <w:sz w:val="24"/>
          <w:szCs w:val="24"/>
        </w:rPr>
      </w:pPr>
      <w:r w:rsidRPr="001C5951">
        <w:rPr>
          <w:rFonts w:ascii="Arial" w:hAnsi="Arial" w:cs="Arial"/>
          <w:sz w:val="24"/>
          <w:szCs w:val="24"/>
        </w:rPr>
        <w:t xml:space="preserve">Wadium należy wnieść przed upływem terminu składania ofert w następujący sposób: </w:t>
      </w:r>
    </w:p>
    <w:p w14:paraId="60B416F6" w14:textId="24AB81C2" w:rsidR="00C243E6" w:rsidRDefault="00C243E6" w:rsidP="003D28F0">
      <w:pPr>
        <w:pStyle w:val="Akapitzlist"/>
        <w:widowControl w:val="0"/>
        <w:numPr>
          <w:ilvl w:val="0"/>
          <w:numId w:val="50"/>
        </w:numPr>
        <w:spacing w:after="0" w:line="360" w:lineRule="auto"/>
        <w:jc w:val="both"/>
        <w:rPr>
          <w:rFonts w:ascii="Arial" w:hAnsi="Arial" w:cs="Arial"/>
          <w:sz w:val="24"/>
          <w:szCs w:val="24"/>
        </w:rPr>
      </w:pPr>
      <w:r w:rsidRPr="00471488">
        <w:rPr>
          <w:rFonts w:ascii="Arial" w:hAnsi="Arial" w:cs="Arial"/>
          <w:sz w:val="24"/>
          <w:szCs w:val="24"/>
        </w:rPr>
        <w:t>w przypadku pieniądza wpłaca się je w wymaganej kwocie przelewem na rachunek bankowy zamawiającego w</w:t>
      </w:r>
      <w:r w:rsidRPr="00471488">
        <w:rPr>
          <w:rFonts w:ascii="Arial" w:eastAsia="Arial" w:hAnsi="Arial" w:cs="Arial"/>
          <w:sz w:val="24"/>
          <w:szCs w:val="24"/>
          <w:lang w:eastAsia="ar-SA"/>
        </w:rPr>
        <w:t xml:space="preserve"> </w:t>
      </w:r>
      <w:r w:rsidRPr="00471488">
        <w:rPr>
          <w:rFonts w:ascii="Arial" w:hAnsi="Arial" w:cs="Arial"/>
          <w:sz w:val="24"/>
          <w:szCs w:val="24"/>
        </w:rPr>
        <w:t xml:space="preserve">tj. Bank Spółdzielczy Grodków-Łosiów nr 76 8870 0005 2001 0030 2668 0004. Za termin wniesienia wadium w pieniądzu zostanie przyjęty dzień uznania rachunku </w:t>
      </w:r>
      <w:r w:rsidRPr="00471488">
        <w:rPr>
          <w:rFonts w:ascii="Arial" w:hAnsi="Arial" w:cs="Arial"/>
          <w:sz w:val="24"/>
          <w:szCs w:val="24"/>
        </w:rPr>
        <w:lastRenderedPageBreak/>
        <w:t>zamawiającego. Tytuł przelewu: WADIUM, znak sprawy ZAM.272.1.</w:t>
      </w:r>
      <w:r w:rsidR="00C71A38">
        <w:rPr>
          <w:rFonts w:ascii="Arial" w:hAnsi="Arial" w:cs="Arial"/>
          <w:sz w:val="24"/>
          <w:szCs w:val="24"/>
        </w:rPr>
        <w:t>2.2024</w:t>
      </w:r>
    </w:p>
    <w:p w14:paraId="77E1CD68" w14:textId="5695DD20" w:rsidR="00C243E6" w:rsidRPr="00471488" w:rsidRDefault="00C243E6" w:rsidP="003D28F0">
      <w:pPr>
        <w:pStyle w:val="Akapitzlist"/>
        <w:widowControl w:val="0"/>
        <w:numPr>
          <w:ilvl w:val="0"/>
          <w:numId w:val="50"/>
        </w:numPr>
        <w:spacing w:after="0" w:line="360" w:lineRule="auto"/>
        <w:jc w:val="both"/>
        <w:rPr>
          <w:rFonts w:ascii="Arial" w:hAnsi="Arial" w:cs="Arial"/>
          <w:sz w:val="24"/>
          <w:szCs w:val="24"/>
        </w:rPr>
      </w:pPr>
      <w:r w:rsidRPr="00471488">
        <w:rPr>
          <w:rFonts w:ascii="Arial" w:hAnsi="Arial"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471488">
        <w:rPr>
          <w:rFonts w:ascii="Arial" w:hAnsi="Arial" w:cs="Arial"/>
          <w:b/>
          <w:bCs/>
          <w:sz w:val="24"/>
          <w:szCs w:val="24"/>
        </w:rPr>
        <w:t>powinno zawierać</w:t>
      </w:r>
      <w:r w:rsidRPr="00471488">
        <w:rPr>
          <w:rFonts w:ascii="Arial" w:hAnsi="Arial" w:cs="Arial"/>
          <w:sz w:val="24"/>
          <w:szCs w:val="24"/>
        </w:rPr>
        <w:t xml:space="preserve">: </w:t>
      </w:r>
      <w:r w:rsidRPr="00471488">
        <w:rPr>
          <w:rFonts w:ascii="Arial" w:hAnsi="Arial" w:cs="Arial"/>
          <w:sz w:val="24"/>
          <w:szCs w:val="24"/>
          <w:u w:val="single"/>
        </w:rPr>
        <w:t xml:space="preserve">wskazanie Beneficjenta gwarancji lub poręczenia, którym musi być Powiat Brzeski, ul. Robotnicza 20, 49-300 Brzeg, nazwę i adres siedziby Wykonawcy, kwotę i termin ważności gwarancji lub poręczenia, bezwarunkowe zobowiązanie wystawcy gwarancji lub poręczenia do zapłaty wadium, na pierwsze pisemne żądanie Zamawiającego, w sytuacjach określonych w art. 98 ust. 6 ustawy Pzp. </w:t>
      </w:r>
    </w:p>
    <w:p w14:paraId="2C91FA28" w14:textId="77777777" w:rsidR="00C243E6" w:rsidRPr="001C5951" w:rsidRDefault="00C243E6" w:rsidP="003D28F0">
      <w:pPr>
        <w:pStyle w:val="Akapitzlist"/>
        <w:widowControl w:val="0"/>
        <w:numPr>
          <w:ilvl w:val="0"/>
          <w:numId w:val="36"/>
        </w:numPr>
        <w:spacing w:after="0" w:line="360" w:lineRule="auto"/>
        <w:ind w:left="567" w:hanging="567"/>
        <w:jc w:val="both"/>
        <w:rPr>
          <w:rFonts w:ascii="Arial" w:hAnsi="Arial" w:cs="Arial"/>
          <w:sz w:val="24"/>
          <w:szCs w:val="24"/>
        </w:rPr>
      </w:pPr>
      <w:r w:rsidRPr="001C5951">
        <w:rPr>
          <w:rFonts w:ascii="Arial" w:hAnsi="Arial" w:cs="Arial"/>
          <w:sz w:val="24"/>
          <w:szCs w:val="24"/>
        </w:rPr>
        <w:t xml:space="preserve">Zamawiający zwraca wadium niezwłocznie, nie później jednak niż w terminie 7 dni od dnia wystąpienia jednej z okoliczności: </w:t>
      </w:r>
    </w:p>
    <w:p w14:paraId="77368F3E" w14:textId="77777777" w:rsidR="00C243E6" w:rsidRPr="001C5951" w:rsidRDefault="00C243E6" w:rsidP="003D28F0">
      <w:pPr>
        <w:pStyle w:val="Akapitzlist"/>
        <w:widowControl w:val="0"/>
        <w:numPr>
          <w:ilvl w:val="0"/>
          <w:numId w:val="37"/>
        </w:numPr>
        <w:spacing w:after="0" w:line="360" w:lineRule="auto"/>
        <w:ind w:left="851" w:hanging="851"/>
        <w:jc w:val="both"/>
        <w:rPr>
          <w:rFonts w:ascii="Arial" w:hAnsi="Arial" w:cs="Arial"/>
          <w:sz w:val="24"/>
          <w:szCs w:val="24"/>
        </w:rPr>
      </w:pPr>
      <w:r w:rsidRPr="001C5951">
        <w:rPr>
          <w:rFonts w:ascii="Arial" w:hAnsi="Arial" w:cs="Arial"/>
          <w:sz w:val="24"/>
          <w:szCs w:val="24"/>
        </w:rPr>
        <w:t>upływu terminu związania ofertą;</w:t>
      </w:r>
    </w:p>
    <w:p w14:paraId="03223F01" w14:textId="77777777" w:rsidR="00C243E6" w:rsidRPr="001C5951" w:rsidRDefault="00C243E6" w:rsidP="003D28F0">
      <w:pPr>
        <w:pStyle w:val="Akapitzlist"/>
        <w:widowControl w:val="0"/>
        <w:numPr>
          <w:ilvl w:val="0"/>
          <w:numId w:val="37"/>
        </w:numPr>
        <w:spacing w:after="0" w:line="360" w:lineRule="auto"/>
        <w:ind w:left="851" w:hanging="851"/>
        <w:jc w:val="both"/>
        <w:rPr>
          <w:rFonts w:ascii="Arial" w:hAnsi="Arial" w:cs="Arial"/>
          <w:sz w:val="24"/>
          <w:szCs w:val="24"/>
        </w:rPr>
      </w:pPr>
      <w:r w:rsidRPr="001C5951">
        <w:rPr>
          <w:rFonts w:ascii="Arial" w:hAnsi="Arial" w:cs="Arial"/>
          <w:sz w:val="24"/>
          <w:szCs w:val="24"/>
        </w:rPr>
        <w:t>zawarcia umowy w sprawie zamówienia publicznego;</w:t>
      </w:r>
    </w:p>
    <w:p w14:paraId="53D7B80B" w14:textId="77777777" w:rsidR="00C243E6" w:rsidRPr="001C5951" w:rsidRDefault="00C243E6" w:rsidP="003D28F0">
      <w:pPr>
        <w:pStyle w:val="Akapitzlist"/>
        <w:widowControl w:val="0"/>
        <w:numPr>
          <w:ilvl w:val="0"/>
          <w:numId w:val="37"/>
        </w:numPr>
        <w:spacing w:after="0" w:line="360" w:lineRule="auto"/>
        <w:ind w:left="851" w:hanging="851"/>
        <w:jc w:val="both"/>
        <w:rPr>
          <w:rFonts w:ascii="Arial" w:hAnsi="Arial" w:cs="Arial"/>
          <w:sz w:val="24"/>
          <w:szCs w:val="24"/>
        </w:rPr>
      </w:pPr>
      <w:r w:rsidRPr="001C5951">
        <w:rPr>
          <w:rFonts w:ascii="Arial" w:hAnsi="Arial" w:cs="Arial"/>
          <w:sz w:val="24"/>
          <w:szCs w:val="24"/>
        </w:rPr>
        <w:t>unieważnienia postępowania o udzielenie zamówienia, z wyjątkiem sytuacji gdy nie zostało rozstrzygnięte odwołanie na czynność unieważnienia albo nie upłynął termin do jego wniesienia.</w:t>
      </w:r>
    </w:p>
    <w:p w14:paraId="15BC5E0F" w14:textId="77777777" w:rsidR="00C243E6" w:rsidRPr="001C5951" w:rsidRDefault="00C243E6" w:rsidP="003D28F0">
      <w:pPr>
        <w:pStyle w:val="Akapitzlist"/>
        <w:widowControl w:val="0"/>
        <w:numPr>
          <w:ilvl w:val="0"/>
          <w:numId w:val="36"/>
        </w:numPr>
        <w:spacing w:after="0" w:line="360" w:lineRule="auto"/>
        <w:ind w:left="567" w:hanging="567"/>
        <w:jc w:val="both"/>
        <w:rPr>
          <w:rFonts w:ascii="Arial" w:hAnsi="Arial" w:cs="Arial"/>
          <w:sz w:val="24"/>
          <w:szCs w:val="24"/>
        </w:rPr>
      </w:pPr>
      <w:r w:rsidRPr="001C5951">
        <w:rPr>
          <w:rFonts w:ascii="Arial" w:hAnsi="Arial" w:cs="Arial"/>
          <w:sz w:val="24"/>
          <w:szCs w:val="24"/>
        </w:rPr>
        <w:t>Zamawiający, niezwłocznie, nie później jednak ni</w:t>
      </w:r>
      <w:r w:rsidRPr="004E515F">
        <w:rPr>
          <w:rFonts w:ascii="Arial" w:hAnsi="Arial" w:cs="Arial"/>
          <w:sz w:val="24"/>
          <w:szCs w:val="24"/>
        </w:rPr>
        <w:t>ż w terminie 7 dni od dnia złożenia wniosku zwraca wadium wykonawcy:</w:t>
      </w:r>
      <w:r w:rsidRPr="001C5951">
        <w:rPr>
          <w:rFonts w:ascii="Arial" w:hAnsi="Arial" w:cs="Arial"/>
          <w:sz w:val="24"/>
          <w:szCs w:val="24"/>
        </w:rPr>
        <w:t xml:space="preserve"> </w:t>
      </w:r>
    </w:p>
    <w:p w14:paraId="76712AAE" w14:textId="77777777" w:rsidR="00C243E6" w:rsidRPr="001C5951" w:rsidRDefault="00C243E6" w:rsidP="003D28F0">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który wycofał ofertę przed upływem terminu składania ofert;</w:t>
      </w:r>
    </w:p>
    <w:p w14:paraId="6E7F4F1E" w14:textId="77777777" w:rsidR="00C243E6" w:rsidRPr="001C5951" w:rsidRDefault="00C243E6" w:rsidP="003D28F0">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którego oferta została odrzucona;</w:t>
      </w:r>
    </w:p>
    <w:p w14:paraId="250B201F" w14:textId="77777777" w:rsidR="00C243E6" w:rsidRPr="001C5951" w:rsidRDefault="00C243E6" w:rsidP="003D28F0">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po wyborze najkorzystniejszej oferty, z wyjątkiem wykonawcy, którego oferta została wybrana jako najkorzystniejsza; </w:t>
      </w:r>
    </w:p>
    <w:p w14:paraId="36DC003B" w14:textId="77777777" w:rsidR="00C243E6" w:rsidRPr="001C5951" w:rsidRDefault="00C243E6" w:rsidP="003D28F0">
      <w:pPr>
        <w:pStyle w:val="Akapitzlist"/>
        <w:widowControl w:val="0"/>
        <w:numPr>
          <w:ilvl w:val="0"/>
          <w:numId w:val="38"/>
        </w:numPr>
        <w:spacing w:after="0" w:line="360" w:lineRule="auto"/>
        <w:ind w:left="851" w:hanging="851"/>
        <w:jc w:val="both"/>
        <w:rPr>
          <w:rFonts w:ascii="Arial" w:hAnsi="Arial" w:cs="Arial"/>
          <w:sz w:val="24"/>
          <w:szCs w:val="24"/>
        </w:rPr>
      </w:pPr>
      <w:r w:rsidRPr="001C5951">
        <w:rPr>
          <w:rFonts w:ascii="Arial" w:hAnsi="Arial" w:cs="Arial"/>
          <w:sz w:val="24"/>
          <w:szCs w:val="24"/>
        </w:rPr>
        <w:t>po unieważnieniu postępowania, w przypadku gdy nie zostało rozstrzygnięte odwołanie na czynność unieważnienia albo nie upłynął termin do jego wniesienia.</w:t>
      </w:r>
    </w:p>
    <w:p w14:paraId="3101AF67" w14:textId="0470D37F" w:rsidR="00C243E6" w:rsidRPr="001C5951" w:rsidRDefault="00C243E6" w:rsidP="003D28F0">
      <w:pPr>
        <w:pStyle w:val="Akapitzlist"/>
        <w:widowControl w:val="0"/>
        <w:numPr>
          <w:ilvl w:val="0"/>
          <w:numId w:val="36"/>
        </w:numPr>
        <w:spacing w:after="0" w:line="360" w:lineRule="auto"/>
        <w:ind w:left="426" w:hanging="426"/>
        <w:jc w:val="both"/>
        <w:rPr>
          <w:rFonts w:ascii="Arial" w:hAnsi="Arial" w:cs="Arial"/>
          <w:sz w:val="24"/>
          <w:szCs w:val="24"/>
        </w:rPr>
      </w:pPr>
      <w:r w:rsidRPr="001C5951">
        <w:rPr>
          <w:rFonts w:ascii="Arial" w:hAnsi="Arial" w:cs="Arial"/>
          <w:sz w:val="24"/>
          <w:szCs w:val="24"/>
        </w:rPr>
        <w:t xml:space="preserve">Złożenie wniosku o zwrot wadium, o którym mowa  powyżej, powoduje rozwiązanie stosunku prawnego z wykonawcą wraz z utratą przez niego prawa do korzystania ze środków ochrony prawnej, o których mowa w SWZ. </w:t>
      </w:r>
    </w:p>
    <w:p w14:paraId="28B2BF56" w14:textId="77777777" w:rsidR="00C243E6" w:rsidRPr="001C5951" w:rsidRDefault="00C243E6" w:rsidP="003D28F0">
      <w:pPr>
        <w:pStyle w:val="Akapitzlist"/>
        <w:widowControl w:val="0"/>
        <w:numPr>
          <w:ilvl w:val="0"/>
          <w:numId w:val="36"/>
        </w:numPr>
        <w:spacing w:after="0" w:line="360" w:lineRule="auto"/>
        <w:ind w:left="567" w:hanging="567"/>
        <w:jc w:val="both"/>
        <w:rPr>
          <w:rFonts w:ascii="Arial" w:hAnsi="Arial" w:cs="Arial"/>
          <w:sz w:val="24"/>
          <w:szCs w:val="24"/>
        </w:rPr>
      </w:pPr>
      <w:r w:rsidRPr="001C5951">
        <w:rPr>
          <w:rFonts w:ascii="Arial" w:hAnsi="Arial" w:cs="Arial"/>
          <w:sz w:val="24"/>
          <w:szCs w:val="24"/>
        </w:rPr>
        <w:t xml:space="preserve">Wadium wniesione w pieniądzu zamawiający zwraca wraz z odsetkami wynikającymi z umowy rachunku bankowego, na którym było ono przechowywane, pomniejszone o koszty prowadzenia rachunku bankowego oraz prowizji bankowej za przelew pieniędzy na rachunek bankowy wskazany przez </w:t>
      </w:r>
      <w:r w:rsidRPr="001C5951">
        <w:rPr>
          <w:rFonts w:ascii="Arial" w:hAnsi="Arial" w:cs="Arial"/>
          <w:sz w:val="24"/>
          <w:szCs w:val="24"/>
        </w:rPr>
        <w:lastRenderedPageBreak/>
        <w:t xml:space="preserve">wykonawcę. </w:t>
      </w:r>
    </w:p>
    <w:p w14:paraId="6C631391" w14:textId="77777777" w:rsidR="00C243E6" w:rsidRPr="001C5951" w:rsidRDefault="00C243E6" w:rsidP="003D28F0">
      <w:pPr>
        <w:pStyle w:val="Akapitzlist"/>
        <w:widowControl w:val="0"/>
        <w:numPr>
          <w:ilvl w:val="0"/>
          <w:numId w:val="36"/>
        </w:numPr>
        <w:spacing w:after="0" w:line="360" w:lineRule="auto"/>
        <w:ind w:left="567" w:hanging="567"/>
        <w:jc w:val="both"/>
        <w:rPr>
          <w:rFonts w:ascii="Arial" w:hAnsi="Arial" w:cs="Arial"/>
          <w:sz w:val="24"/>
          <w:szCs w:val="24"/>
        </w:rPr>
      </w:pPr>
      <w:r w:rsidRPr="001C5951">
        <w:rPr>
          <w:rFonts w:ascii="Arial" w:hAnsi="Arial" w:cs="Arial"/>
          <w:sz w:val="24"/>
          <w:szCs w:val="24"/>
        </w:rPr>
        <w:t xml:space="preserve">Wadium wniesione w innej formie niż w pieniądzu zamawiający zwraca poprzez złożenie gwarantowi lub poręczycielowi oświadczenia o zwolnieniu wadium. </w:t>
      </w:r>
    </w:p>
    <w:p w14:paraId="2FF28CE6" w14:textId="77777777" w:rsidR="00C243E6" w:rsidRPr="001C5951" w:rsidRDefault="00C243E6" w:rsidP="003D28F0">
      <w:pPr>
        <w:pStyle w:val="Akapitzlist"/>
        <w:widowControl w:val="0"/>
        <w:numPr>
          <w:ilvl w:val="0"/>
          <w:numId w:val="36"/>
        </w:numPr>
        <w:spacing w:after="0" w:line="360" w:lineRule="auto"/>
        <w:ind w:left="567" w:hanging="567"/>
        <w:jc w:val="both"/>
        <w:rPr>
          <w:rFonts w:ascii="Arial" w:hAnsi="Arial" w:cs="Arial"/>
          <w:sz w:val="24"/>
          <w:szCs w:val="24"/>
        </w:rPr>
      </w:pPr>
      <w:r w:rsidRPr="001C5951">
        <w:rPr>
          <w:rFonts w:ascii="Arial" w:hAnsi="Arial" w:cs="Arial"/>
          <w:sz w:val="24"/>
          <w:szCs w:val="24"/>
        </w:rPr>
        <w:t xml:space="preserve"> Zamawiający zatrzymuje wadium wraz z odsetkami, a w przypadku wadium wniesionego w formie gwarancji lub poręczenia, występuje odpowiednio do gwaranta lub poręczyciela z żądaniem zapłaty wadium, jeżeli: </w:t>
      </w:r>
    </w:p>
    <w:p w14:paraId="07142AB3" w14:textId="76659E96" w:rsidR="00C243E6" w:rsidRPr="001C5951" w:rsidRDefault="00C243E6" w:rsidP="003D28F0">
      <w:pPr>
        <w:pStyle w:val="Akapitzlist"/>
        <w:widowControl w:val="0"/>
        <w:numPr>
          <w:ilvl w:val="0"/>
          <w:numId w:val="39"/>
        </w:numPr>
        <w:spacing w:after="0" w:line="360" w:lineRule="auto"/>
        <w:ind w:left="851" w:hanging="851"/>
        <w:jc w:val="both"/>
        <w:rPr>
          <w:rFonts w:ascii="Arial" w:hAnsi="Arial" w:cs="Arial"/>
          <w:sz w:val="24"/>
          <w:szCs w:val="24"/>
        </w:rPr>
      </w:pPr>
      <w:r w:rsidRPr="001C5951">
        <w:rPr>
          <w:rFonts w:ascii="Arial" w:hAnsi="Arial" w:cs="Arial"/>
          <w:sz w:val="24"/>
          <w:szCs w:val="24"/>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BB6D205" w14:textId="77777777" w:rsidR="00C243E6" w:rsidRPr="001C5951" w:rsidRDefault="00C243E6" w:rsidP="003D28F0">
      <w:pPr>
        <w:pStyle w:val="Akapitzlist"/>
        <w:widowControl w:val="0"/>
        <w:numPr>
          <w:ilvl w:val="0"/>
          <w:numId w:val="39"/>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wykonawca, którego oferta została wybrana: </w:t>
      </w:r>
    </w:p>
    <w:p w14:paraId="1FA3DE1D" w14:textId="77777777" w:rsidR="00C243E6" w:rsidRPr="001C5951" w:rsidRDefault="00C243E6" w:rsidP="00C243E6">
      <w:pPr>
        <w:pStyle w:val="Akapitzlist"/>
        <w:widowControl w:val="0"/>
        <w:spacing w:after="0" w:line="360" w:lineRule="auto"/>
        <w:ind w:left="1287"/>
        <w:jc w:val="both"/>
        <w:rPr>
          <w:rFonts w:ascii="Arial" w:hAnsi="Arial" w:cs="Arial"/>
          <w:sz w:val="24"/>
          <w:szCs w:val="24"/>
        </w:rPr>
      </w:pPr>
      <w:r w:rsidRPr="004C39DB">
        <w:rPr>
          <w:rFonts w:ascii="Arial" w:hAnsi="Arial" w:cs="Arial"/>
          <w:sz w:val="24"/>
          <w:szCs w:val="24"/>
        </w:rPr>
        <w:t>a)</w:t>
      </w:r>
      <w:r w:rsidRPr="001C5951">
        <w:rPr>
          <w:rFonts w:ascii="Arial" w:hAnsi="Arial" w:cs="Arial"/>
          <w:sz w:val="24"/>
          <w:szCs w:val="24"/>
        </w:rPr>
        <w:t xml:space="preserve"> odmówił podpisania umowy w sprawie zamówienia publicznego na warunkach określonych w ofercie, </w:t>
      </w:r>
    </w:p>
    <w:p w14:paraId="6C8CBF45" w14:textId="77777777" w:rsidR="00C243E6" w:rsidRPr="001C5951" w:rsidRDefault="00C243E6" w:rsidP="00C243E6">
      <w:pPr>
        <w:pStyle w:val="Akapitzlist"/>
        <w:widowControl w:val="0"/>
        <w:spacing w:after="0" w:line="360" w:lineRule="auto"/>
        <w:ind w:left="1287"/>
        <w:jc w:val="both"/>
        <w:rPr>
          <w:rFonts w:ascii="Arial" w:hAnsi="Arial" w:cs="Arial"/>
          <w:sz w:val="24"/>
          <w:szCs w:val="24"/>
        </w:rPr>
      </w:pPr>
      <w:r w:rsidRPr="004C39DB">
        <w:rPr>
          <w:rFonts w:ascii="Arial" w:hAnsi="Arial" w:cs="Arial"/>
          <w:sz w:val="24"/>
          <w:szCs w:val="24"/>
        </w:rPr>
        <w:t>b)</w:t>
      </w:r>
      <w:r w:rsidRPr="001C5951">
        <w:rPr>
          <w:rFonts w:ascii="Arial" w:hAnsi="Arial" w:cs="Arial"/>
          <w:sz w:val="24"/>
          <w:szCs w:val="24"/>
        </w:rPr>
        <w:t xml:space="preserve"> nie wniósł wymaganego zabezpieczenia należytego wykonania umowy;</w:t>
      </w:r>
    </w:p>
    <w:p w14:paraId="560A9235" w14:textId="61988EDB" w:rsidR="002A38FF" w:rsidRPr="00156557" w:rsidRDefault="00C243E6" w:rsidP="003D28F0">
      <w:pPr>
        <w:pStyle w:val="Akapitzlist"/>
        <w:widowControl w:val="0"/>
        <w:numPr>
          <w:ilvl w:val="0"/>
          <w:numId w:val="39"/>
        </w:numPr>
        <w:spacing w:after="0" w:line="360" w:lineRule="auto"/>
        <w:ind w:left="851" w:hanging="851"/>
        <w:jc w:val="both"/>
        <w:rPr>
          <w:rFonts w:ascii="Arial" w:hAnsi="Arial" w:cs="Arial"/>
          <w:sz w:val="24"/>
          <w:szCs w:val="24"/>
        </w:rPr>
      </w:pPr>
      <w:r w:rsidRPr="001C5951">
        <w:rPr>
          <w:rFonts w:ascii="Arial" w:hAnsi="Arial" w:cs="Arial"/>
          <w:sz w:val="24"/>
          <w:szCs w:val="24"/>
        </w:rPr>
        <w:t xml:space="preserve"> zawarcie umowy w sprawie zamówienia publicznego stało się niemożliwe                 z przyczyn leżących po stronie wykonawcy, którego oferta została wybrana.</w:t>
      </w:r>
    </w:p>
    <w:p w14:paraId="181C1D8D" w14:textId="71408B6E" w:rsidR="00007240" w:rsidRPr="009A774D" w:rsidRDefault="00233AFF" w:rsidP="003D28F0">
      <w:pPr>
        <w:pStyle w:val="Akapitzlist"/>
        <w:widowControl w:val="0"/>
        <w:numPr>
          <w:ilvl w:val="0"/>
          <w:numId w:val="47"/>
        </w:numPr>
        <w:spacing w:after="0" w:line="360" w:lineRule="auto"/>
        <w:ind w:firstLine="42"/>
        <w:jc w:val="both"/>
        <w:rPr>
          <w:rFonts w:ascii="Arial" w:hAnsi="Arial" w:cs="Arial"/>
          <w:b/>
          <w:bCs/>
          <w:sz w:val="28"/>
          <w:szCs w:val="28"/>
        </w:rPr>
      </w:pPr>
      <w:r w:rsidRPr="009A774D">
        <w:rPr>
          <w:rFonts w:ascii="Arial" w:hAnsi="Arial" w:cs="Arial"/>
          <w:b/>
          <w:bCs/>
          <w:sz w:val="28"/>
          <w:szCs w:val="28"/>
        </w:rPr>
        <w:t>O</w:t>
      </w:r>
      <w:r w:rsidR="001564AD" w:rsidRPr="009A774D">
        <w:rPr>
          <w:rFonts w:ascii="Arial" w:hAnsi="Arial" w:cs="Arial"/>
          <w:b/>
          <w:bCs/>
          <w:sz w:val="28"/>
          <w:szCs w:val="28"/>
        </w:rPr>
        <w:t xml:space="preserve">pis sposobu przygotowania i złożenia ofert </w:t>
      </w:r>
      <w:bookmarkStart w:id="27" w:name="_21eeoojwb3nb" w:colFirst="0" w:colLast="0"/>
      <w:bookmarkEnd w:id="27"/>
    </w:p>
    <w:p w14:paraId="61DA84F8" w14:textId="65B81A61" w:rsidR="00007240" w:rsidRPr="0007197A" w:rsidRDefault="00007240" w:rsidP="003D28F0">
      <w:pPr>
        <w:pStyle w:val="Akapitzlist"/>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Oferta musi być sporządzona w języku polskim, w formie elektronicznej </w:t>
      </w:r>
      <w:r w:rsidRPr="0007197A">
        <w:rPr>
          <w:rFonts w:ascii="Arial" w:hAnsi="Arial" w:cs="Arial"/>
          <w:color w:val="000000"/>
          <w:sz w:val="24"/>
          <w:szCs w:val="24"/>
          <w:u w:val="single"/>
        </w:rPr>
        <w:t>opatrzonej kwalifikowanym podpisem elektronicznym</w:t>
      </w:r>
      <w:r w:rsidRPr="0007197A">
        <w:rPr>
          <w:rFonts w:ascii="Arial" w:hAnsi="Arial" w:cs="Arial"/>
          <w:color w:val="000000"/>
          <w:sz w:val="24"/>
          <w:szCs w:val="24"/>
        </w:rPr>
        <w:t xml:space="preserve"> lub w postaci elektronicznej opatrzonej </w:t>
      </w:r>
      <w:r w:rsidRPr="0007197A">
        <w:rPr>
          <w:rFonts w:ascii="Arial" w:hAnsi="Arial" w:cs="Arial"/>
          <w:color w:val="000000"/>
          <w:sz w:val="24"/>
          <w:szCs w:val="24"/>
          <w:u w:val="single"/>
        </w:rPr>
        <w:t>elektronicznym podpisem zaufanym</w:t>
      </w:r>
      <w:r w:rsidRPr="0007197A">
        <w:rPr>
          <w:rFonts w:ascii="Arial" w:hAnsi="Arial" w:cs="Arial"/>
          <w:color w:val="000000"/>
          <w:sz w:val="24"/>
          <w:szCs w:val="24"/>
        </w:rPr>
        <w:t xml:space="preserve"> lub </w:t>
      </w:r>
      <w:r w:rsidRPr="0007197A">
        <w:rPr>
          <w:rFonts w:ascii="Arial" w:hAnsi="Arial" w:cs="Arial"/>
          <w:color w:val="000000"/>
          <w:sz w:val="24"/>
          <w:szCs w:val="24"/>
          <w:u w:val="single"/>
        </w:rPr>
        <w:t>elektronicznym podpisem osobistym</w:t>
      </w:r>
      <w:r w:rsidRPr="0007197A">
        <w:rPr>
          <w:rFonts w:ascii="Arial" w:hAnsi="Arial" w:cs="Arial"/>
          <w:color w:val="000000"/>
          <w:sz w:val="24"/>
          <w:szCs w:val="24"/>
        </w:rPr>
        <w:t xml:space="preserve">, w ogólnie dostępnych formatach danych, w szczególności w szczególności w formatach: txt, rtf., pdf, doc, docx, odt. </w:t>
      </w:r>
    </w:p>
    <w:p w14:paraId="172C0400" w14:textId="06AFF4CB" w:rsidR="00007240" w:rsidRPr="0007197A" w:rsidRDefault="00007240" w:rsidP="003D28F0">
      <w:pPr>
        <w:pStyle w:val="Akapitzlist"/>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 Do przygotowania oferty zaleca się skorzystanie z „Formularza oferty” (wzór - załącznik nr 1</w:t>
      </w:r>
      <w:r w:rsidR="00FD1E6B">
        <w:rPr>
          <w:rFonts w:ascii="Arial" w:hAnsi="Arial" w:cs="Arial"/>
          <w:color w:val="000000"/>
          <w:sz w:val="24"/>
          <w:szCs w:val="24"/>
        </w:rPr>
        <w:t>/1, 1/2</w:t>
      </w:r>
      <w:r w:rsidRPr="0007197A">
        <w:rPr>
          <w:rFonts w:ascii="Arial" w:hAnsi="Arial" w:cs="Arial"/>
          <w:color w:val="000000"/>
          <w:sz w:val="24"/>
          <w:szCs w:val="24"/>
        </w:rPr>
        <w:t xml:space="preserve"> do SWZ). W przypadku gdy wykonawca nie korzysta z przygotowanego przez zamawiającego wzoru „Formularza oferty”, oferta powinna zawierać wszystkie informacje wymagane we wzorze. </w:t>
      </w:r>
    </w:p>
    <w:p w14:paraId="0EA23424" w14:textId="7770A7FD" w:rsidR="00007240" w:rsidRPr="0007197A" w:rsidRDefault="00007240" w:rsidP="003D28F0">
      <w:pPr>
        <w:pStyle w:val="Akapitzlist"/>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Do przygotowania oferty konieczne jest posiadanie przez osobę/osoby upoważnioną/upoważnione do reprezentowania wykonawcy kwalifikowanego podpisu elektronicznego, podpisu elektronicznego osobistego lub podpisu zaufanego. </w:t>
      </w:r>
    </w:p>
    <w:p w14:paraId="7FB70F22" w14:textId="452A6C24" w:rsidR="00007240" w:rsidRPr="0007197A" w:rsidRDefault="00007240" w:rsidP="003D28F0">
      <w:pPr>
        <w:pStyle w:val="Akapitzlist"/>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lastRenderedPageBreak/>
        <w:t xml:space="preserve">Jeżeli na ofertę składa się więcej niż 10 dokumentów, wykonawca powinien stworzyć folder, do którego przeniesie wszystkie dokumenty oferty, podpisane kwalifikowanym podpisem elektronicznym lub podpisem zaufanym lub podpisem elektronicznym osobistym. Następnie z tego folderu wykonawca zrobi folder zip (bez nadawania mu haseł i bez szyfrowania). </w:t>
      </w:r>
    </w:p>
    <w:p w14:paraId="2CCC8530" w14:textId="00AA86EA" w:rsidR="00007240" w:rsidRPr="0007197A" w:rsidRDefault="00007240"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Zgodnie z art. 18 ust. 3 ustawy Pzp, nie ujawnia się informacji w rozumieniu przepisów ustawy o zwalczaniu nieuczciwej konkurencji, jeżeli wykonawca nie później niż w terminie składania ofert, w sposób nie budzący wątpliwości, zastrzegł, że nie mogą być one udostępniane oraz wykazał załączając stosowne wyjaśnienia, że zastrzeżone informacje stanowią tajemnicę przedsiębiorstwa. Na Platformie w Formularzu składania oferty znajduje się miejsce wyznaczone do dołączenia części oferty stanowiącej tajemnice przedsiębiorstwa. </w:t>
      </w:r>
    </w:p>
    <w:p w14:paraId="4D0C8C67" w14:textId="78D2E7D0" w:rsidR="00007240" w:rsidRPr="0007197A" w:rsidRDefault="00007240"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757317EB" w14:textId="518C0EC8" w:rsidR="00007240" w:rsidRPr="0007197A" w:rsidRDefault="00007240"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Do oferty należy dołączyć oświadczenie o niepodleganiu wykluczeniu i spełnianiu warunków udziału w postępowaniu w postaci elektronicznej opatrzone kwalifikowanym podpisem elektronicznym, podpisem zaufanym lub podpisem elektronicznym osobistym, a następnie wraz z plikami stanowiącymi ofertę skompresować do jednego pliku archiwum (ZIP). </w:t>
      </w:r>
    </w:p>
    <w:p w14:paraId="5B697DAB" w14:textId="6E2A5157" w:rsidR="00007240" w:rsidRPr="0007197A" w:rsidRDefault="00007240"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Oświadczenia, o których mowa powyżej, składa się wraz z ofertą, pod rygorem nieważności, w formie elektronicznej opatrzonej kwalifikowanym podpisem elektronicznym lub w postaci elektronicznej opatrzonej elektronicznym podpisem zaufanym lub elektronicznym podpisem osobistym. </w:t>
      </w:r>
    </w:p>
    <w:p w14:paraId="7906E727" w14:textId="52432D27" w:rsidR="00007240" w:rsidRPr="0007197A" w:rsidRDefault="00007240"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Do oferty należy dołączyć</w:t>
      </w:r>
      <w:r w:rsidR="002054B5" w:rsidRPr="0007197A">
        <w:rPr>
          <w:rFonts w:ascii="Arial" w:hAnsi="Arial" w:cs="Arial"/>
          <w:color w:val="000000"/>
          <w:sz w:val="24"/>
          <w:szCs w:val="24"/>
        </w:rPr>
        <w:t xml:space="preserve"> wszystkie wymagane dokumenty wyszczególnione w </w:t>
      </w:r>
      <w:r w:rsidR="00471488" w:rsidRPr="008468A9">
        <w:rPr>
          <w:rFonts w:ascii="Arial" w:hAnsi="Arial" w:cs="Arial"/>
          <w:color w:val="000000"/>
          <w:sz w:val="24"/>
          <w:szCs w:val="24"/>
        </w:rPr>
        <w:t xml:space="preserve">rozdziale X pkt 7 </w:t>
      </w:r>
      <w:r w:rsidR="00BB75F2" w:rsidRPr="008468A9">
        <w:rPr>
          <w:rFonts w:ascii="Arial" w:hAnsi="Arial" w:cs="Arial"/>
          <w:color w:val="000000"/>
          <w:sz w:val="24"/>
          <w:szCs w:val="24"/>
        </w:rPr>
        <w:t>SWZ.</w:t>
      </w:r>
      <w:r w:rsidR="00BB75F2" w:rsidRPr="0007197A">
        <w:rPr>
          <w:rFonts w:ascii="Arial" w:hAnsi="Arial" w:cs="Arial"/>
          <w:color w:val="000000"/>
          <w:sz w:val="24"/>
          <w:szCs w:val="24"/>
        </w:rPr>
        <w:t xml:space="preserve"> </w:t>
      </w:r>
    </w:p>
    <w:p w14:paraId="0A8356BB" w14:textId="264D5BBC" w:rsidR="00007240" w:rsidRPr="0007197A" w:rsidRDefault="00007240"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Zamawiający zaleca ponumerowanie stron oferty. </w:t>
      </w:r>
    </w:p>
    <w:p w14:paraId="6BA2F3E3" w14:textId="7574244D" w:rsidR="00007240" w:rsidRPr="0007197A" w:rsidRDefault="00007240"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color w:val="000000"/>
          <w:sz w:val="24"/>
          <w:szCs w:val="24"/>
        </w:rPr>
        <w:t xml:space="preserve">Pełnomocnictwo do złożenia oferty musi być złożone w oryginale w takiej samej formie, jak składana oferta (t.j. w formie elektronicznej lub postaci elektronicznej opatrzonej podpisem zaufanym lub podpisem elektronicznym osobistym). Dopuszcza się także złożenie elektronicznej kopii (skanu) pełnomocnictwa </w:t>
      </w:r>
      <w:r w:rsidRPr="0007197A">
        <w:rPr>
          <w:rFonts w:ascii="Arial" w:hAnsi="Arial" w:cs="Arial"/>
          <w:color w:val="000000"/>
          <w:sz w:val="24"/>
          <w:szCs w:val="24"/>
        </w:rPr>
        <w:lastRenderedPageBreak/>
        <w:t xml:space="preserve">sporządzonego uprzednio w formie pisemnej, w formie elektronicznego poświadczenia sporządzonego stosownie do art. 97 § 2 ustawy z dnia 14 lutego 1991 r. – Prawo o notariacie (t.j. Dz. U. z 2020 r. poz. 1192 ze zm.), które to poświadczenie notariusz opatruje kwalifikowanym podpisem elektronicznym, bądź też poprzez opatrzenie skanu pełnomocnictwa sporządzonego uprzednio w formie pisemnej kwalifikowanym podpisem, podpisem zaufanym lub podpisem elektronicznym osobistym mocodawcy. Elektroniczna kopia pełnomocnictwa nie może być uwierzytelniona przez upełnomocnionego. </w:t>
      </w:r>
    </w:p>
    <w:p w14:paraId="103B6E20" w14:textId="5B8724AF" w:rsidR="008E50D3" w:rsidRPr="0007197A" w:rsidRDefault="008E50D3"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sz w:val="24"/>
          <w:szCs w:val="24"/>
          <w:lang w:val="pl"/>
        </w:rPr>
        <w:t xml:space="preserve">Wykonawca, za pośrednictwem </w:t>
      </w:r>
      <w:hyperlink r:id="rId17">
        <w:r w:rsidRPr="0007197A">
          <w:rPr>
            <w:rStyle w:val="Hipercze"/>
            <w:rFonts w:ascii="Arial" w:hAnsi="Arial" w:cs="Arial"/>
            <w:sz w:val="24"/>
            <w:szCs w:val="24"/>
            <w:lang w:val="pl"/>
          </w:rPr>
          <w:t>platformazakupowa.pl</w:t>
        </w:r>
      </w:hyperlink>
      <w:r w:rsidRPr="0007197A">
        <w:rPr>
          <w:rFonts w:ascii="Arial" w:hAnsi="Arial" w:cs="Arial"/>
          <w:sz w:val="24"/>
          <w:szCs w:val="24"/>
          <w:lang w:val="pl"/>
        </w:rPr>
        <w:t xml:space="preserve"> może przed upływem terminu do składania ofert zmienić lub wycofać ofertę. Sposób dokonywania zmiany lub wycofania oferty zamieszczono w instrukcji zamieszczonej na stronie internetowej pod adresem:</w:t>
      </w:r>
      <w:r w:rsidR="00D62909" w:rsidRPr="0007197A">
        <w:rPr>
          <w:rFonts w:ascii="Arial" w:hAnsi="Arial" w:cs="Arial"/>
          <w:sz w:val="24"/>
          <w:szCs w:val="24"/>
          <w:lang w:val="pl"/>
        </w:rPr>
        <w:t xml:space="preserve"> </w:t>
      </w:r>
      <w:hyperlink r:id="rId18" w:history="1">
        <w:r w:rsidR="0019531C" w:rsidRPr="0007197A">
          <w:rPr>
            <w:rStyle w:val="Hipercze"/>
            <w:rFonts w:ascii="Arial" w:hAnsi="Arial" w:cs="Arial"/>
            <w:sz w:val="24"/>
            <w:szCs w:val="24"/>
            <w:lang w:val="pl"/>
          </w:rPr>
          <w:t>https://platformazakupowa.pl/strona/45-instrukcje</w:t>
        </w:r>
      </w:hyperlink>
    </w:p>
    <w:p w14:paraId="52FC6D62" w14:textId="31E46D37" w:rsidR="008E50D3" w:rsidRPr="0007197A" w:rsidRDefault="008E50D3"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sz w:val="24"/>
          <w:szCs w:val="24"/>
          <w:lang w:val="pl"/>
        </w:rPr>
        <w:t>Każdy z Wykonawców może złożyć tylko jedną ofertę. Złożenie większej liczby ofert lub oferty zawierającej propozycje wariantowe spowoduje podlegać będzie odrzuceniu.</w:t>
      </w:r>
    </w:p>
    <w:p w14:paraId="5AC71D75" w14:textId="6608EB9D" w:rsidR="003349FB" w:rsidRPr="0007197A" w:rsidRDefault="008E50D3"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sz w:val="24"/>
          <w:szCs w:val="24"/>
          <w:lang w:val="pl"/>
        </w:rPr>
        <w:t>Ceny oferty muszą zawierać wszystkie koszty, jakie musi ponieść Wykonawca, aby zrealizować zamówienie z najwyższą starannością oraz ewentualne rabaty</w:t>
      </w:r>
      <w:r w:rsidR="003349FB" w:rsidRPr="0007197A">
        <w:rPr>
          <w:rFonts w:ascii="Arial" w:hAnsi="Arial" w:cs="Arial"/>
          <w:sz w:val="24"/>
          <w:szCs w:val="24"/>
          <w:lang w:val="pl"/>
        </w:rPr>
        <w:t>.</w:t>
      </w:r>
    </w:p>
    <w:p w14:paraId="5C32AB6D" w14:textId="21CC648A" w:rsidR="001B4D79" w:rsidRPr="0007197A" w:rsidRDefault="008E50D3" w:rsidP="003D28F0">
      <w:pPr>
        <w:pStyle w:val="Akapitzlist"/>
        <w:widowControl w:val="0"/>
        <w:numPr>
          <w:ilvl w:val="0"/>
          <w:numId w:val="32"/>
        </w:numPr>
        <w:autoSpaceDE w:val="0"/>
        <w:autoSpaceDN w:val="0"/>
        <w:adjustRightInd w:val="0"/>
        <w:spacing w:after="0" w:line="360" w:lineRule="auto"/>
        <w:ind w:hanging="720"/>
        <w:jc w:val="both"/>
        <w:rPr>
          <w:rFonts w:ascii="Arial" w:hAnsi="Arial" w:cs="Arial"/>
          <w:color w:val="000000"/>
          <w:sz w:val="24"/>
          <w:szCs w:val="24"/>
        </w:rPr>
      </w:pPr>
      <w:r w:rsidRPr="0007197A">
        <w:rPr>
          <w:rFonts w:ascii="Arial" w:hAnsi="Arial" w:cs="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30637A1" w14:textId="5CC5AEA8" w:rsidR="0019531C" w:rsidRPr="009A774D" w:rsidRDefault="0019531C" w:rsidP="00FD1E6B">
      <w:pPr>
        <w:pStyle w:val="Akapitzlist"/>
        <w:widowControl w:val="0"/>
        <w:numPr>
          <w:ilvl w:val="0"/>
          <w:numId w:val="18"/>
        </w:numPr>
        <w:spacing w:after="0" w:line="360" w:lineRule="auto"/>
        <w:ind w:firstLine="229"/>
        <w:jc w:val="both"/>
        <w:rPr>
          <w:rFonts w:ascii="Arial" w:hAnsi="Arial" w:cs="Arial"/>
          <w:b/>
          <w:bCs/>
          <w:sz w:val="28"/>
          <w:szCs w:val="28"/>
        </w:rPr>
      </w:pPr>
      <w:r w:rsidRPr="009A774D">
        <w:rPr>
          <w:rFonts w:ascii="Arial" w:hAnsi="Arial" w:cs="Arial"/>
          <w:b/>
          <w:bCs/>
          <w:sz w:val="28"/>
          <w:szCs w:val="28"/>
        </w:rPr>
        <w:t>Sposób oraz termin składania ofert i termin otwarcia ofert</w:t>
      </w:r>
    </w:p>
    <w:p w14:paraId="0BB74DFB" w14:textId="422C955A" w:rsidR="0019531C" w:rsidRDefault="0019531C" w:rsidP="00471488">
      <w:pPr>
        <w:pStyle w:val="Akapitzlist"/>
        <w:numPr>
          <w:ilvl w:val="1"/>
          <w:numId w:val="24"/>
        </w:numPr>
        <w:spacing w:after="0" w:line="360" w:lineRule="auto"/>
        <w:ind w:left="426" w:hanging="426"/>
        <w:jc w:val="both"/>
        <w:rPr>
          <w:rFonts w:ascii="Arial" w:hAnsi="Arial" w:cs="Arial"/>
          <w:sz w:val="24"/>
          <w:szCs w:val="24"/>
        </w:rPr>
      </w:pPr>
      <w:r w:rsidRPr="0007197A">
        <w:rPr>
          <w:rFonts w:ascii="Arial" w:hAnsi="Arial" w:cs="Arial"/>
          <w:sz w:val="24"/>
          <w:szCs w:val="24"/>
        </w:rPr>
        <w:t>Ofertę wraz z wymaganymi dokumentami należy umieścić na platformazakupowa.pl pod adresem</w:t>
      </w:r>
      <w:r w:rsidR="003349FB" w:rsidRPr="0007197A">
        <w:rPr>
          <w:rFonts w:ascii="Arial" w:hAnsi="Arial" w:cs="Arial"/>
          <w:sz w:val="24"/>
          <w:szCs w:val="24"/>
        </w:rPr>
        <w:t xml:space="preserve"> </w:t>
      </w:r>
      <w:hyperlink r:id="rId19" w:history="1">
        <w:r w:rsidR="003349FB" w:rsidRPr="004E515F">
          <w:rPr>
            <w:rStyle w:val="Hipercze"/>
            <w:rFonts w:ascii="Arial" w:hAnsi="Arial" w:cs="Arial"/>
            <w:sz w:val="24"/>
            <w:szCs w:val="24"/>
          </w:rPr>
          <w:t>https://platformazakupowa.pl/pn/brzeg-powiat</w:t>
        </w:r>
      </w:hyperlink>
      <w:r w:rsidR="003349FB" w:rsidRPr="004E515F">
        <w:rPr>
          <w:rFonts w:ascii="Arial" w:hAnsi="Arial" w:cs="Arial"/>
          <w:sz w:val="24"/>
          <w:szCs w:val="24"/>
        </w:rPr>
        <w:t xml:space="preserve"> </w:t>
      </w:r>
      <w:r w:rsidRPr="004E515F">
        <w:rPr>
          <w:rFonts w:ascii="Arial" w:hAnsi="Arial" w:cs="Arial"/>
          <w:sz w:val="24"/>
          <w:szCs w:val="24"/>
        </w:rPr>
        <w:t xml:space="preserve">w myśl Ustawy PZP na stronie internetowej prowadzonego postępowania  do dnia </w:t>
      </w:r>
      <w:r w:rsidR="00F425C3" w:rsidRPr="004E515F">
        <w:rPr>
          <w:rFonts w:ascii="Arial" w:hAnsi="Arial" w:cs="Arial"/>
          <w:sz w:val="24"/>
          <w:szCs w:val="24"/>
        </w:rPr>
        <w:t>2</w:t>
      </w:r>
      <w:r w:rsidR="004E515F" w:rsidRPr="004E515F">
        <w:rPr>
          <w:rFonts w:ascii="Arial" w:hAnsi="Arial" w:cs="Arial"/>
          <w:sz w:val="24"/>
          <w:szCs w:val="24"/>
        </w:rPr>
        <w:t>3</w:t>
      </w:r>
      <w:r w:rsidR="00C01841" w:rsidRPr="004E515F">
        <w:rPr>
          <w:rFonts w:ascii="Arial" w:hAnsi="Arial" w:cs="Arial"/>
          <w:sz w:val="24"/>
          <w:szCs w:val="24"/>
        </w:rPr>
        <w:t xml:space="preserve"> kwietnia 2024</w:t>
      </w:r>
      <w:r w:rsidRPr="004E515F">
        <w:rPr>
          <w:rFonts w:ascii="Arial" w:hAnsi="Arial" w:cs="Arial"/>
          <w:sz w:val="24"/>
          <w:szCs w:val="24"/>
        </w:rPr>
        <w:t xml:space="preserve"> r. do</w:t>
      </w:r>
      <w:r w:rsidRPr="0007197A">
        <w:rPr>
          <w:rFonts w:ascii="Arial" w:hAnsi="Arial" w:cs="Arial"/>
          <w:sz w:val="24"/>
          <w:szCs w:val="24"/>
        </w:rPr>
        <w:t xml:space="preserve"> godziny </w:t>
      </w:r>
      <w:r w:rsidR="00692BD9" w:rsidRPr="0007197A">
        <w:rPr>
          <w:rFonts w:ascii="Arial" w:hAnsi="Arial" w:cs="Arial"/>
          <w:sz w:val="24"/>
          <w:szCs w:val="24"/>
        </w:rPr>
        <w:t>1</w:t>
      </w:r>
      <w:r w:rsidR="00C01841">
        <w:rPr>
          <w:rFonts w:ascii="Arial" w:hAnsi="Arial" w:cs="Arial"/>
          <w:sz w:val="24"/>
          <w:szCs w:val="24"/>
        </w:rPr>
        <w:t>3</w:t>
      </w:r>
      <w:r w:rsidR="00692BD9" w:rsidRPr="0007197A">
        <w:rPr>
          <w:rFonts w:ascii="Arial" w:hAnsi="Arial" w:cs="Arial"/>
          <w:sz w:val="24"/>
          <w:szCs w:val="24"/>
        </w:rPr>
        <w:t>:00.</w:t>
      </w:r>
    </w:p>
    <w:p w14:paraId="12374AA3" w14:textId="77777777" w:rsidR="0019531C" w:rsidRDefault="0019531C" w:rsidP="00471488">
      <w:pPr>
        <w:pStyle w:val="Akapitzlist"/>
        <w:numPr>
          <w:ilvl w:val="1"/>
          <w:numId w:val="24"/>
        </w:numPr>
        <w:spacing w:after="0" w:line="360" w:lineRule="auto"/>
        <w:ind w:left="426" w:hanging="426"/>
        <w:jc w:val="both"/>
        <w:rPr>
          <w:rFonts w:ascii="Arial" w:hAnsi="Arial" w:cs="Arial"/>
          <w:sz w:val="24"/>
          <w:szCs w:val="24"/>
        </w:rPr>
      </w:pPr>
      <w:r w:rsidRPr="00471488">
        <w:rPr>
          <w:rFonts w:ascii="Arial" w:hAnsi="Arial" w:cs="Arial"/>
          <w:sz w:val="24"/>
          <w:szCs w:val="24"/>
        </w:rPr>
        <w:t>Do oferty należy dołączyć wszystkie wymagane w SWZ dokumenty.</w:t>
      </w:r>
    </w:p>
    <w:p w14:paraId="6E370862" w14:textId="77777777" w:rsidR="0019531C" w:rsidRDefault="0019531C" w:rsidP="00471488">
      <w:pPr>
        <w:pStyle w:val="Akapitzlist"/>
        <w:numPr>
          <w:ilvl w:val="1"/>
          <w:numId w:val="24"/>
        </w:numPr>
        <w:spacing w:after="0" w:line="360" w:lineRule="auto"/>
        <w:ind w:left="426" w:hanging="426"/>
        <w:jc w:val="both"/>
        <w:rPr>
          <w:rFonts w:ascii="Arial" w:hAnsi="Arial" w:cs="Arial"/>
          <w:sz w:val="24"/>
          <w:szCs w:val="24"/>
        </w:rPr>
      </w:pPr>
      <w:r w:rsidRPr="00471488">
        <w:rPr>
          <w:rFonts w:ascii="Arial" w:hAnsi="Arial" w:cs="Arial"/>
          <w:sz w:val="24"/>
          <w:szCs w:val="24"/>
        </w:rPr>
        <w:t>Po wypełnieniu Formularza składania oferty lub wniosku i dołączenia  wszystkich wymaganych załączników należy kliknąć przycisk „Przejdź do podsumowania”.</w:t>
      </w:r>
    </w:p>
    <w:p w14:paraId="50498825" w14:textId="3C5F22F5" w:rsidR="0019531C" w:rsidRDefault="0019531C" w:rsidP="00471488">
      <w:pPr>
        <w:pStyle w:val="Akapitzlist"/>
        <w:numPr>
          <w:ilvl w:val="1"/>
          <w:numId w:val="24"/>
        </w:numPr>
        <w:spacing w:after="0" w:line="360" w:lineRule="auto"/>
        <w:ind w:left="426" w:hanging="426"/>
        <w:jc w:val="both"/>
        <w:rPr>
          <w:rFonts w:ascii="Arial" w:hAnsi="Arial" w:cs="Arial"/>
          <w:sz w:val="24"/>
          <w:szCs w:val="24"/>
        </w:rPr>
      </w:pPr>
      <w:r w:rsidRPr="00471488">
        <w:rPr>
          <w:rFonts w:ascii="Arial" w:hAnsi="Arial" w:cs="Arial"/>
          <w:sz w:val="24"/>
          <w:szCs w:val="24"/>
        </w:rPr>
        <w:t xml:space="preserve">Oferta lub wniosek składana elektronicznie musi zostać podpisana elektronicznym podpisem kwalifikowanym, podpisem zaufanym lub podpisem osobistym. W procesie składania oferty za pośrednictwem </w:t>
      </w:r>
      <w:hyperlink r:id="rId20">
        <w:r w:rsidR="00692BD9" w:rsidRPr="00471488">
          <w:rPr>
            <w:rStyle w:val="Hipercze"/>
            <w:rFonts w:ascii="Arial" w:hAnsi="Arial" w:cs="Arial"/>
            <w:sz w:val="24"/>
            <w:szCs w:val="24"/>
            <w:lang w:val="pl"/>
          </w:rPr>
          <w:t>platformazakupowa.pl</w:t>
        </w:r>
      </w:hyperlink>
      <w:r w:rsidR="00692BD9" w:rsidRPr="00471488">
        <w:rPr>
          <w:rFonts w:ascii="Arial" w:hAnsi="Arial" w:cs="Arial"/>
          <w:sz w:val="24"/>
          <w:szCs w:val="24"/>
          <w:lang w:val="pl"/>
        </w:rPr>
        <w:t xml:space="preserve">, </w:t>
      </w:r>
      <w:r w:rsidRPr="00471488">
        <w:rPr>
          <w:rFonts w:ascii="Arial" w:hAnsi="Arial" w:cs="Arial"/>
          <w:sz w:val="24"/>
          <w:szCs w:val="24"/>
        </w:rPr>
        <w:t xml:space="preserve">Wykonawca powinien złożyć podpis bezpośrednio na dokumentach przesłanych za pośrednictwem </w:t>
      </w:r>
      <w:hyperlink r:id="rId21">
        <w:r w:rsidR="00692BD9" w:rsidRPr="00471488">
          <w:rPr>
            <w:rStyle w:val="Hipercze"/>
            <w:rFonts w:ascii="Arial" w:hAnsi="Arial" w:cs="Arial"/>
            <w:sz w:val="24"/>
            <w:szCs w:val="24"/>
            <w:lang w:val="pl"/>
          </w:rPr>
          <w:t>platformazakupowa.pl</w:t>
        </w:r>
      </w:hyperlink>
      <w:r w:rsidR="00692BD9" w:rsidRPr="00471488">
        <w:rPr>
          <w:rFonts w:ascii="Arial" w:hAnsi="Arial" w:cs="Arial"/>
          <w:sz w:val="24"/>
          <w:szCs w:val="24"/>
          <w:lang w:val="pl"/>
        </w:rPr>
        <w:t xml:space="preserve"> </w:t>
      </w:r>
      <w:r w:rsidRPr="00471488">
        <w:rPr>
          <w:rFonts w:ascii="Arial" w:hAnsi="Arial" w:cs="Arial"/>
          <w:sz w:val="24"/>
          <w:szCs w:val="24"/>
        </w:rPr>
        <w:t xml:space="preserve">Zalecamy stosowanie podpisu na każdym załączonym pliku osobno, w szczególności wskazanych w art. 63 ust 1 oraz ust. 2 </w:t>
      </w:r>
      <w:r w:rsidRPr="00471488">
        <w:rPr>
          <w:rFonts w:ascii="Arial" w:hAnsi="Arial" w:cs="Arial"/>
          <w:sz w:val="24"/>
          <w:szCs w:val="24"/>
        </w:rPr>
        <w:lastRenderedPageBreak/>
        <w:t xml:space="preserve">PZP, gdzie zaznaczono, iż oferty, wnioski o dopuszczenie do udziału w postępowaniu oraz oświadczenie, o którym mowa w art. 125 ust. 1 PZP sporządza się, pod rygorem nieważności, </w:t>
      </w:r>
      <w:r w:rsidR="00692BD9" w:rsidRPr="00471488">
        <w:rPr>
          <w:rFonts w:ascii="Arial" w:hAnsi="Arial" w:cs="Arial"/>
          <w:sz w:val="24"/>
          <w:szCs w:val="24"/>
        </w:rPr>
        <w:t xml:space="preserve"> </w:t>
      </w:r>
      <w:r w:rsidRPr="00471488">
        <w:rPr>
          <w:rFonts w:ascii="Arial" w:hAnsi="Arial" w:cs="Arial"/>
          <w:sz w:val="24"/>
          <w:szCs w:val="24"/>
        </w:rPr>
        <w:t>w postaci lub formie elektronicznej i opatruje się odpowiednio w odniesieniu do wartości postępowania kwalifikowanym podpisem elektronicznym, podpisem zaufanym lub podpisem osobistym.</w:t>
      </w:r>
    </w:p>
    <w:p w14:paraId="2FF8C6B0" w14:textId="59484901" w:rsidR="0019531C" w:rsidRDefault="0019531C"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Za datę złożenia oferty przyjmuje się datę jej przekazania w systemie (platformie) </w:t>
      </w:r>
      <w:r w:rsidR="00C01841">
        <w:rPr>
          <w:rFonts w:ascii="Arial" w:hAnsi="Arial" w:cs="Arial"/>
          <w:sz w:val="24"/>
          <w:szCs w:val="24"/>
        </w:rPr>
        <w:t xml:space="preserve">      </w:t>
      </w:r>
      <w:r w:rsidRPr="005554C9">
        <w:rPr>
          <w:rFonts w:ascii="Arial" w:hAnsi="Arial" w:cs="Arial"/>
          <w:sz w:val="24"/>
          <w:szCs w:val="24"/>
        </w:rPr>
        <w:t xml:space="preserve">w drugim kroku składania oferty poprzez kliknięcie przycisku “Złóż ofertę” </w:t>
      </w:r>
      <w:r w:rsidR="00C01841">
        <w:rPr>
          <w:rFonts w:ascii="Arial" w:hAnsi="Arial" w:cs="Arial"/>
          <w:sz w:val="24"/>
          <w:szCs w:val="24"/>
        </w:rPr>
        <w:t xml:space="preserve">                            </w:t>
      </w:r>
      <w:r w:rsidRPr="005554C9">
        <w:rPr>
          <w:rFonts w:ascii="Arial" w:hAnsi="Arial" w:cs="Arial"/>
          <w:sz w:val="24"/>
          <w:szCs w:val="24"/>
        </w:rPr>
        <w:t>i wyświetlenie się komunikatu, że oferta została zaszyfrowana i złożona.</w:t>
      </w:r>
    </w:p>
    <w:p w14:paraId="533ED9E1" w14:textId="3624F670" w:rsidR="00692BD9" w:rsidRPr="005554C9" w:rsidRDefault="0019531C" w:rsidP="005554C9">
      <w:pPr>
        <w:pStyle w:val="Akapitzlist"/>
        <w:numPr>
          <w:ilvl w:val="1"/>
          <w:numId w:val="24"/>
        </w:numPr>
        <w:spacing w:after="0" w:line="360" w:lineRule="auto"/>
        <w:ind w:left="426" w:hanging="426"/>
        <w:jc w:val="both"/>
        <w:rPr>
          <w:rStyle w:val="Hipercze"/>
          <w:rFonts w:ascii="Arial" w:hAnsi="Arial" w:cs="Arial"/>
          <w:color w:val="auto"/>
          <w:sz w:val="24"/>
          <w:szCs w:val="24"/>
          <w:u w:val="none"/>
        </w:rPr>
      </w:pPr>
      <w:r w:rsidRPr="005554C9">
        <w:rPr>
          <w:rFonts w:ascii="Arial" w:hAnsi="Arial" w:cs="Arial"/>
          <w:sz w:val="24"/>
          <w:szCs w:val="24"/>
        </w:rPr>
        <w:t xml:space="preserve">Szczegółowa instrukcja dla Wykonawców dotycząca złożenia, zmiany </w:t>
      </w:r>
      <w:r w:rsidR="00692BD9" w:rsidRPr="005554C9">
        <w:rPr>
          <w:rFonts w:ascii="Arial" w:hAnsi="Arial" w:cs="Arial"/>
          <w:sz w:val="24"/>
          <w:szCs w:val="24"/>
        </w:rPr>
        <w:t xml:space="preserve">                              </w:t>
      </w:r>
      <w:r w:rsidRPr="005554C9">
        <w:rPr>
          <w:rFonts w:ascii="Arial" w:hAnsi="Arial" w:cs="Arial"/>
          <w:sz w:val="24"/>
          <w:szCs w:val="24"/>
        </w:rPr>
        <w:t xml:space="preserve">i wycofania oferty znajduje się na stronie internetowej pod adresem:  </w:t>
      </w:r>
      <w:hyperlink r:id="rId22" w:history="1">
        <w:r w:rsidR="00692BD9" w:rsidRPr="005554C9">
          <w:rPr>
            <w:rStyle w:val="Hipercze"/>
            <w:rFonts w:ascii="Arial" w:hAnsi="Arial" w:cs="Arial"/>
            <w:sz w:val="24"/>
            <w:szCs w:val="24"/>
            <w:lang w:val="pl"/>
          </w:rPr>
          <w:t>https://platformazakupowa.pl/strona/45-instrukcje</w:t>
        </w:r>
      </w:hyperlink>
    </w:p>
    <w:p w14:paraId="3F4996E0" w14:textId="6C097217" w:rsidR="00692BD9" w:rsidRDefault="00692BD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Otwarcie ofert nast</w:t>
      </w:r>
      <w:r w:rsidR="003349FB" w:rsidRPr="005554C9">
        <w:rPr>
          <w:rFonts w:ascii="Arial" w:hAnsi="Arial" w:cs="Arial"/>
          <w:sz w:val="24"/>
          <w:szCs w:val="24"/>
        </w:rPr>
        <w:t>ąpi</w:t>
      </w:r>
      <w:r w:rsidRPr="005554C9">
        <w:rPr>
          <w:rFonts w:ascii="Arial" w:hAnsi="Arial" w:cs="Arial"/>
          <w:sz w:val="24"/>
          <w:szCs w:val="24"/>
        </w:rPr>
        <w:t xml:space="preserve"> </w:t>
      </w:r>
      <w:r w:rsidR="00216609" w:rsidRPr="005554C9">
        <w:rPr>
          <w:rFonts w:ascii="Arial" w:hAnsi="Arial" w:cs="Arial"/>
          <w:sz w:val="24"/>
          <w:szCs w:val="24"/>
        </w:rPr>
        <w:t xml:space="preserve">w </w:t>
      </w:r>
      <w:r w:rsidR="00216609" w:rsidRPr="004E515F">
        <w:rPr>
          <w:rFonts w:ascii="Arial" w:hAnsi="Arial" w:cs="Arial"/>
          <w:sz w:val="24"/>
          <w:szCs w:val="24"/>
        </w:rPr>
        <w:t xml:space="preserve">dniu </w:t>
      </w:r>
      <w:r w:rsidR="00F425C3" w:rsidRPr="004E515F">
        <w:rPr>
          <w:rFonts w:ascii="Arial" w:hAnsi="Arial" w:cs="Arial"/>
          <w:sz w:val="24"/>
          <w:szCs w:val="24"/>
        </w:rPr>
        <w:t>2</w:t>
      </w:r>
      <w:r w:rsidR="004E515F" w:rsidRPr="004E515F">
        <w:rPr>
          <w:rFonts w:ascii="Arial" w:hAnsi="Arial" w:cs="Arial"/>
          <w:sz w:val="24"/>
          <w:szCs w:val="24"/>
        </w:rPr>
        <w:t>3</w:t>
      </w:r>
      <w:r w:rsidR="00C01841" w:rsidRPr="004E515F">
        <w:rPr>
          <w:rFonts w:ascii="Arial" w:hAnsi="Arial" w:cs="Arial"/>
          <w:sz w:val="24"/>
          <w:szCs w:val="24"/>
        </w:rPr>
        <w:t xml:space="preserve"> kwietnia 2024</w:t>
      </w:r>
      <w:r w:rsidR="00E9407D" w:rsidRPr="004E515F">
        <w:rPr>
          <w:rFonts w:ascii="Arial" w:hAnsi="Arial" w:cs="Arial"/>
          <w:sz w:val="24"/>
          <w:szCs w:val="24"/>
        </w:rPr>
        <w:t xml:space="preserve"> r. </w:t>
      </w:r>
      <w:r w:rsidR="00216609" w:rsidRPr="004E515F">
        <w:rPr>
          <w:rFonts w:ascii="Arial" w:hAnsi="Arial" w:cs="Arial"/>
          <w:sz w:val="24"/>
          <w:szCs w:val="24"/>
        </w:rPr>
        <w:t xml:space="preserve">o godzinie </w:t>
      </w:r>
      <w:r w:rsidR="00E9407D" w:rsidRPr="004E515F">
        <w:rPr>
          <w:rFonts w:ascii="Arial" w:hAnsi="Arial" w:cs="Arial"/>
          <w:sz w:val="24"/>
          <w:szCs w:val="24"/>
        </w:rPr>
        <w:t>1</w:t>
      </w:r>
      <w:r w:rsidR="00C01841" w:rsidRPr="004E515F">
        <w:rPr>
          <w:rFonts w:ascii="Arial" w:hAnsi="Arial" w:cs="Arial"/>
          <w:sz w:val="24"/>
          <w:szCs w:val="24"/>
        </w:rPr>
        <w:t>3</w:t>
      </w:r>
      <w:r w:rsidR="00E9407D" w:rsidRPr="004E515F">
        <w:rPr>
          <w:rFonts w:ascii="Arial" w:hAnsi="Arial" w:cs="Arial"/>
          <w:sz w:val="24"/>
          <w:szCs w:val="24"/>
        </w:rPr>
        <w:t>:15.</w:t>
      </w:r>
    </w:p>
    <w:p w14:paraId="56A9D560" w14:textId="0654DFF3" w:rsidR="0021660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Zamawiający przed otwarciem ofert, udostępni na Platformie: informację </w:t>
      </w:r>
      <w:r w:rsidR="007E3002" w:rsidRPr="005554C9">
        <w:rPr>
          <w:rFonts w:ascii="Arial" w:hAnsi="Arial" w:cs="Arial"/>
          <w:sz w:val="24"/>
          <w:szCs w:val="24"/>
        </w:rPr>
        <w:t xml:space="preserve">                               </w:t>
      </w:r>
      <w:r w:rsidRPr="005554C9">
        <w:rPr>
          <w:rFonts w:ascii="Arial" w:hAnsi="Arial" w:cs="Arial"/>
          <w:sz w:val="24"/>
          <w:szCs w:val="24"/>
        </w:rPr>
        <w:t xml:space="preserve">o kwocie, jaką zamierza przeznaczyć na sfinansowanie zamówienia. </w:t>
      </w:r>
    </w:p>
    <w:p w14:paraId="4C6B9EFD" w14:textId="28B0EDDB" w:rsidR="0021660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Otwarcie ofert dokonywane jest przez odszyfrowanie i otwarcie ofert. </w:t>
      </w:r>
    </w:p>
    <w:p w14:paraId="57BF24F4" w14:textId="3C96044E" w:rsidR="0021660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Otwarcie ofert przez zamawiającego, nastąpi przy użyciu systemu teleinformatycznego. </w:t>
      </w:r>
    </w:p>
    <w:p w14:paraId="5AF984B3" w14:textId="6EDBE9C0" w:rsidR="0021660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W przypadku awarii tego systemu, która spowoduje brak możliwości otwarcia ofert, otwarcie ofert nastąpi niezwłocznie po usunięciu awarii. Zamawiający poinformuje o zmianie terminu otwarcia ofert na Platformie. </w:t>
      </w:r>
    </w:p>
    <w:p w14:paraId="31649B9F" w14:textId="7663693B" w:rsidR="00216609" w:rsidRPr="005554C9" w:rsidRDefault="00216609" w:rsidP="005554C9">
      <w:pPr>
        <w:pStyle w:val="Akapitzlist"/>
        <w:numPr>
          <w:ilvl w:val="1"/>
          <w:numId w:val="24"/>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Niezwłocznie po otwarciu ofert zamawiający udostępni na Platformie, w sekcji „Komunikaty” informację o: </w:t>
      </w:r>
    </w:p>
    <w:p w14:paraId="7BB2FF5F" w14:textId="41392D4F" w:rsidR="00216609" w:rsidRPr="0007197A" w:rsidRDefault="00216609" w:rsidP="003D28F0">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1CFBCCD6" w14:textId="3CAD6E60" w:rsidR="00216609" w:rsidRPr="0007197A" w:rsidRDefault="00216609" w:rsidP="003D28F0">
      <w:pPr>
        <w:pStyle w:val="Akapitzlist"/>
        <w:widowControl w:val="0"/>
        <w:numPr>
          <w:ilvl w:val="0"/>
          <w:numId w:val="33"/>
        </w:numPr>
        <w:spacing w:line="360" w:lineRule="auto"/>
        <w:jc w:val="both"/>
        <w:rPr>
          <w:rFonts w:ascii="Arial" w:hAnsi="Arial" w:cs="Arial"/>
          <w:sz w:val="24"/>
          <w:szCs w:val="24"/>
        </w:rPr>
      </w:pPr>
      <w:r w:rsidRPr="0007197A">
        <w:rPr>
          <w:rFonts w:ascii="Arial" w:hAnsi="Arial" w:cs="Arial"/>
          <w:sz w:val="24"/>
          <w:szCs w:val="24"/>
        </w:rPr>
        <w:t xml:space="preserve">cenach lub kosztach zawartych w ofertach. </w:t>
      </w:r>
    </w:p>
    <w:p w14:paraId="200AB197" w14:textId="3939BD54" w:rsidR="00216609" w:rsidRPr="0007197A" w:rsidRDefault="00692BD9" w:rsidP="004E5EB6">
      <w:pPr>
        <w:widowControl w:val="0"/>
        <w:spacing w:line="360" w:lineRule="auto"/>
        <w:jc w:val="both"/>
        <w:rPr>
          <w:rFonts w:ascii="Arial" w:hAnsi="Arial" w:cs="Arial"/>
          <w:sz w:val="24"/>
          <w:szCs w:val="24"/>
        </w:rPr>
      </w:pPr>
      <w:r w:rsidRPr="0007197A">
        <w:rPr>
          <w:rFonts w:ascii="Arial" w:hAnsi="Arial" w:cs="Arial"/>
          <w:sz w:val="24"/>
          <w:szCs w:val="24"/>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61911F7" w14:textId="7AD319C4" w:rsidR="006A708E" w:rsidRPr="009A774D" w:rsidRDefault="006A708E" w:rsidP="00072A8C">
      <w:pPr>
        <w:pStyle w:val="Akapitzlist"/>
        <w:widowControl w:val="0"/>
        <w:numPr>
          <w:ilvl w:val="0"/>
          <w:numId w:val="18"/>
        </w:numPr>
        <w:spacing w:after="0" w:line="360" w:lineRule="auto"/>
        <w:ind w:hanging="54"/>
        <w:jc w:val="both"/>
        <w:rPr>
          <w:rFonts w:ascii="Arial" w:hAnsi="Arial" w:cs="Arial"/>
          <w:b/>
          <w:bCs/>
          <w:sz w:val="28"/>
          <w:szCs w:val="28"/>
        </w:rPr>
      </w:pPr>
      <w:r w:rsidRPr="009A774D">
        <w:rPr>
          <w:rFonts w:ascii="Arial" w:hAnsi="Arial" w:cs="Arial"/>
          <w:b/>
          <w:bCs/>
          <w:sz w:val="28"/>
          <w:szCs w:val="28"/>
        </w:rPr>
        <w:t>T</w:t>
      </w:r>
      <w:r w:rsidR="007853DE" w:rsidRPr="009A774D">
        <w:rPr>
          <w:rFonts w:ascii="Arial" w:hAnsi="Arial" w:cs="Arial"/>
          <w:b/>
          <w:bCs/>
          <w:sz w:val="28"/>
          <w:szCs w:val="28"/>
        </w:rPr>
        <w:t xml:space="preserve">ermin związania ofertą </w:t>
      </w:r>
    </w:p>
    <w:p w14:paraId="7AD2F67C" w14:textId="68B24566" w:rsidR="006A708E" w:rsidRDefault="006A708E" w:rsidP="00072A8C">
      <w:pPr>
        <w:pStyle w:val="Akapitzlist"/>
        <w:widowControl w:val="0"/>
        <w:numPr>
          <w:ilvl w:val="0"/>
          <w:numId w:val="9"/>
        </w:numPr>
        <w:tabs>
          <w:tab w:val="left" w:pos="426"/>
        </w:tabs>
        <w:spacing w:after="0" w:line="360" w:lineRule="auto"/>
        <w:ind w:left="426" w:hanging="426"/>
        <w:jc w:val="both"/>
        <w:rPr>
          <w:rFonts w:ascii="Arial" w:hAnsi="Arial" w:cs="Arial"/>
          <w:sz w:val="24"/>
          <w:szCs w:val="24"/>
        </w:rPr>
      </w:pPr>
      <w:r w:rsidRPr="0007197A">
        <w:rPr>
          <w:rFonts w:ascii="Arial" w:hAnsi="Arial" w:cs="Arial"/>
          <w:sz w:val="24"/>
          <w:szCs w:val="24"/>
        </w:rPr>
        <w:t xml:space="preserve">Wykonawca będzie </w:t>
      </w:r>
      <w:r w:rsidRPr="004E515F">
        <w:rPr>
          <w:rFonts w:ascii="Arial" w:hAnsi="Arial" w:cs="Arial"/>
          <w:sz w:val="24"/>
          <w:szCs w:val="24"/>
        </w:rPr>
        <w:t>związany ofertą przez okres 30 dni, tj. do dnia</w:t>
      </w:r>
      <w:r w:rsidR="00A43948" w:rsidRPr="004E515F">
        <w:rPr>
          <w:rFonts w:ascii="Arial" w:hAnsi="Arial" w:cs="Arial"/>
          <w:sz w:val="24"/>
          <w:szCs w:val="24"/>
        </w:rPr>
        <w:t xml:space="preserve"> </w:t>
      </w:r>
      <w:r w:rsidR="00DE5371" w:rsidRPr="004E515F">
        <w:rPr>
          <w:rFonts w:ascii="Arial" w:hAnsi="Arial" w:cs="Arial"/>
          <w:sz w:val="24"/>
          <w:szCs w:val="24"/>
        </w:rPr>
        <w:t xml:space="preserve">                                </w:t>
      </w:r>
      <w:r w:rsidR="00F425C3" w:rsidRPr="004E515F">
        <w:rPr>
          <w:rFonts w:ascii="Arial" w:hAnsi="Arial" w:cs="Arial"/>
          <w:sz w:val="24"/>
          <w:szCs w:val="24"/>
        </w:rPr>
        <w:t>2</w:t>
      </w:r>
      <w:r w:rsidR="004E515F" w:rsidRPr="004E515F">
        <w:rPr>
          <w:rFonts w:ascii="Arial" w:hAnsi="Arial" w:cs="Arial"/>
          <w:sz w:val="24"/>
          <w:szCs w:val="24"/>
        </w:rPr>
        <w:t>2</w:t>
      </w:r>
      <w:r w:rsidR="00C01841" w:rsidRPr="004E515F">
        <w:rPr>
          <w:rFonts w:ascii="Arial" w:hAnsi="Arial" w:cs="Arial"/>
          <w:sz w:val="24"/>
          <w:szCs w:val="24"/>
        </w:rPr>
        <w:t xml:space="preserve"> maja 2024</w:t>
      </w:r>
      <w:r w:rsidR="00072A8C" w:rsidRPr="004E515F">
        <w:rPr>
          <w:rFonts w:ascii="Arial" w:hAnsi="Arial" w:cs="Arial"/>
          <w:sz w:val="24"/>
          <w:szCs w:val="24"/>
        </w:rPr>
        <w:t xml:space="preserve"> </w:t>
      </w:r>
      <w:r w:rsidR="00E160E9" w:rsidRPr="004E515F">
        <w:rPr>
          <w:rFonts w:ascii="Arial" w:hAnsi="Arial" w:cs="Arial"/>
          <w:sz w:val="24"/>
          <w:szCs w:val="24"/>
        </w:rPr>
        <w:t>r.</w:t>
      </w:r>
      <w:r w:rsidR="000A4BD4" w:rsidRPr="0007197A">
        <w:rPr>
          <w:rFonts w:ascii="Arial" w:hAnsi="Arial" w:cs="Arial"/>
          <w:sz w:val="24"/>
          <w:szCs w:val="24"/>
        </w:rPr>
        <w:t xml:space="preserve"> </w:t>
      </w:r>
      <w:r w:rsidRPr="0007197A">
        <w:rPr>
          <w:rFonts w:ascii="Arial" w:hAnsi="Arial" w:cs="Arial"/>
          <w:sz w:val="24"/>
          <w:szCs w:val="24"/>
        </w:rPr>
        <w:t>Pierwszym dniem terminu związania ofertą jest dzień, w którym upływa termin składania ofert.</w:t>
      </w:r>
    </w:p>
    <w:p w14:paraId="0A46F760" w14:textId="03838E04" w:rsidR="005814A1" w:rsidRDefault="006A708E" w:rsidP="00072A8C">
      <w:pPr>
        <w:pStyle w:val="Akapitzlist"/>
        <w:widowControl w:val="0"/>
        <w:numPr>
          <w:ilvl w:val="0"/>
          <w:numId w:val="9"/>
        </w:numPr>
        <w:tabs>
          <w:tab w:val="left" w:pos="426"/>
        </w:tabs>
        <w:spacing w:after="0" w:line="360" w:lineRule="auto"/>
        <w:ind w:left="426" w:hanging="426"/>
        <w:jc w:val="both"/>
        <w:rPr>
          <w:rFonts w:ascii="Arial" w:hAnsi="Arial" w:cs="Arial"/>
          <w:sz w:val="24"/>
          <w:szCs w:val="24"/>
        </w:rPr>
      </w:pPr>
      <w:r w:rsidRPr="005554C9">
        <w:rPr>
          <w:rFonts w:ascii="Arial" w:hAnsi="Arial" w:cs="Arial"/>
          <w:sz w:val="24"/>
          <w:szCs w:val="24"/>
        </w:rPr>
        <w:lastRenderedPageBreak/>
        <w:t xml:space="preserve">W przypadku, gdy wybór najkorzystniejszej oferty nie nastąpi przed upływem terminu związania ofertą określonego w </w:t>
      </w:r>
      <w:r w:rsidR="004E515F">
        <w:rPr>
          <w:rFonts w:ascii="Arial" w:hAnsi="Arial" w:cs="Arial"/>
          <w:sz w:val="24"/>
          <w:szCs w:val="24"/>
        </w:rPr>
        <w:t>pkt 1</w:t>
      </w:r>
      <w:r w:rsidR="006F5113" w:rsidRPr="005554C9">
        <w:rPr>
          <w:rFonts w:ascii="Arial" w:hAnsi="Arial" w:cs="Arial"/>
          <w:sz w:val="24"/>
          <w:szCs w:val="24"/>
        </w:rPr>
        <w:t xml:space="preserve"> powyżej,</w:t>
      </w:r>
      <w:r w:rsidRPr="005554C9">
        <w:rPr>
          <w:rFonts w:ascii="Arial" w:hAnsi="Arial" w:cs="Arial"/>
          <w:sz w:val="24"/>
          <w:szCs w:val="24"/>
        </w:rPr>
        <w:t xml:space="preserve"> Zamawiający przed upływem terminu związania ofertą zwraca się jednokrotnie do Wykonawców </w:t>
      </w:r>
      <w:r w:rsidR="00445CB9" w:rsidRPr="005554C9">
        <w:rPr>
          <w:rFonts w:ascii="Arial" w:hAnsi="Arial" w:cs="Arial"/>
          <w:sz w:val="24"/>
          <w:szCs w:val="24"/>
        </w:rPr>
        <w:t xml:space="preserve">                 </w:t>
      </w:r>
      <w:r w:rsidRPr="005554C9">
        <w:rPr>
          <w:rFonts w:ascii="Arial" w:hAnsi="Arial" w:cs="Arial"/>
          <w:sz w:val="24"/>
          <w:szCs w:val="24"/>
        </w:rPr>
        <w:t>o wyrażenie zgody na przedłużenie tego terminu o wskazywany przez niego okres, nie dłuższy niż 30 dni.</w:t>
      </w:r>
    </w:p>
    <w:p w14:paraId="02DC46B0" w14:textId="1C49225A" w:rsidR="009A774D" w:rsidRDefault="006A708E" w:rsidP="00072A8C">
      <w:pPr>
        <w:pStyle w:val="Akapitzlist"/>
        <w:widowControl w:val="0"/>
        <w:numPr>
          <w:ilvl w:val="0"/>
          <w:numId w:val="9"/>
        </w:numPr>
        <w:tabs>
          <w:tab w:val="left" w:pos="426"/>
        </w:tabs>
        <w:spacing w:after="0" w:line="360" w:lineRule="auto"/>
        <w:ind w:left="426" w:hanging="426"/>
        <w:jc w:val="both"/>
        <w:rPr>
          <w:rFonts w:ascii="Arial" w:hAnsi="Arial" w:cs="Arial"/>
          <w:sz w:val="24"/>
          <w:szCs w:val="24"/>
        </w:rPr>
      </w:pPr>
      <w:r w:rsidRPr="005554C9">
        <w:rPr>
          <w:rFonts w:ascii="Arial" w:hAnsi="Arial" w:cs="Arial"/>
          <w:sz w:val="24"/>
          <w:szCs w:val="24"/>
        </w:rPr>
        <w:t>Przedłużenie terminu związania ofertą wymaga złożenia przez Wykonawcę pisemnego oświadczenia o wyrażeniu zgody na przedłużenie terminu związania ofertą.</w:t>
      </w:r>
    </w:p>
    <w:p w14:paraId="4E27750E" w14:textId="77777777" w:rsidR="00C01841" w:rsidRPr="00C01841" w:rsidRDefault="00C01841" w:rsidP="00C01841">
      <w:pPr>
        <w:widowControl w:val="0"/>
        <w:tabs>
          <w:tab w:val="left" w:pos="426"/>
        </w:tabs>
        <w:spacing w:after="0" w:line="360" w:lineRule="auto"/>
        <w:jc w:val="both"/>
        <w:rPr>
          <w:rFonts w:ascii="Arial" w:hAnsi="Arial" w:cs="Arial"/>
          <w:sz w:val="24"/>
          <w:szCs w:val="24"/>
        </w:rPr>
      </w:pPr>
    </w:p>
    <w:p w14:paraId="7BC81A95" w14:textId="48B2F84C" w:rsidR="00C01841" w:rsidRPr="00C01841" w:rsidRDefault="00E70670" w:rsidP="00C01841">
      <w:pPr>
        <w:pStyle w:val="Akapitzlist"/>
        <w:widowControl w:val="0"/>
        <w:numPr>
          <w:ilvl w:val="0"/>
          <w:numId w:val="18"/>
        </w:numPr>
        <w:spacing w:after="0" w:line="360" w:lineRule="auto"/>
        <w:ind w:hanging="196"/>
        <w:jc w:val="both"/>
        <w:rPr>
          <w:rFonts w:ascii="Arial" w:hAnsi="Arial" w:cs="Arial"/>
          <w:b/>
          <w:bCs/>
          <w:sz w:val="28"/>
          <w:szCs w:val="28"/>
        </w:rPr>
      </w:pPr>
      <w:r w:rsidRPr="009A774D">
        <w:rPr>
          <w:rFonts w:ascii="Arial" w:hAnsi="Arial" w:cs="Arial"/>
          <w:b/>
          <w:bCs/>
          <w:sz w:val="28"/>
          <w:szCs w:val="28"/>
        </w:rPr>
        <w:t>O</w:t>
      </w:r>
      <w:r w:rsidR="007853DE" w:rsidRPr="009A774D">
        <w:rPr>
          <w:rFonts w:ascii="Arial" w:hAnsi="Arial" w:cs="Arial"/>
          <w:b/>
          <w:bCs/>
          <w:sz w:val="28"/>
          <w:szCs w:val="28"/>
        </w:rPr>
        <w:t xml:space="preserve">pis kryteriów oceny ofert wraz z podaniem wag tych kryteriów </w:t>
      </w:r>
      <w:r w:rsidR="001B4D79" w:rsidRPr="009A774D">
        <w:rPr>
          <w:rFonts w:ascii="Arial" w:hAnsi="Arial" w:cs="Arial"/>
          <w:b/>
          <w:bCs/>
          <w:sz w:val="28"/>
          <w:szCs w:val="28"/>
        </w:rPr>
        <w:t xml:space="preserve">             </w:t>
      </w:r>
      <w:r w:rsidR="007853DE" w:rsidRPr="009A774D">
        <w:rPr>
          <w:rFonts w:ascii="Arial" w:hAnsi="Arial" w:cs="Arial"/>
          <w:b/>
          <w:bCs/>
          <w:sz w:val="28"/>
          <w:szCs w:val="28"/>
        </w:rPr>
        <w:t>i sposobu oceny ofert</w:t>
      </w:r>
    </w:p>
    <w:p w14:paraId="11C916FB" w14:textId="50BA08EB" w:rsidR="00072A8C" w:rsidRPr="00C01841" w:rsidRDefault="00C01841" w:rsidP="003D28F0">
      <w:pPr>
        <w:pStyle w:val="Akapitzlist"/>
        <w:widowControl w:val="0"/>
        <w:numPr>
          <w:ilvl w:val="0"/>
          <w:numId w:val="67"/>
        </w:numPr>
        <w:spacing w:after="0" w:line="360" w:lineRule="auto"/>
        <w:jc w:val="both"/>
        <w:rPr>
          <w:rFonts w:ascii="Arial" w:hAnsi="Arial" w:cs="Arial"/>
          <w:sz w:val="24"/>
          <w:szCs w:val="24"/>
          <w:u w:val="single"/>
        </w:rPr>
      </w:pPr>
      <w:r w:rsidRPr="00C01841">
        <w:rPr>
          <w:rFonts w:ascii="Arial" w:hAnsi="Arial" w:cs="Arial"/>
          <w:sz w:val="24"/>
          <w:szCs w:val="24"/>
          <w:u w:val="single"/>
        </w:rPr>
        <w:t>Dla części I zamówienia:</w:t>
      </w:r>
    </w:p>
    <w:p w14:paraId="3F0B5CE2" w14:textId="53A84964" w:rsidR="00EE6CDB" w:rsidRDefault="00EE6CDB" w:rsidP="00072A8C">
      <w:pPr>
        <w:pStyle w:val="Akapitzlist"/>
        <w:widowControl w:val="0"/>
        <w:numPr>
          <w:ilvl w:val="0"/>
          <w:numId w:val="12"/>
        </w:numPr>
        <w:spacing w:line="360" w:lineRule="auto"/>
        <w:ind w:left="426" w:hanging="426"/>
        <w:jc w:val="both"/>
        <w:rPr>
          <w:rFonts w:ascii="Arial" w:hAnsi="Arial" w:cs="Arial"/>
          <w:sz w:val="24"/>
          <w:szCs w:val="24"/>
        </w:rPr>
      </w:pPr>
      <w:bookmarkStart w:id="28" w:name="_Hlk163034980"/>
      <w:r w:rsidRPr="001C5951">
        <w:rPr>
          <w:rFonts w:ascii="Arial" w:hAnsi="Arial" w:cs="Arial"/>
          <w:sz w:val="24"/>
          <w:szCs w:val="24"/>
        </w:rPr>
        <w:t xml:space="preserve">Zamawiający wybierze ofertę najkorzystniejszą spośród ofert nie odrzuconych wyłącznie na podstawie poniższych kryteriów oceny ofert. Oferty zostaną ocenione według poniższego systemu punktowego, przyjmując zasadę, że 1% = 1 punkt.  </w:t>
      </w:r>
    </w:p>
    <w:p w14:paraId="31F71422" w14:textId="78690EF5" w:rsidR="00EE6CDB" w:rsidRPr="005554C9" w:rsidRDefault="00EE6CDB" w:rsidP="00072A8C">
      <w:pPr>
        <w:pStyle w:val="Akapitzlist"/>
        <w:widowControl w:val="0"/>
        <w:numPr>
          <w:ilvl w:val="0"/>
          <w:numId w:val="12"/>
        </w:numPr>
        <w:spacing w:line="360" w:lineRule="auto"/>
        <w:ind w:left="426" w:hanging="426"/>
        <w:jc w:val="both"/>
        <w:rPr>
          <w:rFonts w:ascii="Arial" w:hAnsi="Arial" w:cs="Arial"/>
          <w:sz w:val="24"/>
          <w:szCs w:val="24"/>
        </w:rPr>
      </w:pPr>
      <w:bookmarkStart w:id="29" w:name="_Hlk127428892"/>
      <w:bookmarkStart w:id="30" w:name="_Hlk133563908"/>
      <w:bookmarkEnd w:id="28"/>
      <w:r w:rsidRPr="005554C9">
        <w:rPr>
          <w:rFonts w:ascii="Arial" w:hAnsi="Arial" w:cs="Arial"/>
          <w:sz w:val="24"/>
          <w:szCs w:val="24"/>
        </w:rPr>
        <w:t xml:space="preserve">Za najkorzystniejszą zostanie uznana oferta, która uzyska najwyższą liczbę punktów obliczonych w oparciu o ustalone kryteria przedstawione poniżej: </w:t>
      </w:r>
    </w:p>
    <w:p w14:paraId="6ECC2182" w14:textId="77777777" w:rsidR="00EE6CDB" w:rsidRPr="001C5951" w:rsidRDefault="00EE6CDB" w:rsidP="003D28F0">
      <w:pPr>
        <w:pStyle w:val="Akapitzlist"/>
        <w:widowControl w:val="0"/>
        <w:numPr>
          <w:ilvl w:val="0"/>
          <w:numId w:val="59"/>
        </w:numPr>
        <w:spacing w:line="360" w:lineRule="auto"/>
        <w:jc w:val="both"/>
        <w:rPr>
          <w:rFonts w:ascii="Arial" w:hAnsi="Arial" w:cs="Arial"/>
          <w:sz w:val="24"/>
          <w:szCs w:val="24"/>
        </w:rPr>
      </w:pPr>
      <w:r w:rsidRPr="001C5951">
        <w:rPr>
          <w:rFonts w:ascii="Arial" w:hAnsi="Arial" w:cs="Arial"/>
          <w:sz w:val="24"/>
          <w:szCs w:val="24"/>
        </w:rPr>
        <w:t>Cena ( C) - 60%</w:t>
      </w:r>
    </w:p>
    <w:p w14:paraId="282E6B2B" w14:textId="1BCC0F7F" w:rsidR="00EE6CDB" w:rsidRDefault="00EE6CDB" w:rsidP="003D28F0">
      <w:pPr>
        <w:pStyle w:val="Akapitzlist"/>
        <w:widowControl w:val="0"/>
        <w:numPr>
          <w:ilvl w:val="0"/>
          <w:numId w:val="59"/>
        </w:numPr>
        <w:spacing w:line="360" w:lineRule="auto"/>
        <w:jc w:val="both"/>
        <w:rPr>
          <w:rFonts w:ascii="Arial" w:hAnsi="Arial" w:cs="Arial"/>
          <w:sz w:val="24"/>
          <w:szCs w:val="24"/>
        </w:rPr>
      </w:pPr>
      <w:r w:rsidRPr="001C5951">
        <w:rPr>
          <w:rFonts w:ascii="Arial" w:hAnsi="Arial" w:cs="Arial"/>
          <w:sz w:val="24"/>
          <w:szCs w:val="24"/>
        </w:rPr>
        <w:t>Okres gwarancji (G) – 40%</w:t>
      </w:r>
    </w:p>
    <w:p w14:paraId="53CFAB71" w14:textId="75AA2234" w:rsidR="00EE6CDB" w:rsidRPr="00084068" w:rsidRDefault="00084068" w:rsidP="00084068">
      <w:pPr>
        <w:widowControl w:val="0"/>
        <w:spacing w:line="360" w:lineRule="auto"/>
        <w:jc w:val="both"/>
        <w:rPr>
          <w:rFonts w:ascii="Arial" w:hAnsi="Arial" w:cs="Arial"/>
          <w:sz w:val="24"/>
          <w:szCs w:val="24"/>
        </w:rPr>
      </w:pPr>
      <w:r>
        <w:rPr>
          <w:rFonts w:ascii="Arial" w:hAnsi="Arial" w:cs="Arial"/>
          <w:sz w:val="24"/>
          <w:szCs w:val="24"/>
        </w:rPr>
        <w:t xml:space="preserve">Zasady oceny kryteriów (punktacji ofert) </w:t>
      </w:r>
    </w:p>
    <w:p w14:paraId="60F0F0E1" w14:textId="7F17ADFC" w:rsidR="00EE6CDB" w:rsidRPr="001C5951" w:rsidRDefault="00EE6CDB" w:rsidP="00EE6CDB">
      <w:pPr>
        <w:widowControl w:val="0"/>
        <w:spacing w:after="0" w:line="360" w:lineRule="auto"/>
        <w:jc w:val="both"/>
        <w:rPr>
          <w:rFonts w:ascii="Arial" w:eastAsia="Times New Roman" w:hAnsi="Arial" w:cs="Arial"/>
          <w:sz w:val="24"/>
          <w:szCs w:val="24"/>
          <w:lang w:eastAsia="pl-PL"/>
        </w:rPr>
      </w:pPr>
      <w:r w:rsidRPr="001C5951">
        <w:rPr>
          <w:rFonts w:ascii="Arial" w:eastAsia="Times New Roman" w:hAnsi="Arial" w:cs="Arial"/>
          <w:b/>
          <w:bCs/>
          <w:sz w:val="24"/>
          <w:szCs w:val="24"/>
          <w:lang w:eastAsia="pl-PL"/>
        </w:rPr>
        <w:t xml:space="preserve">Kryterium „Cena” </w:t>
      </w:r>
      <w:r w:rsidRPr="001C5951">
        <w:rPr>
          <w:rFonts w:ascii="Arial" w:eastAsia="Times New Roman" w:hAnsi="Arial" w:cs="Arial"/>
          <w:sz w:val="24"/>
          <w:szCs w:val="24"/>
          <w:lang w:eastAsia="pl-PL"/>
        </w:rPr>
        <w:t>będzie oceniane na podstawie ceny brutto zaoferowanej                          w formularzu ofertowym i przeliczone według następującego wzoru:</w:t>
      </w:r>
    </w:p>
    <w:p w14:paraId="1C33501F" w14:textId="5538E46E" w:rsidR="00EE6CDB" w:rsidRPr="00072A8C" w:rsidRDefault="00084068" w:rsidP="00072A8C">
      <w:pPr>
        <w:widowControl w:val="0"/>
        <w:spacing w:line="360" w:lineRule="auto"/>
        <w:jc w:val="both"/>
        <w:rPr>
          <w:rFonts w:ascii="Arial" w:hAnsi="Arial" w:cs="Arial"/>
          <w:b/>
          <w:sz w:val="24"/>
          <w:szCs w:val="24"/>
        </w:rPr>
      </w:pPr>
      <w:r w:rsidRPr="00084068">
        <w:rPr>
          <w:rFonts w:ascii="Arial" w:hAnsi="Arial" w:cs="Arial"/>
          <w:b/>
          <w:sz w:val="24"/>
          <w:szCs w:val="24"/>
        </w:rPr>
        <w:t>C = (C najniższa/C badana) x 100</w:t>
      </w:r>
      <w:r w:rsidR="00EE6CDB" w:rsidRPr="00072A8C">
        <w:rPr>
          <w:rFonts w:ascii="Arial" w:hAnsi="Arial" w:cs="Arial"/>
          <w:sz w:val="18"/>
          <w:szCs w:val="18"/>
        </w:rPr>
        <w:t xml:space="preserve"> </w:t>
      </w:r>
    </w:p>
    <w:p w14:paraId="77956FDA" w14:textId="77777777" w:rsidR="00EE6CDB" w:rsidRPr="001C5951" w:rsidRDefault="00EE6CDB" w:rsidP="00EE6CDB">
      <w:pPr>
        <w:widowControl w:val="0"/>
        <w:spacing w:after="0" w:line="360" w:lineRule="auto"/>
        <w:jc w:val="both"/>
        <w:rPr>
          <w:rFonts w:ascii="Arial" w:eastAsia="Times New Roman" w:hAnsi="Arial" w:cs="Arial"/>
          <w:sz w:val="24"/>
          <w:szCs w:val="24"/>
          <w:lang w:eastAsia="pl-PL"/>
        </w:rPr>
      </w:pPr>
      <w:r w:rsidRPr="001C5951">
        <w:rPr>
          <w:rFonts w:ascii="Arial" w:eastAsia="Times New Roman" w:hAnsi="Arial" w:cs="Arial"/>
          <w:sz w:val="24"/>
          <w:szCs w:val="24"/>
          <w:lang w:eastAsia="pl-PL"/>
        </w:rPr>
        <w:t>Maksymalną ilość punktów w kryterium „cena”, tj. 60 punktów uzyska oferta                            z najniższą ceną.</w:t>
      </w:r>
    </w:p>
    <w:p w14:paraId="4F07926D" w14:textId="549BB4E4" w:rsidR="00EE6CDB" w:rsidRPr="00084068" w:rsidRDefault="00EE6CDB" w:rsidP="00084068">
      <w:pPr>
        <w:widowControl w:val="0"/>
        <w:spacing w:after="0" w:line="360" w:lineRule="auto"/>
        <w:jc w:val="both"/>
        <w:rPr>
          <w:rFonts w:ascii="Arial" w:eastAsia="Times New Roman" w:hAnsi="Arial" w:cs="Arial"/>
          <w:sz w:val="24"/>
          <w:szCs w:val="24"/>
          <w:lang w:eastAsia="pl-PL"/>
        </w:rPr>
      </w:pPr>
      <w:r w:rsidRPr="001C5951">
        <w:rPr>
          <w:rFonts w:ascii="Arial" w:eastAsia="Times New Roman" w:hAnsi="Arial" w:cs="Arial"/>
          <w:sz w:val="24"/>
          <w:szCs w:val="24"/>
          <w:lang w:eastAsia="pl-PL"/>
        </w:rPr>
        <w:t>Ocena punktowa w kryterium „cena” zostanie dokonana z dokładnością do dwóch miejsc po przecinku, przy czym końcówka poniżej 0,005 zostanie pominięta, a końcówka 0,005 punktu i wyższa zostanie zaokrąglona do 0,01 punktu.</w:t>
      </w:r>
    </w:p>
    <w:bookmarkEnd w:id="29"/>
    <w:p w14:paraId="332BF796" w14:textId="77777777" w:rsidR="00C01841" w:rsidRDefault="00C01841" w:rsidP="00084068">
      <w:pPr>
        <w:autoSpaceDE w:val="0"/>
        <w:autoSpaceDN w:val="0"/>
        <w:adjustRightInd w:val="0"/>
        <w:spacing w:after="0" w:line="360" w:lineRule="auto"/>
        <w:jc w:val="both"/>
        <w:rPr>
          <w:rFonts w:ascii="Arial" w:hAnsi="Arial" w:cs="Arial"/>
          <w:b/>
          <w:bCs/>
          <w:color w:val="000000"/>
          <w:sz w:val="24"/>
          <w:szCs w:val="24"/>
        </w:rPr>
      </w:pPr>
    </w:p>
    <w:p w14:paraId="738E51BF" w14:textId="0B78C50B" w:rsidR="00084068" w:rsidRPr="00084068" w:rsidRDefault="00084068" w:rsidP="00084068">
      <w:pPr>
        <w:autoSpaceDE w:val="0"/>
        <w:autoSpaceDN w:val="0"/>
        <w:adjustRightInd w:val="0"/>
        <w:spacing w:after="0" w:line="360" w:lineRule="auto"/>
        <w:jc w:val="both"/>
        <w:rPr>
          <w:rFonts w:ascii="Arial" w:hAnsi="Arial" w:cs="Arial"/>
          <w:color w:val="000000"/>
          <w:sz w:val="24"/>
          <w:szCs w:val="24"/>
        </w:rPr>
      </w:pPr>
      <w:r w:rsidRPr="00BE6F68">
        <w:rPr>
          <w:rFonts w:ascii="Arial" w:hAnsi="Arial" w:cs="Arial"/>
          <w:b/>
          <w:bCs/>
          <w:color w:val="000000"/>
          <w:sz w:val="24"/>
          <w:szCs w:val="24"/>
        </w:rPr>
        <w:t>Kryterium „</w:t>
      </w:r>
      <w:r w:rsidR="005554C9">
        <w:rPr>
          <w:rFonts w:ascii="Arial" w:hAnsi="Arial" w:cs="Arial"/>
          <w:b/>
          <w:bCs/>
          <w:color w:val="000000"/>
          <w:sz w:val="24"/>
          <w:szCs w:val="24"/>
        </w:rPr>
        <w:t>Okres</w:t>
      </w:r>
      <w:r w:rsidRPr="00BE6F68">
        <w:rPr>
          <w:rFonts w:ascii="Arial" w:hAnsi="Arial" w:cs="Arial"/>
          <w:b/>
          <w:bCs/>
          <w:color w:val="000000"/>
          <w:sz w:val="24"/>
          <w:szCs w:val="24"/>
        </w:rPr>
        <w:t xml:space="preserve"> gwarancji” (G)</w:t>
      </w:r>
      <w:r w:rsidRPr="00084068">
        <w:rPr>
          <w:rFonts w:ascii="Arial" w:hAnsi="Arial" w:cs="Arial"/>
          <w:b/>
          <w:bCs/>
          <w:color w:val="000000"/>
          <w:sz w:val="24"/>
          <w:szCs w:val="24"/>
        </w:rPr>
        <w:t xml:space="preserve"> </w:t>
      </w:r>
      <w:r w:rsidRPr="00084068">
        <w:rPr>
          <w:rFonts w:ascii="Arial" w:hAnsi="Arial" w:cs="Arial"/>
          <w:color w:val="000000"/>
          <w:sz w:val="24"/>
          <w:szCs w:val="24"/>
        </w:rPr>
        <w:t xml:space="preserve">– wyrażony w miesiącach, liczony od dnia podpisania protokołu odbioru końcowego podpisanego przez obie strony umowy, oceniane będzie na podstawie podanej w formularzu ofertowym liczby miesięcy: </w:t>
      </w:r>
    </w:p>
    <w:p w14:paraId="35E30BD8" w14:textId="476E319B" w:rsidR="00084068" w:rsidRDefault="00084068" w:rsidP="00084068">
      <w:pPr>
        <w:autoSpaceDE w:val="0"/>
        <w:autoSpaceDN w:val="0"/>
        <w:adjustRightInd w:val="0"/>
        <w:spacing w:after="0" w:line="360" w:lineRule="auto"/>
        <w:jc w:val="both"/>
        <w:rPr>
          <w:rFonts w:ascii="Arial" w:hAnsi="Arial" w:cs="Arial"/>
          <w:color w:val="000000"/>
          <w:sz w:val="24"/>
          <w:szCs w:val="24"/>
        </w:rPr>
      </w:pPr>
      <w:bookmarkStart w:id="31" w:name="_Hlk163045692"/>
      <w:r w:rsidRPr="00084068">
        <w:rPr>
          <w:rFonts w:ascii="Arial" w:hAnsi="Arial" w:cs="Arial"/>
          <w:color w:val="000000"/>
          <w:sz w:val="24"/>
          <w:szCs w:val="24"/>
        </w:rPr>
        <w:t xml:space="preserve">- </w:t>
      </w:r>
      <w:r w:rsidR="005554C9">
        <w:rPr>
          <w:rFonts w:ascii="Arial" w:hAnsi="Arial" w:cs="Arial"/>
          <w:color w:val="000000"/>
          <w:sz w:val="24"/>
          <w:szCs w:val="24"/>
        </w:rPr>
        <w:t>okres</w:t>
      </w:r>
      <w:r w:rsidRPr="00084068">
        <w:rPr>
          <w:rFonts w:ascii="Arial" w:hAnsi="Arial" w:cs="Arial"/>
          <w:color w:val="000000"/>
          <w:sz w:val="24"/>
          <w:szCs w:val="24"/>
        </w:rPr>
        <w:t xml:space="preserve"> gwarancji 36 miesięcy </w:t>
      </w:r>
      <w:r w:rsidRPr="00084068">
        <w:rPr>
          <w:rFonts w:ascii="Arial" w:hAnsi="Arial" w:cs="Arial"/>
          <w:b/>
          <w:bCs/>
          <w:color w:val="000000"/>
          <w:sz w:val="24"/>
          <w:szCs w:val="24"/>
        </w:rPr>
        <w:t>G = 0 pkt</w:t>
      </w:r>
      <w:r w:rsidRPr="00084068">
        <w:rPr>
          <w:rFonts w:ascii="Arial" w:hAnsi="Arial" w:cs="Arial"/>
          <w:color w:val="000000"/>
          <w:sz w:val="24"/>
          <w:szCs w:val="24"/>
        </w:rPr>
        <w:t xml:space="preserve">, </w:t>
      </w:r>
    </w:p>
    <w:p w14:paraId="3DE47E74" w14:textId="10E5A329" w:rsidR="00072A8C" w:rsidRPr="00084068" w:rsidRDefault="00072A8C" w:rsidP="0008406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-okres gwarancji 48 miesięcy </w:t>
      </w:r>
      <w:r w:rsidRPr="00072A8C">
        <w:rPr>
          <w:rFonts w:ascii="Arial" w:hAnsi="Arial" w:cs="Arial"/>
          <w:b/>
          <w:bCs/>
          <w:color w:val="000000"/>
          <w:sz w:val="24"/>
          <w:szCs w:val="24"/>
        </w:rPr>
        <w:t>G = 20 pkt</w:t>
      </w:r>
      <w:r>
        <w:rPr>
          <w:rFonts w:ascii="Arial" w:hAnsi="Arial" w:cs="Arial"/>
          <w:b/>
          <w:bCs/>
          <w:color w:val="000000"/>
          <w:sz w:val="24"/>
          <w:szCs w:val="24"/>
        </w:rPr>
        <w:t>,</w:t>
      </w:r>
      <w:r>
        <w:rPr>
          <w:rFonts w:ascii="Arial" w:hAnsi="Arial" w:cs="Arial"/>
          <w:color w:val="000000"/>
          <w:sz w:val="24"/>
          <w:szCs w:val="24"/>
        </w:rPr>
        <w:t xml:space="preserve"> </w:t>
      </w:r>
    </w:p>
    <w:p w14:paraId="4438EF84" w14:textId="090B8F36" w:rsidR="00084068" w:rsidRPr="005554C9" w:rsidRDefault="00084068" w:rsidP="005554C9">
      <w:pPr>
        <w:autoSpaceDE w:val="0"/>
        <w:autoSpaceDN w:val="0"/>
        <w:adjustRightInd w:val="0"/>
        <w:spacing w:after="0" w:line="360" w:lineRule="auto"/>
        <w:jc w:val="both"/>
        <w:rPr>
          <w:rFonts w:ascii="Arial" w:hAnsi="Arial" w:cs="Arial"/>
          <w:color w:val="000000"/>
          <w:sz w:val="24"/>
          <w:szCs w:val="24"/>
        </w:rPr>
      </w:pPr>
      <w:r w:rsidRPr="00084068">
        <w:rPr>
          <w:rFonts w:ascii="Arial" w:hAnsi="Arial" w:cs="Arial"/>
          <w:color w:val="000000"/>
          <w:sz w:val="24"/>
          <w:szCs w:val="24"/>
        </w:rPr>
        <w:lastRenderedPageBreak/>
        <w:t xml:space="preserve">- </w:t>
      </w:r>
      <w:r w:rsidR="005554C9">
        <w:rPr>
          <w:rFonts w:ascii="Arial" w:hAnsi="Arial" w:cs="Arial"/>
          <w:color w:val="000000"/>
          <w:sz w:val="24"/>
          <w:szCs w:val="24"/>
        </w:rPr>
        <w:t>okres</w:t>
      </w:r>
      <w:r w:rsidRPr="00084068">
        <w:rPr>
          <w:rFonts w:ascii="Arial" w:hAnsi="Arial" w:cs="Arial"/>
          <w:color w:val="000000"/>
          <w:sz w:val="24"/>
          <w:szCs w:val="24"/>
        </w:rPr>
        <w:t xml:space="preserve"> gwarancji </w:t>
      </w:r>
      <w:r w:rsidR="005554C9">
        <w:rPr>
          <w:rFonts w:ascii="Arial" w:hAnsi="Arial" w:cs="Arial"/>
          <w:color w:val="000000"/>
          <w:sz w:val="24"/>
          <w:szCs w:val="24"/>
        </w:rPr>
        <w:t>60</w:t>
      </w:r>
      <w:r w:rsidRPr="00084068">
        <w:rPr>
          <w:rFonts w:ascii="Arial" w:hAnsi="Arial" w:cs="Arial"/>
          <w:color w:val="000000"/>
          <w:sz w:val="24"/>
          <w:szCs w:val="24"/>
        </w:rPr>
        <w:t xml:space="preserve"> miesięcy </w:t>
      </w:r>
      <w:r w:rsidRPr="00084068">
        <w:rPr>
          <w:rFonts w:ascii="Arial" w:hAnsi="Arial" w:cs="Arial"/>
          <w:b/>
          <w:bCs/>
          <w:color w:val="000000"/>
          <w:sz w:val="24"/>
          <w:szCs w:val="24"/>
        </w:rPr>
        <w:t xml:space="preserve">G = </w:t>
      </w:r>
      <w:r w:rsidR="005554C9">
        <w:rPr>
          <w:rFonts w:ascii="Arial" w:hAnsi="Arial" w:cs="Arial"/>
          <w:b/>
          <w:bCs/>
          <w:color w:val="000000"/>
          <w:sz w:val="24"/>
          <w:szCs w:val="24"/>
        </w:rPr>
        <w:t>4</w:t>
      </w:r>
      <w:r w:rsidRPr="00084068">
        <w:rPr>
          <w:rFonts w:ascii="Arial" w:hAnsi="Arial" w:cs="Arial"/>
          <w:b/>
          <w:bCs/>
          <w:color w:val="000000"/>
          <w:sz w:val="24"/>
          <w:szCs w:val="24"/>
        </w:rPr>
        <w:t>0 pkt</w:t>
      </w:r>
      <w:r w:rsidRPr="00084068">
        <w:rPr>
          <w:rFonts w:ascii="Arial" w:hAnsi="Arial" w:cs="Arial"/>
          <w:color w:val="000000"/>
          <w:sz w:val="24"/>
          <w:szCs w:val="24"/>
        </w:rPr>
        <w:t xml:space="preserve">, </w:t>
      </w:r>
    </w:p>
    <w:bookmarkEnd w:id="31"/>
    <w:p w14:paraId="1DEEA83E" w14:textId="6232B9DF" w:rsidR="00084068" w:rsidRPr="001C5951" w:rsidRDefault="00084068" w:rsidP="00084068">
      <w:pPr>
        <w:widowControl w:val="0"/>
        <w:spacing w:after="0" w:line="360" w:lineRule="auto"/>
        <w:jc w:val="both"/>
        <w:rPr>
          <w:rFonts w:ascii="Arial" w:hAnsi="Arial" w:cs="Arial"/>
          <w:b/>
          <w:bCs/>
          <w:sz w:val="24"/>
          <w:szCs w:val="24"/>
        </w:rPr>
      </w:pPr>
      <w:r w:rsidRPr="001C5951">
        <w:rPr>
          <w:rFonts w:ascii="Arial" w:hAnsi="Arial" w:cs="Arial"/>
          <w:sz w:val="24"/>
          <w:szCs w:val="24"/>
        </w:rPr>
        <w:t xml:space="preserve">W przypadku, gdy Wykonawca poda termin dłuższy niż </w:t>
      </w:r>
      <w:r w:rsidR="005554C9">
        <w:rPr>
          <w:rFonts w:ascii="Arial" w:hAnsi="Arial" w:cs="Arial"/>
          <w:sz w:val="24"/>
          <w:szCs w:val="24"/>
        </w:rPr>
        <w:t>60</w:t>
      </w:r>
      <w:r w:rsidRPr="001C5951">
        <w:rPr>
          <w:rFonts w:ascii="Arial" w:hAnsi="Arial" w:cs="Arial"/>
          <w:sz w:val="24"/>
          <w:szCs w:val="24"/>
        </w:rPr>
        <w:t xml:space="preserve"> m-c</w:t>
      </w:r>
      <w:r w:rsidR="005554C9">
        <w:rPr>
          <w:rFonts w:ascii="Arial" w:hAnsi="Arial" w:cs="Arial"/>
          <w:sz w:val="24"/>
          <w:szCs w:val="24"/>
        </w:rPr>
        <w:t>y</w:t>
      </w:r>
      <w:r w:rsidRPr="001C5951">
        <w:rPr>
          <w:rFonts w:ascii="Arial" w:hAnsi="Arial" w:cs="Arial"/>
          <w:sz w:val="24"/>
          <w:szCs w:val="24"/>
        </w:rPr>
        <w:t xml:space="preserve"> otrzyma punkty jak za okres </w:t>
      </w:r>
      <w:r w:rsidR="005554C9">
        <w:rPr>
          <w:rFonts w:ascii="Arial" w:hAnsi="Arial" w:cs="Arial"/>
          <w:sz w:val="24"/>
          <w:szCs w:val="24"/>
        </w:rPr>
        <w:t>60</w:t>
      </w:r>
      <w:r w:rsidRPr="001C5951">
        <w:rPr>
          <w:rFonts w:ascii="Arial" w:hAnsi="Arial" w:cs="Arial"/>
          <w:sz w:val="24"/>
          <w:szCs w:val="24"/>
        </w:rPr>
        <w:t xml:space="preserve"> m-c</w:t>
      </w:r>
      <w:r w:rsidR="005554C9">
        <w:rPr>
          <w:rFonts w:ascii="Arial" w:hAnsi="Arial" w:cs="Arial"/>
          <w:sz w:val="24"/>
          <w:szCs w:val="24"/>
        </w:rPr>
        <w:t>y</w:t>
      </w:r>
      <w:r w:rsidRPr="001C5951">
        <w:rPr>
          <w:rFonts w:ascii="Arial" w:hAnsi="Arial" w:cs="Arial"/>
          <w:sz w:val="24"/>
          <w:szCs w:val="24"/>
        </w:rPr>
        <w:t xml:space="preserve">, </w:t>
      </w:r>
      <w:r w:rsidRPr="001C5951">
        <w:rPr>
          <w:rFonts w:ascii="Arial" w:hAnsi="Arial" w:cs="Arial"/>
          <w:b/>
          <w:bCs/>
          <w:sz w:val="24"/>
          <w:szCs w:val="24"/>
        </w:rPr>
        <w:t xml:space="preserve">a Wykonawca będzie związany okresem gwarancji zaoferowanym </w:t>
      </w:r>
      <w:r w:rsidR="00CB5A84">
        <w:rPr>
          <w:rFonts w:ascii="Arial" w:hAnsi="Arial" w:cs="Arial"/>
          <w:b/>
          <w:bCs/>
          <w:sz w:val="24"/>
          <w:szCs w:val="24"/>
        </w:rPr>
        <w:t xml:space="preserve">   </w:t>
      </w:r>
      <w:r w:rsidRPr="001C5951">
        <w:rPr>
          <w:rFonts w:ascii="Arial" w:hAnsi="Arial" w:cs="Arial"/>
          <w:b/>
          <w:bCs/>
          <w:sz w:val="24"/>
          <w:szCs w:val="24"/>
        </w:rPr>
        <w:t xml:space="preserve">w ofercie. </w:t>
      </w:r>
    </w:p>
    <w:p w14:paraId="5C7F9FF4" w14:textId="02A040E2" w:rsidR="00084068" w:rsidRPr="00072A8C" w:rsidRDefault="00084068" w:rsidP="00072A8C">
      <w:pPr>
        <w:widowControl w:val="0"/>
        <w:spacing w:after="0" w:line="360" w:lineRule="auto"/>
        <w:jc w:val="both"/>
        <w:rPr>
          <w:rFonts w:ascii="Arial" w:hAnsi="Arial" w:cs="Arial"/>
          <w:sz w:val="24"/>
          <w:szCs w:val="24"/>
        </w:rPr>
      </w:pPr>
      <w:r w:rsidRPr="001C5951">
        <w:rPr>
          <w:rFonts w:ascii="Arial" w:hAnsi="Arial" w:cs="Arial"/>
          <w:sz w:val="24"/>
          <w:szCs w:val="24"/>
        </w:rPr>
        <w:t xml:space="preserve">W przypadku, jeżeli Wykonawca nie poda długości okresu gwarancji, Zamawiający odrzuci ofertę ze względu na fakt, iż jej treść jest niezgodna  z warunkami zamówienia. </w:t>
      </w:r>
    </w:p>
    <w:p w14:paraId="3C0E7CB7" w14:textId="7BA2FC40" w:rsidR="00084068" w:rsidRPr="00084068" w:rsidRDefault="00084068" w:rsidP="00084068">
      <w:pPr>
        <w:autoSpaceDE w:val="0"/>
        <w:autoSpaceDN w:val="0"/>
        <w:adjustRightInd w:val="0"/>
        <w:spacing w:after="0" w:line="360" w:lineRule="auto"/>
        <w:jc w:val="both"/>
        <w:rPr>
          <w:rFonts w:ascii="Arial" w:hAnsi="Arial" w:cs="Arial"/>
          <w:color w:val="000000"/>
          <w:sz w:val="24"/>
          <w:szCs w:val="24"/>
        </w:rPr>
      </w:pPr>
      <w:bookmarkStart w:id="32" w:name="_Hlk127431679"/>
      <w:r w:rsidRPr="00084068">
        <w:rPr>
          <w:rFonts w:ascii="Arial" w:hAnsi="Arial" w:cs="Arial"/>
          <w:color w:val="000000"/>
          <w:sz w:val="24"/>
          <w:szCs w:val="24"/>
        </w:rPr>
        <w:t xml:space="preserve">Łączna liczba punktów przyznawanych z uwzględnieniem wagi (znaczenia) poszczególnych kryteriów zostanie ustalona według poniższego wzoru: </w:t>
      </w:r>
    </w:p>
    <w:p w14:paraId="7ED517F8" w14:textId="78950E63" w:rsidR="005764E3" w:rsidRDefault="00084068" w:rsidP="00DE5371">
      <w:pPr>
        <w:widowControl w:val="0"/>
        <w:spacing w:after="0" w:line="360" w:lineRule="auto"/>
        <w:jc w:val="both"/>
        <w:rPr>
          <w:rFonts w:ascii="Arial" w:hAnsi="Arial" w:cs="Arial"/>
          <w:b/>
          <w:bCs/>
          <w:color w:val="000000"/>
          <w:sz w:val="24"/>
          <w:szCs w:val="24"/>
        </w:rPr>
      </w:pPr>
      <w:r w:rsidRPr="00084068">
        <w:rPr>
          <w:rFonts w:ascii="Arial" w:hAnsi="Arial" w:cs="Arial"/>
          <w:b/>
          <w:bCs/>
          <w:color w:val="000000"/>
          <w:sz w:val="24"/>
          <w:szCs w:val="24"/>
        </w:rPr>
        <w:t>Ʃ = 0,60 x C + G</w:t>
      </w:r>
      <w:bookmarkEnd w:id="30"/>
      <w:bookmarkEnd w:id="32"/>
    </w:p>
    <w:p w14:paraId="47216AC5" w14:textId="77777777" w:rsidR="00C01841" w:rsidRDefault="00C01841" w:rsidP="00DE5371">
      <w:pPr>
        <w:widowControl w:val="0"/>
        <w:spacing w:after="0" w:line="360" w:lineRule="auto"/>
        <w:jc w:val="both"/>
        <w:rPr>
          <w:rFonts w:ascii="Arial" w:hAnsi="Arial" w:cs="Arial"/>
          <w:b/>
          <w:bCs/>
          <w:color w:val="000000"/>
          <w:sz w:val="24"/>
          <w:szCs w:val="24"/>
        </w:rPr>
      </w:pPr>
    </w:p>
    <w:p w14:paraId="610D2270" w14:textId="78860664" w:rsidR="00C01841" w:rsidRDefault="00C01841" w:rsidP="003D28F0">
      <w:pPr>
        <w:pStyle w:val="Akapitzlist"/>
        <w:widowControl w:val="0"/>
        <w:numPr>
          <w:ilvl w:val="0"/>
          <w:numId w:val="67"/>
        </w:numPr>
        <w:spacing w:after="0" w:line="360" w:lineRule="auto"/>
        <w:jc w:val="both"/>
        <w:rPr>
          <w:rFonts w:ascii="Arial" w:hAnsi="Arial" w:cs="Arial"/>
          <w:color w:val="000000"/>
          <w:sz w:val="24"/>
          <w:szCs w:val="24"/>
        </w:rPr>
      </w:pPr>
      <w:r w:rsidRPr="00C01841">
        <w:rPr>
          <w:rFonts w:ascii="Arial" w:hAnsi="Arial" w:cs="Arial"/>
          <w:color w:val="000000"/>
          <w:sz w:val="24"/>
          <w:szCs w:val="24"/>
        </w:rPr>
        <w:t>Dla części II zamówienia:</w:t>
      </w:r>
    </w:p>
    <w:p w14:paraId="5A8CD60E" w14:textId="1AF211D0" w:rsidR="00C01841" w:rsidRPr="00C01841" w:rsidRDefault="00C01841" w:rsidP="003D28F0">
      <w:pPr>
        <w:pStyle w:val="Akapitzlist"/>
        <w:widowControl w:val="0"/>
        <w:numPr>
          <w:ilvl w:val="0"/>
          <w:numId w:val="68"/>
        </w:numPr>
        <w:spacing w:after="0" w:line="360" w:lineRule="auto"/>
        <w:ind w:hanging="720"/>
        <w:jc w:val="both"/>
        <w:rPr>
          <w:rFonts w:ascii="Arial" w:hAnsi="Arial" w:cs="Arial"/>
          <w:color w:val="000000"/>
          <w:sz w:val="24"/>
          <w:szCs w:val="24"/>
        </w:rPr>
      </w:pPr>
      <w:r w:rsidRPr="00C01841">
        <w:rPr>
          <w:rFonts w:ascii="Arial" w:hAnsi="Arial" w:cs="Arial"/>
          <w:sz w:val="24"/>
          <w:szCs w:val="24"/>
        </w:rPr>
        <w:t xml:space="preserve">Zamawiający wybierze ofertę najkorzystniejszą spośród ofert nie odrzuconych wyłącznie na podstawie poniższych kryteriów oceny ofert. Oferty zostaną ocenione według poniższego systemu punktowego, przyjmując zasadę, że 1% = 1 punkt.  </w:t>
      </w:r>
    </w:p>
    <w:p w14:paraId="58570F7E" w14:textId="2FB9724C" w:rsidR="00C01841" w:rsidRPr="00C01841" w:rsidRDefault="00C01841" w:rsidP="003D28F0">
      <w:pPr>
        <w:pStyle w:val="Akapitzlist"/>
        <w:widowControl w:val="0"/>
        <w:numPr>
          <w:ilvl w:val="0"/>
          <w:numId w:val="68"/>
        </w:numPr>
        <w:spacing w:after="0" w:line="360" w:lineRule="auto"/>
        <w:ind w:hanging="720"/>
        <w:jc w:val="both"/>
        <w:rPr>
          <w:rFonts w:ascii="Arial" w:hAnsi="Arial" w:cs="Arial"/>
          <w:color w:val="000000"/>
          <w:sz w:val="24"/>
          <w:szCs w:val="24"/>
        </w:rPr>
      </w:pPr>
      <w:r w:rsidRPr="00C01841">
        <w:rPr>
          <w:rFonts w:ascii="Arial" w:hAnsi="Arial" w:cs="Arial"/>
          <w:sz w:val="24"/>
          <w:szCs w:val="24"/>
        </w:rPr>
        <w:t xml:space="preserve">Za najkorzystniejszą zostanie uznana oferta, która uzyska najwyższą liczbę punktów obliczonych w oparciu o ustalone kryteria przedstawione poniżej: </w:t>
      </w:r>
    </w:p>
    <w:p w14:paraId="1EFA3FB3" w14:textId="2E30DDD9" w:rsidR="00C01841" w:rsidRPr="00EB6E49" w:rsidRDefault="00C01841" w:rsidP="003D28F0">
      <w:pPr>
        <w:pStyle w:val="Akapitzlist"/>
        <w:widowControl w:val="0"/>
        <w:numPr>
          <w:ilvl w:val="0"/>
          <w:numId w:val="69"/>
        </w:numPr>
        <w:spacing w:line="360" w:lineRule="auto"/>
        <w:jc w:val="both"/>
        <w:rPr>
          <w:rFonts w:ascii="Arial" w:hAnsi="Arial" w:cs="Arial"/>
          <w:sz w:val="24"/>
          <w:szCs w:val="24"/>
        </w:rPr>
      </w:pPr>
      <w:r w:rsidRPr="00EB6E49">
        <w:rPr>
          <w:rFonts w:ascii="Arial" w:hAnsi="Arial" w:cs="Arial"/>
          <w:sz w:val="24"/>
          <w:szCs w:val="24"/>
        </w:rPr>
        <w:t>Cena ( C) - 60%</w:t>
      </w:r>
    </w:p>
    <w:p w14:paraId="016A713A" w14:textId="3B311A9C" w:rsidR="00C01841" w:rsidRPr="009C49EB" w:rsidRDefault="00C01841" w:rsidP="00C01841">
      <w:pPr>
        <w:pStyle w:val="Akapitzlist"/>
        <w:numPr>
          <w:ilvl w:val="0"/>
          <w:numId w:val="69"/>
        </w:numPr>
        <w:autoSpaceDE w:val="0"/>
        <w:autoSpaceDN w:val="0"/>
        <w:adjustRightInd w:val="0"/>
        <w:spacing w:after="0" w:line="360" w:lineRule="auto"/>
        <w:jc w:val="both"/>
        <w:rPr>
          <w:rFonts w:ascii="Arial" w:hAnsi="Arial" w:cs="Arial"/>
          <w:sz w:val="24"/>
          <w:szCs w:val="24"/>
        </w:rPr>
      </w:pPr>
      <w:r w:rsidRPr="009C49EB">
        <w:rPr>
          <w:rFonts w:ascii="Arial" w:hAnsi="Arial" w:cs="Arial"/>
          <w:sz w:val="24"/>
          <w:szCs w:val="24"/>
        </w:rPr>
        <w:t xml:space="preserve">Doświadczenie </w:t>
      </w:r>
      <w:bookmarkStart w:id="33" w:name="_Hlk163112419"/>
      <w:r w:rsidRPr="009C49EB">
        <w:rPr>
          <w:rFonts w:ascii="Arial" w:hAnsi="Arial" w:cs="Arial"/>
          <w:sz w:val="24"/>
          <w:szCs w:val="24"/>
        </w:rPr>
        <w:t xml:space="preserve">Inspektora </w:t>
      </w:r>
      <w:r w:rsidR="009C49EB" w:rsidRPr="009C49EB">
        <w:rPr>
          <w:rFonts w:ascii="Arial" w:hAnsi="Arial" w:cs="Arial"/>
          <w:sz w:val="24"/>
          <w:szCs w:val="24"/>
        </w:rPr>
        <w:t>N</w:t>
      </w:r>
      <w:r w:rsidRPr="009C49EB">
        <w:rPr>
          <w:rFonts w:ascii="Arial" w:hAnsi="Arial" w:cs="Arial"/>
          <w:sz w:val="24"/>
          <w:szCs w:val="24"/>
        </w:rPr>
        <w:t xml:space="preserve">adzoru </w:t>
      </w:r>
      <w:r w:rsidR="009C49EB" w:rsidRPr="009C49EB">
        <w:rPr>
          <w:rFonts w:ascii="Arial" w:hAnsi="Arial" w:cs="Arial"/>
          <w:sz w:val="24"/>
          <w:szCs w:val="24"/>
        </w:rPr>
        <w:t>I</w:t>
      </w:r>
      <w:r w:rsidRPr="009C49EB">
        <w:rPr>
          <w:rFonts w:ascii="Arial" w:hAnsi="Arial" w:cs="Arial"/>
          <w:sz w:val="24"/>
          <w:szCs w:val="24"/>
        </w:rPr>
        <w:t>nwestorskiego</w:t>
      </w:r>
      <w:r w:rsidR="00EB6E49" w:rsidRPr="009C49EB">
        <w:rPr>
          <w:rFonts w:ascii="Arial" w:hAnsi="Arial" w:cs="Arial"/>
          <w:sz w:val="24"/>
          <w:szCs w:val="24"/>
        </w:rPr>
        <w:t xml:space="preserve"> robót drogowych</w:t>
      </w:r>
      <w:r w:rsidR="009C49EB">
        <w:rPr>
          <w:rFonts w:ascii="Arial" w:hAnsi="Arial" w:cs="Arial"/>
          <w:sz w:val="24"/>
          <w:szCs w:val="24"/>
        </w:rPr>
        <w:t xml:space="preserve"> – Kierownika Zespołu Nadzoru</w:t>
      </w:r>
      <w:bookmarkEnd w:id="33"/>
      <w:r w:rsidR="009C49EB">
        <w:rPr>
          <w:rFonts w:ascii="Arial" w:hAnsi="Arial" w:cs="Arial"/>
          <w:sz w:val="24"/>
          <w:szCs w:val="24"/>
        </w:rPr>
        <w:t xml:space="preserve"> </w:t>
      </w:r>
      <w:r w:rsidR="00EB6E49" w:rsidRPr="009C49EB">
        <w:rPr>
          <w:rFonts w:ascii="Arial" w:hAnsi="Arial" w:cs="Arial"/>
          <w:sz w:val="24"/>
          <w:szCs w:val="24"/>
        </w:rPr>
        <w:t xml:space="preserve"> – </w:t>
      </w:r>
      <w:r w:rsidR="009C49EB">
        <w:rPr>
          <w:rFonts w:ascii="Arial" w:hAnsi="Arial" w:cs="Arial"/>
          <w:sz w:val="24"/>
          <w:szCs w:val="24"/>
        </w:rPr>
        <w:t xml:space="preserve"> </w:t>
      </w:r>
      <w:r w:rsidRPr="009C49EB">
        <w:rPr>
          <w:rFonts w:ascii="Arial" w:hAnsi="Arial" w:cs="Arial"/>
          <w:sz w:val="24"/>
          <w:szCs w:val="24"/>
        </w:rPr>
        <w:t>(D) – 40%</w:t>
      </w:r>
    </w:p>
    <w:p w14:paraId="6B865E36" w14:textId="77777777" w:rsidR="00C01841" w:rsidRPr="005B1D87" w:rsidRDefault="00C01841" w:rsidP="00C01841">
      <w:pPr>
        <w:widowControl w:val="0"/>
        <w:spacing w:line="360" w:lineRule="auto"/>
        <w:jc w:val="both"/>
        <w:rPr>
          <w:rFonts w:ascii="Arial" w:hAnsi="Arial" w:cs="Arial"/>
          <w:sz w:val="24"/>
          <w:szCs w:val="24"/>
        </w:rPr>
      </w:pPr>
      <w:r w:rsidRPr="005B1D87">
        <w:rPr>
          <w:rFonts w:ascii="Arial" w:hAnsi="Arial" w:cs="Arial"/>
          <w:sz w:val="24"/>
          <w:szCs w:val="24"/>
        </w:rPr>
        <w:t xml:space="preserve">Zasady oceny kryteriów (punktacji ofert) </w:t>
      </w:r>
    </w:p>
    <w:p w14:paraId="1CD93AE7" w14:textId="03C539E1" w:rsidR="00C01841" w:rsidRPr="005B1D87" w:rsidRDefault="00C01841" w:rsidP="00C01841">
      <w:pPr>
        <w:widowControl w:val="0"/>
        <w:spacing w:after="0" w:line="360" w:lineRule="auto"/>
        <w:jc w:val="both"/>
        <w:rPr>
          <w:rFonts w:ascii="Arial" w:eastAsia="Times New Roman" w:hAnsi="Arial" w:cs="Arial"/>
          <w:sz w:val="24"/>
          <w:szCs w:val="24"/>
          <w:lang w:eastAsia="pl-PL"/>
        </w:rPr>
      </w:pPr>
      <w:r w:rsidRPr="005B1D87">
        <w:rPr>
          <w:rFonts w:ascii="Arial" w:eastAsia="Times New Roman" w:hAnsi="Arial" w:cs="Arial"/>
          <w:b/>
          <w:bCs/>
          <w:sz w:val="24"/>
          <w:szCs w:val="24"/>
          <w:lang w:eastAsia="pl-PL"/>
        </w:rPr>
        <w:t xml:space="preserve">Kryterium „Cena” </w:t>
      </w:r>
      <w:r w:rsidRPr="005B1D87">
        <w:rPr>
          <w:rFonts w:ascii="Arial" w:eastAsia="Times New Roman" w:hAnsi="Arial" w:cs="Arial"/>
          <w:sz w:val="24"/>
          <w:szCs w:val="24"/>
          <w:lang w:eastAsia="pl-PL"/>
        </w:rPr>
        <w:t xml:space="preserve">będzie oceniane na podstawie ceny brutto zaoferowanej </w:t>
      </w:r>
      <w:r w:rsidR="009C49EB">
        <w:rPr>
          <w:rFonts w:ascii="Arial" w:eastAsia="Times New Roman" w:hAnsi="Arial" w:cs="Arial"/>
          <w:sz w:val="24"/>
          <w:szCs w:val="24"/>
          <w:lang w:eastAsia="pl-PL"/>
        </w:rPr>
        <w:t xml:space="preserve">                                </w:t>
      </w:r>
      <w:r w:rsidRPr="005B1D87">
        <w:rPr>
          <w:rFonts w:ascii="Arial" w:eastAsia="Times New Roman" w:hAnsi="Arial" w:cs="Arial"/>
          <w:sz w:val="24"/>
          <w:szCs w:val="24"/>
          <w:lang w:eastAsia="pl-PL"/>
        </w:rPr>
        <w:t>w formularzu ofertowym i przeliczone według następującego wzoru:</w:t>
      </w:r>
    </w:p>
    <w:p w14:paraId="54B5638B" w14:textId="77777777" w:rsidR="00C01841" w:rsidRPr="005B1D87" w:rsidRDefault="00C01841" w:rsidP="00C01841">
      <w:pPr>
        <w:widowControl w:val="0"/>
        <w:spacing w:line="360" w:lineRule="auto"/>
        <w:jc w:val="both"/>
        <w:rPr>
          <w:rFonts w:ascii="Arial" w:hAnsi="Arial" w:cs="Arial"/>
          <w:b/>
          <w:sz w:val="24"/>
          <w:szCs w:val="24"/>
        </w:rPr>
      </w:pPr>
      <w:r w:rsidRPr="005B1D87">
        <w:rPr>
          <w:rFonts w:ascii="Arial" w:hAnsi="Arial" w:cs="Arial"/>
          <w:b/>
          <w:sz w:val="24"/>
          <w:szCs w:val="24"/>
        </w:rPr>
        <w:t>C = (C najniższa/C badana) x 100</w:t>
      </w:r>
    </w:p>
    <w:p w14:paraId="4088FBF5" w14:textId="49E80A1B" w:rsidR="00C01841" w:rsidRPr="00EB6E49" w:rsidRDefault="00C01841" w:rsidP="00EB6E49">
      <w:pPr>
        <w:widowControl w:val="0"/>
        <w:spacing w:line="240" w:lineRule="auto"/>
        <w:jc w:val="both"/>
        <w:rPr>
          <w:rFonts w:ascii="Arial" w:hAnsi="Arial" w:cs="Arial"/>
          <w:sz w:val="18"/>
          <w:szCs w:val="18"/>
        </w:rPr>
      </w:pPr>
      <w:r w:rsidRPr="00EB6E49">
        <w:rPr>
          <w:rFonts w:ascii="Arial" w:eastAsia="Times New Roman" w:hAnsi="Arial" w:cs="Arial"/>
          <w:sz w:val="24"/>
          <w:szCs w:val="24"/>
          <w:lang w:eastAsia="pl-PL"/>
        </w:rPr>
        <w:t>Maksymalną ilość punktów w kryterium „cena”, tj. 60 punktów uzyska oferta                            z najniższą ceną.</w:t>
      </w:r>
    </w:p>
    <w:p w14:paraId="6236B4FA" w14:textId="77777777" w:rsidR="00C01841" w:rsidRPr="005B1D87" w:rsidRDefault="00C01841" w:rsidP="00C01841">
      <w:pPr>
        <w:widowControl w:val="0"/>
        <w:spacing w:after="0" w:line="360" w:lineRule="auto"/>
        <w:jc w:val="both"/>
        <w:rPr>
          <w:rFonts w:ascii="Arial" w:eastAsia="Times New Roman" w:hAnsi="Arial" w:cs="Arial"/>
          <w:sz w:val="24"/>
          <w:szCs w:val="24"/>
          <w:lang w:eastAsia="pl-PL"/>
        </w:rPr>
      </w:pPr>
      <w:r w:rsidRPr="005B1D87">
        <w:rPr>
          <w:rFonts w:ascii="Arial" w:eastAsia="Times New Roman" w:hAnsi="Arial" w:cs="Arial"/>
          <w:sz w:val="24"/>
          <w:szCs w:val="24"/>
          <w:lang w:eastAsia="pl-PL"/>
        </w:rPr>
        <w:t>Ocena punktowa w kryterium „cena” zostanie dokonana z dokładnością do dwóch miejsc po przecinku, przy czym końcówka poniżej 0,005 zostanie pominięta, a końcówka 0,005 punktu i wyższa zostanie zaokrąglona do 0,01 punktu.</w:t>
      </w:r>
    </w:p>
    <w:p w14:paraId="67C9C5E4" w14:textId="77777777" w:rsidR="00C01841" w:rsidRDefault="00C01841" w:rsidP="00C01841">
      <w:pPr>
        <w:autoSpaceDE w:val="0"/>
        <w:autoSpaceDN w:val="0"/>
        <w:adjustRightInd w:val="0"/>
        <w:spacing w:after="0" w:line="360" w:lineRule="auto"/>
        <w:jc w:val="both"/>
        <w:rPr>
          <w:rFonts w:ascii="Arial" w:hAnsi="Arial" w:cs="Arial"/>
          <w:sz w:val="24"/>
          <w:szCs w:val="24"/>
        </w:rPr>
      </w:pPr>
    </w:p>
    <w:p w14:paraId="42B9AB52" w14:textId="277E3964" w:rsidR="00C01841" w:rsidRPr="005B1D87" w:rsidRDefault="00C01841" w:rsidP="00C01841">
      <w:pPr>
        <w:autoSpaceDE w:val="0"/>
        <w:autoSpaceDN w:val="0"/>
        <w:adjustRightInd w:val="0"/>
        <w:spacing w:after="0" w:line="360" w:lineRule="auto"/>
        <w:jc w:val="both"/>
        <w:rPr>
          <w:rFonts w:ascii="Arial" w:hAnsi="Arial" w:cs="Arial"/>
          <w:b/>
          <w:bCs/>
          <w:sz w:val="24"/>
          <w:szCs w:val="24"/>
        </w:rPr>
      </w:pPr>
      <w:r w:rsidRPr="009C49EB">
        <w:rPr>
          <w:rFonts w:ascii="Arial" w:hAnsi="Arial" w:cs="Arial"/>
          <w:b/>
          <w:bCs/>
          <w:sz w:val="24"/>
          <w:szCs w:val="24"/>
        </w:rPr>
        <w:t>Kryterium „Doświadczenie Inspektora</w:t>
      </w:r>
      <w:r w:rsidR="009C49EB" w:rsidRPr="009C49EB">
        <w:rPr>
          <w:rFonts w:ascii="Arial" w:hAnsi="Arial" w:cs="Arial"/>
          <w:b/>
          <w:bCs/>
          <w:sz w:val="24"/>
          <w:szCs w:val="24"/>
        </w:rPr>
        <w:t xml:space="preserve"> Nadzoru Inwestorskiego robót drogowych – Kierownika Zespołu Nadzoru </w:t>
      </w:r>
      <w:r w:rsidRPr="009C49EB">
        <w:rPr>
          <w:rFonts w:ascii="Arial" w:hAnsi="Arial" w:cs="Arial"/>
          <w:b/>
          <w:bCs/>
          <w:sz w:val="24"/>
          <w:szCs w:val="24"/>
        </w:rPr>
        <w:t>” (D)</w:t>
      </w:r>
    </w:p>
    <w:p w14:paraId="67EE4D6A" w14:textId="5C38DA09" w:rsidR="00C01841" w:rsidRPr="009948B8" w:rsidRDefault="00C01841" w:rsidP="00C01841">
      <w:pPr>
        <w:spacing w:after="0" w:line="360" w:lineRule="auto"/>
        <w:jc w:val="both"/>
        <w:rPr>
          <w:rFonts w:ascii="Arial" w:eastAsia="Arial Unicode MS" w:hAnsi="Arial" w:cs="Arial"/>
          <w:bCs/>
          <w:kern w:val="2"/>
          <w:sz w:val="24"/>
          <w:szCs w:val="24"/>
          <w:lang w:eastAsia="zh-CN" w:bidi="hi-IN"/>
        </w:rPr>
      </w:pPr>
      <w:r w:rsidRPr="009948B8">
        <w:rPr>
          <w:rFonts w:ascii="Arial" w:eastAsia="Arial Unicode MS" w:hAnsi="Arial" w:cs="Arial"/>
          <w:bCs/>
          <w:kern w:val="2"/>
          <w:sz w:val="24"/>
          <w:szCs w:val="24"/>
          <w:lang w:eastAsia="zh-CN" w:bidi="hi-IN"/>
        </w:rPr>
        <w:t xml:space="preserve">Punkty będą przyznane za doświadczenie zawodowe osoby wskazanej przez </w:t>
      </w:r>
      <w:r w:rsidR="00A11C24">
        <w:rPr>
          <w:rFonts w:ascii="Arial" w:eastAsia="Arial Unicode MS" w:hAnsi="Arial" w:cs="Arial"/>
          <w:bCs/>
          <w:kern w:val="2"/>
          <w:sz w:val="24"/>
          <w:szCs w:val="24"/>
          <w:lang w:eastAsia="zh-CN" w:bidi="hi-IN"/>
        </w:rPr>
        <w:t>w</w:t>
      </w:r>
      <w:r w:rsidRPr="009948B8">
        <w:rPr>
          <w:rFonts w:ascii="Arial" w:eastAsia="Arial Unicode MS" w:hAnsi="Arial" w:cs="Arial"/>
          <w:bCs/>
          <w:kern w:val="2"/>
          <w:sz w:val="24"/>
          <w:szCs w:val="24"/>
          <w:lang w:eastAsia="zh-CN" w:bidi="hi-IN"/>
        </w:rPr>
        <w:t>ykonawcę do pełnienia funkcji zgodnie z poniższym opisem:</w:t>
      </w:r>
    </w:p>
    <w:p w14:paraId="3C1CD98A" w14:textId="77777777" w:rsidR="00C01841" w:rsidRPr="009948B8" w:rsidRDefault="00C01841" w:rsidP="00C01841">
      <w:pPr>
        <w:spacing w:after="0" w:line="360" w:lineRule="auto"/>
        <w:jc w:val="both"/>
        <w:rPr>
          <w:rFonts w:ascii="Arial" w:eastAsia="Arial Unicode MS" w:hAnsi="Arial" w:cs="Arial"/>
          <w:bCs/>
          <w:kern w:val="2"/>
          <w:sz w:val="24"/>
          <w:szCs w:val="24"/>
          <w:lang w:eastAsia="zh-CN" w:bidi="hi-IN"/>
        </w:rPr>
      </w:pPr>
    </w:p>
    <w:p w14:paraId="39D24A8A" w14:textId="0BB27A7D" w:rsidR="00C01841" w:rsidRPr="009948B8" w:rsidRDefault="00C01841" w:rsidP="00C01841">
      <w:pPr>
        <w:spacing w:after="0" w:line="360" w:lineRule="auto"/>
        <w:jc w:val="both"/>
        <w:rPr>
          <w:rFonts w:ascii="Arial" w:eastAsia="Arial Unicode MS" w:hAnsi="Arial" w:cs="Arial"/>
          <w:bCs/>
          <w:kern w:val="2"/>
          <w:sz w:val="24"/>
          <w:szCs w:val="24"/>
          <w:lang w:eastAsia="zh-CN" w:bidi="hi-IN"/>
        </w:rPr>
      </w:pPr>
      <w:r w:rsidRPr="009948B8">
        <w:rPr>
          <w:rFonts w:ascii="Arial" w:eastAsia="Arial Unicode MS" w:hAnsi="Arial" w:cs="Arial"/>
          <w:bCs/>
          <w:kern w:val="2"/>
          <w:sz w:val="24"/>
          <w:szCs w:val="24"/>
          <w:lang w:eastAsia="zh-CN" w:bidi="hi-IN"/>
        </w:rPr>
        <w:lastRenderedPageBreak/>
        <w:t xml:space="preserve">Ocenie podlegać będzie doświadczenie osoby przewidzianej do realizacji zamówienia – </w:t>
      </w:r>
      <w:bookmarkStart w:id="34" w:name="_Hlk130203483"/>
      <w:r w:rsidR="009C49EB" w:rsidRPr="009C49EB">
        <w:rPr>
          <w:rFonts w:ascii="Arial" w:hAnsi="Arial" w:cs="Arial"/>
          <w:sz w:val="24"/>
          <w:szCs w:val="24"/>
        </w:rPr>
        <w:t>Inspektora Nadzoru Inwestorskiego robót drogowych</w:t>
      </w:r>
      <w:r w:rsidR="009C49EB">
        <w:rPr>
          <w:rFonts w:ascii="Arial" w:hAnsi="Arial" w:cs="Arial"/>
          <w:sz w:val="24"/>
          <w:szCs w:val="24"/>
        </w:rPr>
        <w:t xml:space="preserve"> – Kierownika Zespołu Nadzoru,</w:t>
      </w:r>
      <w:r w:rsidR="009C49EB" w:rsidRPr="00EB6E49">
        <w:rPr>
          <w:rFonts w:ascii="Arial" w:eastAsia="Arial Unicode MS" w:hAnsi="Arial" w:cs="Arial"/>
          <w:bCs/>
          <w:kern w:val="2"/>
          <w:sz w:val="24"/>
          <w:szCs w:val="24"/>
          <w:highlight w:val="yellow"/>
          <w:lang w:eastAsia="zh-CN" w:bidi="hi-IN"/>
        </w:rPr>
        <w:t xml:space="preserve"> </w:t>
      </w:r>
      <w:bookmarkStart w:id="35" w:name="_Hlk163115980"/>
      <w:bookmarkEnd w:id="34"/>
      <w:r w:rsidR="00A11C24">
        <w:rPr>
          <w:rFonts w:ascii="Arial" w:eastAsia="Arial Unicode MS" w:hAnsi="Arial" w:cs="Arial"/>
          <w:bCs/>
          <w:kern w:val="2"/>
          <w:sz w:val="24"/>
          <w:szCs w:val="24"/>
          <w:lang w:eastAsia="zh-CN" w:bidi="hi-IN"/>
        </w:rPr>
        <w:t xml:space="preserve">doświadczenie w kierowaniu lub nadzorowaniu robót drogowych na stanowisku kierownika budowy, kierownika robót drogowych lub inspektora nadzoru na co najmniej 2 zadaniach w ramach budowy, rozbudowy, przebudowy lub remontu drogi </w:t>
      </w:r>
      <w:r w:rsidR="007E5606">
        <w:rPr>
          <w:rFonts w:ascii="Arial" w:eastAsia="Arial Unicode MS" w:hAnsi="Arial" w:cs="Arial"/>
          <w:bCs/>
          <w:kern w:val="2"/>
          <w:sz w:val="24"/>
          <w:szCs w:val="24"/>
          <w:lang w:eastAsia="zh-CN" w:bidi="hi-IN"/>
        </w:rPr>
        <w:t xml:space="preserve">                             </w:t>
      </w:r>
      <w:r w:rsidR="00A11C24">
        <w:rPr>
          <w:rFonts w:ascii="Arial" w:eastAsia="Arial Unicode MS" w:hAnsi="Arial" w:cs="Arial"/>
          <w:bCs/>
          <w:kern w:val="2"/>
          <w:sz w:val="24"/>
          <w:szCs w:val="24"/>
          <w:lang w:eastAsia="zh-CN" w:bidi="hi-IN"/>
        </w:rPr>
        <w:t xml:space="preserve">(z wyłączeniem remontów cząstkowych) o wartości robót co najmniej 2 000 000,00 zł brutto </w:t>
      </w:r>
      <w:r w:rsidR="009C49EB">
        <w:rPr>
          <w:rFonts w:ascii="Arial" w:eastAsia="Arial Unicode MS" w:hAnsi="Arial" w:cs="Arial"/>
          <w:bCs/>
          <w:kern w:val="2"/>
          <w:sz w:val="24"/>
          <w:szCs w:val="24"/>
          <w:lang w:eastAsia="zh-CN" w:bidi="hi-IN"/>
        </w:rPr>
        <w:t>każde.</w:t>
      </w:r>
    </w:p>
    <w:bookmarkEnd w:id="35"/>
    <w:p w14:paraId="53826DF1" w14:textId="77777777" w:rsidR="00C01841" w:rsidRPr="009948B8" w:rsidRDefault="00C01841" w:rsidP="00C01841">
      <w:pPr>
        <w:spacing w:after="0" w:line="360" w:lineRule="auto"/>
        <w:jc w:val="both"/>
        <w:rPr>
          <w:rFonts w:ascii="Arial" w:eastAsia="Arial Unicode MS" w:hAnsi="Arial" w:cs="Arial"/>
          <w:kern w:val="2"/>
          <w:sz w:val="24"/>
          <w:szCs w:val="24"/>
          <w:lang w:eastAsia="zh-CN" w:bidi="hi-IN"/>
        </w:rPr>
      </w:pPr>
      <w:r w:rsidRPr="009948B8">
        <w:rPr>
          <w:rFonts w:ascii="Arial" w:eastAsia="Arial Unicode MS" w:hAnsi="Arial" w:cs="Arial"/>
          <w:kern w:val="2"/>
          <w:sz w:val="24"/>
          <w:szCs w:val="24"/>
          <w:lang w:eastAsia="zh-CN" w:bidi="hi-IN"/>
        </w:rPr>
        <w:t xml:space="preserve">Sposób oceny: </w:t>
      </w:r>
    </w:p>
    <w:p w14:paraId="4DC0A046" w14:textId="77777777" w:rsidR="00C01841" w:rsidRPr="009948B8" w:rsidRDefault="00C01841" w:rsidP="00C01841">
      <w:pPr>
        <w:spacing w:after="0" w:line="360" w:lineRule="auto"/>
        <w:jc w:val="both"/>
        <w:rPr>
          <w:rFonts w:ascii="Arial" w:eastAsia="Arial Unicode MS" w:hAnsi="Arial" w:cs="Arial"/>
          <w:kern w:val="2"/>
          <w:sz w:val="24"/>
          <w:szCs w:val="24"/>
          <w:lang w:eastAsia="zh-CN" w:bidi="hi-IN"/>
        </w:rPr>
      </w:pPr>
      <w:r w:rsidRPr="009948B8">
        <w:rPr>
          <w:rFonts w:ascii="Arial" w:eastAsia="Arial Unicode MS" w:hAnsi="Arial" w:cs="Arial"/>
          <w:kern w:val="2"/>
          <w:sz w:val="24"/>
          <w:szCs w:val="24"/>
          <w:lang w:eastAsia="zh-CN" w:bidi="hi-IN"/>
        </w:rPr>
        <w:t xml:space="preserve">Doświadczenie: maksymalnie 40 pkt. </w:t>
      </w:r>
    </w:p>
    <w:p w14:paraId="71D18295" w14:textId="6760E321" w:rsidR="00C01841" w:rsidRPr="009948B8" w:rsidRDefault="00C01841" w:rsidP="00C01841">
      <w:pPr>
        <w:spacing w:after="0" w:line="360" w:lineRule="auto"/>
        <w:jc w:val="both"/>
        <w:rPr>
          <w:rFonts w:ascii="Arial" w:eastAsia="Arial Unicode MS" w:hAnsi="Arial" w:cs="Arial"/>
          <w:kern w:val="2"/>
          <w:sz w:val="24"/>
          <w:szCs w:val="24"/>
          <w:lang w:eastAsia="zh-CN" w:bidi="hi-IN"/>
        </w:rPr>
      </w:pPr>
      <w:r w:rsidRPr="009948B8">
        <w:rPr>
          <w:rFonts w:ascii="Arial" w:eastAsia="Arial Unicode MS" w:hAnsi="Arial" w:cs="Arial"/>
          <w:kern w:val="2"/>
          <w:sz w:val="24"/>
          <w:szCs w:val="24"/>
          <w:lang w:eastAsia="zh-CN" w:bidi="hi-IN"/>
        </w:rPr>
        <w:t xml:space="preserve">- doświadczenie przy realizacji </w:t>
      </w:r>
      <w:r w:rsidR="007E5606">
        <w:rPr>
          <w:rFonts w:ascii="Arial" w:eastAsia="Arial Unicode MS" w:hAnsi="Arial" w:cs="Arial"/>
          <w:kern w:val="2"/>
          <w:sz w:val="24"/>
          <w:szCs w:val="24"/>
          <w:lang w:eastAsia="zh-CN" w:bidi="hi-IN"/>
        </w:rPr>
        <w:t>dwóch zadań</w:t>
      </w:r>
      <w:r w:rsidRPr="009948B8">
        <w:rPr>
          <w:rFonts w:ascii="Arial" w:eastAsia="Arial Unicode MS" w:hAnsi="Arial" w:cs="Arial"/>
          <w:kern w:val="2"/>
          <w:sz w:val="24"/>
          <w:szCs w:val="24"/>
          <w:lang w:eastAsia="zh-CN" w:bidi="hi-IN"/>
        </w:rPr>
        <w:t xml:space="preserve">  D = 0 pkt (wymagane minimum)</w:t>
      </w:r>
    </w:p>
    <w:p w14:paraId="395C989E" w14:textId="042F6FA1" w:rsidR="00C01841" w:rsidRPr="009948B8" w:rsidRDefault="00C01841" w:rsidP="00C01841">
      <w:pPr>
        <w:spacing w:after="0" w:line="360" w:lineRule="auto"/>
        <w:jc w:val="both"/>
        <w:rPr>
          <w:rFonts w:ascii="Arial" w:eastAsia="Arial Unicode MS" w:hAnsi="Arial" w:cs="Arial"/>
          <w:kern w:val="2"/>
          <w:sz w:val="24"/>
          <w:szCs w:val="24"/>
          <w:lang w:eastAsia="zh-CN" w:bidi="hi-IN"/>
        </w:rPr>
      </w:pPr>
      <w:r w:rsidRPr="009948B8">
        <w:rPr>
          <w:rFonts w:ascii="Arial" w:eastAsia="Arial Unicode MS" w:hAnsi="Arial" w:cs="Arial"/>
          <w:kern w:val="2"/>
          <w:sz w:val="24"/>
          <w:szCs w:val="24"/>
          <w:lang w:eastAsia="zh-CN" w:bidi="hi-IN"/>
        </w:rPr>
        <w:t xml:space="preserve">- doświadczenie przy realizacji </w:t>
      </w:r>
      <w:r w:rsidR="007E5606">
        <w:rPr>
          <w:rFonts w:ascii="Arial" w:eastAsia="Arial Unicode MS" w:hAnsi="Arial" w:cs="Arial"/>
          <w:kern w:val="2"/>
          <w:sz w:val="24"/>
          <w:szCs w:val="24"/>
          <w:lang w:eastAsia="zh-CN" w:bidi="hi-IN"/>
        </w:rPr>
        <w:t>trzech</w:t>
      </w:r>
      <w:r w:rsidRPr="009948B8">
        <w:rPr>
          <w:rFonts w:ascii="Arial" w:eastAsia="Arial Unicode MS" w:hAnsi="Arial" w:cs="Arial"/>
          <w:kern w:val="2"/>
          <w:sz w:val="24"/>
          <w:szCs w:val="24"/>
          <w:lang w:eastAsia="zh-CN" w:bidi="hi-IN"/>
        </w:rPr>
        <w:t xml:space="preserve"> </w:t>
      </w:r>
      <w:r w:rsidR="007E5606">
        <w:rPr>
          <w:rFonts w:ascii="Arial" w:eastAsia="Arial Unicode MS" w:hAnsi="Arial" w:cs="Arial"/>
          <w:kern w:val="2"/>
          <w:sz w:val="24"/>
          <w:szCs w:val="24"/>
          <w:lang w:eastAsia="zh-CN" w:bidi="hi-IN"/>
        </w:rPr>
        <w:t>zadań</w:t>
      </w:r>
      <w:r w:rsidRPr="009948B8">
        <w:rPr>
          <w:rFonts w:ascii="Arial" w:eastAsia="Arial Unicode MS" w:hAnsi="Arial" w:cs="Arial"/>
          <w:kern w:val="2"/>
          <w:sz w:val="24"/>
          <w:szCs w:val="24"/>
          <w:lang w:eastAsia="zh-CN" w:bidi="hi-IN"/>
        </w:rPr>
        <w:t xml:space="preserve">  D = 20 pkt</w:t>
      </w:r>
    </w:p>
    <w:p w14:paraId="3057A670" w14:textId="2710338D" w:rsidR="00C01841" w:rsidRPr="009948B8" w:rsidRDefault="00C01841" w:rsidP="00C01841">
      <w:pPr>
        <w:spacing w:after="0" w:line="360" w:lineRule="auto"/>
        <w:jc w:val="both"/>
        <w:rPr>
          <w:rFonts w:ascii="Arial" w:eastAsia="Arial Unicode MS" w:hAnsi="Arial" w:cs="Arial"/>
          <w:kern w:val="2"/>
          <w:sz w:val="24"/>
          <w:szCs w:val="24"/>
          <w:lang w:eastAsia="zh-CN" w:bidi="hi-IN"/>
        </w:rPr>
      </w:pPr>
      <w:r w:rsidRPr="009948B8">
        <w:rPr>
          <w:rFonts w:ascii="Arial" w:eastAsia="Arial Unicode MS" w:hAnsi="Arial" w:cs="Arial"/>
          <w:kern w:val="2"/>
          <w:sz w:val="24"/>
          <w:szCs w:val="24"/>
          <w:lang w:eastAsia="zh-CN" w:bidi="hi-IN"/>
        </w:rPr>
        <w:t xml:space="preserve">- doświadczenie przy realizacji </w:t>
      </w:r>
      <w:r w:rsidR="007E5606">
        <w:rPr>
          <w:rFonts w:ascii="Arial" w:eastAsia="Arial Unicode MS" w:hAnsi="Arial" w:cs="Arial"/>
          <w:kern w:val="2"/>
          <w:sz w:val="24"/>
          <w:szCs w:val="24"/>
          <w:lang w:eastAsia="zh-CN" w:bidi="hi-IN"/>
        </w:rPr>
        <w:t xml:space="preserve">czterech zadań </w:t>
      </w:r>
      <w:r w:rsidRPr="009948B8">
        <w:rPr>
          <w:rFonts w:ascii="Arial" w:eastAsia="Arial Unicode MS" w:hAnsi="Arial" w:cs="Arial"/>
          <w:kern w:val="2"/>
          <w:sz w:val="24"/>
          <w:szCs w:val="24"/>
          <w:lang w:eastAsia="zh-CN" w:bidi="hi-IN"/>
        </w:rPr>
        <w:t>i więcej  D = 40 pkt</w:t>
      </w:r>
    </w:p>
    <w:p w14:paraId="2D98E3A4" w14:textId="39683317" w:rsidR="00C01841" w:rsidRPr="009948B8" w:rsidRDefault="00C01841" w:rsidP="00C01841">
      <w:pPr>
        <w:spacing w:after="0" w:line="360" w:lineRule="auto"/>
        <w:jc w:val="both"/>
        <w:rPr>
          <w:rFonts w:ascii="Arial" w:eastAsia="Arial Unicode MS" w:hAnsi="Arial" w:cs="Arial"/>
          <w:bCs/>
          <w:kern w:val="2"/>
          <w:sz w:val="24"/>
          <w:szCs w:val="24"/>
          <w:lang w:eastAsia="zh-CN" w:bidi="hi-IN"/>
        </w:rPr>
      </w:pPr>
      <w:r w:rsidRPr="009948B8">
        <w:rPr>
          <w:rFonts w:ascii="Arial" w:eastAsia="Arial Unicode MS" w:hAnsi="Arial" w:cs="Arial"/>
          <w:bCs/>
          <w:kern w:val="2"/>
          <w:sz w:val="24"/>
          <w:szCs w:val="24"/>
          <w:lang w:eastAsia="zh-CN" w:bidi="hi-IN"/>
        </w:rPr>
        <w:t xml:space="preserve">Wskazana w formularzu ofertowym osoba, </w:t>
      </w:r>
      <w:r w:rsidRPr="009C49EB">
        <w:rPr>
          <w:rFonts w:ascii="Arial" w:eastAsia="Arial Unicode MS" w:hAnsi="Arial" w:cs="Arial"/>
          <w:bCs/>
          <w:kern w:val="2"/>
          <w:sz w:val="24"/>
          <w:szCs w:val="24"/>
          <w:lang w:eastAsia="zh-CN" w:bidi="hi-IN"/>
        </w:rPr>
        <w:t xml:space="preserve">za którą </w:t>
      </w:r>
      <w:r w:rsidR="00A11C24" w:rsidRPr="009C49EB">
        <w:rPr>
          <w:rFonts w:ascii="Arial" w:eastAsia="Arial Unicode MS" w:hAnsi="Arial" w:cs="Arial"/>
          <w:bCs/>
          <w:kern w:val="2"/>
          <w:sz w:val="24"/>
          <w:szCs w:val="24"/>
          <w:lang w:eastAsia="zh-CN" w:bidi="hi-IN"/>
        </w:rPr>
        <w:t>w</w:t>
      </w:r>
      <w:r w:rsidRPr="009C49EB">
        <w:rPr>
          <w:rFonts w:ascii="Arial" w:eastAsia="Arial Unicode MS" w:hAnsi="Arial" w:cs="Arial"/>
          <w:bCs/>
          <w:kern w:val="2"/>
          <w:sz w:val="24"/>
          <w:szCs w:val="24"/>
          <w:lang w:eastAsia="zh-CN" w:bidi="hi-IN"/>
        </w:rPr>
        <w:t>ykonawca uzyskał dodatkowe punkty w kryterium oceny ofert „Doświadczenie</w:t>
      </w:r>
      <w:r w:rsidR="009C49EB" w:rsidRPr="009C49EB">
        <w:rPr>
          <w:rFonts w:ascii="Arial" w:eastAsia="Arial Unicode MS" w:hAnsi="Arial" w:cs="Arial"/>
          <w:bCs/>
          <w:kern w:val="2"/>
          <w:sz w:val="24"/>
          <w:szCs w:val="24"/>
          <w:lang w:eastAsia="zh-CN" w:bidi="hi-IN"/>
        </w:rPr>
        <w:t xml:space="preserve"> </w:t>
      </w:r>
      <w:r w:rsidR="009C49EB" w:rsidRPr="009C49EB">
        <w:rPr>
          <w:rFonts w:ascii="Arial" w:hAnsi="Arial" w:cs="Arial"/>
          <w:sz w:val="24"/>
          <w:szCs w:val="24"/>
        </w:rPr>
        <w:t>Inspektora Nadzoru Inwestorskiego robót drogowych – Kierownika Zespołu Nadzoru</w:t>
      </w:r>
      <w:r w:rsidRPr="009C49EB">
        <w:rPr>
          <w:rFonts w:ascii="Arial" w:eastAsia="Arial Unicode MS" w:hAnsi="Arial" w:cs="Arial"/>
          <w:bCs/>
          <w:kern w:val="2"/>
          <w:sz w:val="24"/>
          <w:szCs w:val="24"/>
          <w:lang w:eastAsia="zh-CN" w:bidi="hi-IN"/>
        </w:rPr>
        <w:t>”,</w:t>
      </w:r>
      <w:r w:rsidRPr="009948B8">
        <w:rPr>
          <w:rFonts w:ascii="Arial" w:eastAsia="Arial Unicode MS" w:hAnsi="Arial" w:cs="Arial"/>
          <w:bCs/>
          <w:kern w:val="2"/>
          <w:sz w:val="24"/>
          <w:szCs w:val="24"/>
          <w:lang w:eastAsia="zh-CN" w:bidi="hi-IN"/>
        </w:rPr>
        <w:t xml:space="preserve"> musi uczestniczyć osobiście w realizacji zamówienia.</w:t>
      </w:r>
    </w:p>
    <w:p w14:paraId="5D61D2F5" w14:textId="77777777" w:rsidR="00C01841" w:rsidRDefault="00C01841" w:rsidP="00C01841">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Łączna liczba punktów przyznawanych z uwzględnieniem wagi (znaczenia) poszczególnych kryteriów zostanie ustalona według poniższego wzoru: </w:t>
      </w:r>
    </w:p>
    <w:p w14:paraId="0CE6ECAE" w14:textId="77777777" w:rsidR="00C01841" w:rsidRDefault="00C01841" w:rsidP="00C01841">
      <w:pPr>
        <w:widowControl w:val="0"/>
        <w:spacing w:after="0" w:line="360" w:lineRule="auto"/>
        <w:jc w:val="both"/>
        <w:rPr>
          <w:rFonts w:ascii="Arial" w:hAnsi="Arial" w:cs="Arial"/>
          <w:b/>
          <w:sz w:val="24"/>
          <w:szCs w:val="24"/>
        </w:rPr>
      </w:pPr>
      <w:r>
        <w:rPr>
          <w:rFonts w:ascii="Arial" w:hAnsi="Arial" w:cs="Arial"/>
          <w:b/>
          <w:bCs/>
          <w:color w:val="000000"/>
          <w:sz w:val="24"/>
          <w:szCs w:val="24"/>
        </w:rPr>
        <w:t>Ʃ = 0,60 x C + D</w:t>
      </w:r>
    </w:p>
    <w:p w14:paraId="6DC8BEAD" w14:textId="77777777" w:rsidR="00C01841" w:rsidRPr="00DE5371" w:rsidRDefault="00C01841" w:rsidP="00DE5371">
      <w:pPr>
        <w:widowControl w:val="0"/>
        <w:spacing w:after="0" w:line="360" w:lineRule="auto"/>
        <w:jc w:val="both"/>
        <w:rPr>
          <w:rFonts w:ascii="Arial" w:hAnsi="Arial" w:cs="Arial"/>
          <w:b/>
          <w:sz w:val="24"/>
          <w:szCs w:val="24"/>
        </w:rPr>
      </w:pPr>
    </w:p>
    <w:p w14:paraId="03DFCF21" w14:textId="67DFADE6" w:rsidR="00EE6CDB" w:rsidRDefault="00EE6CDB" w:rsidP="003D28F0">
      <w:pPr>
        <w:pStyle w:val="Akapitzlist"/>
        <w:widowControl w:val="0"/>
        <w:numPr>
          <w:ilvl w:val="1"/>
          <w:numId w:val="45"/>
        </w:numPr>
        <w:spacing w:line="360" w:lineRule="auto"/>
        <w:ind w:left="426" w:hanging="426"/>
        <w:jc w:val="both"/>
        <w:rPr>
          <w:rFonts w:ascii="Arial" w:hAnsi="Arial" w:cs="Arial"/>
          <w:sz w:val="24"/>
          <w:szCs w:val="24"/>
        </w:rPr>
      </w:pPr>
      <w:r w:rsidRPr="001C5951">
        <w:rPr>
          <w:rFonts w:ascii="Arial" w:hAnsi="Arial" w:cs="Arial"/>
          <w:sz w:val="24"/>
          <w:szCs w:val="24"/>
        </w:rPr>
        <w:t xml:space="preserve">Oferta wypełniająca w najwyższym stopniu wymagania określone w ww. kryteriach otrzyma maksymalną liczbę punktów. Pozostałym </w:t>
      </w:r>
      <w:r w:rsidR="00A11C24">
        <w:rPr>
          <w:rFonts w:ascii="Arial" w:hAnsi="Arial" w:cs="Arial"/>
          <w:sz w:val="24"/>
          <w:szCs w:val="24"/>
        </w:rPr>
        <w:t>w</w:t>
      </w:r>
      <w:r w:rsidRPr="001C5951">
        <w:rPr>
          <w:rFonts w:ascii="Arial" w:hAnsi="Arial" w:cs="Arial"/>
          <w:sz w:val="24"/>
          <w:szCs w:val="24"/>
        </w:rPr>
        <w:t>ykonawcom, wypełniającym wymagania kryterialne przypisana zostanie odpowiednio mniejsza (proporcjonalnie mniejsza) liczba punktów. Wynik będzie traktowany jako wartość punktowa oferty.</w:t>
      </w:r>
    </w:p>
    <w:p w14:paraId="5493A2EA" w14:textId="484DB7F9" w:rsidR="00EE6CDB" w:rsidRPr="005554C9" w:rsidRDefault="00EE6CDB" w:rsidP="003D28F0">
      <w:pPr>
        <w:pStyle w:val="Akapitzlist"/>
        <w:widowControl w:val="0"/>
        <w:numPr>
          <w:ilvl w:val="1"/>
          <w:numId w:val="45"/>
        </w:numPr>
        <w:spacing w:line="360" w:lineRule="auto"/>
        <w:ind w:left="426" w:hanging="426"/>
        <w:jc w:val="both"/>
        <w:rPr>
          <w:rFonts w:ascii="Arial" w:hAnsi="Arial" w:cs="Arial"/>
          <w:sz w:val="24"/>
          <w:szCs w:val="24"/>
        </w:rPr>
      </w:pPr>
      <w:r w:rsidRPr="005554C9">
        <w:rPr>
          <w:rFonts w:ascii="Arial" w:hAnsi="Arial" w:cs="Arial"/>
          <w:sz w:val="24"/>
          <w:szCs w:val="24"/>
        </w:rPr>
        <w:t xml:space="preserve">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t>
      </w:r>
      <w:r w:rsidR="00A11C24">
        <w:rPr>
          <w:rFonts w:ascii="Arial" w:hAnsi="Arial" w:cs="Arial"/>
          <w:sz w:val="24"/>
          <w:szCs w:val="24"/>
        </w:rPr>
        <w:t>w</w:t>
      </w:r>
      <w:r w:rsidRPr="005554C9">
        <w:rPr>
          <w:rFonts w:ascii="Arial" w:hAnsi="Arial" w:cs="Arial"/>
          <w:sz w:val="24"/>
          <w:szCs w:val="24"/>
        </w:rPr>
        <w:t>ykonawcy, który spełnia warunki udziału w postępowaniu oraz nie podlega wykluczeniu, a jego oferta uzyska najwyższą ilość punktów, zgodnie  z przyjętymi kryteriami oceny ofert.</w:t>
      </w:r>
    </w:p>
    <w:p w14:paraId="4765752E" w14:textId="330F0B3D" w:rsidR="00BF0AA1" w:rsidRPr="00657C77" w:rsidRDefault="000F1485" w:rsidP="00072A8C">
      <w:pPr>
        <w:pStyle w:val="Akapitzlist"/>
        <w:widowControl w:val="0"/>
        <w:numPr>
          <w:ilvl w:val="0"/>
          <w:numId w:val="18"/>
        </w:numPr>
        <w:spacing w:after="0" w:line="360" w:lineRule="auto"/>
        <w:ind w:hanging="54"/>
        <w:jc w:val="both"/>
        <w:rPr>
          <w:rFonts w:ascii="Arial" w:hAnsi="Arial" w:cs="Arial"/>
          <w:b/>
          <w:bCs/>
          <w:sz w:val="28"/>
          <w:szCs w:val="28"/>
        </w:rPr>
      </w:pPr>
      <w:r w:rsidRPr="00657C77">
        <w:rPr>
          <w:rFonts w:ascii="Arial" w:hAnsi="Arial" w:cs="Arial"/>
          <w:b/>
          <w:bCs/>
          <w:sz w:val="28"/>
          <w:szCs w:val="28"/>
        </w:rPr>
        <w:t>P</w:t>
      </w:r>
      <w:r w:rsidR="00297636" w:rsidRPr="00657C77">
        <w:rPr>
          <w:rFonts w:ascii="Arial" w:hAnsi="Arial" w:cs="Arial"/>
          <w:b/>
          <w:bCs/>
          <w:sz w:val="28"/>
          <w:szCs w:val="28"/>
        </w:rPr>
        <w:t xml:space="preserve">rojektowane postanowienia umowy w sprawie zamówienia publicznego </w:t>
      </w:r>
    </w:p>
    <w:p w14:paraId="1A4D3271" w14:textId="44D010CD"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Projektowane postanowienia umowy w sprawie zamówienia publi</w:t>
      </w:r>
      <w:r w:rsidR="00155DCD" w:rsidRPr="0007197A">
        <w:rPr>
          <w:rFonts w:ascii="Arial" w:hAnsi="Arial" w:cs="Arial"/>
          <w:sz w:val="24"/>
          <w:szCs w:val="24"/>
        </w:rPr>
        <w:t>cznego zostały zawarte we wzor</w:t>
      </w:r>
      <w:r w:rsidR="00501A1A" w:rsidRPr="0007197A">
        <w:rPr>
          <w:rFonts w:ascii="Arial" w:hAnsi="Arial" w:cs="Arial"/>
          <w:sz w:val="24"/>
          <w:szCs w:val="24"/>
        </w:rPr>
        <w:t xml:space="preserve">ze </w:t>
      </w:r>
      <w:r w:rsidR="00155DCD" w:rsidRPr="0007197A">
        <w:rPr>
          <w:rFonts w:ascii="Arial" w:hAnsi="Arial" w:cs="Arial"/>
          <w:sz w:val="24"/>
          <w:szCs w:val="24"/>
        </w:rPr>
        <w:t>um</w:t>
      </w:r>
      <w:r w:rsidR="00501A1A" w:rsidRPr="0007197A">
        <w:rPr>
          <w:rFonts w:ascii="Arial" w:hAnsi="Arial" w:cs="Arial"/>
          <w:sz w:val="24"/>
          <w:szCs w:val="24"/>
        </w:rPr>
        <w:t>o</w:t>
      </w:r>
      <w:r w:rsidR="00501A1A" w:rsidRPr="009C49EB">
        <w:rPr>
          <w:rFonts w:ascii="Arial" w:hAnsi="Arial" w:cs="Arial"/>
          <w:sz w:val="24"/>
          <w:szCs w:val="24"/>
        </w:rPr>
        <w:t>wy</w:t>
      </w:r>
      <w:r w:rsidR="00155DCD" w:rsidRPr="009C49EB">
        <w:rPr>
          <w:rFonts w:ascii="Arial" w:hAnsi="Arial" w:cs="Arial"/>
          <w:sz w:val="24"/>
          <w:szCs w:val="24"/>
        </w:rPr>
        <w:t>, któr</w:t>
      </w:r>
      <w:r w:rsidR="00501A1A" w:rsidRPr="009C49EB">
        <w:rPr>
          <w:rFonts w:ascii="Arial" w:hAnsi="Arial" w:cs="Arial"/>
          <w:sz w:val="24"/>
          <w:szCs w:val="24"/>
        </w:rPr>
        <w:t>y</w:t>
      </w:r>
      <w:r w:rsidRPr="009C49EB">
        <w:rPr>
          <w:rFonts w:ascii="Arial" w:hAnsi="Arial" w:cs="Arial"/>
          <w:sz w:val="24"/>
          <w:szCs w:val="24"/>
        </w:rPr>
        <w:t xml:space="preserve"> </w:t>
      </w:r>
      <w:r w:rsidRPr="009C49EB">
        <w:rPr>
          <w:rFonts w:ascii="Arial" w:hAnsi="Arial" w:cs="Arial"/>
          <w:sz w:val="24"/>
          <w:szCs w:val="24"/>
          <w:shd w:val="clear" w:color="auto" w:fill="FFFFFF" w:themeFill="background1"/>
        </w:rPr>
        <w:t>stanowi</w:t>
      </w:r>
      <w:r w:rsidR="00155DCD" w:rsidRPr="009C49EB">
        <w:rPr>
          <w:rFonts w:ascii="Arial" w:hAnsi="Arial" w:cs="Arial"/>
          <w:sz w:val="24"/>
          <w:szCs w:val="24"/>
          <w:shd w:val="clear" w:color="auto" w:fill="FFFFFF" w:themeFill="background1"/>
        </w:rPr>
        <w:t xml:space="preserve"> </w:t>
      </w:r>
      <w:r w:rsidR="001C3A6B" w:rsidRPr="009C49EB">
        <w:rPr>
          <w:rFonts w:ascii="Arial" w:hAnsi="Arial" w:cs="Arial"/>
          <w:sz w:val="24"/>
          <w:szCs w:val="24"/>
          <w:shd w:val="clear" w:color="auto" w:fill="FFFFFF" w:themeFill="background1"/>
        </w:rPr>
        <w:t xml:space="preserve"> </w:t>
      </w:r>
      <w:r w:rsidR="00192D9D" w:rsidRPr="009C49EB">
        <w:rPr>
          <w:rFonts w:ascii="Arial" w:hAnsi="Arial" w:cs="Arial"/>
          <w:sz w:val="24"/>
          <w:szCs w:val="24"/>
          <w:shd w:val="clear" w:color="auto" w:fill="FFFFFF" w:themeFill="background1"/>
        </w:rPr>
        <w:t>załącznik</w:t>
      </w:r>
      <w:r w:rsidR="00BB5D53" w:rsidRPr="009C49EB">
        <w:rPr>
          <w:rFonts w:ascii="Arial" w:hAnsi="Arial" w:cs="Arial"/>
          <w:sz w:val="24"/>
          <w:szCs w:val="24"/>
          <w:shd w:val="clear" w:color="auto" w:fill="FFFFFF" w:themeFill="background1"/>
        </w:rPr>
        <w:t xml:space="preserve"> nr </w:t>
      </w:r>
      <w:r w:rsidR="00A11C24" w:rsidRPr="009C49EB">
        <w:rPr>
          <w:rFonts w:ascii="Arial" w:hAnsi="Arial" w:cs="Arial"/>
          <w:sz w:val="24"/>
          <w:szCs w:val="24"/>
          <w:shd w:val="clear" w:color="auto" w:fill="FFFFFF" w:themeFill="background1"/>
        </w:rPr>
        <w:t xml:space="preserve">9 dla części I, nr </w:t>
      </w:r>
      <w:r w:rsidR="009C49EB" w:rsidRPr="009C49EB">
        <w:rPr>
          <w:rFonts w:ascii="Arial" w:hAnsi="Arial" w:cs="Arial"/>
          <w:sz w:val="24"/>
          <w:szCs w:val="24"/>
          <w:shd w:val="clear" w:color="auto" w:fill="FFFFFF" w:themeFill="background1"/>
        </w:rPr>
        <w:t xml:space="preserve">8 </w:t>
      </w:r>
      <w:r w:rsidR="00A11C24" w:rsidRPr="009C49EB">
        <w:rPr>
          <w:rFonts w:ascii="Arial" w:hAnsi="Arial" w:cs="Arial"/>
          <w:sz w:val="24"/>
          <w:szCs w:val="24"/>
          <w:shd w:val="clear" w:color="auto" w:fill="FFFFFF" w:themeFill="background1"/>
        </w:rPr>
        <w:t xml:space="preserve">dla części nr II </w:t>
      </w:r>
      <w:r w:rsidR="005764E3" w:rsidRPr="009C49EB">
        <w:rPr>
          <w:rFonts w:ascii="Arial" w:hAnsi="Arial" w:cs="Arial"/>
          <w:sz w:val="24"/>
          <w:szCs w:val="24"/>
          <w:shd w:val="clear" w:color="auto" w:fill="FFFFFF" w:themeFill="background1"/>
        </w:rPr>
        <w:t xml:space="preserve"> do SWZ</w:t>
      </w:r>
      <w:r w:rsidR="00072A8C">
        <w:rPr>
          <w:rFonts w:ascii="Arial" w:hAnsi="Arial" w:cs="Arial"/>
          <w:sz w:val="24"/>
          <w:szCs w:val="24"/>
          <w:shd w:val="clear" w:color="auto" w:fill="FFFFFF" w:themeFill="background1"/>
        </w:rPr>
        <w:t xml:space="preserve"> </w:t>
      </w:r>
    </w:p>
    <w:p w14:paraId="1E94CC87" w14:textId="77777777"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lastRenderedPageBreak/>
        <w:t xml:space="preserve">Złożenie oferty jest jednoznaczne z akceptacją przez wykonawcę projektowanych postanowień umowy. </w:t>
      </w:r>
    </w:p>
    <w:p w14:paraId="4D7728B7" w14:textId="77777777"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Zakres świadczenia wykonawcy wynikający z umowy jest tożsamy z jego zobowiązaniem zawartym w ofercie.</w:t>
      </w:r>
    </w:p>
    <w:p w14:paraId="6F61CDDE" w14:textId="77777777"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Zamawiający przewiduje możliwość zmiany zawartej umowy w stosunku do treści wybranej oferty w zakresie uregulowanym w art. 455 ust. 1 pkt 1  ustawy Pzp i wskazanym we wzorze umowy</w:t>
      </w:r>
      <w:r w:rsidR="00192D9D" w:rsidRPr="0007197A">
        <w:rPr>
          <w:rFonts w:ascii="Arial" w:hAnsi="Arial" w:cs="Arial"/>
          <w:sz w:val="24"/>
          <w:szCs w:val="24"/>
        </w:rPr>
        <w:t>.</w:t>
      </w:r>
    </w:p>
    <w:p w14:paraId="1623B23D" w14:textId="77777777" w:rsidR="00BF0AA1" w:rsidRPr="0007197A" w:rsidRDefault="00BF0AA1" w:rsidP="00DE0DB3">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Umowa może zostać zmieniona na pisemny wniosek jednej ze Stron, za zgodą drugiej Strony, w formie pisemnej pod rygorem nieważności.</w:t>
      </w:r>
    </w:p>
    <w:p w14:paraId="71C934D3" w14:textId="5AB52E4E" w:rsidR="00CB5A84" w:rsidRPr="00A11C24" w:rsidRDefault="00BF0AA1" w:rsidP="00CB5A84">
      <w:pPr>
        <w:widowControl w:val="0"/>
        <w:numPr>
          <w:ilvl w:val="0"/>
          <w:numId w:val="10"/>
        </w:numPr>
        <w:spacing w:after="0" w:line="360" w:lineRule="auto"/>
        <w:ind w:hanging="720"/>
        <w:contextualSpacing/>
        <w:jc w:val="both"/>
        <w:rPr>
          <w:rFonts w:ascii="Arial" w:hAnsi="Arial" w:cs="Arial"/>
          <w:sz w:val="24"/>
          <w:szCs w:val="24"/>
        </w:rPr>
      </w:pPr>
      <w:r w:rsidRPr="0007197A">
        <w:rPr>
          <w:rFonts w:ascii="Arial" w:hAnsi="Arial" w:cs="Arial"/>
          <w:sz w:val="24"/>
          <w:szCs w:val="24"/>
        </w:rPr>
        <w:t>Zmiana umowy wymaga dla swej ważności, pod rygorem nieważności, zachowania formy pisemnej.</w:t>
      </w:r>
    </w:p>
    <w:p w14:paraId="4FD7E641" w14:textId="12326A15" w:rsidR="00F016CA" w:rsidRDefault="00E57AE2" w:rsidP="00072A8C">
      <w:pPr>
        <w:pStyle w:val="Akapitzlist"/>
        <w:widowControl w:val="0"/>
        <w:numPr>
          <w:ilvl w:val="0"/>
          <w:numId w:val="18"/>
        </w:numPr>
        <w:spacing w:after="0" w:line="360" w:lineRule="auto"/>
        <w:ind w:firstLine="87"/>
        <w:jc w:val="both"/>
        <w:rPr>
          <w:rFonts w:ascii="Arial" w:hAnsi="Arial" w:cs="Arial"/>
          <w:b/>
          <w:bCs/>
          <w:sz w:val="28"/>
          <w:szCs w:val="28"/>
        </w:rPr>
      </w:pPr>
      <w:r w:rsidRPr="00657C77">
        <w:rPr>
          <w:rFonts w:ascii="Arial" w:hAnsi="Arial" w:cs="Arial"/>
          <w:b/>
          <w:bCs/>
          <w:sz w:val="28"/>
          <w:szCs w:val="28"/>
        </w:rPr>
        <w:t>W</w:t>
      </w:r>
      <w:r w:rsidR="00297636" w:rsidRPr="00657C77">
        <w:rPr>
          <w:rFonts w:ascii="Arial" w:hAnsi="Arial" w:cs="Arial"/>
          <w:b/>
          <w:bCs/>
          <w:sz w:val="28"/>
          <w:szCs w:val="28"/>
        </w:rPr>
        <w:t xml:space="preserve">ymagania dotyczące zabezpieczenia należytego wykonania umowy </w:t>
      </w:r>
    </w:p>
    <w:p w14:paraId="7DF50A88" w14:textId="7BBE3FE8" w:rsidR="00C05B95" w:rsidRPr="00A11C24" w:rsidRDefault="00C05B95" w:rsidP="00C05B95">
      <w:pPr>
        <w:pStyle w:val="Akapitzlist"/>
        <w:widowControl w:val="0"/>
        <w:spacing w:after="0" w:line="360" w:lineRule="auto"/>
        <w:ind w:left="567"/>
        <w:jc w:val="both"/>
        <w:rPr>
          <w:rFonts w:ascii="Arial" w:hAnsi="Arial" w:cs="Arial"/>
          <w:sz w:val="24"/>
          <w:szCs w:val="24"/>
          <w:u w:val="single"/>
        </w:rPr>
      </w:pPr>
      <w:r w:rsidRPr="00A11C24">
        <w:rPr>
          <w:rFonts w:ascii="Arial" w:hAnsi="Arial" w:cs="Arial"/>
          <w:sz w:val="24"/>
          <w:szCs w:val="24"/>
          <w:u w:val="single"/>
        </w:rPr>
        <w:t xml:space="preserve">Dla </w:t>
      </w:r>
      <w:r w:rsidR="00A11C24">
        <w:rPr>
          <w:rFonts w:ascii="Arial" w:hAnsi="Arial" w:cs="Arial"/>
          <w:sz w:val="24"/>
          <w:szCs w:val="24"/>
          <w:u w:val="single"/>
        </w:rPr>
        <w:t xml:space="preserve">części nr I zamówienia </w:t>
      </w:r>
    </w:p>
    <w:p w14:paraId="1A2B2ACE" w14:textId="13182929" w:rsidR="000F2FFA" w:rsidRDefault="000F2FFA" w:rsidP="003D28F0">
      <w:pPr>
        <w:pStyle w:val="Akapitzlist"/>
        <w:widowControl w:val="0"/>
        <w:numPr>
          <w:ilvl w:val="0"/>
          <w:numId w:val="41"/>
        </w:numPr>
        <w:spacing w:after="0" w:line="360" w:lineRule="auto"/>
        <w:ind w:left="567" w:hanging="425"/>
        <w:jc w:val="both"/>
        <w:rPr>
          <w:rFonts w:ascii="Arial" w:hAnsi="Arial" w:cs="Arial"/>
          <w:sz w:val="24"/>
          <w:szCs w:val="24"/>
        </w:rPr>
      </w:pPr>
      <w:r w:rsidRPr="003E469C">
        <w:rPr>
          <w:rFonts w:ascii="Arial" w:hAnsi="Arial" w:cs="Arial"/>
          <w:sz w:val="24"/>
          <w:szCs w:val="24"/>
        </w:rPr>
        <w:t xml:space="preserve">Zamawiający wymaga wniesienia zabezpieczenia należytego wykonania umowy </w:t>
      </w:r>
      <w:r w:rsidR="00C05B95">
        <w:rPr>
          <w:rFonts w:ascii="Arial" w:hAnsi="Arial" w:cs="Arial"/>
          <w:sz w:val="24"/>
          <w:szCs w:val="24"/>
        </w:rPr>
        <w:t xml:space="preserve">                  </w:t>
      </w:r>
      <w:r w:rsidRPr="003E469C">
        <w:rPr>
          <w:rFonts w:ascii="Arial" w:hAnsi="Arial" w:cs="Arial"/>
          <w:sz w:val="24"/>
          <w:szCs w:val="24"/>
        </w:rPr>
        <w:t>w wysokości</w:t>
      </w:r>
      <w:r>
        <w:rPr>
          <w:rFonts w:ascii="Arial" w:hAnsi="Arial" w:cs="Arial"/>
          <w:sz w:val="24"/>
          <w:szCs w:val="24"/>
        </w:rPr>
        <w:t xml:space="preserve"> </w:t>
      </w:r>
      <w:bookmarkStart w:id="36" w:name="_Hlk127431946"/>
      <w:r w:rsidRPr="000F2FFA">
        <w:rPr>
          <w:rFonts w:ascii="Arial" w:hAnsi="Arial" w:cs="Arial"/>
          <w:sz w:val="24"/>
          <w:szCs w:val="24"/>
        </w:rPr>
        <w:t xml:space="preserve">5% wartości przedmiotu umowy brutto </w:t>
      </w:r>
      <w:bookmarkEnd w:id="36"/>
    </w:p>
    <w:p w14:paraId="2261DA25" w14:textId="239C9F42" w:rsidR="000F2FFA" w:rsidRPr="000F2FFA" w:rsidRDefault="000F2FFA" w:rsidP="003D28F0">
      <w:pPr>
        <w:pStyle w:val="Akapitzlist"/>
        <w:widowControl w:val="0"/>
        <w:numPr>
          <w:ilvl w:val="0"/>
          <w:numId w:val="41"/>
        </w:numPr>
        <w:spacing w:after="0" w:line="360" w:lineRule="auto"/>
        <w:ind w:left="567" w:hanging="425"/>
        <w:jc w:val="both"/>
        <w:rPr>
          <w:rFonts w:ascii="Arial" w:hAnsi="Arial" w:cs="Arial"/>
          <w:sz w:val="24"/>
          <w:szCs w:val="24"/>
        </w:rPr>
      </w:pPr>
      <w:r w:rsidRPr="000F2FFA">
        <w:rPr>
          <w:rFonts w:ascii="Arial" w:hAnsi="Arial" w:cs="Arial"/>
          <w:sz w:val="24"/>
          <w:szCs w:val="24"/>
        </w:rPr>
        <w:t xml:space="preserve">Zabezpieczenie może być wnoszone w następujących formach: </w:t>
      </w:r>
    </w:p>
    <w:p w14:paraId="1EFA7F28" w14:textId="77777777" w:rsidR="000F2FFA" w:rsidRDefault="000F2FFA" w:rsidP="003D28F0">
      <w:pPr>
        <w:pStyle w:val="Akapitzlist"/>
        <w:numPr>
          <w:ilvl w:val="0"/>
          <w:numId w:val="42"/>
        </w:numPr>
        <w:spacing w:after="0" w:line="360" w:lineRule="auto"/>
        <w:ind w:hanging="731"/>
        <w:jc w:val="both"/>
        <w:rPr>
          <w:rFonts w:ascii="Arial" w:hAnsi="Arial" w:cs="Arial"/>
          <w:sz w:val="24"/>
          <w:szCs w:val="24"/>
        </w:rPr>
      </w:pPr>
      <w:r w:rsidRPr="003E469C">
        <w:rPr>
          <w:rFonts w:ascii="Arial" w:hAnsi="Arial" w:cs="Arial"/>
          <w:sz w:val="24"/>
          <w:szCs w:val="24"/>
        </w:rPr>
        <w:t xml:space="preserve">pieniądzu, </w:t>
      </w:r>
    </w:p>
    <w:p w14:paraId="0AECE079" w14:textId="77777777" w:rsidR="000F2FFA" w:rsidRPr="000F2FFA" w:rsidRDefault="000F2FFA" w:rsidP="003D28F0">
      <w:pPr>
        <w:pStyle w:val="Akapitzlist"/>
        <w:numPr>
          <w:ilvl w:val="0"/>
          <w:numId w:val="42"/>
        </w:numPr>
        <w:spacing w:after="0" w:line="360" w:lineRule="auto"/>
        <w:ind w:hanging="731"/>
        <w:jc w:val="both"/>
        <w:rPr>
          <w:rFonts w:ascii="Arial" w:hAnsi="Arial" w:cs="Arial"/>
          <w:sz w:val="24"/>
          <w:szCs w:val="24"/>
        </w:rPr>
      </w:pPr>
      <w:r w:rsidRPr="000F2FFA">
        <w:rPr>
          <w:rFonts w:ascii="Arial" w:hAnsi="Arial" w:cs="Arial"/>
          <w:sz w:val="24"/>
          <w:szCs w:val="24"/>
        </w:rPr>
        <w:t xml:space="preserve">poręczeniach bankowych lub poręczeniach spółdzielczej kasy oszczędnościowo – kredytowej, z tym, że zobowiązanie kasy jest zawsze zobowiązaniem pieniężnym, </w:t>
      </w:r>
    </w:p>
    <w:p w14:paraId="3C6C4B9D" w14:textId="77777777" w:rsidR="000F2FFA" w:rsidRPr="003E469C" w:rsidRDefault="000F2FFA" w:rsidP="003D28F0">
      <w:pPr>
        <w:pStyle w:val="Akapitzlist"/>
        <w:numPr>
          <w:ilvl w:val="0"/>
          <w:numId w:val="42"/>
        </w:numPr>
        <w:spacing w:after="0" w:line="360" w:lineRule="auto"/>
        <w:ind w:hanging="731"/>
        <w:jc w:val="both"/>
        <w:rPr>
          <w:rFonts w:ascii="Arial" w:hAnsi="Arial" w:cs="Arial"/>
          <w:sz w:val="24"/>
          <w:szCs w:val="24"/>
        </w:rPr>
      </w:pPr>
      <w:r w:rsidRPr="003E469C">
        <w:rPr>
          <w:rFonts w:ascii="Arial" w:hAnsi="Arial" w:cs="Arial"/>
          <w:sz w:val="24"/>
          <w:szCs w:val="24"/>
        </w:rPr>
        <w:t xml:space="preserve">gwarancjach bankowych, </w:t>
      </w:r>
    </w:p>
    <w:p w14:paraId="219D8EB8" w14:textId="77777777" w:rsidR="000F2FFA" w:rsidRDefault="000F2FFA" w:rsidP="003D28F0">
      <w:pPr>
        <w:pStyle w:val="Akapitzlist"/>
        <w:numPr>
          <w:ilvl w:val="0"/>
          <w:numId w:val="42"/>
        </w:numPr>
        <w:spacing w:after="0" w:line="360" w:lineRule="auto"/>
        <w:ind w:hanging="731"/>
        <w:jc w:val="both"/>
        <w:rPr>
          <w:rFonts w:ascii="Arial" w:hAnsi="Arial" w:cs="Arial"/>
          <w:sz w:val="24"/>
          <w:szCs w:val="24"/>
        </w:rPr>
      </w:pPr>
      <w:r w:rsidRPr="003E469C">
        <w:rPr>
          <w:rFonts w:ascii="Arial" w:hAnsi="Arial" w:cs="Arial"/>
          <w:sz w:val="24"/>
          <w:szCs w:val="24"/>
        </w:rPr>
        <w:t xml:space="preserve">gwarancjach ubezpieczeniowych, </w:t>
      </w:r>
    </w:p>
    <w:p w14:paraId="3478E3AA" w14:textId="77777777" w:rsidR="000F2FFA" w:rsidRPr="000F2FFA" w:rsidRDefault="000F2FFA" w:rsidP="003D28F0">
      <w:pPr>
        <w:pStyle w:val="Akapitzlist"/>
        <w:numPr>
          <w:ilvl w:val="0"/>
          <w:numId w:val="42"/>
        </w:numPr>
        <w:spacing w:after="0" w:line="360" w:lineRule="auto"/>
        <w:ind w:hanging="731"/>
        <w:jc w:val="both"/>
        <w:rPr>
          <w:rFonts w:ascii="Arial" w:hAnsi="Arial" w:cs="Arial"/>
          <w:sz w:val="24"/>
          <w:szCs w:val="24"/>
        </w:rPr>
      </w:pPr>
      <w:r w:rsidRPr="000F2FFA">
        <w:rPr>
          <w:rFonts w:ascii="Arial" w:hAnsi="Arial" w:cs="Arial"/>
          <w:sz w:val="24"/>
          <w:szCs w:val="24"/>
        </w:rPr>
        <w:t>poręczeniach udzielanych przez podmioty, o których mowa w art. 6 b ust. 5 pkt. 2 ustawy z dnia 9 listopada 2000 roku o utworzeniu Polskiej Agencji Rozwoju Przedsiębiorczości</w:t>
      </w:r>
    </w:p>
    <w:p w14:paraId="1CC2BACA" w14:textId="77777777" w:rsidR="000F2FFA" w:rsidRPr="003E469C" w:rsidRDefault="000F2FFA" w:rsidP="003D28F0">
      <w:pPr>
        <w:pStyle w:val="Akapitzlist"/>
        <w:numPr>
          <w:ilvl w:val="0"/>
          <w:numId w:val="41"/>
        </w:numPr>
        <w:spacing w:after="0" w:line="360" w:lineRule="auto"/>
        <w:ind w:hanging="1298"/>
        <w:jc w:val="both"/>
        <w:rPr>
          <w:rFonts w:ascii="Arial" w:hAnsi="Arial" w:cs="Arial"/>
          <w:sz w:val="24"/>
          <w:szCs w:val="24"/>
        </w:rPr>
      </w:pPr>
      <w:r w:rsidRPr="003E469C">
        <w:rPr>
          <w:rFonts w:ascii="Arial" w:hAnsi="Arial" w:cs="Arial"/>
          <w:sz w:val="24"/>
          <w:szCs w:val="24"/>
        </w:rPr>
        <w:t>Zamawiający nie wyraża zgody na wnoszenie zabezpieczenia:</w:t>
      </w:r>
    </w:p>
    <w:p w14:paraId="75849C8A" w14:textId="77777777" w:rsidR="000F2FFA" w:rsidRDefault="000F2FFA" w:rsidP="003D28F0">
      <w:pPr>
        <w:pStyle w:val="Akapitzlist"/>
        <w:numPr>
          <w:ilvl w:val="0"/>
          <w:numId w:val="43"/>
        </w:numPr>
        <w:spacing w:after="0" w:line="360" w:lineRule="auto"/>
        <w:ind w:left="1418" w:hanging="709"/>
        <w:jc w:val="both"/>
        <w:rPr>
          <w:rFonts w:ascii="Arial" w:hAnsi="Arial" w:cs="Arial"/>
          <w:sz w:val="24"/>
          <w:szCs w:val="24"/>
        </w:rPr>
      </w:pPr>
      <w:r w:rsidRPr="003E469C">
        <w:rPr>
          <w:rFonts w:ascii="Arial" w:hAnsi="Arial" w:cs="Arial"/>
          <w:sz w:val="24"/>
          <w:szCs w:val="24"/>
        </w:rPr>
        <w:t>w wekslach z poręczeniem wekslowym banku lub spółdzielczej kasy oszczędnościowo – kredytowej,</w:t>
      </w:r>
    </w:p>
    <w:p w14:paraId="7B764D12" w14:textId="7822C378" w:rsidR="000F2FFA" w:rsidRDefault="000F2FFA" w:rsidP="003D28F0">
      <w:pPr>
        <w:pStyle w:val="Akapitzlist"/>
        <w:numPr>
          <w:ilvl w:val="0"/>
          <w:numId w:val="43"/>
        </w:numPr>
        <w:spacing w:after="0" w:line="360" w:lineRule="auto"/>
        <w:ind w:left="1418" w:hanging="709"/>
        <w:jc w:val="both"/>
        <w:rPr>
          <w:rFonts w:ascii="Arial" w:hAnsi="Arial" w:cs="Arial"/>
          <w:sz w:val="24"/>
          <w:szCs w:val="24"/>
        </w:rPr>
      </w:pPr>
      <w:r w:rsidRPr="000F2FFA">
        <w:rPr>
          <w:rFonts w:ascii="Arial" w:hAnsi="Arial" w:cs="Arial"/>
          <w:sz w:val="24"/>
          <w:szCs w:val="24"/>
        </w:rPr>
        <w:t>przez ustanowienie zastawu na papierach wartościowych emitowanych przez Skarb Państwa lub jednostkę samorządu terytorialnego,</w:t>
      </w:r>
    </w:p>
    <w:p w14:paraId="04779DF5" w14:textId="77BBD465" w:rsidR="000F2FFA" w:rsidRPr="000F2FFA" w:rsidRDefault="000F2FFA" w:rsidP="003D28F0">
      <w:pPr>
        <w:pStyle w:val="Akapitzlist"/>
        <w:numPr>
          <w:ilvl w:val="0"/>
          <w:numId w:val="43"/>
        </w:numPr>
        <w:spacing w:after="0" w:line="360" w:lineRule="auto"/>
        <w:ind w:left="1418" w:hanging="709"/>
        <w:jc w:val="both"/>
        <w:rPr>
          <w:rFonts w:ascii="Arial" w:hAnsi="Arial" w:cs="Arial"/>
          <w:sz w:val="24"/>
          <w:szCs w:val="24"/>
        </w:rPr>
      </w:pPr>
      <w:r w:rsidRPr="000F2FFA">
        <w:rPr>
          <w:rFonts w:ascii="Arial" w:hAnsi="Arial" w:cs="Arial"/>
          <w:sz w:val="24"/>
          <w:szCs w:val="24"/>
        </w:rPr>
        <w:t>przez ustanowienie zastawu rejestrowego na zasadach określonych w przepisach o zastawie rejestrowym i rejestrze zastawów.</w:t>
      </w:r>
    </w:p>
    <w:p w14:paraId="7BF38190" w14:textId="77777777" w:rsidR="000F2FFA" w:rsidRPr="003E469C" w:rsidRDefault="000F2FFA" w:rsidP="003D28F0">
      <w:pPr>
        <w:pStyle w:val="Akapitzlist"/>
        <w:numPr>
          <w:ilvl w:val="0"/>
          <w:numId w:val="41"/>
        </w:numPr>
        <w:spacing w:after="0" w:line="360" w:lineRule="auto"/>
        <w:ind w:hanging="1014"/>
        <w:jc w:val="both"/>
        <w:rPr>
          <w:rFonts w:ascii="Arial" w:hAnsi="Arial" w:cs="Arial"/>
          <w:sz w:val="24"/>
          <w:szCs w:val="24"/>
        </w:rPr>
      </w:pPr>
      <w:r w:rsidRPr="003E469C">
        <w:rPr>
          <w:rFonts w:ascii="Arial" w:hAnsi="Arial" w:cs="Arial"/>
          <w:sz w:val="24"/>
          <w:szCs w:val="24"/>
        </w:rPr>
        <w:t xml:space="preserve">Zabezpieczenie wnoszone w: </w:t>
      </w:r>
    </w:p>
    <w:p w14:paraId="47BE6F0B" w14:textId="77777777" w:rsidR="000F2FFA" w:rsidRPr="003E469C" w:rsidRDefault="000F2FFA" w:rsidP="003D28F0">
      <w:pPr>
        <w:pStyle w:val="Akapitzlist"/>
        <w:numPr>
          <w:ilvl w:val="0"/>
          <w:numId w:val="44"/>
        </w:numPr>
        <w:spacing w:after="0" w:line="360" w:lineRule="auto"/>
        <w:ind w:hanging="731"/>
        <w:jc w:val="both"/>
        <w:rPr>
          <w:rFonts w:ascii="Arial" w:hAnsi="Arial" w:cs="Arial"/>
          <w:sz w:val="24"/>
          <w:szCs w:val="24"/>
        </w:rPr>
      </w:pPr>
      <w:r>
        <w:rPr>
          <w:rFonts w:ascii="Arial" w:hAnsi="Arial" w:cs="Arial"/>
          <w:sz w:val="24"/>
          <w:szCs w:val="24"/>
        </w:rPr>
        <w:lastRenderedPageBreak/>
        <w:t>p</w:t>
      </w:r>
      <w:r w:rsidRPr="003E469C">
        <w:rPr>
          <w:rFonts w:ascii="Arial" w:hAnsi="Arial" w:cs="Arial"/>
          <w:sz w:val="24"/>
          <w:szCs w:val="24"/>
        </w:rPr>
        <w:t>ieniądzu,</w:t>
      </w:r>
    </w:p>
    <w:p w14:paraId="6FB6CB0A" w14:textId="77777777" w:rsidR="000F2FFA" w:rsidRPr="003E469C" w:rsidRDefault="000F2FFA" w:rsidP="003D28F0">
      <w:pPr>
        <w:pStyle w:val="Akapitzlist"/>
        <w:numPr>
          <w:ilvl w:val="0"/>
          <w:numId w:val="44"/>
        </w:numPr>
        <w:spacing w:after="0" w:line="360" w:lineRule="auto"/>
        <w:ind w:hanging="731"/>
        <w:jc w:val="both"/>
        <w:rPr>
          <w:rFonts w:ascii="Arial" w:hAnsi="Arial" w:cs="Arial"/>
          <w:sz w:val="24"/>
          <w:szCs w:val="24"/>
        </w:rPr>
      </w:pPr>
      <w:r w:rsidRPr="003E469C">
        <w:rPr>
          <w:rFonts w:ascii="Arial" w:hAnsi="Arial" w:cs="Arial"/>
          <w:sz w:val="24"/>
          <w:szCs w:val="24"/>
        </w:rPr>
        <w:t xml:space="preserve">w innych formach dopuszczonych przez Zamawiającego </w:t>
      </w:r>
    </w:p>
    <w:p w14:paraId="52983ADD" w14:textId="77777777" w:rsidR="000F2FFA" w:rsidRPr="003E469C" w:rsidRDefault="000F2FFA" w:rsidP="000F2FFA">
      <w:pPr>
        <w:pStyle w:val="Akapitzlist"/>
        <w:spacing w:after="0" w:line="360" w:lineRule="auto"/>
        <w:ind w:left="1440"/>
        <w:jc w:val="both"/>
        <w:rPr>
          <w:rFonts w:ascii="Arial" w:hAnsi="Arial" w:cs="Arial"/>
          <w:sz w:val="24"/>
          <w:szCs w:val="24"/>
          <w:u w:val="single"/>
        </w:rPr>
      </w:pPr>
      <w:r w:rsidRPr="003E469C">
        <w:rPr>
          <w:rFonts w:ascii="Arial" w:hAnsi="Arial" w:cs="Arial"/>
          <w:sz w:val="24"/>
          <w:szCs w:val="24"/>
          <w:u w:val="single"/>
        </w:rPr>
        <w:t>- należy wnieść, najpóźniej w dniu zawarcia umowy.</w:t>
      </w:r>
    </w:p>
    <w:p w14:paraId="3517106B" w14:textId="73234490" w:rsidR="000F2FFA" w:rsidRPr="003E469C" w:rsidRDefault="000F2FFA" w:rsidP="003D28F0">
      <w:pPr>
        <w:pStyle w:val="Akapitzlist"/>
        <w:numPr>
          <w:ilvl w:val="0"/>
          <w:numId w:val="41"/>
        </w:numPr>
        <w:spacing w:after="0" w:line="360" w:lineRule="auto"/>
        <w:ind w:hanging="1014"/>
        <w:jc w:val="both"/>
        <w:rPr>
          <w:rFonts w:ascii="Arial" w:hAnsi="Arial" w:cs="Arial"/>
          <w:sz w:val="24"/>
          <w:szCs w:val="24"/>
        </w:rPr>
      </w:pPr>
      <w:r w:rsidRPr="003E469C">
        <w:rPr>
          <w:rFonts w:ascii="Arial" w:hAnsi="Arial" w:cs="Arial"/>
          <w:sz w:val="24"/>
          <w:szCs w:val="24"/>
        </w:rPr>
        <w:t>W trakcie realizacji umowy wykonawca może dokonać zmiany formy zabezpieczenia na jedną lub kilka form, o których mowa w pkt</w:t>
      </w:r>
      <w:r>
        <w:rPr>
          <w:rFonts w:ascii="Arial" w:hAnsi="Arial" w:cs="Arial"/>
          <w:sz w:val="24"/>
          <w:szCs w:val="24"/>
        </w:rPr>
        <w:t xml:space="preserve"> 2</w:t>
      </w:r>
    </w:p>
    <w:p w14:paraId="3C7CE56B" w14:textId="2B35454B" w:rsidR="000F2FFA" w:rsidRDefault="000F2FFA" w:rsidP="003D28F0">
      <w:pPr>
        <w:pStyle w:val="Akapitzlist"/>
        <w:numPr>
          <w:ilvl w:val="0"/>
          <w:numId w:val="41"/>
        </w:numPr>
        <w:spacing w:after="0" w:line="360" w:lineRule="auto"/>
        <w:ind w:hanging="1014"/>
        <w:jc w:val="both"/>
        <w:rPr>
          <w:rFonts w:ascii="Arial" w:hAnsi="Arial" w:cs="Arial"/>
          <w:sz w:val="24"/>
          <w:szCs w:val="24"/>
        </w:rPr>
      </w:pPr>
      <w:r w:rsidRPr="003E469C">
        <w:rPr>
          <w:rFonts w:ascii="Arial" w:hAnsi="Arial" w:cs="Arial"/>
          <w:sz w:val="24"/>
          <w:szCs w:val="24"/>
        </w:rPr>
        <w:t xml:space="preserve">Zwrot zabezpieczenia należytego wykonania umowy następuje zgodnie z art. 453 ustawy Pzp. </w:t>
      </w:r>
    </w:p>
    <w:p w14:paraId="5AA433F8" w14:textId="77777777" w:rsidR="003359A8" w:rsidRPr="0038493F" w:rsidRDefault="003359A8" w:rsidP="003359A8">
      <w:pPr>
        <w:pStyle w:val="Akapitzlist"/>
        <w:widowControl w:val="0"/>
        <w:spacing w:after="0" w:line="240" w:lineRule="auto"/>
        <w:ind w:left="0"/>
        <w:jc w:val="both"/>
        <w:rPr>
          <w:rFonts w:ascii="Arial" w:hAnsi="Arial" w:cs="Arial"/>
          <w:sz w:val="24"/>
          <w:szCs w:val="24"/>
        </w:rPr>
      </w:pPr>
    </w:p>
    <w:p w14:paraId="0C3E2ABF" w14:textId="11521E0C" w:rsidR="00FE71E8" w:rsidRPr="00657C77" w:rsidRDefault="00FE71E8" w:rsidP="00C05B95">
      <w:pPr>
        <w:pStyle w:val="Akapitzlist"/>
        <w:widowControl w:val="0"/>
        <w:numPr>
          <w:ilvl w:val="0"/>
          <w:numId w:val="18"/>
        </w:numPr>
        <w:spacing w:after="0" w:line="360" w:lineRule="auto"/>
        <w:ind w:firstLine="229"/>
        <w:jc w:val="both"/>
        <w:rPr>
          <w:rFonts w:ascii="Arial" w:hAnsi="Arial" w:cs="Arial"/>
          <w:b/>
          <w:bCs/>
          <w:sz w:val="28"/>
          <w:szCs w:val="28"/>
        </w:rPr>
      </w:pPr>
      <w:r w:rsidRPr="00657C77">
        <w:rPr>
          <w:rFonts w:ascii="Arial" w:hAnsi="Arial" w:cs="Arial"/>
          <w:b/>
          <w:bCs/>
          <w:sz w:val="28"/>
          <w:szCs w:val="28"/>
        </w:rPr>
        <w:t>I</w:t>
      </w:r>
      <w:r w:rsidR="00297636" w:rsidRPr="00657C77">
        <w:rPr>
          <w:rFonts w:ascii="Arial" w:hAnsi="Arial" w:cs="Arial"/>
          <w:b/>
          <w:bCs/>
          <w:sz w:val="28"/>
          <w:szCs w:val="28"/>
        </w:rPr>
        <w:t xml:space="preserve">nformacje o formalnościach, jakie muszą zostać dopełnione po wyborze oferty w celu zawarcia umowy w sprawie zamówienia publicznego </w:t>
      </w:r>
    </w:p>
    <w:p w14:paraId="47FA8D25" w14:textId="77777777" w:rsidR="00005C23" w:rsidRDefault="00317CF9" w:rsidP="005554C9">
      <w:pPr>
        <w:pStyle w:val="Akapitzlist"/>
        <w:widowControl w:val="0"/>
        <w:numPr>
          <w:ilvl w:val="0"/>
          <w:numId w:val="25"/>
        </w:numPr>
        <w:spacing w:after="0" w:line="360" w:lineRule="auto"/>
        <w:ind w:left="426" w:hanging="426"/>
        <w:jc w:val="both"/>
        <w:rPr>
          <w:rFonts w:ascii="Arial" w:hAnsi="Arial" w:cs="Arial"/>
          <w:sz w:val="24"/>
          <w:szCs w:val="24"/>
        </w:rPr>
      </w:pPr>
      <w:r w:rsidRPr="0007197A">
        <w:rPr>
          <w:rFonts w:ascii="Arial" w:hAnsi="Arial" w:cs="Arial"/>
          <w:sz w:val="24"/>
          <w:szCs w:val="24"/>
        </w:rPr>
        <w:t xml:space="preserve">Zamawiający zawrze umowę w sprawie zamówienia publicznego, </w:t>
      </w:r>
      <w:r w:rsidR="003C047D" w:rsidRPr="0007197A">
        <w:rPr>
          <w:rFonts w:ascii="Arial" w:hAnsi="Arial" w:cs="Arial"/>
          <w:sz w:val="24"/>
          <w:szCs w:val="24"/>
        </w:rPr>
        <w:t xml:space="preserve">                                          </w:t>
      </w:r>
      <w:r w:rsidRPr="0007197A">
        <w:rPr>
          <w:rFonts w:ascii="Arial" w:hAnsi="Arial" w:cs="Arial"/>
          <w:sz w:val="24"/>
          <w:szCs w:val="24"/>
        </w:rPr>
        <w:t>z zastrzeżeniem</w:t>
      </w:r>
      <w:r w:rsidR="004713B7" w:rsidRPr="0007197A">
        <w:rPr>
          <w:rFonts w:ascii="Arial" w:hAnsi="Arial" w:cs="Arial"/>
          <w:sz w:val="24"/>
          <w:szCs w:val="24"/>
        </w:rPr>
        <w:t xml:space="preserve"> </w:t>
      </w:r>
      <w:r w:rsidR="002F7FF9" w:rsidRPr="0007197A">
        <w:rPr>
          <w:rFonts w:ascii="Arial" w:hAnsi="Arial" w:cs="Arial"/>
          <w:sz w:val="24"/>
          <w:szCs w:val="24"/>
        </w:rPr>
        <w:t>art</w:t>
      </w:r>
      <w:r w:rsidRPr="0007197A">
        <w:rPr>
          <w:rFonts w:ascii="Arial" w:hAnsi="Arial" w:cs="Arial"/>
          <w:sz w:val="24"/>
          <w:szCs w:val="24"/>
        </w:rPr>
        <w:t>. 577 ustawy Pzp, w terminach o</w:t>
      </w:r>
      <w:r w:rsidR="00D54752" w:rsidRPr="0007197A">
        <w:rPr>
          <w:rFonts w:ascii="Arial" w:hAnsi="Arial" w:cs="Arial"/>
          <w:sz w:val="24"/>
          <w:szCs w:val="24"/>
        </w:rPr>
        <w:t xml:space="preserve">kreślonych w </w:t>
      </w:r>
      <w:r w:rsidR="002F7FF9" w:rsidRPr="0007197A">
        <w:rPr>
          <w:rFonts w:ascii="Arial" w:hAnsi="Arial" w:cs="Arial"/>
          <w:sz w:val="24"/>
          <w:szCs w:val="24"/>
        </w:rPr>
        <w:t>art</w:t>
      </w:r>
      <w:r w:rsidR="00D54752" w:rsidRPr="0007197A">
        <w:rPr>
          <w:rFonts w:ascii="Arial" w:hAnsi="Arial" w:cs="Arial"/>
          <w:sz w:val="24"/>
          <w:szCs w:val="24"/>
        </w:rPr>
        <w:t>. 308 ustawy Pzp.</w:t>
      </w:r>
    </w:p>
    <w:p w14:paraId="7205A146" w14:textId="77777777" w:rsidR="007D71E7" w:rsidRDefault="00B4147B"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Przed zawarciem umowy Wykonawca, na wezwanie Zamawiającego, zobowiązany jest do podania wszelkich informacji niezbędnych do wypełnienia treści umowy</w:t>
      </w:r>
      <w:r w:rsidR="00667343" w:rsidRPr="005554C9">
        <w:rPr>
          <w:rFonts w:ascii="Arial" w:hAnsi="Arial" w:cs="Arial"/>
          <w:sz w:val="24"/>
          <w:szCs w:val="24"/>
        </w:rPr>
        <w:t>.</w:t>
      </w:r>
    </w:p>
    <w:p w14:paraId="5D08FCA7" w14:textId="77777777" w:rsidR="007C0109" w:rsidRDefault="007C0109"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Wykonawca, którego oferta zostanie uznana za najkorzystniejszą</w:t>
      </w:r>
      <w:r w:rsidR="00AA72AD" w:rsidRPr="005554C9">
        <w:rPr>
          <w:rFonts w:ascii="Arial" w:hAnsi="Arial" w:cs="Arial"/>
          <w:sz w:val="24"/>
          <w:szCs w:val="24"/>
        </w:rPr>
        <w:t xml:space="preserve">, będzie zobowiązany przed podpisaniem umowy do wniesienia zabezpieczenia należytego wykonania umowy (jeżeli jego wniesienie było wymagane) </w:t>
      </w:r>
      <w:r w:rsidR="00A86AAF" w:rsidRPr="005554C9">
        <w:rPr>
          <w:rFonts w:ascii="Arial" w:hAnsi="Arial" w:cs="Arial"/>
          <w:sz w:val="24"/>
          <w:szCs w:val="24"/>
        </w:rPr>
        <w:t xml:space="preserve">                                        </w:t>
      </w:r>
      <w:r w:rsidR="00AA72AD" w:rsidRPr="005554C9">
        <w:rPr>
          <w:rFonts w:ascii="Arial" w:hAnsi="Arial" w:cs="Arial"/>
          <w:sz w:val="24"/>
          <w:szCs w:val="24"/>
        </w:rPr>
        <w:t>w wysokości i formie określonej</w:t>
      </w:r>
      <w:r w:rsidR="004713B7" w:rsidRPr="005554C9">
        <w:rPr>
          <w:rFonts w:ascii="Arial" w:hAnsi="Arial" w:cs="Arial"/>
          <w:sz w:val="24"/>
          <w:szCs w:val="24"/>
        </w:rPr>
        <w:t xml:space="preserve"> </w:t>
      </w:r>
      <w:r w:rsidR="00AA72AD" w:rsidRPr="005554C9">
        <w:rPr>
          <w:rFonts w:ascii="Arial" w:hAnsi="Arial" w:cs="Arial"/>
          <w:sz w:val="24"/>
          <w:szCs w:val="24"/>
        </w:rPr>
        <w:t xml:space="preserve">w </w:t>
      </w:r>
      <w:r w:rsidR="005A76E3" w:rsidRPr="005554C9">
        <w:rPr>
          <w:rFonts w:ascii="Arial" w:hAnsi="Arial" w:cs="Arial"/>
          <w:sz w:val="24"/>
          <w:szCs w:val="24"/>
        </w:rPr>
        <w:t>SWZ.</w:t>
      </w:r>
    </w:p>
    <w:p w14:paraId="3CD1872F" w14:textId="77777777" w:rsidR="004B2948" w:rsidRDefault="004B2948"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W przypadku wyboru oferty z</w:t>
      </w:r>
      <w:r w:rsidR="00C65F16" w:rsidRPr="005554C9">
        <w:rPr>
          <w:rFonts w:ascii="Arial" w:hAnsi="Arial" w:cs="Arial"/>
          <w:sz w:val="24"/>
          <w:szCs w:val="24"/>
        </w:rPr>
        <w:t>ł</w:t>
      </w:r>
      <w:r w:rsidRPr="005554C9">
        <w:rPr>
          <w:rFonts w:ascii="Arial" w:hAnsi="Arial" w:cs="Arial"/>
          <w:sz w:val="24"/>
          <w:szCs w:val="24"/>
        </w:rPr>
        <w:t>o</w:t>
      </w:r>
      <w:r w:rsidR="00C65F16" w:rsidRPr="005554C9">
        <w:rPr>
          <w:rFonts w:ascii="Arial" w:hAnsi="Arial" w:cs="Arial"/>
          <w:sz w:val="24"/>
          <w:szCs w:val="24"/>
        </w:rPr>
        <w:t>ż</w:t>
      </w:r>
      <w:r w:rsidRPr="005554C9">
        <w:rPr>
          <w:rFonts w:ascii="Arial" w:hAnsi="Arial" w:cs="Arial"/>
          <w:sz w:val="24"/>
          <w:szCs w:val="24"/>
        </w:rPr>
        <w:t>onej przez Wykonawców wspólnie ubiegających się</w:t>
      </w:r>
      <w:r w:rsidR="004713B7" w:rsidRPr="005554C9">
        <w:rPr>
          <w:rFonts w:ascii="Arial" w:hAnsi="Arial" w:cs="Arial"/>
          <w:sz w:val="24"/>
          <w:szCs w:val="24"/>
        </w:rPr>
        <w:t xml:space="preserve"> </w:t>
      </w:r>
      <w:r w:rsidRPr="005554C9">
        <w:rPr>
          <w:rFonts w:ascii="Arial" w:hAnsi="Arial" w:cs="Arial"/>
          <w:sz w:val="24"/>
          <w:szCs w:val="24"/>
        </w:rPr>
        <w:t>o udzielenie zamówienia Zamawiający zastrzega sobie prawo żądania</w:t>
      </w:r>
      <w:r w:rsidR="00AC310E" w:rsidRPr="005554C9">
        <w:rPr>
          <w:rFonts w:ascii="Arial" w:hAnsi="Arial" w:cs="Arial"/>
          <w:sz w:val="24"/>
          <w:szCs w:val="24"/>
        </w:rPr>
        <w:t>,</w:t>
      </w:r>
      <w:r w:rsidRPr="005554C9">
        <w:rPr>
          <w:rFonts w:ascii="Arial" w:hAnsi="Arial" w:cs="Arial"/>
          <w:sz w:val="24"/>
          <w:szCs w:val="24"/>
        </w:rPr>
        <w:t xml:space="preserve"> przed zawarciem umowy w sprawie zamówienia publicznego</w:t>
      </w:r>
      <w:r w:rsidR="00AC310E" w:rsidRPr="005554C9">
        <w:rPr>
          <w:rFonts w:ascii="Arial" w:hAnsi="Arial" w:cs="Arial"/>
          <w:sz w:val="24"/>
          <w:szCs w:val="24"/>
        </w:rPr>
        <w:t>,</w:t>
      </w:r>
      <w:r w:rsidRPr="005554C9">
        <w:rPr>
          <w:rFonts w:ascii="Arial" w:hAnsi="Arial" w:cs="Arial"/>
          <w:sz w:val="24"/>
          <w:szCs w:val="24"/>
        </w:rPr>
        <w:t xml:space="preserve"> </w:t>
      </w:r>
      <w:r w:rsidR="00E80073" w:rsidRPr="005554C9">
        <w:rPr>
          <w:rFonts w:ascii="Arial" w:hAnsi="Arial" w:cs="Arial"/>
          <w:sz w:val="24"/>
          <w:szCs w:val="24"/>
        </w:rPr>
        <w:t xml:space="preserve">kopii </w:t>
      </w:r>
      <w:r w:rsidRPr="005554C9">
        <w:rPr>
          <w:rFonts w:ascii="Arial" w:hAnsi="Arial" w:cs="Arial"/>
          <w:sz w:val="24"/>
          <w:szCs w:val="24"/>
        </w:rPr>
        <w:t>umowy regulującej współprac</w:t>
      </w:r>
      <w:r w:rsidR="00E80073" w:rsidRPr="005554C9">
        <w:rPr>
          <w:rFonts w:ascii="Arial" w:hAnsi="Arial" w:cs="Arial"/>
          <w:sz w:val="24"/>
          <w:szCs w:val="24"/>
        </w:rPr>
        <w:t>ę</w:t>
      </w:r>
      <w:r w:rsidRPr="005554C9">
        <w:rPr>
          <w:rFonts w:ascii="Arial" w:hAnsi="Arial" w:cs="Arial"/>
          <w:sz w:val="24"/>
          <w:szCs w:val="24"/>
        </w:rPr>
        <w:t xml:space="preserve"> tych Wykonawców.</w:t>
      </w:r>
    </w:p>
    <w:p w14:paraId="4D3BDADC" w14:textId="77777777" w:rsidR="00D54752" w:rsidRDefault="00D54752"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 xml:space="preserve">Przed zawarciem umowy w sprawie zamówienia publicznego Wykonawca przedłoży </w:t>
      </w:r>
      <w:r w:rsidR="00D322BB" w:rsidRPr="005554C9">
        <w:rPr>
          <w:rFonts w:ascii="Arial" w:hAnsi="Arial" w:cs="Arial"/>
          <w:sz w:val="24"/>
          <w:szCs w:val="24"/>
        </w:rPr>
        <w:t xml:space="preserve">Zamawiającemu </w:t>
      </w:r>
      <w:r w:rsidRPr="005554C9">
        <w:rPr>
          <w:rFonts w:ascii="Arial" w:hAnsi="Arial" w:cs="Arial"/>
          <w:sz w:val="24"/>
          <w:szCs w:val="24"/>
        </w:rPr>
        <w:t>dla osoby</w:t>
      </w:r>
      <w:r w:rsidR="00D322BB" w:rsidRPr="005554C9">
        <w:rPr>
          <w:rFonts w:ascii="Arial" w:hAnsi="Arial" w:cs="Arial"/>
          <w:sz w:val="24"/>
          <w:szCs w:val="24"/>
        </w:rPr>
        <w:t xml:space="preserve"> podpisującej umowę dokument potwierdzający </w:t>
      </w:r>
      <w:r w:rsidR="00837AA3" w:rsidRPr="005554C9">
        <w:rPr>
          <w:rFonts w:ascii="Arial" w:hAnsi="Arial" w:cs="Arial"/>
          <w:sz w:val="24"/>
          <w:szCs w:val="24"/>
        </w:rPr>
        <w:t>uprawnienie osoby podpisującej do reprezentowania Wykonawcy. Powyższe nie dotyczy sytuacji, gdy Zamawiający dysponuje już odpowiednimi dokumentami złożonymi w toku postępowania.</w:t>
      </w:r>
    </w:p>
    <w:p w14:paraId="5642C051" w14:textId="1C93F101" w:rsidR="0085196C" w:rsidRPr="005554C9" w:rsidRDefault="0001554E" w:rsidP="005554C9">
      <w:pPr>
        <w:pStyle w:val="Akapitzlist"/>
        <w:widowControl w:val="0"/>
        <w:numPr>
          <w:ilvl w:val="0"/>
          <w:numId w:val="25"/>
        </w:numPr>
        <w:spacing w:after="0" w:line="360" w:lineRule="auto"/>
        <w:ind w:left="426" w:hanging="426"/>
        <w:jc w:val="both"/>
        <w:rPr>
          <w:rFonts w:ascii="Arial" w:hAnsi="Arial" w:cs="Arial"/>
          <w:sz w:val="24"/>
          <w:szCs w:val="24"/>
        </w:rPr>
      </w:pPr>
      <w:r w:rsidRPr="005554C9">
        <w:rPr>
          <w:rFonts w:ascii="Arial" w:hAnsi="Arial" w:cs="Arial"/>
          <w:sz w:val="24"/>
          <w:szCs w:val="24"/>
        </w:rPr>
        <w:t>Wykonawca będzie zobowiązany do podpisania umowy w miejscu i terminie wskazanym przez Zamawiającego.</w:t>
      </w:r>
      <w:r w:rsidR="00CE5A3E" w:rsidRPr="005554C9">
        <w:rPr>
          <w:rFonts w:ascii="Arial" w:hAnsi="Arial" w:cs="Arial"/>
          <w:sz w:val="24"/>
          <w:szCs w:val="24"/>
        </w:rPr>
        <w:t xml:space="preserve"> Zamawiający zastrzega, że w przypadku zawarcia umowy drog</w:t>
      </w:r>
      <w:r w:rsidR="00E762F9" w:rsidRPr="005554C9">
        <w:rPr>
          <w:rFonts w:ascii="Arial" w:hAnsi="Arial" w:cs="Arial"/>
          <w:sz w:val="24"/>
          <w:szCs w:val="24"/>
        </w:rPr>
        <w:t>ą</w:t>
      </w:r>
      <w:r w:rsidR="00CE5A3E" w:rsidRPr="005554C9">
        <w:rPr>
          <w:rFonts w:ascii="Arial" w:hAnsi="Arial" w:cs="Arial"/>
          <w:sz w:val="24"/>
          <w:szCs w:val="24"/>
        </w:rPr>
        <w:t xml:space="preserve"> korespondencyjną, za dzień zawarcia umowy uważa się datę</w:t>
      </w:r>
      <w:r w:rsidR="00515CDA" w:rsidRPr="005554C9">
        <w:rPr>
          <w:rFonts w:ascii="Arial" w:hAnsi="Arial" w:cs="Arial"/>
          <w:sz w:val="24"/>
          <w:szCs w:val="24"/>
        </w:rPr>
        <w:t xml:space="preserve"> wpisaną przez Zamawiającego w komparycji umowy. Jednocześnie Zamawiający</w:t>
      </w:r>
      <w:r w:rsidR="0061480F" w:rsidRPr="005554C9">
        <w:rPr>
          <w:rFonts w:ascii="Arial" w:hAnsi="Arial" w:cs="Arial"/>
          <w:sz w:val="24"/>
          <w:szCs w:val="24"/>
        </w:rPr>
        <w:t xml:space="preserve"> </w:t>
      </w:r>
      <w:r w:rsidR="00515CDA" w:rsidRPr="005554C9">
        <w:rPr>
          <w:rFonts w:ascii="Arial" w:hAnsi="Arial" w:cs="Arial"/>
          <w:sz w:val="24"/>
          <w:szCs w:val="24"/>
        </w:rPr>
        <w:t>zobowiązuje się, że w dniu wysyłki oryginału umowy do Wykonawcy prześ</w:t>
      </w:r>
      <w:r w:rsidR="003D254B" w:rsidRPr="005554C9">
        <w:rPr>
          <w:rFonts w:ascii="Arial" w:hAnsi="Arial" w:cs="Arial"/>
          <w:sz w:val="24"/>
          <w:szCs w:val="24"/>
        </w:rPr>
        <w:t xml:space="preserve">le pocztą elektroniczną skan podpisanej jednostronnie umowy, w której </w:t>
      </w:r>
      <w:r w:rsidR="003D254B" w:rsidRPr="005554C9">
        <w:rPr>
          <w:rFonts w:ascii="Arial" w:hAnsi="Arial" w:cs="Arial"/>
          <w:sz w:val="24"/>
          <w:szCs w:val="24"/>
        </w:rPr>
        <w:lastRenderedPageBreak/>
        <w:t>wskazana będzie data jej zawarcia.</w:t>
      </w:r>
    </w:p>
    <w:p w14:paraId="486557FC" w14:textId="31F03B25" w:rsidR="00C73AA0" w:rsidRDefault="00F40229" w:rsidP="00C05B95">
      <w:pPr>
        <w:pStyle w:val="Akapitzlist"/>
        <w:widowControl w:val="0"/>
        <w:numPr>
          <w:ilvl w:val="0"/>
          <w:numId w:val="18"/>
        </w:numPr>
        <w:spacing w:after="0" w:line="360" w:lineRule="auto"/>
        <w:ind w:firstLine="87"/>
        <w:jc w:val="both"/>
        <w:rPr>
          <w:rFonts w:ascii="Arial" w:hAnsi="Arial" w:cs="Arial"/>
          <w:sz w:val="28"/>
          <w:szCs w:val="28"/>
        </w:rPr>
      </w:pPr>
      <w:r w:rsidRPr="00657C77">
        <w:rPr>
          <w:rFonts w:ascii="Arial" w:hAnsi="Arial" w:cs="Arial"/>
          <w:b/>
          <w:bCs/>
          <w:sz w:val="28"/>
          <w:szCs w:val="28"/>
        </w:rPr>
        <w:t xml:space="preserve">Informacja o przewidywanych zamówieniach, o których mowa </w:t>
      </w:r>
      <w:r w:rsidR="00A752F1" w:rsidRPr="00657C77">
        <w:rPr>
          <w:rFonts w:ascii="Arial" w:hAnsi="Arial" w:cs="Arial"/>
          <w:b/>
          <w:bCs/>
          <w:sz w:val="28"/>
          <w:szCs w:val="28"/>
        </w:rPr>
        <w:t xml:space="preserve">              </w:t>
      </w:r>
      <w:r w:rsidRPr="00657C77">
        <w:rPr>
          <w:rFonts w:ascii="Arial" w:hAnsi="Arial" w:cs="Arial"/>
          <w:b/>
          <w:bCs/>
          <w:sz w:val="28"/>
          <w:szCs w:val="28"/>
        </w:rPr>
        <w:t>w art. 214 ust. 1 pkt 7 ustawy Pzp, jeżeli zamawiający przewiduje udzielenie takich zamówień:</w:t>
      </w:r>
      <w:r w:rsidRPr="0007197A">
        <w:rPr>
          <w:rFonts w:ascii="Arial" w:hAnsi="Arial" w:cs="Arial"/>
          <w:sz w:val="28"/>
          <w:szCs w:val="28"/>
        </w:rPr>
        <w:t xml:space="preserve"> </w:t>
      </w:r>
    </w:p>
    <w:p w14:paraId="052CE415" w14:textId="47D2B48C" w:rsidR="009C49EB" w:rsidRPr="009C49EB" w:rsidRDefault="009C49EB" w:rsidP="009C49EB">
      <w:pPr>
        <w:widowControl w:val="0"/>
        <w:spacing w:after="0" w:line="360" w:lineRule="auto"/>
        <w:jc w:val="both"/>
        <w:rPr>
          <w:rFonts w:ascii="Arial" w:hAnsi="Arial" w:cs="Arial"/>
          <w:b/>
          <w:bCs/>
          <w:sz w:val="24"/>
          <w:szCs w:val="24"/>
        </w:rPr>
      </w:pPr>
      <w:r w:rsidRPr="009C49EB">
        <w:rPr>
          <w:rFonts w:ascii="Arial" w:hAnsi="Arial" w:cs="Arial"/>
          <w:b/>
          <w:bCs/>
          <w:sz w:val="24"/>
          <w:szCs w:val="24"/>
        </w:rPr>
        <w:t xml:space="preserve">Dot. części I zamówienia </w:t>
      </w:r>
    </w:p>
    <w:p w14:paraId="0A2A7E62" w14:textId="57D45F22" w:rsidR="00C05B95" w:rsidRPr="00C05B95" w:rsidRDefault="00C05B95" w:rsidP="00C05B95">
      <w:pPr>
        <w:tabs>
          <w:tab w:val="right" w:leader="dot" w:pos="9638"/>
        </w:tabs>
        <w:spacing w:after="0" w:line="360" w:lineRule="auto"/>
        <w:ind w:left="567"/>
        <w:jc w:val="both"/>
        <w:textAlignment w:val="baseline"/>
        <w:rPr>
          <w:rFonts w:ascii="Arial" w:eastAsia="Times New Roman" w:hAnsi="Arial" w:cs="Arial"/>
          <w:kern w:val="1"/>
          <w:sz w:val="24"/>
          <w:szCs w:val="24"/>
          <w:lang w:eastAsia="ar-SA"/>
        </w:rPr>
      </w:pPr>
      <w:r w:rsidRPr="00C05B95">
        <w:rPr>
          <w:rFonts w:ascii="Arial" w:eastAsia="Times New Roman" w:hAnsi="Arial" w:cs="Arial"/>
          <w:kern w:val="1"/>
          <w:sz w:val="24"/>
          <w:szCs w:val="24"/>
          <w:lang w:eastAsia="ar-SA"/>
        </w:rPr>
        <w:t xml:space="preserve">Zamawiający </w:t>
      </w:r>
      <w:r w:rsidRPr="00C05B95">
        <w:rPr>
          <w:rFonts w:ascii="Arial" w:eastAsia="Times New Roman" w:hAnsi="Arial" w:cs="Arial"/>
          <w:b/>
          <w:bCs/>
          <w:kern w:val="1"/>
          <w:sz w:val="24"/>
          <w:szCs w:val="24"/>
          <w:lang w:eastAsia="ar-SA"/>
        </w:rPr>
        <w:t>przewiduje roboty podobne</w:t>
      </w:r>
      <w:r w:rsidRPr="00C05B95">
        <w:rPr>
          <w:rFonts w:ascii="Arial" w:eastAsia="Times New Roman" w:hAnsi="Arial" w:cs="Arial"/>
          <w:kern w:val="1"/>
          <w:sz w:val="24"/>
          <w:szCs w:val="24"/>
          <w:lang w:eastAsia="ar-SA"/>
        </w:rPr>
        <w:t xml:space="preserve"> w zakresie: robót ziemnych </w:t>
      </w:r>
      <w:r>
        <w:rPr>
          <w:rFonts w:ascii="Arial" w:eastAsia="Times New Roman" w:hAnsi="Arial" w:cs="Arial"/>
          <w:kern w:val="1"/>
          <w:sz w:val="24"/>
          <w:szCs w:val="24"/>
          <w:lang w:eastAsia="ar-SA"/>
        </w:rPr>
        <w:t xml:space="preserve">                                  </w:t>
      </w:r>
      <w:r w:rsidRPr="00C05B95">
        <w:rPr>
          <w:rFonts w:ascii="Arial" w:eastAsia="Times New Roman" w:hAnsi="Arial" w:cs="Arial"/>
          <w:kern w:val="1"/>
          <w:sz w:val="24"/>
          <w:szCs w:val="24"/>
          <w:lang w:eastAsia="ar-SA"/>
        </w:rPr>
        <w:t xml:space="preserve">i rozbiórkowych, robót branży drogowej w pełnym zakresie wraz z robotami towarzyszącymi wynikającymi z prawidłowego wykonania robót drogowych, robót obejmujących wykonanie oznakowania pionowego i poziomego. </w:t>
      </w:r>
    </w:p>
    <w:p w14:paraId="2E798598" w14:textId="42E9EA7C" w:rsidR="009C49EB" w:rsidRPr="00C05B95" w:rsidRDefault="00C05B95" w:rsidP="007E5606">
      <w:pPr>
        <w:tabs>
          <w:tab w:val="right" w:leader="dot" w:pos="9638"/>
        </w:tabs>
        <w:spacing w:after="0" w:line="360" w:lineRule="auto"/>
        <w:ind w:left="567"/>
        <w:jc w:val="both"/>
        <w:textAlignment w:val="baseline"/>
        <w:rPr>
          <w:rFonts w:ascii="Arial" w:eastAsia="Times New Roman" w:hAnsi="Arial" w:cs="Arial"/>
          <w:kern w:val="1"/>
          <w:sz w:val="24"/>
          <w:szCs w:val="24"/>
          <w:lang w:eastAsia="ar-SA"/>
        </w:rPr>
      </w:pPr>
      <w:r w:rsidRPr="00C05B95">
        <w:rPr>
          <w:rFonts w:ascii="Arial" w:eastAsia="Times New Roman" w:hAnsi="Arial" w:cs="Arial"/>
          <w:kern w:val="1"/>
          <w:sz w:val="24"/>
          <w:szCs w:val="24"/>
          <w:lang w:eastAsia="ar-SA"/>
        </w:rPr>
        <w:t>Roboty podobne zgodne z opisanym powyżej zakresem będą realizowane na podstawie odrębnej umowy, która będzie poprzedzona postępowaniem przeprowadzonym w trybie</w:t>
      </w:r>
      <w:r w:rsidR="007E5606">
        <w:rPr>
          <w:rFonts w:ascii="Arial" w:eastAsia="Times New Roman" w:hAnsi="Arial" w:cs="Arial"/>
          <w:kern w:val="1"/>
          <w:sz w:val="24"/>
          <w:szCs w:val="24"/>
          <w:lang w:eastAsia="ar-SA"/>
        </w:rPr>
        <w:t xml:space="preserve"> </w:t>
      </w:r>
      <w:r w:rsidRPr="00C05B95">
        <w:rPr>
          <w:rFonts w:ascii="Arial" w:eastAsia="Times New Roman" w:hAnsi="Arial" w:cs="Arial"/>
          <w:kern w:val="1"/>
          <w:sz w:val="24"/>
          <w:szCs w:val="24"/>
          <w:lang w:eastAsia="ar-SA"/>
        </w:rPr>
        <w:t xml:space="preserve">z wolnej ręki po negocjacjach z </w:t>
      </w:r>
      <w:r w:rsidR="00670CC7">
        <w:rPr>
          <w:rFonts w:ascii="Arial" w:eastAsia="Times New Roman" w:hAnsi="Arial" w:cs="Arial"/>
          <w:kern w:val="1"/>
          <w:sz w:val="24"/>
          <w:szCs w:val="24"/>
          <w:lang w:eastAsia="ar-SA"/>
        </w:rPr>
        <w:t>w</w:t>
      </w:r>
      <w:r w:rsidRPr="00C05B95">
        <w:rPr>
          <w:rFonts w:ascii="Arial" w:eastAsia="Times New Roman" w:hAnsi="Arial" w:cs="Arial"/>
          <w:kern w:val="1"/>
          <w:sz w:val="24"/>
          <w:szCs w:val="24"/>
          <w:lang w:eastAsia="ar-SA"/>
        </w:rPr>
        <w:t>ykonawcą zamówienia podstawowego.</w:t>
      </w:r>
    </w:p>
    <w:p w14:paraId="677DEC0C" w14:textId="29431B15" w:rsidR="00092DA8" w:rsidRPr="00657C77" w:rsidRDefault="00E614CF" w:rsidP="00C05B95">
      <w:pPr>
        <w:pStyle w:val="Akapitzlist"/>
        <w:widowControl w:val="0"/>
        <w:numPr>
          <w:ilvl w:val="0"/>
          <w:numId w:val="18"/>
        </w:numPr>
        <w:spacing w:after="0" w:line="360" w:lineRule="auto"/>
        <w:ind w:firstLine="87"/>
        <w:jc w:val="both"/>
        <w:rPr>
          <w:rFonts w:ascii="Arial" w:hAnsi="Arial" w:cs="Arial"/>
          <w:b/>
          <w:bCs/>
          <w:sz w:val="28"/>
          <w:szCs w:val="28"/>
        </w:rPr>
      </w:pPr>
      <w:r w:rsidRPr="00657C77">
        <w:rPr>
          <w:rFonts w:ascii="Arial" w:hAnsi="Arial" w:cs="Arial"/>
          <w:b/>
          <w:bCs/>
          <w:sz w:val="28"/>
          <w:szCs w:val="28"/>
        </w:rPr>
        <w:t>P</w:t>
      </w:r>
      <w:r w:rsidR="004C0D40" w:rsidRPr="00657C77">
        <w:rPr>
          <w:rFonts w:ascii="Arial" w:hAnsi="Arial" w:cs="Arial"/>
          <w:b/>
          <w:bCs/>
          <w:sz w:val="28"/>
          <w:szCs w:val="28"/>
        </w:rPr>
        <w:t xml:space="preserve">ouczenie o środkach ochrony prawnej przysługujących wykonawcy </w:t>
      </w:r>
    </w:p>
    <w:p w14:paraId="64D577ED" w14:textId="706299A7" w:rsidR="00092DA8" w:rsidRPr="0007197A" w:rsidRDefault="006A6854" w:rsidP="00DE0DB3">
      <w:pPr>
        <w:pStyle w:val="Akapitzlist"/>
        <w:widowControl w:val="0"/>
        <w:numPr>
          <w:ilvl w:val="0"/>
          <w:numId w:val="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Środki ochrony prawnej określone w niniejszym Rozdziale przysługują </w:t>
      </w:r>
      <w:r w:rsidR="00670CC7">
        <w:rPr>
          <w:rFonts w:ascii="Arial" w:hAnsi="Arial" w:cs="Arial"/>
          <w:sz w:val="24"/>
          <w:szCs w:val="24"/>
        </w:rPr>
        <w:t>w</w:t>
      </w:r>
      <w:r w:rsidRPr="0007197A">
        <w:rPr>
          <w:rFonts w:ascii="Arial" w:hAnsi="Arial" w:cs="Arial"/>
          <w:sz w:val="24"/>
          <w:szCs w:val="24"/>
        </w:rPr>
        <w:t>ykonawcy, uczestnikowi konkursu oraz innemu podmiotowi, jeżeli ma lub miał interes w uzy</w:t>
      </w:r>
      <w:r w:rsidR="003D74F8" w:rsidRPr="0007197A">
        <w:rPr>
          <w:rFonts w:ascii="Arial" w:hAnsi="Arial" w:cs="Arial"/>
          <w:sz w:val="24"/>
          <w:szCs w:val="24"/>
        </w:rPr>
        <w:t>skaniu zamówienia lub nagrody w konkursie oraz poniósł lub może ponieść</w:t>
      </w:r>
      <w:r w:rsidR="008742AE" w:rsidRPr="0007197A">
        <w:rPr>
          <w:rFonts w:ascii="Arial" w:hAnsi="Arial" w:cs="Arial"/>
          <w:sz w:val="24"/>
          <w:szCs w:val="24"/>
        </w:rPr>
        <w:t xml:space="preserve"> szko</w:t>
      </w:r>
      <w:r w:rsidR="003D74F8" w:rsidRPr="0007197A">
        <w:rPr>
          <w:rFonts w:ascii="Arial" w:hAnsi="Arial" w:cs="Arial"/>
          <w:sz w:val="24"/>
          <w:szCs w:val="24"/>
        </w:rPr>
        <w:t xml:space="preserve">dę w wyniku naruszenia przez </w:t>
      </w:r>
      <w:r w:rsidR="00670CC7">
        <w:rPr>
          <w:rFonts w:ascii="Arial" w:hAnsi="Arial" w:cs="Arial"/>
          <w:sz w:val="24"/>
          <w:szCs w:val="24"/>
        </w:rPr>
        <w:t>z</w:t>
      </w:r>
      <w:r w:rsidR="003D74F8" w:rsidRPr="0007197A">
        <w:rPr>
          <w:rFonts w:ascii="Arial" w:hAnsi="Arial" w:cs="Arial"/>
          <w:sz w:val="24"/>
          <w:szCs w:val="24"/>
        </w:rPr>
        <w:t>amawiającego</w:t>
      </w:r>
      <w:r w:rsidR="008742AE" w:rsidRPr="0007197A">
        <w:rPr>
          <w:rFonts w:ascii="Arial" w:hAnsi="Arial" w:cs="Arial"/>
          <w:sz w:val="24"/>
          <w:szCs w:val="24"/>
        </w:rPr>
        <w:t xml:space="preserve"> przepisów ustawy Pzp.</w:t>
      </w:r>
    </w:p>
    <w:p w14:paraId="6C66AAB1" w14:textId="5B3B98AE" w:rsidR="008742AE" w:rsidRPr="0007197A" w:rsidRDefault="008742AE" w:rsidP="00DE0DB3">
      <w:pPr>
        <w:pStyle w:val="Akapitzlist"/>
        <w:widowControl w:val="0"/>
        <w:numPr>
          <w:ilvl w:val="0"/>
          <w:numId w:val="3"/>
        </w:numPr>
        <w:spacing w:after="0" w:line="360" w:lineRule="auto"/>
        <w:ind w:left="709" w:hanging="709"/>
        <w:jc w:val="both"/>
        <w:rPr>
          <w:rFonts w:ascii="Arial" w:hAnsi="Arial" w:cs="Arial"/>
          <w:sz w:val="24"/>
          <w:szCs w:val="24"/>
        </w:rPr>
      </w:pPr>
      <w:r w:rsidRPr="0007197A">
        <w:rPr>
          <w:rFonts w:ascii="Arial" w:hAnsi="Arial" w:cs="Arial"/>
          <w:sz w:val="24"/>
          <w:szCs w:val="24"/>
        </w:rPr>
        <w:t xml:space="preserve">Środki ochrony prawnej wobec ogłoszenia wszczynającego postępowanie </w:t>
      </w:r>
      <w:r w:rsidR="009C49EB">
        <w:rPr>
          <w:rFonts w:ascii="Arial" w:hAnsi="Arial" w:cs="Arial"/>
          <w:sz w:val="24"/>
          <w:szCs w:val="24"/>
        </w:rPr>
        <w:t xml:space="preserve">                      </w:t>
      </w:r>
      <w:r w:rsidRPr="0007197A">
        <w:rPr>
          <w:rFonts w:ascii="Arial" w:hAnsi="Arial" w:cs="Arial"/>
          <w:sz w:val="24"/>
          <w:szCs w:val="24"/>
        </w:rPr>
        <w:t xml:space="preserve">o udzielenie zamówienia </w:t>
      </w:r>
      <w:r w:rsidR="00055947" w:rsidRPr="0007197A">
        <w:rPr>
          <w:rFonts w:ascii="Arial" w:hAnsi="Arial" w:cs="Arial"/>
          <w:sz w:val="24"/>
          <w:szCs w:val="24"/>
        </w:rPr>
        <w:t xml:space="preserve">lub ogłoszenia o konkursie oraz dokumentów zamówienia przysługują również organizacjom wpisanym na listę, o której mowa w </w:t>
      </w:r>
      <w:r w:rsidR="002F7FF9" w:rsidRPr="0007197A">
        <w:rPr>
          <w:rFonts w:ascii="Arial" w:hAnsi="Arial" w:cs="Arial"/>
          <w:sz w:val="24"/>
          <w:szCs w:val="24"/>
        </w:rPr>
        <w:t>art</w:t>
      </w:r>
      <w:r w:rsidR="00055947" w:rsidRPr="0007197A">
        <w:rPr>
          <w:rFonts w:ascii="Arial" w:hAnsi="Arial" w:cs="Arial"/>
          <w:sz w:val="24"/>
          <w:szCs w:val="24"/>
        </w:rPr>
        <w:t>. 469 pkt 15</w:t>
      </w:r>
      <w:r w:rsidR="00B30847" w:rsidRPr="0007197A">
        <w:rPr>
          <w:rFonts w:ascii="Arial" w:hAnsi="Arial" w:cs="Arial"/>
          <w:sz w:val="24"/>
          <w:szCs w:val="24"/>
        </w:rPr>
        <w:t xml:space="preserve"> ustawy Pzp oraz Rzecznikowi Małych i Średnich Przedsiębiorców.</w:t>
      </w:r>
    </w:p>
    <w:p w14:paraId="39AF4236" w14:textId="77777777" w:rsidR="00B30847" w:rsidRPr="0007197A" w:rsidRDefault="0078477A" w:rsidP="00DE0DB3">
      <w:pPr>
        <w:pStyle w:val="Akapitzlist"/>
        <w:widowControl w:val="0"/>
        <w:numPr>
          <w:ilvl w:val="0"/>
          <w:numId w:val="3"/>
        </w:numPr>
        <w:spacing w:after="0" w:line="360" w:lineRule="auto"/>
        <w:ind w:left="709" w:hanging="709"/>
        <w:jc w:val="both"/>
        <w:rPr>
          <w:rFonts w:ascii="Arial" w:hAnsi="Arial" w:cs="Arial"/>
          <w:sz w:val="24"/>
          <w:szCs w:val="24"/>
        </w:rPr>
      </w:pPr>
      <w:r w:rsidRPr="0007197A">
        <w:rPr>
          <w:rFonts w:ascii="Arial" w:hAnsi="Arial" w:cs="Arial"/>
          <w:sz w:val="24"/>
          <w:szCs w:val="24"/>
        </w:rPr>
        <w:t>Odwołanie przysługuje na:</w:t>
      </w:r>
    </w:p>
    <w:p w14:paraId="138BD97A" w14:textId="477EC298" w:rsidR="0078477A" w:rsidRDefault="0078477A" w:rsidP="005554C9">
      <w:pPr>
        <w:pStyle w:val="Akapitzlist"/>
        <w:widowControl w:val="0"/>
        <w:numPr>
          <w:ilvl w:val="0"/>
          <w:numId w:val="13"/>
        </w:numPr>
        <w:tabs>
          <w:tab w:val="left" w:pos="426"/>
        </w:tabs>
        <w:spacing w:after="0" w:line="360" w:lineRule="auto"/>
        <w:ind w:left="426" w:hanging="284"/>
        <w:jc w:val="both"/>
        <w:rPr>
          <w:rFonts w:ascii="Arial" w:hAnsi="Arial" w:cs="Arial"/>
          <w:sz w:val="24"/>
          <w:szCs w:val="24"/>
        </w:rPr>
      </w:pPr>
      <w:r w:rsidRPr="0007197A">
        <w:rPr>
          <w:rFonts w:ascii="Arial" w:hAnsi="Arial" w:cs="Arial"/>
          <w:sz w:val="24"/>
          <w:szCs w:val="24"/>
        </w:rPr>
        <w:t xml:space="preserve">niezgodną z przepisami ustawy czynność </w:t>
      </w:r>
      <w:r w:rsidR="00670CC7">
        <w:rPr>
          <w:rFonts w:ascii="Arial" w:hAnsi="Arial" w:cs="Arial"/>
          <w:sz w:val="24"/>
          <w:szCs w:val="24"/>
        </w:rPr>
        <w:t>z</w:t>
      </w:r>
      <w:r w:rsidRPr="0007197A">
        <w:rPr>
          <w:rFonts w:ascii="Arial" w:hAnsi="Arial" w:cs="Arial"/>
          <w:sz w:val="24"/>
          <w:szCs w:val="24"/>
        </w:rPr>
        <w:t>amawiającego</w:t>
      </w:r>
      <w:r w:rsidR="009455D0" w:rsidRPr="0007197A">
        <w:rPr>
          <w:rFonts w:ascii="Arial" w:hAnsi="Arial" w:cs="Arial"/>
          <w:sz w:val="24"/>
          <w:szCs w:val="24"/>
        </w:rPr>
        <w:t xml:space="preserve">, podjętą </w:t>
      </w:r>
      <w:r w:rsidR="00A86AAF" w:rsidRPr="0007197A">
        <w:rPr>
          <w:rFonts w:ascii="Arial" w:hAnsi="Arial" w:cs="Arial"/>
          <w:sz w:val="24"/>
          <w:szCs w:val="24"/>
        </w:rPr>
        <w:t xml:space="preserve">                                  </w:t>
      </w:r>
      <w:r w:rsidR="009455D0" w:rsidRPr="0007197A">
        <w:rPr>
          <w:rFonts w:ascii="Arial" w:hAnsi="Arial" w:cs="Arial"/>
          <w:sz w:val="24"/>
          <w:szCs w:val="24"/>
        </w:rPr>
        <w:t>w postępowaniu</w:t>
      </w:r>
      <w:r w:rsidR="0061480F" w:rsidRPr="0007197A">
        <w:rPr>
          <w:rFonts w:ascii="Arial" w:hAnsi="Arial" w:cs="Arial"/>
          <w:sz w:val="24"/>
          <w:szCs w:val="24"/>
        </w:rPr>
        <w:t xml:space="preserve"> </w:t>
      </w:r>
      <w:r w:rsidR="009455D0" w:rsidRPr="0007197A">
        <w:rPr>
          <w:rFonts w:ascii="Arial" w:hAnsi="Arial" w:cs="Arial"/>
          <w:sz w:val="24"/>
          <w:szCs w:val="24"/>
        </w:rPr>
        <w:t>o udzielenie zamówienia, w tym na projektowane postanowienie umowy</w:t>
      </w:r>
      <w:r w:rsidR="0078338B" w:rsidRPr="0007197A">
        <w:rPr>
          <w:rFonts w:ascii="Arial" w:hAnsi="Arial" w:cs="Arial"/>
          <w:sz w:val="24"/>
          <w:szCs w:val="24"/>
        </w:rPr>
        <w:t>;</w:t>
      </w:r>
    </w:p>
    <w:p w14:paraId="7722D836" w14:textId="77777777" w:rsidR="0078338B" w:rsidRPr="005554C9" w:rsidRDefault="0078338B" w:rsidP="005554C9">
      <w:pPr>
        <w:pStyle w:val="Akapitzlist"/>
        <w:widowControl w:val="0"/>
        <w:numPr>
          <w:ilvl w:val="0"/>
          <w:numId w:val="13"/>
        </w:numPr>
        <w:tabs>
          <w:tab w:val="left" w:pos="426"/>
        </w:tabs>
        <w:spacing w:after="0" w:line="360" w:lineRule="auto"/>
        <w:ind w:left="426" w:hanging="284"/>
        <w:jc w:val="both"/>
        <w:rPr>
          <w:rFonts w:ascii="Arial" w:hAnsi="Arial" w:cs="Arial"/>
          <w:sz w:val="24"/>
          <w:szCs w:val="24"/>
        </w:rPr>
      </w:pPr>
      <w:r w:rsidRPr="005554C9">
        <w:rPr>
          <w:rFonts w:ascii="Arial" w:hAnsi="Arial" w:cs="Arial"/>
          <w:sz w:val="24"/>
          <w:szCs w:val="24"/>
        </w:rPr>
        <w:t>zaniechanie czynności w postępowaniu o udzielenie zamówienia,</w:t>
      </w:r>
      <w:r w:rsidR="00D90AC1" w:rsidRPr="005554C9">
        <w:rPr>
          <w:rFonts w:ascii="Arial" w:hAnsi="Arial" w:cs="Arial"/>
          <w:sz w:val="24"/>
          <w:szCs w:val="24"/>
        </w:rPr>
        <w:br/>
      </w:r>
      <w:r w:rsidRPr="005554C9">
        <w:rPr>
          <w:rFonts w:ascii="Arial" w:hAnsi="Arial" w:cs="Arial"/>
          <w:sz w:val="24"/>
          <w:szCs w:val="24"/>
        </w:rPr>
        <w:t>do której Zamawiający był obowią</w:t>
      </w:r>
      <w:r w:rsidR="00F15DAD" w:rsidRPr="005554C9">
        <w:rPr>
          <w:rFonts w:ascii="Arial" w:hAnsi="Arial" w:cs="Arial"/>
          <w:sz w:val="24"/>
          <w:szCs w:val="24"/>
        </w:rPr>
        <w:t>zany na podstawie ustawy.</w:t>
      </w:r>
    </w:p>
    <w:p w14:paraId="0ECD86FB" w14:textId="350612E0" w:rsidR="0078477A" w:rsidRPr="0007197A" w:rsidRDefault="00F15DAD" w:rsidP="00DE0DB3">
      <w:pPr>
        <w:pStyle w:val="Akapitzlist"/>
        <w:widowControl w:val="0"/>
        <w:numPr>
          <w:ilvl w:val="0"/>
          <w:numId w:val="3"/>
        </w:numPr>
        <w:spacing w:after="0" w:line="360" w:lineRule="auto"/>
        <w:ind w:hanging="720"/>
        <w:jc w:val="both"/>
        <w:rPr>
          <w:rFonts w:ascii="Arial" w:hAnsi="Arial" w:cs="Arial"/>
          <w:sz w:val="24"/>
          <w:szCs w:val="24"/>
        </w:rPr>
      </w:pPr>
      <w:r w:rsidRPr="0007197A">
        <w:rPr>
          <w:rFonts w:ascii="Arial" w:hAnsi="Arial" w:cs="Arial"/>
          <w:sz w:val="24"/>
          <w:szCs w:val="24"/>
        </w:rPr>
        <w:t xml:space="preserve">Odwołanie wnosi się do Prezesa Izby. Odwołujący przekazuje </w:t>
      </w:r>
      <w:r w:rsidR="00670CC7">
        <w:rPr>
          <w:rFonts w:ascii="Arial" w:hAnsi="Arial" w:cs="Arial"/>
          <w:sz w:val="24"/>
          <w:szCs w:val="24"/>
        </w:rPr>
        <w:t>z</w:t>
      </w:r>
      <w:r w:rsidRPr="0007197A">
        <w:rPr>
          <w:rFonts w:ascii="Arial" w:hAnsi="Arial" w:cs="Arial"/>
          <w:sz w:val="24"/>
          <w:szCs w:val="24"/>
        </w:rPr>
        <w:t>amawiającemu odwołanie wniesione w formie elektronicznej albo postaci elektroni</w:t>
      </w:r>
      <w:r w:rsidR="00121FBB" w:rsidRPr="0007197A">
        <w:rPr>
          <w:rFonts w:ascii="Arial" w:hAnsi="Arial" w:cs="Arial"/>
          <w:sz w:val="24"/>
          <w:szCs w:val="24"/>
        </w:rPr>
        <w:t>cz</w:t>
      </w:r>
      <w:r w:rsidRPr="0007197A">
        <w:rPr>
          <w:rFonts w:ascii="Arial" w:hAnsi="Arial" w:cs="Arial"/>
          <w:sz w:val="24"/>
          <w:szCs w:val="24"/>
        </w:rPr>
        <w:t>nej albo kopie tego odwołania</w:t>
      </w:r>
      <w:r w:rsidR="00787224" w:rsidRPr="0007197A">
        <w:rPr>
          <w:rFonts w:ascii="Arial" w:hAnsi="Arial" w:cs="Arial"/>
          <w:sz w:val="24"/>
          <w:szCs w:val="24"/>
        </w:rPr>
        <w:t xml:space="preserve">, jeżeli zostało ono wniesione w formie pisemnej, przed </w:t>
      </w:r>
      <w:r w:rsidR="00787224" w:rsidRPr="0007197A">
        <w:rPr>
          <w:rFonts w:ascii="Arial" w:hAnsi="Arial" w:cs="Arial"/>
          <w:sz w:val="24"/>
          <w:szCs w:val="24"/>
        </w:rPr>
        <w:lastRenderedPageBreak/>
        <w:t>upływem terminu do wniesienia odwołania w taki sposób, aby mógł on zapoznać się z jego treścią</w:t>
      </w:r>
      <w:r w:rsidR="00121FBB" w:rsidRPr="0007197A">
        <w:rPr>
          <w:rFonts w:ascii="Arial" w:hAnsi="Arial" w:cs="Arial"/>
          <w:sz w:val="24"/>
          <w:szCs w:val="24"/>
        </w:rPr>
        <w:t xml:space="preserve"> przed upływem tego terminu.</w:t>
      </w:r>
    </w:p>
    <w:p w14:paraId="14987D1C" w14:textId="52B8A9E9" w:rsidR="00C73AA0" w:rsidRPr="0007197A" w:rsidRDefault="000E6B31" w:rsidP="00DE0DB3">
      <w:pPr>
        <w:pStyle w:val="Akapitzlist"/>
        <w:widowControl w:val="0"/>
        <w:numPr>
          <w:ilvl w:val="0"/>
          <w:numId w:val="3"/>
        </w:numPr>
        <w:spacing w:after="0" w:line="360" w:lineRule="auto"/>
        <w:ind w:hanging="720"/>
        <w:jc w:val="both"/>
        <w:rPr>
          <w:rFonts w:ascii="Arial" w:hAnsi="Arial" w:cs="Arial"/>
          <w:sz w:val="24"/>
          <w:szCs w:val="24"/>
        </w:rPr>
      </w:pPr>
      <w:r w:rsidRPr="0007197A">
        <w:rPr>
          <w:rFonts w:ascii="Arial" w:hAnsi="Arial" w:cs="Arial"/>
          <w:sz w:val="24"/>
          <w:szCs w:val="24"/>
        </w:rPr>
        <w:t>Środki ochrony prawnej zostały szczegółowo opisane w Dziale IX ustawy Pzp.</w:t>
      </w:r>
    </w:p>
    <w:p w14:paraId="736D41CD" w14:textId="6CB63B58" w:rsidR="00201318" w:rsidRDefault="00844430" w:rsidP="00C05B95">
      <w:pPr>
        <w:pStyle w:val="Akapitzlist"/>
        <w:widowControl w:val="0"/>
        <w:numPr>
          <w:ilvl w:val="0"/>
          <w:numId w:val="18"/>
        </w:numPr>
        <w:spacing w:after="0" w:line="360" w:lineRule="auto"/>
        <w:ind w:firstLine="371"/>
        <w:jc w:val="both"/>
        <w:rPr>
          <w:rFonts w:ascii="Arial" w:hAnsi="Arial" w:cs="Arial"/>
          <w:sz w:val="28"/>
          <w:szCs w:val="28"/>
        </w:rPr>
      </w:pPr>
      <w:r w:rsidRPr="0007197A">
        <w:rPr>
          <w:rFonts w:ascii="Arial" w:hAnsi="Arial" w:cs="Arial"/>
          <w:sz w:val="28"/>
          <w:szCs w:val="28"/>
        </w:rPr>
        <w:t>W</w:t>
      </w:r>
      <w:r w:rsidR="004C0D40" w:rsidRPr="0007197A">
        <w:rPr>
          <w:rFonts w:ascii="Arial" w:hAnsi="Arial" w:cs="Arial"/>
          <w:sz w:val="28"/>
          <w:szCs w:val="28"/>
        </w:rPr>
        <w:t>ykaz załączników do SWZ</w:t>
      </w:r>
    </w:p>
    <w:p w14:paraId="0679EF58" w14:textId="0FA8DF78" w:rsidR="00A81285" w:rsidRPr="00E203F0" w:rsidRDefault="00A81285" w:rsidP="00A81285">
      <w:pPr>
        <w:widowControl w:val="0"/>
        <w:spacing w:after="0" w:line="360" w:lineRule="auto"/>
        <w:jc w:val="both"/>
        <w:rPr>
          <w:rFonts w:ascii="Arial" w:hAnsi="Arial" w:cs="Arial"/>
          <w:b/>
          <w:bCs/>
          <w:sz w:val="24"/>
          <w:szCs w:val="24"/>
        </w:rPr>
      </w:pPr>
      <w:bookmarkStart w:id="37" w:name="_Hlk163107953"/>
      <w:r w:rsidRPr="00E203F0">
        <w:rPr>
          <w:rFonts w:ascii="Arial" w:hAnsi="Arial" w:cs="Arial"/>
          <w:b/>
          <w:bCs/>
          <w:sz w:val="24"/>
          <w:szCs w:val="24"/>
        </w:rPr>
        <w:t xml:space="preserve">Dot. części I zamówienia </w:t>
      </w:r>
    </w:p>
    <w:p w14:paraId="3BCFB33C" w14:textId="2AE24D99" w:rsidR="000F2FFA" w:rsidRPr="00E203F0" w:rsidRDefault="00066D9A"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1</w:t>
      </w:r>
      <w:r w:rsidR="00C05B95" w:rsidRPr="00E203F0">
        <w:rPr>
          <w:rFonts w:ascii="Arial" w:hAnsi="Arial" w:cs="Arial"/>
          <w:sz w:val="24"/>
          <w:szCs w:val="24"/>
        </w:rPr>
        <w:t>/1</w:t>
      </w:r>
      <w:r w:rsidRPr="00E203F0">
        <w:rPr>
          <w:rFonts w:ascii="Arial" w:hAnsi="Arial" w:cs="Arial"/>
          <w:sz w:val="24"/>
          <w:szCs w:val="24"/>
        </w:rPr>
        <w:t>– formularz oferty</w:t>
      </w:r>
    </w:p>
    <w:p w14:paraId="39E4E3D1" w14:textId="65C09AA6" w:rsidR="00C05B95" w:rsidRDefault="00C05B95"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1A</w:t>
      </w:r>
      <w:r w:rsidR="00670CC7" w:rsidRPr="00E203F0">
        <w:rPr>
          <w:rFonts w:ascii="Arial" w:hAnsi="Arial" w:cs="Arial"/>
          <w:sz w:val="24"/>
          <w:szCs w:val="24"/>
        </w:rPr>
        <w:t xml:space="preserve"> </w:t>
      </w:r>
      <w:r w:rsidRPr="00E203F0">
        <w:rPr>
          <w:rFonts w:ascii="Arial" w:hAnsi="Arial" w:cs="Arial"/>
          <w:sz w:val="24"/>
          <w:szCs w:val="24"/>
        </w:rPr>
        <w:t>– kosztorys ofertowy</w:t>
      </w:r>
      <w:r w:rsidR="007E5606">
        <w:rPr>
          <w:rFonts w:ascii="Arial" w:hAnsi="Arial" w:cs="Arial"/>
          <w:sz w:val="24"/>
          <w:szCs w:val="24"/>
        </w:rPr>
        <w:t xml:space="preserve"> </w:t>
      </w:r>
      <w:r w:rsidRPr="00E203F0">
        <w:rPr>
          <w:rFonts w:ascii="Arial" w:hAnsi="Arial" w:cs="Arial"/>
          <w:sz w:val="24"/>
          <w:szCs w:val="24"/>
        </w:rPr>
        <w:t xml:space="preserve"> </w:t>
      </w:r>
      <w:r w:rsidR="007E5606">
        <w:rPr>
          <w:rFonts w:ascii="Arial" w:hAnsi="Arial" w:cs="Arial"/>
          <w:sz w:val="24"/>
          <w:szCs w:val="24"/>
        </w:rPr>
        <w:t>(dot. ul. Łokietka)</w:t>
      </w:r>
    </w:p>
    <w:p w14:paraId="6638E52B" w14:textId="012FEEF7" w:rsidR="00AD08F8" w:rsidRPr="00E203F0" w:rsidRDefault="00AD08F8" w:rsidP="003D28F0">
      <w:pPr>
        <w:pStyle w:val="Akapitzlist"/>
        <w:widowControl w:val="0"/>
        <w:numPr>
          <w:ilvl w:val="0"/>
          <w:numId w:val="40"/>
        </w:numPr>
        <w:spacing w:after="0" w:line="360" w:lineRule="auto"/>
        <w:ind w:left="714" w:hanging="357"/>
        <w:jc w:val="both"/>
        <w:rPr>
          <w:rFonts w:ascii="Arial" w:hAnsi="Arial" w:cs="Arial"/>
          <w:sz w:val="24"/>
          <w:szCs w:val="24"/>
        </w:rPr>
      </w:pPr>
      <w:r>
        <w:rPr>
          <w:rFonts w:ascii="Arial" w:hAnsi="Arial" w:cs="Arial"/>
          <w:sz w:val="24"/>
          <w:szCs w:val="24"/>
        </w:rPr>
        <w:t xml:space="preserve">Załącznik nr 1B – kosztorys ofertowy </w:t>
      </w:r>
      <w:r w:rsidR="007E5606">
        <w:rPr>
          <w:rFonts w:ascii="Arial" w:hAnsi="Arial" w:cs="Arial"/>
          <w:sz w:val="24"/>
          <w:szCs w:val="24"/>
        </w:rPr>
        <w:t>(dot. ul. Sikorskiego)</w:t>
      </w:r>
    </w:p>
    <w:p w14:paraId="64F63452" w14:textId="1FAFC99C" w:rsidR="00066D9A" w:rsidRPr="00E203F0" w:rsidRDefault="00066D9A"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2</w:t>
      </w:r>
      <w:r w:rsidR="00C05B95" w:rsidRPr="00E203F0">
        <w:rPr>
          <w:rFonts w:ascii="Arial" w:hAnsi="Arial" w:cs="Arial"/>
          <w:sz w:val="24"/>
          <w:szCs w:val="24"/>
        </w:rPr>
        <w:t>/1</w:t>
      </w:r>
      <w:r w:rsidRPr="00E203F0">
        <w:rPr>
          <w:rFonts w:ascii="Arial" w:hAnsi="Arial" w:cs="Arial"/>
          <w:sz w:val="24"/>
          <w:szCs w:val="24"/>
        </w:rPr>
        <w:t xml:space="preserve">- Oświadczenie wykonawcy lub wszystkich wykonawców występujących wspólnie o spełnianiu warunków udziału w postępowaniu oraz </w:t>
      </w:r>
      <w:r w:rsidR="000F2FFA" w:rsidRPr="00E203F0">
        <w:rPr>
          <w:rFonts w:ascii="Arial" w:hAnsi="Arial" w:cs="Arial"/>
          <w:sz w:val="24"/>
          <w:szCs w:val="24"/>
        </w:rPr>
        <w:t xml:space="preserve"> </w:t>
      </w:r>
      <w:r w:rsidR="00670CC7" w:rsidRPr="00E203F0">
        <w:rPr>
          <w:rFonts w:ascii="Arial" w:hAnsi="Arial" w:cs="Arial"/>
          <w:sz w:val="24"/>
          <w:szCs w:val="24"/>
        </w:rPr>
        <w:t xml:space="preserve">                    </w:t>
      </w:r>
      <w:r w:rsidRPr="00E203F0">
        <w:rPr>
          <w:rFonts w:ascii="Arial" w:hAnsi="Arial" w:cs="Arial"/>
          <w:sz w:val="24"/>
          <w:szCs w:val="24"/>
        </w:rPr>
        <w:t>o niepodleganiu wykluczeniu z postępowania</w:t>
      </w:r>
      <w:r w:rsidR="004B43D8" w:rsidRPr="00E203F0">
        <w:rPr>
          <w:rFonts w:ascii="Arial" w:hAnsi="Arial" w:cs="Arial"/>
          <w:sz w:val="24"/>
          <w:szCs w:val="24"/>
        </w:rPr>
        <w:t xml:space="preserve"> </w:t>
      </w:r>
    </w:p>
    <w:p w14:paraId="4046747A" w14:textId="6AF1A564" w:rsidR="00066D9A" w:rsidRPr="00E203F0" w:rsidRDefault="00066D9A"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3</w:t>
      </w:r>
      <w:r w:rsidR="00C05B95" w:rsidRPr="00E203F0">
        <w:rPr>
          <w:rFonts w:ascii="Arial" w:hAnsi="Arial" w:cs="Arial"/>
          <w:sz w:val="24"/>
          <w:szCs w:val="24"/>
        </w:rPr>
        <w:t xml:space="preserve">/1 </w:t>
      </w:r>
      <w:r w:rsidR="004B43D8" w:rsidRPr="00E203F0">
        <w:rPr>
          <w:rFonts w:ascii="Arial" w:hAnsi="Arial" w:cs="Arial"/>
          <w:sz w:val="24"/>
          <w:szCs w:val="24"/>
        </w:rPr>
        <w:t xml:space="preserve"> </w:t>
      </w:r>
      <w:r w:rsidRPr="00E203F0">
        <w:rPr>
          <w:rFonts w:ascii="Arial" w:hAnsi="Arial" w:cs="Arial"/>
          <w:sz w:val="24"/>
          <w:szCs w:val="24"/>
        </w:rPr>
        <w:t>- Zobowiązanie podmiotu udostepniającego zasoby na potrzeby realizacji zamówienia</w:t>
      </w:r>
      <w:r w:rsidR="004B43D8" w:rsidRPr="00E203F0">
        <w:rPr>
          <w:rFonts w:ascii="Arial" w:hAnsi="Arial" w:cs="Arial"/>
          <w:sz w:val="24"/>
          <w:szCs w:val="24"/>
        </w:rPr>
        <w:t xml:space="preserve"> </w:t>
      </w:r>
    </w:p>
    <w:p w14:paraId="7E4FF94A" w14:textId="2756D699" w:rsidR="00066D9A" w:rsidRPr="00E203F0" w:rsidRDefault="00066D9A"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4</w:t>
      </w:r>
      <w:r w:rsidR="00C05B95" w:rsidRPr="00E203F0">
        <w:rPr>
          <w:rFonts w:ascii="Arial" w:hAnsi="Arial" w:cs="Arial"/>
          <w:sz w:val="24"/>
          <w:szCs w:val="24"/>
        </w:rPr>
        <w:t>/1</w:t>
      </w:r>
      <w:r w:rsidRPr="00E203F0">
        <w:rPr>
          <w:rFonts w:ascii="Arial" w:hAnsi="Arial" w:cs="Arial"/>
          <w:sz w:val="24"/>
          <w:szCs w:val="24"/>
        </w:rPr>
        <w:t xml:space="preserve"> - Oświadczenie podmiotu udostępniającego zasoby                                  o spełnianiu warunków udziału w postępowaniu oraz o niepodleganiu wykluczeniu z postępowania</w:t>
      </w:r>
      <w:r w:rsidR="004B43D8" w:rsidRPr="00E203F0">
        <w:rPr>
          <w:rFonts w:ascii="Arial" w:hAnsi="Arial" w:cs="Arial"/>
          <w:sz w:val="24"/>
          <w:szCs w:val="24"/>
        </w:rPr>
        <w:t xml:space="preserve"> </w:t>
      </w:r>
    </w:p>
    <w:p w14:paraId="42A186F8" w14:textId="3FD5D8FA" w:rsidR="00066D9A" w:rsidRPr="00E203F0" w:rsidRDefault="00066D9A"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w:t>
      </w:r>
      <w:r w:rsidR="00A81285" w:rsidRPr="00E203F0">
        <w:rPr>
          <w:rFonts w:ascii="Arial" w:hAnsi="Arial" w:cs="Arial"/>
          <w:sz w:val="24"/>
          <w:szCs w:val="24"/>
        </w:rPr>
        <w:t xml:space="preserve"> </w:t>
      </w:r>
      <w:r w:rsidRPr="00E203F0">
        <w:rPr>
          <w:rFonts w:ascii="Arial" w:hAnsi="Arial" w:cs="Arial"/>
          <w:sz w:val="24"/>
          <w:szCs w:val="24"/>
        </w:rPr>
        <w:t>nr 5</w:t>
      </w:r>
      <w:r w:rsidR="00C05B95" w:rsidRPr="00E203F0">
        <w:rPr>
          <w:rFonts w:ascii="Arial" w:hAnsi="Arial" w:cs="Arial"/>
          <w:sz w:val="24"/>
          <w:szCs w:val="24"/>
        </w:rPr>
        <w:t>/1</w:t>
      </w:r>
      <w:r w:rsidR="00A81285" w:rsidRPr="00E203F0">
        <w:rPr>
          <w:rFonts w:ascii="Arial" w:hAnsi="Arial" w:cs="Arial"/>
          <w:sz w:val="24"/>
          <w:szCs w:val="24"/>
        </w:rPr>
        <w:t xml:space="preserve"> </w:t>
      </w:r>
      <w:r w:rsidRPr="00E203F0">
        <w:rPr>
          <w:rFonts w:ascii="Arial" w:hAnsi="Arial" w:cs="Arial"/>
          <w:sz w:val="24"/>
          <w:szCs w:val="24"/>
        </w:rPr>
        <w:t>- Oświadczenie o przynależności lub braku przynależności do tej samej grupy kapitałowej</w:t>
      </w:r>
    </w:p>
    <w:p w14:paraId="66DBC5EC" w14:textId="5D83DB6C" w:rsidR="00066D9A" w:rsidRPr="00E203F0" w:rsidRDefault="00066D9A"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6</w:t>
      </w:r>
      <w:r w:rsidR="00C05B95" w:rsidRPr="00E203F0">
        <w:rPr>
          <w:rFonts w:ascii="Arial" w:hAnsi="Arial" w:cs="Arial"/>
          <w:sz w:val="24"/>
          <w:szCs w:val="24"/>
        </w:rPr>
        <w:t>/</w:t>
      </w:r>
      <w:r w:rsidR="00E203F0" w:rsidRPr="00E203F0">
        <w:rPr>
          <w:rFonts w:ascii="Arial" w:hAnsi="Arial" w:cs="Arial"/>
          <w:sz w:val="24"/>
          <w:szCs w:val="24"/>
        </w:rPr>
        <w:t>1</w:t>
      </w:r>
      <w:r w:rsidR="00A81285" w:rsidRPr="00E203F0">
        <w:rPr>
          <w:rFonts w:ascii="Arial" w:hAnsi="Arial" w:cs="Arial"/>
          <w:sz w:val="24"/>
          <w:szCs w:val="24"/>
        </w:rPr>
        <w:t xml:space="preserve"> </w:t>
      </w:r>
      <w:r w:rsidRPr="00E203F0">
        <w:rPr>
          <w:rFonts w:ascii="Arial" w:hAnsi="Arial" w:cs="Arial"/>
          <w:sz w:val="24"/>
          <w:szCs w:val="24"/>
        </w:rPr>
        <w:t xml:space="preserve"> - Oświadczenie wykonawców występujących wspólnie wskazujące, które roboty budowlane lub usługi wykonują poszczególni wykonawcy</w:t>
      </w:r>
      <w:r w:rsidR="004B43D8" w:rsidRPr="00E203F0">
        <w:rPr>
          <w:rFonts w:ascii="Arial" w:hAnsi="Arial" w:cs="Arial"/>
          <w:sz w:val="24"/>
          <w:szCs w:val="24"/>
        </w:rPr>
        <w:t xml:space="preserve"> </w:t>
      </w:r>
    </w:p>
    <w:p w14:paraId="50D0EF86" w14:textId="2A070451" w:rsidR="001C3A6B" w:rsidRPr="00E203F0" w:rsidRDefault="00066D9A"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w:t>
      </w:r>
      <w:r w:rsidR="00A81285" w:rsidRPr="00E203F0">
        <w:rPr>
          <w:rFonts w:ascii="Arial" w:hAnsi="Arial" w:cs="Arial"/>
          <w:sz w:val="24"/>
          <w:szCs w:val="24"/>
        </w:rPr>
        <w:t xml:space="preserve"> </w:t>
      </w:r>
      <w:r w:rsidRPr="00E203F0">
        <w:rPr>
          <w:rFonts w:ascii="Arial" w:hAnsi="Arial" w:cs="Arial"/>
          <w:sz w:val="24"/>
          <w:szCs w:val="24"/>
        </w:rPr>
        <w:t xml:space="preserve"> nr 7</w:t>
      </w:r>
      <w:r w:rsidR="00A81285" w:rsidRPr="00E203F0">
        <w:rPr>
          <w:rFonts w:ascii="Arial" w:hAnsi="Arial" w:cs="Arial"/>
          <w:sz w:val="24"/>
          <w:szCs w:val="24"/>
        </w:rPr>
        <w:t xml:space="preserve"> </w:t>
      </w:r>
      <w:r w:rsidR="00C05B95" w:rsidRPr="00E203F0">
        <w:rPr>
          <w:rFonts w:ascii="Arial" w:hAnsi="Arial" w:cs="Arial"/>
          <w:sz w:val="24"/>
          <w:szCs w:val="24"/>
        </w:rPr>
        <w:t xml:space="preserve"> </w:t>
      </w:r>
      <w:r w:rsidR="004B43D8" w:rsidRPr="00E203F0">
        <w:rPr>
          <w:rFonts w:ascii="Arial" w:hAnsi="Arial" w:cs="Arial"/>
          <w:sz w:val="24"/>
          <w:szCs w:val="24"/>
        </w:rPr>
        <w:t xml:space="preserve"> </w:t>
      </w:r>
      <w:r w:rsidRPr="00E203F0">
        <w:rPr>
          <w:rFonts w:ascii="Arial" w:hAnsi="Arial" w:cs="Arial"/>
          <w:sz w:val="24"/>
          <w:szCs w:val="24"/>
        </w:rPr>
        <w:t xml:space="preserve">– wykaz </w:t>
      </w:r>
      <w:r w:rsidR="003359A8" w:rsidRPr="00E203F0">
        <w:rPr>
          <w:rFonts w:ascii="Arial" w:hAnsi="Arial" w:cs="Arial"/>
          <w:sz w:val="24"/>
          <w:szCs w:val="24"/>
        </w:rPr>
        <w:t xml:space="preserve">robót </w:t>
      </w:r>
    </w:p>
    <w:p w14:paraId="3FDD0D60" w14:textId="76AB3388" w:rsidR="003359A8" w:rsidRPr="00E203F0" w:rsidRDefault="003359A8"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8</w:t>
      </w:r>
      <w:r w:rsidR="00A81285" w:rsidRPr="00E203F0">
        <w:rPr>
          <w:rFonts w:ascii="Arial" w:hAnsi="Arial" w:cs="Arial"/>
          <w:sz w:val="24"/>
          <w:szCs w:val="24"/>
        </w:rPr>
        <w:t xml:space="preserve"> </w:t>
      </w:r>
      <w:r w:rsidRPr="00E203F0">
        <w:rPr>
          <w:rFonts w:ascii="Arial" w:hAnsi="Arial" w:cs="Arial"/>
          <w:sz w:val="24"/>
          <w:szCs w:val="24"/>
        </w:rPr>
        <w:t xml:space="preserve">– wykaz osób </w:t>
      </w:r>
    </w:p>
    <w:p w14:paraId="567E03AE" w14:textId="0C70C8F9" w:rsidR="0080249C" w:rsidRPr="00E203F0" w:rsidRDefault="0080249C"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 xml:space="preserve">Załącznik nr </w:t>
      </w:r>
      <w:r w:rsidR="000F2FFA" w:rsidRPr="00E203F0">
        <w:rPr>
          <w:rFonts w:ascii="Arial" w:hAnsi="Arial" w:cs="Arial"/>
          <w:sz w:val="24"/>
          <w:szCs w:val="24"/>
        </w:rPr>
        <w:t>9</w:t>
      </w:r>
      <w:r w:rsidR="00A81285" w:rsidRPr="00E203F0">
        <w:rPr>
          <w:rFonts w:ascii="Arial" w:hAnsi="Arial" w:cs="Arial"/>
          <w:sz w:val="24"/>
          <w:szCs w:val="24"/>
        </w:rPr>
        <w:t xml:space="preserve"> - </w:t>
      </w:r>
      <w:r w:rsidRPr="00E203F0">
        <w:rPr>
          <w:rFonts w:ascii="Arial" w:hAnsi="Arial" w:cs="Arial"/>
          <w:sz w:val="24"/>
          <w:szCs w:val="24"/>
        </w:rPr>
        <w:t xml:space="preserve">wzór umowy </w:t>
      </w:r>
    </w:p>
    <w:p w14:paraId="16DB7746" w14:textId="61FCFA78" w:rsidR="00670CC7" w:rsidRPr="00E203F0" w:rsidRDefault="00DE5371" w:rsidP="003D28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w:t>
      </w:r>
      <w:r w:rsidR="00670CC7" w:rsidRPr="00E203F0">
        <w:rPr>
          <w:rFonts w:ascii="Arial" w:hAnsi="Arial" w:cs="Arial"/>
          <w:sz w:val="24"/>
          <w:szCs w:val="24"/>
        </w:rPr>
        <w:t xml:space="preserve"> </w:t>
      </w:r>
      <w:r w:rsidRPr="00E203F0">
        <w:rPr>
          <w:rFonts w:ascii="Arial" w:hAnsi="Arial" w:cs="Arial"/>
          <w:sz w:val="24"/>
          <w:szCs w:val="24"/>
        </w:rPr>
        <w:t>nr 10</w:t>
      </w:r>
      <w:r w:rsidR="00670CC7" w:rsidRPr="00E203F0">
        <w:rPr>
          <w:rFonts w:ascii="Arial" w:hAnsi="Arial" w:cs="Arial"/>
          <w:sz w:val="24"/>
          <w:szCs w:val="24"/>
        </w:rPr>
        <w:t xml:space="preserve"> – opis przedmiotu zamówienia</w:t>
      </w:r>
      <w:r w:rsidR="007E5606">
        <w:rPr>
          <w:rFonts w:ascii="Arial" w:hAnsi="Arial" w:cs="Arial"/>
          <w:sz w:val="24"/>
          <w:szCs w:val="24"/>
        </w:rPr>
        <w:t xml:space="preserve">, </w:t>
      </w:r>
      <w:r w:rsidR="00670CC7" w:rsidRPr="00E203F0">
        <w:rPr>
          <w:rFonts w:ascii="Arial" w:hAnsi="Arial" w:cs="Arial"/>
          <w:sz w:val="24"/>
          <w:szCs w:val="24"/>
        </w:rPr>
        <w:t>dokumentacja</w:t>
      </w:r>
      <w:r w:rsidR="007E5606">
        <w:rPr>
          <w:rFonts w:ascii="Arial" w:hAnsi="Arial" w:cs="Arial"/>
          <w:sz w:val="24"/>
          <w:szCs w:val="24"/>
        </w:rPr>
        <w:t xml:space="preserve"> projektowa, przedmiary</w:t>
      </w:r>
    </w:p>
    <w:bookmarkEnd w:id="37"/>
    <w:p w14:paraId="78625887" w14:textId="33A0C398" w:rsidR="00E203F0" w:rsidRPr="00E203F0" w:rsidRDefault="00E203F0" w:rsidP="00E203F0">
      <w:pPr>
        <w:widowControl w:val="0"/>
        <w:spacing w:after="0" w:line="360" w:lineRule="auto"/>
        <w:jc w:val="both"/>
        <w:rPr>
          <w:rFonts w:ascii="Arial" w:hAnsi="Arial" w:cs="Arial"/>
          <w:b/>
          <w:bCs/>
          <w:sz w:val="24"/>
          <w:szCs w:val="24"/>
        </w:rPr>
      </w:pPr>
      <w:r w:rsidRPr="00E203F0">
        <w:rPr>
          <w:rFonts w:ascii="Arial" w:hAnsi="Arial" w:cs="Arial"/>
          <w:b/>
          <w:bCs/>
          <w:sz w:val="24"/>
          <w:szCs w:val="24"/>
        </w:rPr>
        <w:t xml:space="preserve">Dot. części II zamówienia </w:t>
      </w:r>
    </w:p>
    <w:p w14:paraId="6FEB31BE" w14:textId="1C39F3FE" w:rsidR="00E203F0" w:rsidRPr="00E203F0" w:rsidRDefault="00E203F0" w:rsidP="00E203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1/2 – formularz oferty</w:t>
      </w:r>
    </w:p>
    <w:p w14:paraId="33D8E679" w14:textId="3AEDEC56" w:rsidR="00E203F0" w:rsidRPr="00E203F0" w:rsidRDefault="00E203F0" w:rsidP="00E203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 xml:space="preserve">Załącznik nr 2/2 - Oświadczenie wykonawcy lub wszystkich wykonawców występujących wspólnie o spełnianiu warunków udziału w postępowaniu oraz                      o niepodleganiu wykluczeniu z postępowania </w:t>
      </w:r>
    </w:p>
    <w:p w14:paraId="230E798A" w14:textId="427CAF17" w:rsidR="00E203F0" w:rsidRPr="00E203F0" w:rsidRDefault="00E203F0" w:rsidP="00E203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 xml:space="preserve">Załącznik nr 3/2  - Zobowiązanie podmiotu udostepniającego zasoby na potrzeby realizacji zamówienia </w:t>
      </w:r>
    </w:p>
    <w:p w14:paraId="7D5964D7" w14:textId="2CB6BA78" w:rsidR="00E203F0" w:rsidRPr="00E203F0" w:rsidRDefault="00E203F0" w:rsidP="00E203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 xml:space="preserve">Załącznik nr 4/2 - Oświadczenie podmiotu udostępniającego zasoby                                  </w:t>
      </w:r>
      <w:r w:rsidRPr="00E203F0">
        <w:rPr>
          <w:rFonts w:ascii="Arial" w:hAnsi="Arial" w:cs="Arial"/>
          <w:sz w:val="24"/>
          <w:szCs w:val="24"/>
        </w:rPr>
        <w:lastRenderedPageBreak/>
        <w:t xml:space="preserve">o spełnianiu warunków udziału w postępowaniu oraz o niepodleganiu wykluczeniu z postępowania </w:t>
      </w:r>
    </w:p>
    <w:p w14:paraId="697E97C5" w14:textId="4DD92B9D" w:rsidR="00E203F0" w:rsidRPr="00E203F0" w:rsidRDefault="00E203F0" w:rsidP="00E203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5/2 - Oświadczenie o przynależności lub braku przynależności do tej samej grupy kapitałowej</w:t>
      </w:r>
    </w:p>
    <w:p w14:paraId="38915096" w14:textId="6731C2AF" w:rsidR="00E203F0" w:rsidRPr="00E203F0" w:rsidRDefault="00E203F0" w:rsidP="00E203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 xml:space="preserve">Załącznik nr 6/2  - Oświadczenie wykonawców występujących wspólnie wskazujące, które roboty budowlane lub usługi wykonują poszczególni wykonawcy </w:t>
      </w:r>
    </w:p>
    <w:p w14:paraId="14FCA02B" w14:textId="468B603F" w:rsidR="00E203F0" w:rsidRPr="00E203F0" w:rsidRDefault="00E203F0" w:rsidP="00E203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 xml:space="preserve">Załącznik nr 7 – wykaz osób </w:t>
      </w:r>
    </w:p>
    <w:p w14:paraId="3A995BA7" w14:textId="2BFBE2B1" w:rsidR="00E203F0" w:rsidRPr="00E203F0" w:rsidRDefault="00E203F0" w:rsidP="00E203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 xml:space="preserve">Załącznik nr 8 - wzór umowy </w:t>
      </w:r>
    </w:p>
    <w:p w14:paraId="6CA3674A" w14:textId="7DB5AB1F" w:rsidR="00E203F0" w:rsidRPr="00E203F0" w:rsidRDefault="00E203F0" w:rsidP="00E203F0">
      <w:pPr>
        <w:pStyle w:val="Akapitzlist"/>
        <w:widowControl w:val="0"/>
        <w:numPr>
          <w:ilvl w:val="0"/>
          <w:numId w:val="40"/>
        </w:numPr>
        <w:spacing w:after="0" w:line="360" w:lineRule="auto"/>
        <w:ind w:left="714" w:hanging="357"/>
        <w:jc w:val="both"/>
        <w:rPr>
          <w:rFonts w:ascii="Arial" w:hAnsi="Arial" w:cs="Arial"/>
          <w:sz w:val="24"/>
          <w:szCs w:val="24"/>
        </w:rPr>
      </w:pPr>
      <w:r w:rsidRPr="00E203F0">
        <w:rPr>
          <w:rFonts w:ascii="Arial" w:hAnsi="Arial" w:cs="Arial"/>
          <w:sz w:val="24"/>
          <w:szCs w:val="24"/>
        </w:rPr>
        <w:t>Załącznik nr 9 – opis przedmiotu zamówienia</w:t>
      </w:r>
    </w:p>
    <w:p w14:paraId="2B36E58C" w14:textId="490FADA2" w:rsidR="00FB36A2" w:rsidRPr="009C49EB" w:rsidRDefault="00FB36A2" w:rsidP="009C49EB">
      <w:pPr>
        <w:widowControl w:val="0"/>
        <w:spacing w:after="0" w:line="360" w:lineRule="auto"/>
        <w:ind w:left="357"/>
        <w:jc w:val="both"/>
        <w:rPr>
          <w:rFonts w:ascii="Arial" w:hAnsi="Arial" w:cs="Arial"/>
          <w:sz w:val="24"/>
          <w:szCs w:val="24"/>
        </w:rPr>
      </w:pPr>
    </w:p>
    <w:sectPr w:rsidR="00FB36A2" w:rsidRPr="009C49EB" w:rsidSect="00B60279">
      <w:headerReference w:type="default" r:id="rId23"/>
      <w:footerReference w:type="default" r:id="rId24"/>
      <w:pgSz w:w="11906" w:h="16838"/>
      <w:pgMar w:top="567" w:right="141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52DE" w14:textId="77777777" w:rsidR="004012C3" w:rsidRDefault="004012C3" w:rsidP="00B40A63">
      <w:pPr>
        <w:spacing w:after="0" w:line="240" w:lineRule="auto"/>
      </w:pPr>
      <w:r>
        <w:separator/>
      </w:r>
    </w:p>
  </w:endnote>
  <w:endnote w:type="continuationSeparator" w:id="0">
    <w:p w14:paraId="753C4622" w14:textId="77777777" w:rsidR="004012C3" w:rsidRDefault="004012C3" w:rsidP="00B4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188908"/>
      <w:docPartObj>
        <w:docPartGallery w:val="Page Numbers (Bottom of Page)"/>
        <w:docPartUnique/>
      </w:docPartObj>
    </w:sdtPr>
    <w:sdtEndPr/>
    <w:sdtContent>
      <w:sdt>
        <w:sdtPr>
          <w:id w:val="-1769616900"/>
          <w:docPartObj>
            <w:docPartGallery w:val="Page Numbers (Top of Page)"/>
            <w:docPartUnique/>
          </w:docPartObj>
        </w:sdtPr>
        <w:sdtEndPr/>
        <w:sdtContent>
          <w:p w14:paraId="408664E4" w14:textId="30B4CDD9" w:rsidR="00881610" w:rsidRDefault="00881610">
            <w:pPr>
              <w:pStyle w:val="Stopka"/>
              <w:jc w:val="right"/>
            </w:pPr>
            <w:r w:rsidRPr="0038493F">
              <w:rPr>
                <w:sz w:val="16"/>
                <w:szCs w:val="16"/>
              </w:rPr>
              <w:t xml:space="preserve">Strona </w:t>
            </w:r>
            <w:r w:rsidRPr="0038493F">
              <w:rPr>
                <w:b/>
                <w:bCs/>
                <w:sz w:val="16"/>
                <w:szCs w:val="16"/>
              </w:rPr>
              <w:fldChar w:fldCharType="begin"/>
            </w:r>
            <w:r w:rsidRPr="0038493F">
              <w:rPr>
                <w:b/>
                <w:bCs/>
                <w:sz w:val="16"/>
                <w:szCs w:val="16"/>
              </w:rPr>
              <w:instrText>PAGE</w:instrText>
            </w:r>
            <w:r w:rsidRPr="0038493F">
              <w:rPr>
                <w:b/>
                <w:bCs/>
                <w:sz w:val="16"/>
                <w:szCs w:val="16"/>
              </w:rPr>
              <w:fldChar w:fldCharType="separate"/>
            </w:r>
            <w:r w:rsidR="00584A0E">
              <w:rPr>
                <w:b/>
                <w:bCs/>
                <w:noProof/>
                <w:sz w:val="16"/>
                <w:szCs w:val="16"/>
              </w:rPr>
              <w:t>22</w:t>
            </w:r>
            <w:r w:rsidRPr="0038493F">
              <w:rPr>
                <w:b/>
                <w:bCs/>
                <w:sz w:val="16"/>
                <w:szCs w:val="16"/>
              </w:rPr>
              <w:fldChar w:fldCharType="end"/>
            </w:r>
            <w:r w:rsidRPr="0038493F">
              <w:rPr>
                <w:sz w:val="16"/>
                <w:szCs w:val="16"/>
              </w:rPr>
              <w:t xml:space="preserve"> z </w:t>
            </w:r>
            <w:r w:rsidRPr="0038493F">
              <w:rPr>
                <w:b/>
                <w:bCs/>
                <w:sz w:val="16"/>
                <w:szCs w:val="16"/>
              </w:rPr>
              <w:fldChar w:fldCharType="begin"/>
            </w:r>
            <w:r w:rsidRPr="0038493F">
              <w:rPr>
                <w:b/>
                <w:bCs/>
                <w:sz w:val="16"/>
                <w:szCs w:val="16"/>
              </w:rPr>
              <w:instrText>NUMPAGES</w:instrText>
            </w:r>
            <w:r w:rsidRPr="0038493F">
              <w:rPr>
                <w:b/>
                <w:bCs/>
                <w:sz w:val="16"/>
                <w:szCs w:val="16"/>
              </w:rPr>
              <w:fldChar w:fldCharType="separate"/>
            </w:r>
            <w:r w:rsidR="00584A0E">
              <w:rPr>
                <w:b/>
                <w:bCs/>
                <w:noProof/>
                <w:sz w:val="16"/>
                <w:szCs w:val="16"/>
              </w:rPr>
              <w:t>27</w:t>
            </w:r>
            <w:r w:rsidRPr="0038493F">
              <w:rPr>
                <w:b/>
                <w:bCs/>
                <w:sz w:val="16"/>
                <w:szCs w:val="16"/>
              </w:rPr>
              <w:fldChar w:fldCharType="end"/>
            </w:r>
          </w:p>
        </w:sdtContent>
      </w:sdt>
    </w:sdtContent>
  </w:sdt>
  <w:p w14:paraId="7ED949AE" w14:textId="77777777" w:rsidR="00881610" w:rsidRDefault="008816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63EA" w14:textId="77777777" w:rsidR="004012C3" w:rsidRDefault="004012C3" w:rsidP="00B40A63">
      <w:pPr>
        <w:spacing w:after="0" w:line="240" w:lineRule="auto"/>
      </w:pPr>
      <w:r>
        <w:separator/>
      </w:r>
    </w:p>
  </w:footnote>
  <w:footnote w:type="continuationSeparator" w:id="0">
    <w:p w14:paraId="7C33095C" w14:textId="77777777" w:rsidR="004012C3" w:rsidRDefault="004012C3" w:rsidP="00B4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EC1C" w14:textId="06FC4B13" w:rsidR="00881610" w:rsidRPr="00CD1DA7" w:rsidRDefault="00881610" w:rsidP="003F155E">
    <w:pPr>
      <w:pStyle w:val="Nagwek"/>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8A7"/>
    <w:multiLevelType w:val="hybridMultilevel"/>
    <w:tmpl w:val="3A58952A"/>
    <w:lvl w:ilvl="0" w:tplc="7F4263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44D62"/>
    <w:multiLevelType w:val="multilevel"/>
    <w:tmpl w:val="105616AC"/>
    <w:lvl w:ilvl="0">
      <w:start w:val="3"/>
      <w:numFmt w:val="decimal"/>
      <w:lvlText w:val="%1."/>
      <w:lvlJc w:val="left"/>
      <w:pPr>
        <w:ind w:left="390" w:hanging="390"/>
      </w:pPr>
      <w:rPr>
        <w:rFonts w:hint="default"/>
        <w:b w:val="0"/>
        <w:u w:val="none"/>
      </w:rPr>
    </w:lvl>
    <w:lvl w:ilvl="1">
      <w:start w:val="1"/>
      <w:numFmt w:val="decimal"/>
      <w:lvlText w:val="%2."/>
      <w:lvlJc w:val="left"/>
      <w:pPr>
        <w:ind w:left="720" w:hanging="360"/>
      </w:pPr>
    </w:lvl>
    <w:lvl w:ilvl="2">
      <w:start w:val="1"/>
      <w:numFmt w:val="decimal"/>
      <w:lvlText w:val="%1.%2.%3."/>
      <w:lvlJc w:val="left"/>
      <w:pPr>
        <w:ind w:left="2880" w:hanging="720"/>
      </w:pPr>
      <w:rPr>
        <w:rFonts w:hint="default"/>
        <w:b w:val="0"/>
        <w:u w:val="none"/>
      </w:rPr>
    </w:lvl>
    <w:lvl w:ilvl="3">
      <w:start w:val="1"/>
      <w:numFmt w:val="decimal"/>
      <w:lvlText w:val="%1.%2.%3.%4."/>
      <w:lvlJc w:val="left"/>
      <w:pPr>
        <w:ind w:left="4320" w:hanging="108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840" w:hanging="144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360" w:hanging="1800"/>
      </w:pPr>
      <w:rPr>
        <w:rFonts w:hint="default"/>
        <w:b w:val="0"/>
        <w:u w:val="none"/>
      </w:rPr>
    </w:lvl>
    <w:lvl w:ilvl="8">
      <w:start w:val="1"/>
      <w:numFmt w:val="decimal"/>
      <w:lvlText w:val="%1.%2.%3.%4.%5.%6.%7.%8.%9."/>
      <w:lvlJc w:val="left"/>
      <w:pPr>
        <w:ind w:left="10800" w:hanging="2160"/>
      </w:pPr>
      <w:rPr>
        <w:rFonts w:hint="default"/>
        <w:b w:val="0"/>
        <w:u w:val="none"/>
      </w:rPr>
    </w:lvl>
  </w:abstractNum>
  <w:abstractNum w:abstractNumId="2" w15:restartNumberingAfterBreak="0">
    <w:nsid w:val="06995182"/>
    <w:multiLevelType w:val="multilevel"/>
    <w:tmpl w:val="4BA67E7A"/>
    <w:lvl w:ilvl="0">
      <w:start w:val="18"/>
      <w:numFmt w:val="upperRoman"/>
      <w:lvlText w:val="%1."/>
      <w:lvlJc w:val="right"/>
      <w:pPr>
        <w:ind w:left="480" w:hanging="480"/>
      </w:pPr>
      <w:rPr>
        <w:rFonts w:hint="default"/>
        <w:b/>
        <w:bCs/>
      </w:rPr>
    </w:lvl>
    <w:lvl w:ilvl="1">
      <w:start w:val="1"/>
      <w:numFmt w:val="decimal"/>
      <w:lvlText w:val="15.%2."/>
      <w:lvlJc w:val="left"/>
      <w:pPr>
        <w:ind w:left="1200" w:hanging="480"/>
      </w:pPr>
      <w:rPr>
        <w:rFonts w:hint="default"/>
        <w:b w:val="0"/>
        <w:bCs w:val="0"/>
        <w:sz w:val="24"/>
        <w:szCs w:val="24"/>
      </w:rPr>
    </w:lvl>
    <w:lvl w:ilvl="2">
      <w:start w:val="1"/>
      <w:numFmt w:val="decimal"/>
      <w:lvlText w:val="%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CE3B33"/>
    <w:multiLevelType w:val="hybridMultilevel"/>
    <w:tmpl w:val="8E640074"/>
    <w:lvl w:ilvl="0" w:tplc="66183C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67402"/>
    <w:multiLevelType w:val="hybridMultilevel"/>
    <w:tmpl w:val="C46636BE"/>
    <w:lvl w:ilvl="0" w:tplc="1EFE7FE8">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581A49"/>
    <w:multiLevelType w:val="hybridMultilevel"/>
    <w:tmpl w:val="F5D6CD20"/>
    <w:lvl w:ilvl="0" w:tplc="7F4263AC">
      <w:start w:val="1"/>
      <w:numFmt w:val="bullet"/>
      <w:lvlText w:val=""/>
      <w:lvlJc w:val="left"/>
      <w:pPr>
        <w:ind w:left="1440" w:hanging="360"/>
      </w:pPr>
      <w:rPr>
        <w:rFonts w:ascii="Symbol" w:hAnsi="Symbo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5C7C1F"/>
    <w:multiLevelType w:val="hybridMultilevel"/>
    <w:tmpl w:val="420E64EE"/>
    <w:lvl w:ilvl="0" w:tplc="B3540A9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CC1722"/>
    <w:multiLevelType w:val="hybridMultilevel"/>
    <w:tmpl w:val="5C8E11C4"/>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270B1"/>
    <w:multiLevelType w:val="multilevel"/>
    <w:tmpl w:val="523EA786"/>
    <w:lvl w:ilvl="0">
      <w:start w:val="18"/>
      <w:numFmt w:val="decimal"/>
      <w:lvlText w:val="%1."/>
      <w:lvlJc w:val="left"/>
      <w:pPr>
        <w:ind w:left="525" w:hanging="525"/>
      </w:pPr>
      <w:rPr>
        <w:rFonts w:hint="default"/>
        <w:b/>
      </w:rPr>
    </w:lvl>
    <w:lvl w:ilvl="1">
      <w:start w:val="1"/>
      <w:numFmt w:val="decimal"/>
      <w:lvlText w:val="%2."/>
      <w:lvlJc w:val="left"/>
      <w:pPr>
        <w:ind w:left="720" w:hanging="360"/>
      </w:pPr>
      <w:rPr>
        <w:rFonts w:hint="default"/>
        <w:b w:val="0"/>
        <w:bCs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12171E83"/>
    <w:multiLevelType w:val="hybridMultilevel"/>
    <w:tmpl w:val="3B74523C"/>
    <w:lvl w:ilvl="0" w:tplc="B24CAB98">
      <w:start w:val="1"/>
      <w:numFmt w:val="decimal"/>
      <w:lvlText w:val="%1."/>
      <w:lvlJc w:val="left"/>
      <w:pPr>
        <w:ind w:left="1200" w:hanging="360"/>
      </w:pPr>
      <w:rPr>
        <w:rFonts w:hint="default"/>
        <w:b w:val="0"/>
        <w:bCs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15:restartNumberingAfterBreak="0">
    <w:nsid w:val="130A1252"/>
    <w:multiLevelType w:val="hybridMultilevel"/>
    <w:tmpl w:val="0C1C0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4A11E40"/>
    <w:multiLevelType w:val="hybridMultilevel"/>
    <w:tmpl w:val="317CBB9C"/>
    <w:lvl w:ilvl="0" w:tplc="04150001">
      <w:start w:val="1"/>
      <w:numFmt w:val="bullet"/>
      <w:lvlText w:val=""/>
      <w:lvlJc w:val="left"/>
      <w:pPr>
        <w:ind w:left="1389" w:hanging="360"/>
      </w:pPr>
      <w:rPr>
        <w:rFonts w:ascii="Symbol" w:hAnsi="Symbol" w:hint="default"/>
      </w:rPr>
    </w:lvl>
    <w:lvl w:ilvl="1" w:tplc="04150003" w:tentative="1">
      <w:start w:val="1"/>
      <w:numFmt w:val="bullet"/>
      <w:lvlText w:val="o"/>
      <w:lvlJc w:val="left"/>
      <w:pPr>
        <w:ind w:left="2109" w:hanging="360"/>
      </w:pPr>
      <w:rPr>
        <w:rFonts w:ascii="Courier New" w:hAnsi="Courier New" w:cs="Courier New" w:hint="default"/>
      </w:rPr>
    </w:lvl>
    <w:lvl w:ilvl="2" w:tplc="04150005" w:tentative="1">
      <w:start w:val="1"/>
      <w:numFmt w:val="bullet"/>
      <w:lvlText w:val=""/>
      <w:lvlJc w:val="left"/>
      <w:pPr>
        <w:ind w:left="2829" w:hanging="360"/>
      </w:pPr>
      <w:rPr>
        <w:rFonts w:ascii="Wingdings" w:hAnsi="Wingdings" w:hint="default"/>
      </w:rPr>
    </w:lvl>
    <w:lvl w:ilvl="3" w:tplc="04150001" w:tentative="1">
      <w:start w:val="1"/>
      <w:numFmt w:val="bullet"/>
      <w:lvlText w:val=""/>
      <w:lvlJc w:val="left"/>
      <w:pPr>
        <w:ind w:left="3549" w:hanging="360"/>
      </w:pPr>
      <w:rPr>
        <w:rFonts w:ascii="Symbol" w:hAnsi="Symbol" w:hint="default"/>
      </w:rPr>
    </w:lvl>
    <w:lvl w:ilvl="4" w:tplc="04150003" w:tentative="1">
      <w:start w:val="1"/>
      <w:numFmt w:val="bullet"/>
      <w:lvlText w:val="o"/>
      <w:lvlJc w:val="left"/>
      <w:pPr>
        <w:ind w:left="4269" w:hanging="360"/>
      </w:pPr>
      <w:rPr>
        <w:rFonts w:ascii="Courier New" w:hAnsi="Courier New" w:cs="Courier New" w:hint="default"/>
      </w:rPr>
    </w:lvl>
    <w:lvl w:ilvl="5" w:tplc="04150005" w:tentative="1">
      <w:start w:val="1"/>
      <w:numFmt w:val="bullet"/>
      <w:lvlText w:val=""/>
      <w:lvlJc w:val="left"/>
      <w:pPr>
        <w:ind w:left="4989" w:hanging="360"/>
      </w:pPr>
      <w:rPr>
        <w:rFonts w:ascii="Wingdings" w:hAnsi="Wingdings" w:hint="default"/>
      </w:rPr>
    </w:lvl>
    <w:lvl w:ilvl="6" w:tplc="04150001" w:tentative="1">
      <w:start w:val="1"/>
      <w:numFmt w:val="bullet"/>
      <w:lvlText w:val=""/>
      <w:lvlJc w:val="left"/>
      <w:pPr>
        <w:ind w:left="5709" w:hanging="360"/>
      </w:pPr>
      <w:rPr>
        <w:rFonts w:ascii="Symbol" w:hAnsi="Symbol" w:hint="default"/>
      </w:rPr>
    </w:lvl>
    <w:lvl w:ilvl="7" w:tplc="04150003" w:tentative="1">
      <w:start w:val="1"/>
      <w:numFmt w:val="bullet"/>
      <w:lvlText w:val="o"/>
      <w:lvlJc w:val="left"/>
      <w:pPr>
        <w:ind w:left="6429" w:hanging="360"/>
      </w:pPr>
      <w:rPr>
        <w:rFonts w:ascii="Courier New" w:hAnsi="Courier New" w:cs="Courier New" w:hint="default"/>
      </w:rPr>
    </w:lvl>
    <w:lvl w:ilvl="8" w:tplc="04150005" w:tentative="1">
      <w:start w:val="1"/>
      <w:numFmt w:val="bullet"/>
      <w:lvlText w:val=""/>
      <w:lvlJc w:val="left"/>
      <w:pPr>
        <w:ind w:left="7149" w:hanging="360"/>
      </w:pPr>
      <w:rPr>
        <w:rFonts w:ascii="Wingdings" w:hAnsi="Wingdings" w:hint="default"/>
      </w:rPr>
    </w:lvl>
  </w:abstractNum>
  <w:abstractNum w:abstractNumId="12" w15:restartNumberingAfterBreak="0">
    <w:nsid w:val="158D7782"/>
    <w:multiLevelType w:val="hybridMultilevel"/>
    <w:tmpl w:val="5C6E7D88"/>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57C61"/>
    <w:multiLevelType w:val="hybridMultilevel"/>
    <w:tmpl w:val="E8105186"/>
    <w:lvl w:ilvl="0" w:tplc="7F4263AC">
      <w:start w:val="1"/>
      <w:numFmt w:val="bullet"/>
      <w:lvlText w:val=""/>
      <w:lvlJc w:val="left"/>
      <w:pPr>
        <w:ind w:left="1440" w:hanging="360"/>
      </w:pPr>
      <w:rPr>
        <w:rFonts w:ascii="Symbol" w:hAnsi="Symbo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711650"/>
    <w:multiLevelType w:val="hybridMultilevel"/>
    <w:tmpl w:val="C46636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9526E6"/>
    <w:multiLevelType w:val="hybridMultilevel"/>
    <w:tmpl w:val="3A8C9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DB3CC8"/>
    <w:multiLevelType w:val="multilevel"/>
    <w:tmpl w:val="24C268BE"/>
    <w:lvl w:ilvl="0">
      <w:start w:val="10"/>
      <w:numFmt w:val="decimal"/>
      <w:lvlText w:val="%1."/>
      <w:lvlJc w:val="left"/>
      <w:pPr>
        <w:ind w:left="720" w:hanging="720"/>
      </w:pPr>
      <w:rPr>
        <w:rFonts w:hint="default"/>
      </w:rPr>
    </w:lvl>
    <w:lvl w:ilvl="1">
      <w:start w:val="4"/>
      <w:numFmt w:val="decimal"/>
      <w:lvlText w:val="%1.%2."/>
      <w:lvlJc w:val="left"/>
      <w:pPr>
        <w:ind w:left="1183" w:hanging="720"/>
      </w:pPr>
      <w:rPr>
        <w:rFonts w:hint="default"/>
      </w:rPr>
    </w:lvl>
    <w:lvl w:ilvl="2">
      <w:start w:val="1"/>
      <w:numFmt w:val="decimal"/>
      <w:lvlText w:val="4.%3."/>
      <w:lvlJc w:val="left"/>
      <w:pPr>
        <w:ind w:left="720" w:hanging="36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7" w15:restartNumberingAfterBreak="0">
    <w:nsid w:val="1ED74675"/>
    <w:multiLevelType w:val="hybridMultilevel"/>
    <w:tmpl w:val="D512CE64"/>
    <w:lvl w:ilvl="0" w:tplc="0415000F">
      <w:start w:val="1"/>
      <w:numFmt w:val="decimal"/>
      <w:lvlText w:val="%1."/>
      <w:lvlJc w:val="left"/>
      <w:pPr>
        <w:ind w:left="578" w:hanging="360"/>
      </w:pPr>
      <w:rPr>
        <w:rFonts w:hint="default"/>
        <w:b w:val="0"/>
        <w:bCs w:val="0"/>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1EE3197E"/>
    <w:multiLevelType w:val="multilevel"/>
    <w:tmpl w:val="C824C0C2"/>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bullet"/>
      <w:lvlText w:val=""/>
      <w:lvlJc w:val="left"/>
      <w:pPr>
        <w:tabs>
          <w:tab w:val="num" w:pos="1021"/>
        </w:tabs>
        <w:ind w:left="1021" w:hanging="341"/>
      </w:pPr>
      <w:rPr>
        <w:rFonts w:ascii="Symbol" w:hAnsi="Symbol" w:hint="default"/>
        <w:b w:val="0"/>
        <w:bCs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9" w15:restartNumberingAfterBreak="0">
    <w:nsid w:val="1F5405EA"/>
    <w:multiLevelType w:val="hybridMultilevel"/>
    <w:tmpl w:val="B3A081F0"/>
    <w:lvl w:ilvl="0" w:tplc="133AD8BE">
      <w:start w:val="1"/>
      <w:numFmt w:val="decimal"/>
      <w:lvlText w:val="4.%1."/>
      <w:lvlJc w:val="left"/>
      <w:pPr>
        <w:ind w:left="1713" w:hanging="360"/>
      </w:pPr>
      <w:rPr>
        <w:rFonts w:hint="default"/>
        <w:b w:val="0"/>
        <w:bCs w:val="0"/>
        <w:sz w:val="24"/>
        <w:szCs w:val="24"/>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1F900C8E"/>
    <w:multiLevelType w:val="hybridMultilevel"/>
    <w:tmpl w:val="607A8D0C"/>
    <w:lvl w:ilvl="0" w:tplc="7F4263AC">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2138224B"/>
    <w:multiLevelType w:val="multilevel"/>
    <w:tmpl w:val="F426F554"/>
    <w:lvl w:ilvl="0">
      <w:start w:val="13"/>
      <w:numFmt w:val="decimal"/>
      <w:lvlText w:val="%1"/>
      <w:lvlJc w:val="left"/>
      <w:pPr>
        <w:ind w:left="465" w:hanging="465"/>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164F51"/>
    <w:multiLevelType w:val="multilevel"/>
    <w:tmpl w:val="683AFD40"/>
    <w:lvl w:ilvl="0">
      <w:start w:val="1"/>
      <w:numFmt w:val="upperRoman"/>
      <w:lvlText w:val="%1."/>
      <w:lvlJc w:val="right"/>
      <w:pPr>
        <w:ind w:left="480" w:hanging="480"/>
      </w:pPr>
      <w:rPr>
        <w:rFonts w:hint="default"/>
      </w:rPr>
    </w:lvl>
    <w:lvl w:ilvl="1">
      <w:start w:val="1"/>
      <w:numFmt w:val="decimal"/>
      <w:lvlText w:val="%2."/>
      <w:lvlJc w:val="left"/>
      <w:pPr>
        <w:ind w:left="720" w:hanging="360"/>
      </w:pPr>
    </w:lvl>
    <w:lvl w:ilvl="2">
      <w:start w:val="1"/>
      <w:numFmt w:val="decimal"/>
      <w:lvlText w:val="1.%3."/>
      <w:lvlJc w:val="left"/>
      <w:pPr>
        <w:ind w:left="928"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E8F52CA"/>
    <w:multiLevelType w:val="hybridMultilevel"/>
    <w:tmpl w:val="5062529A"/>
    <w:lvl w:ilvl="0" w:tplc="37F65C78">
      <w:start w:val="1"/>
      <w:numFmt w:val="decimal"/>
      <w:lvlText w:val="25.%1."/>
      <w:lvlJc w:val="left"/>
      <w:pPr>
        <w:ind w:left="1440" w:hanging="360"/>
      </w:pPr>
      <w:rPr>
        <w:rFonts w:ascii="Arial" w:hAnsi="Arial" w:cs="Aria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F737C83"/>
    <w:multiLevelType w:val="hybridMultilevel"/>
    <w:tmpl w:val="5E427864"/>
    <w:lvl w:ilvl="0" w:tplc="2F60049A">
      <w:start w:val="9"/>
      <w:numFmt w:val="decimal"/>
      <w:lvlText w:val="2.%1."/>
      <w:lvlJc w:val="left"/>
      <w:pPr>
        <w:ind w:left="643" w:hanging="360"/>
      </w:pPr>
      <w:rPr>
        <w:rFonts w:hint="default"/>
        <w:b w:val="0"/>
        <w:bCs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ED0220"/>
    <w:multiLevelType w:val="hybridMultilevel"/>
    <w:tmpl w:val="689A78F0"/>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FC4231"/>
    <w:multiLevelType w:val="hybridMultilevel"/>
    <w:tmpl w:val="1CC04906"/>
    <w:lvl w:ilvl="0" w:tplc="7F4263AC">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7" w15:restartNumberingAfterBreak="0">
    <w:nsid w:val="3A754D6C"/>
    <w:multiLevelType w:val="hybridMultilevel"/>
    <w:tmpl w:val="97F04016"/>
    <w:lvl w:ilvl="0" w:tplc="EABA9F16">
      <w:start w:val="1"/>
      <w:numFmt w:val="upperRoman"/>
      <w:lvlText w:val="%1."/>
      <w:lvlJc w:val="right"/>
      <w:pPr>
        <w:ind w:left="720" w:hanging="360"/>
      </w:pPr>
      <w:rPr>
        <w:rFonts w:hint="default"/>
        <w:b/>
        <w:bCs/>
        <w:sz w:val="24"/>
        <w:szCs w:val="24"/>
      </w:rPr>
    </w:lvl>
    <w:lvl w:ilvl="1" w:tplc="CF06CF28">
      <w:start w:val="1"/>
      <w:numFmt w:val="decimal"/>
      <w:lvlText w:val="4.%2."/>
      <w:lvlJc w:val="left"/>
      <w:pPr>
        <w:ind w:left="1440" w:hanging="360"/>
      </w:pPr>
      <w:rPr>
        <w:rFonts w:ascii="Times New Roman" w:hAnsi="Times New Roman" w:cs="Times New Roman"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16679"/>
    <w:multiLevelType w:val="hybridMultilevel"/>
    <w:tmpl w:val="1CA678C0"/>
    <w:lvl w:ilvl="0" w:tplc="A9CC906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E30EFF"/>
    <w:multiLevelType w:val="multilevel"/>
    <w:tmpl w:val="453EB30E"/>
    <w:lvl w:ilvl="0">
      <w:start w:val="15"/>
      <w:numFmt w:val="upperRoman"/>
      <w:lvlText w:val="%1."/>
      <w:lvlJc w:val="right"/>
      <w:pPr>
        <w:ind w:left="525" w:hanging="525"/>
      </w:pPr>
      <w:rPr>
        <w:rFonts w:hint="default"/>
      </w:rPr>
    </w:lvl>
    <w:lvl w:ilvl="1">
      <w:start w:val="27"/>
      <w:numFmt w:val="decimal"/>
      <w:lvlText w:val="%2."/>
      <w:lvlJc w:val="left"/>
      <w:pPr>
        <w:ind w:left="5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007B59"/>
    <w:multiLevelType w:val="hybridMultilevel"/>
    <w:tmpl w:val="906AC8FC"/>
    <w:lvl w:ilvl="0" w:tplc="7F4263AC">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31" w15:restartNumberingAfterBreak="0">
    <w:nsid w:val="3E3B2E8D"/>
    <w:multiLevelType w:val="hybridMultilevel"/>
    <w:tmpl w:val="1FB85B0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3E54550F"/>
    <w:multiLevelType w:val="hybridMultilevel"/>
    <w:tmpl w:val="EDFC9F92"/>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770B1C"/>
    <w:multiLevelType w:val="hybridMultilevel"/>
    <w:tmpl w:val="A438788C"/>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F9F01D4"/>
    <w:multiLevelType w:val="hybridMultilevel"/>
    <w:tmpl w:val="FA0C53C6"/>
    <w:lvl w:ilvl="0" w:tplc="7F4263AC">
      <w:start w:val="1"/>
      <w:numFmt w:val="bullet"/>
      <w:lvlText w:val=""/>
      <w:lvlJc w:val="left"/>
      <w:pPr>
        <w:ind w:left="1287" w:hanging="360"/>
      </w:pPr>
      <w:rPr>
        <w:rFonts w:ascii="Symbol" w:hAnsi="Symbol" w:hint="default"/>
        <w:b w:val="0"/>
        <w:bCs w:val="0"/>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472A55CE"/>
    <w:multiLevelType w:val="hybridMultilevel"/>
    <w:tmpl w:val="5080D7A0"/>
    <w:lvl w:ilvl="0" w:tplc="95DA377E">
      <w:start w:val="1"/>
      <w:numFmt w:val="decimal"/>
      <w:lvlText w:val="2.4.%1."/>
      <w:lvlJc w:val="left"/>
      <w:pPr>
        <w:ind w:left="720" w:hanging="360"/>
      </w:pPr>
      <w:rPr>
        <w:rFonts w:ascii="Arial" w:hAnsi="Arial" w:cs="Arial" w:hint="default"/>
        <w:b w:val="0"/>
        <w:b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567C3E"/>
    <w:multiLevelType w:val="hybridMultilevel"/>
    <w:tmpl w:val="D34C8F6E"/>
    <w:lvl w:ilvl="0" w:tplc="7F4263AC">
      <w:start w:val="1"/>
      <w:numFmt w:val="bullet"/>
      <w:lvlText w:val=""/>
      <w:lvlJc w:val="left"/>
      <w:pPr>
        <w:ind w:left="1502" w:hanging="360"/>
      </w:pPr>
      <w:rPr>
        <w:rFonts w:ascii="Symbol" w:hAnsi="Symbol" w:hint="default"/>
        <w:b w:val="0"/>
        <w:bCs w:val="0"/>
        <w:sz w:val="24"/>
        <w:szCs w:val="24"/>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37" w15:restartNumberingAfterBreak="0">
    <w:nsid w:val="480E7997"/>
    <w:multiLevelType w:val="hybridMultilevel"/>
    <w:tmpl w:val="2DE070F0"/>
    <w:lvl w:ilvl="0" w:tplc="0415000F">
      <w:start w:val="1"/>
      <w:numFmt w:val="decimal"/>
      <w:lvlText w:val="%1."/>
      <w:lvlJc w:val="left"/>
      <w:pPr>
        <w:ind w:left="1440" w:hanging="360"/>
      </w:pPr>
      <w:rPr>
        <w:rFonts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85D6EC7"/>
    <w:multiLevelType w:val="hybridMultilevel"/>
    <w:tmpl w:val="3F04D982"/>
    <w:lvl w:ilvl="0" w:tplc="7F4263A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4A310667"/>
    <w:multiLevelType w:val="hybridMultilevel"/>
    <w:tmpl w:val="73945BDA"/>
    <w:lvl w:ilvl="0" w:tplc="A7027B50">
      <w:start w:val="1"/>
      <w:numFmt w:val="decimal"/>
      <w:lvlText w:val="1.%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F0692B"/>
    <w:multiLevelType w:val="multilevel"/>
    <w:tmpl w:val="0906912A"/>
    <w:lvl w:ilvl="0">
      <w:start w:val="8"/>
      <w:numFmt w:val="upperRoman"/>
      <w:lvlText w:val="%1."/>
      <w:lvlJc w:val="right"/>
      <w:pPr>
        <w:ind w:left="390" w:hanging="39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4BF95347"/>
    <w:multiLevelType w:val="hybridMultilevel"/>
    <w:tmpl w:val="36C6CC08"/>
    <w:lvl w:ilvl="0" w:tplc="7F4263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C68692E"/>
    <w:multiLevelType w:val="hybridMultilevel"/>
    <w:tmpl w:val="65B68E50"/>
    <w:lvl w:ilvl="0" w:tplc="248C8908">
      <w:start w:val="1"/>
      <w:numFmt w:val="lowerLetter"/>
      <w:lvlText w:val="%1)"/>
      <w:lvlJc w:val="left"/>
      <w:pPr>
        <w:ind w:left="1636" w:hanging="360"/>
      </w:pPr>
      <w:rPr>
        <w:b w:val="0"/>
        <w:bCs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3" w15:restartNumberingAfterBreak="0">
    <w:nsid w:val="5020347A"/>
    <w:multiLevelType w:val="hybridMultilevel"/>
    <w:tmpl w:val="1F0C5240"/>
    <w:lvl w:ilvl="0" w:tplc="D32491EC">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2449B6"/>
    <w:multiLevelType w:val="hybridMultilevel"/>
    <w:tmpl w:val="1772C09C"/>
    <w:lvl w:ilvl="0" w:tplc="7F4263AC">
      <w:start w:val="1"/>
      <w:numFmt w:val="bullet"/>
      <w:lvlText w:val=""/>
      <w:lvlJc w:val="left"/>
      <w:pPr>
        <w:ind w:left="720" w:hanging="360"/>
      </w:pPr>
      <w:rPr>
        <w:rFonts w:ascii="Symbol" w:hAnsi="Symbol"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10C7C61"/>
    <w:multiLevelType w:val="hybridMultilevel"/>
    <w:tmpl w:val="B810EC52"/>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3758BF"/>
    <w:multiLevelType w:val="hybridMultilevel"/>
    <w:tmpl w:val="E3C46CCA"/>
    <w:lvl w:ilvl="0" w:tplc="A7027B50">
      <w:start w:val="1"/>
      <w:numFmt w:val="decimal"/>
      <w:lvlText w:val="1.%1."/>
      <w:lvlJc w:val="left"/>
      <w:pPr>
        <w:ind w:left="643" w:hanging="360"/>
      </w:pPr>
      <w:rPr>
        <w:rFonts w:hint="default"/>
        <w:b w:val="0"/>
        <w:bCs w:val="0"/>
        <w:color w:val="000000" w:themeColor="text1"/>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55CD54E8"/>
    <w:multiLevelType w:val="hybridMultilevel"/>
    <w:tmpl w:val="B0CAC636"/>
    <w:lvl w:ilvl="0" w:tplc="A314D3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A35039"/>
    <w:multiLevelType w:val="multilevel"/>
    <w:tmpl w:val="0D1A0850"/>
    <w:lvl w:ilvl="0">
      <w:start w:val="6"/>
      <w:numFmt w:val="upperRoman"/>
      <w:lvlText w:val="%1."/>
      <w:lvlJc w:val="right"/>
      <w:pPr>
        <w:ind w:left="390" w:hanging="390"/>
      </w:pPr>
      <w:rPr>
        <w:rFonts w:hint="default"/>
        <w:b/>
        <w:u w:val="none"/>
      </w:rPr>
    </w:lvl>
    <w:lvl w:ilvl="1">
      <w:start w:val="1"/>
      <w:numFmt w:val="decimal"/>
      <w:lvlText w:val="%2."/>
      <w:lvlJc w:val="left"/>
      <w:pPr>
        <w:ind w:left="1080" w:hanging="360"/>
      </w:p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49"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A709D1"/>
    <w:multiLevelType w:val="hybridMultilevel"/>
    <w:tmpl w:val="E882630E"/>
    <w:lvl w:ilvl="0" w:tplc="66403B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DF9579D"/>
    <w:multiLevelType w:val="multilevel"/>
    <w:tmpl w:val="B2C0E440"/>
    <w:lvl w:ilvl="0">
      <w:start w:val="1"/>
      <w:numFmt w:val="upperRoman"/>
      <w:lvlText w:val="%1."/>
      <w:lvlJc w:val="right"/>
      <w:pPr>
        <w:ind w:left="525" w:hanging="525"/>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5E617126"/>
    <w:multiLevelType w:val="multilevel"/>
    <w:tmpl w:val="4446919A"/>
    <w:lvl w:ilvl="0">
      <w:start w:val="12"/>
      <w:numFmt w:val="upperRoman"/>
      <w:lvlText w:val="%1."/>
      <w:lvlJc w:val="right"/>
      <w:pPr>
        <w:ind w:left="525" w:hanging="525"/>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61040F4B"/>
    <w:multiLevelType w:val="hybridMultilevel"/>
    <w:tmpl w:val="FA206946"/>
    <w:lvl w:ilvl="0" w:tplc="0415000F">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F103CC"/>
    <w:multiLevelType w:val="hybridMultilevel"/>
    <w:tmpl w:val="732CB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74053F4"/>
    <w:multiLevelType w:val="hybridMultilevel"/>
    <w:tmpl w:val="3CBC63EE"/>
    <w:lvl w:ilvl="0" w:tplc="356E2194">
      <w:start w:val="1"/>
      <w:numFmt w:val="lowerLetter"/>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69367B9C"/>
    <w:multiLevelType w:val="multilevel"/>
    <w:tmpl w:val="B4D26D5C"/>
    <w:lvl w:ilvl="0">
      <w:start w:val="1"/>
      <w:numFmt w:val="upperRoman"/>
      <w:lvlText w:val="%1."/>
      <w:lvlJc w:val="right"/>
      <w:pPr>
        <w:ind w:left="525" w:hanging="525"/>
      </w:pPr>
      <w:rPr>
        <w:rFonts w:hint="default"/>
      </w:rPr>
    </w:lvl>
    <w:lvl w:ilvl="1">
      <w:start w:val="26"/>
      <w:numFmt w:val="decimal"/>
      <w:lvlText w:val="%2."/>
      <w:lvlJc w:val="left"/>
      <w:pPr>
        <w:ind w:left="5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F420A0B"/>
    <w:multiLevelType w:val="hybridMultilevel"/>
    <w:tmpl w:val="8B42DAF4"/>
    <w:lvl w:ilvl="0" w:tplc="14AEBB02">
      <w:start w:val="1"/>
      <w:numFmt w:val="decimal"/>
      <w:lvlText w:val="2.%1."/>
      <w:lvlJc w:val="left"/>
      <w:pPr>
        <w:ind w:left="72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2209EF"/>
    <w:multiLevelType w:val="hybridMultilevel"/>
    <w:tmpl w:val="F6CA304E"/>
    <w:lvl w:ilvl="0" w:tplc="7F4263AC">
      <w:start w:val="1"/>
      <w:numFmt w:val="bullet"/>
      <w:lvlText w:val=""/>
      <w:lvlJc w:val="left"/>
      <w:pPr>
        <w:ind w:left="1440" w:hanging="360"/>
      </w:pPr>
      <w:rPr>
        <w:rFonts w:ascii="Symbol" w:hAnsi="Symbol"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27D71CD"/>
    <w:multiLevelType w:val="hybridMultilevel"/>
    <w:tmpl w:val="C2FCE5C4"/>
    <w:lvl w:ilvl="0" w:tplc="7F4263AC">
      <w:start w:val="1"/>
      <w:numFmt w:val="bullet"/>
      <w:lvlText w:val=""/>
      <w:lvlJc w:val="left"/>
      <w:pPr>
        <w:ind w:left="1287" w:hanging="360"/>
      </w:pPr>
      <w:rPr>
        <w:rFonts w:ascii="Symbol" w:hAnsi="Symbol" w:hint="default"/>
        <w:b w:val="0"/>
        <w:bCs w:val="0"/>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2" w15:restartNumberingAfterBreak="0">
    <w:nsid w:val="74ED66C6"/>
    <w:multiLevelType w:val="hybridMultilevel"/>
    <w:tmpl w:val="04B84FAE"/>
    <w:lvl w:ilvl="0" w:tplc="7F4263A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15:restartNumberingAfterBreak="0">
    <w:nsid w:val="777E72AB"/>
    <w:multiLevelType w:val="hybridMultilevel"/>
    <w:tmpl w:val="EBB2CB24"/>
    <w:lvl w:ilvl="0" w:tplc="0832DD76">
      <w:start w:val="1"/>
      <w:numFmt w:val="decimal"/>
      <w:lvlText w:val="2.%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5E0185"/>
    <w:multiLevelType w:val="hybridMultilevel"/>
    <w:tmpl w:val="AAB2FE66"/>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3A46F4"/>
    <w:multiLevelType w:val="hybridMultilevel"/>
    <w:tmpl w:val="6CE03B54"/>
    <w:lvl w:ilvl="0" w:tplc="CA466644">
      <w:start w:val="1"/>
      <w:numFmt w:val="decimal"/>
      <w:lvlText w:val="7.%1."/>
      <w:lvlJc w:val="left"/>
      <w:pPr>
        <w:ind w:left="1440" w:hanging="360"/>
      </w:pPr>
      <w:rPr>
        <w:rFonts w:ascii="Arial" w:hAnsi="Arial" w:cs="Aria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B2579D"/>
    <w:multiLevelType w:val="multilevel"/>
    <w:tmpl w:val="DE8C5F7C"/>
    <w:lvl w:ilvl="0">
      <w:start w:val="20"/>
      <w:numFmt w:val="decimal"/>
      <w:lvlText w:val="%1"/>
      <w:lvlJc w:val="left"/>
      <w:pPr>
        <w:ind w:left="465" w:hanging="465"/>
      </w:pPr>
      <w:rPr>
        <w:rFonts w:hint="default"/>
      </w:rPr>
    </w:lvl>
    <w:lvl w:ilvl="1">
      <w:start w:val="3"/>
      <w:numFmt w:val="decimal"/>
      <w:lvlText w:val="%2."/>
      <w:lvlJc w:val="left"/>
      <w:pPr>
        <w:ind w:left="72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AC767ED"/>
    <w:multiLevelType w:val="hybridMultilevel"/>
    <w:tmpl w:val="720A6D80"/>
    <w:lvl w:ilvl="0" w:tplc="7F4263AC">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68" w15:restartNumberingAfterBreak="0">
    <w:nsid w:val="7C094507"/>
    <w:multiLevelType w:val="multilevel"/>
    <w:tmpl w:val="9EBADE7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7D712DCB"/>
    <w:multiLevelType w:val="hybridMultilevel"/>
    <w:tmpl w:val="839691B0"/>
    <w:lvl w:ilvl="0" w:tplc="96BAFEFC">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FC6D7F"/>
    <w:multiLevelType w:val="hybridMultilevel"/>
    <w:tmpl w:val="FD5659DC"/>
    <w:lvl w:ilvl="0" w:tplc="7F4263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7E7B7817"/>
    <w:multiLevelType w:val="hybridMultilevel"/>
    <w:tmpl w:val="C9901C74"/>
    <w:lvl w:ilvl="0" w:tplc="7F4263AC">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72" w15:restartNumberingAfterBreak="0">
    <w:nsid w:val="7EC64D9E"/>
    <w:multiLevelType w:val="multilevel"/>
    <w:tmpl w:val="0F5ED7F4"/>
    <w:lvl w:ilvl="0">
      <w:start w:val="11"/>
      <w:numFmt w:val="upperRoman"/>
      <w:lvlText w:val="%1."/>
      <w:lvlJc w:val="right"/>
      <w:pPr>
        <w:ind w:left="480" w:hanging="480"/>
      </w:pPr>
      <w:rPr>
        <w:rFonts w:hint="default"/>
      </w:rPr>
    </w:lvl>
    <w:lvl w:ilvl="1">
      <w:start w:val="1"/>
      <w:numFmt w:val="decimal"/>
      <w:lvlText w:val="10.%2."/>
      <w:lvlJc w:val="left"/>
      <w:pPr>
        <w:ind w:left="1200" w:hanging="480"/>
      </w:pPr>
      <w:rPr>
        <w:rFonts w:hint="default"/>
        <w:b w:val="0"/>
        <w:bCs w:val="0"/>
        <w:sz w:val="24"/>
        <w:szCs w:val="24"/>
      </w:rPr>
    </w:lvl>
    <w:lvl w:ilvl="2">
      <w:start w:val="1"/>
      <w:numFmt w:val="decimal"/>
      <w:lvlText w:val="%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75044724">
    <w:abstractNumId w:val="53"/>
  </w:num>
  <w:num w:numId="2" w16cid:durableId="1142966989">
    <w:abstractNumId w:val="59"/>
  </w:num>
  <w:num w:numId="3" w16cid:durableId="1746804189">
    <w:abstractNumId w:val="7"/>
  </w:num>
  <w:num w:numId="4" w16cid:durableId="1555658191">
    <w:abstractNumId w:val="42"/>
  </w:num>
  <w:num w:numId="5" w16cid:durableId="2097825753">
    <w:abstractNumId w:val="65"/>
  </w:num>
  <w:num w:numId="6" w16cid:durableId="1624994660">
    <w:abstractNumId w:val="27"/>
  </w:num>
  <w:num w:numId="7" w16cid:durableId="1941373224">
    <w:abstractNumId w:val="64"/>
  </w:num>
  <w:num w:numId="8" w16cid:durableId="989359776">
    <w:abstractNumId w:val="22"/>
  </w:num>
  <w:num w:numId="9" w16cid:durableId="1669599607">
    <w:abstractNumId w:val="25"/>
  </w:num>
  <w:num w:numId="10" w16cid:durableId="1536189332">
    <w:abstractNumId w:val="12"/>
  </w:num>
  <w:num w:numId="11" w16cid:durableId="2038579821">
    <w:abstractNumId w:val="19"/>
  </w:num>
  <w:num w:numId="12" w16cid:durableId="996957204">
    <w:abstractNumId w:val="39"/>
  </w:num>
  <w:num w:numId="13" w16cid:durableId="1172643503">
    <w:abstractNumId w:val="60"/>
  </w:num>
  <w:num w:numId="14" w16cid:durableId="51789069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417857">
    <w:abstractNumId w:val="63"/>
  </w:num>
  <w:num w:numId="16" w16cid:durableId="508254714">
    <w:abstractNumId w:val="55"/>
  </w:num>
  <w:num w:numId="17" w16cid:durableId="1868135961">
    <w:abstractNumId w:val="72"/>
  </w:num>
  <w:num w:numId="18" w16cid:durableId="1339771526">
    <w:abstractNumId w:val="2"/>
  </w:num>
  <w:num w:numId="19" w16cid:durableId="144442074">
    <w:abstractNumId w:val="1"/>
  </w:num>
  <w:num w:numId="20" w16cid:durableId="1668820811">
    <w:abstractNumId w:val="48"/>
  </w:num>
  <w:num w:numId="21" w16cid:durableId="2023437368">
    <w:abstractNumId w:val="40"/>
  </w:num>
  <w:num w:numId="22" w16cid:durableId="1770806661">
    <w:abstractNumId w:val="16"/>
  </w:num>
  <w:num w:numId="23" w16cid:durableId="1291978521">
    <w:abstractNumId w:val="51"/>
  </w:num>
  <w:num w:numId="24" w16cid:durableId="948970571">
    <w:abstractNumId w:val="8"/>
  </w:num>
  <w:num w:numId="25" w16cid:durableId="318510084">
    <w:abstractNumId w:val="45"/>
  </w:num>
  <w:num w:numId="26" w16cid:durableId="1991324614">
    <w:abstractNumId w:val="21"/>
  </w:num>
  <w:num w:numId="27" w16cid:durableId="1941332743">
    <w:abstractNumId w:val="54"/>
  </w:num>
  <w:num w:numId="28" w16cid:durableId="1315530589">
    <w:abstractNumId w:val="17"/>
  </w:num>
  <w:num w:numId="29" w16cid:durableId="1637564332">
    <w:abstractNumId w:val="56"/>
  </w:num>
  <w:num w:numId="30" w16cid:durableId="1522741410">
    <w:abstractNumId w:val="67"/>
  </w:num>
  <w:num w:numId="31" w16cid:durableId="381950371">
    <w:abstractNumId w:val="26"/>
  </w:num>
  <w:num w:numId="32" w16cid:durableId="1715035950">
    <w:abstractNumId w:val="32"/>
  </w:num>
  <w:num w:numId="33" w16cid:durableId="1802841509">
    <w:abstractNumId w:val="33"/>
  </w:num>
  <w:num w:numId="34" w16cid:durableId="1092162012">
    <w:abstractNumId w:val="41"/>
  </w:num>
  <w:num w:numId="35" w16cid:durableId="278142681">
    <w:abstractNumId w:val="23"/>
  </w:num>
  <w:num w:numId="36" w16cid:durableId="546185213">
    <w:abstractNumId w:val="9"/>
  </w:num>
  <w:num w:numId="37" w16cid:durableId="1785155398">
    <w:abstractNumId w:val="61"/>
  </w:num>
  <w:num w:numId="38" w16cid:durableId="48039793">
    <w:abstractNumId w:val="44"/>
  </w:num>
  <w:num w:numId="39" w16cid:durableId="1027564610">
    <w:abstractNumId w:val="34"/>
  </w:num>
  <w:num w:numId="40" w16cid:durableId="11880879">
    <w:abstractNumId w:val="0"/>
  </w:num>
  <w:num w:numId="41" w16cid:durableId="48383999">
    <w:abstractNumId w:val="37"/>
  </w:num>
  <w:num w:numId="42" w16cid:durableId="313072762">
    <w:abstractNumId w:val="13"/>
  </w:num>
  <w:num w:numId="43" w16cid:durableId="440927216">
    <w:abstractNumId w:val="36"/>
  </w:num>
  <w:num w:numId="44" w16cid:durableId="1107165677">
    <w:abstractNumId w:val="5"/>
  </w:num>
  <w:num w:numId="45" w16cid:durableId="1456096970">
    <w:abstractNumId w:val="66"/>
  </w:num>
  <w:num w:numId="46" w16cid:durableId="585463164">
    <w:abstractNumId w:val="52"/>
  </w:num>
  <w:num w:numId="47" w16cid:durableId="1523864205">
    <w:abstractNumId w:val="29"/>
  </w:num>
  <w:num w:numId="48" w16cid:durableId="1759787647">
    <w:abstractNumId w:val="46"/>
  </w:num>
  <w:num w:numId="49" w16cid:durableId="687412931">
    <w:abstractNumId w:val="62"/>
  </w:num>
  <w:num w:numId="50" w16cid:durableId="1950774931">
    <w:abstractNumId w:val="38"/>
  </w:num>
  <w:num w:numId="51" w16cid:durableId="36777676">
    <w:abstractNumId w:val="69"/>
  </w:num>
  <w:num w:numId="52" w16cid:durableId="978263845">
    <w:abstractNumId w:val="50"/>
  </w:num>
  <w:num w:numId="53" w16cid:durableId="692389959">
    <w:abstractNumId w:val="31"/>
  </w:num>
  <w:num w:numId="54" w16cid:durableId="1574926220">
    <w:abstractNumId w:val="6"/>
  </w:num>
  <w:num w:numId="55" w16cid:durableId="847331028">
    <w:abstractNumId w:val="10"/>
  </w:num>
  <w:num w:numId="56" w16cid:durableId="1332028780">
    <w:abstractNumId w:val="47"/>
  </w:num>
  <w:num w:numId="57" w16cid:durableId="677535496">
    <w:abstractNumId w:val="35"/>
  </w:num>
  <w:num w:numId="58" w16cid:durableId="1574243408">
    <w:abstractNumId w:val="4"/>
  </w:num>
  <w:num w:numId="59" w16cid:durableId="85659538">
    <w:abstractNumId w:val="15"/>
  </w:num>
  <w:num w:numId="60" w16cid:durableId="729310941">
    <w:abstractNumId w:val="70"/>
  </w:num>
  <w:num w:numId="61" w16cid:durableId="476993949">
    <w:abstractNumId w:val="20"/>
  </w:num>
  <w:num w:numId="62" w16cid:durableId="1678582176">
    <w:abstractNumId w:val="30"/>
  </w:num>
  <w:num w:numId="63" w16cid:durableId="1231429676">
    <w:abstractNumId w:val="71"/>
  </w:num>
  <w:num w:numId="64" w16cid:durableId="1340891036">
    <w:abstractNumId w:val="28"/>
  </w:num>
  <w:num w:numId="65" w16cid:durableId="569997280">
    <w:abstractNumId w:val="14"/>
  </w:num>
  <w:num w:numId="66" w16cid:durableId="1894653763">
    <w:abstractNumId w:val="68"/>
  </w:num>
  <w:num w:numId="67" w16cid:durableId="2132241758">
    <w:abstractNumId w:val="3"/>
  </w:num>
  <w:num w:numId="68" w16cid:durableId="896285324">
    <w:abstractNumId w:val="43"/>
  </w:num>
  <w:num w:numId="69" w16cid:durableId="491793671">
    <w:abstractNumId w:val="11"/>
  </w:num>
  <w:num w:numId="70" w16cid:durableId="396710856">
    <w:abstractNumId w:val="57"/>
  </w:num>
  <w:num w:numId="71" w16cid:durableId="1436362769">
    <w:abstractNumId w:val="58"/>
  </w:num>
  <w:num w:numId="72" w16cid:durableId="1677344761">
    <w:abstractNumId w:val="57"/>
    <w:lvlOverride w:ilvl="0">
      <w:startOverride w:val="1"/>
    </w:lvlOverride>
  </w:num>
  <w:num w:numId="73" w16cid:durableId="64110686">
    <w:abstractNumId w:val="58"/>
    <w:lvlOverride w:ilvl="0">
      <w:startOverride w:val="1"/>
    </w:lvlOverride>
  </w:num>
  <w:num w:numId="74" w16cid:durableId="168259365">
    <w:abstractNumId w:val="24"/>
  </w:num>
  <w:num w:numId="75" w16cid:durableId="1434979743">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3396"/>
    <w:rsid w:val="00004E29"/>
    <w:rsid w:val="00005C23"/>
    <w:rsid w:val="0000607F"/>
    <w:rsid w:val="000060A5"/>
    <w:rsid w:val="00007240"/>
    <w:rsid w:val="00007ABF"/>
    <w:rsid w:val="000102D0"/>
    <w:rsid w:val="00010B43"/>
    <w:rsid w:val="000120A3"/>
    <w:rsid w:val="0001213C"/>
    <w:rsid w:val="000128DD"/>
    <w:rsid w:val="00012BC3"/>
    <w:rsid w:val="00013053"/>
    <w:rsid w:val="0001403B"/>
    <w:rsid w:val="0001554E"/>
    <w:rsid w:val="00016D4F"/>
    <w:rsid w:val="000217AB"/>
    <w:rsid w:val="0002258B"/>
    <w:rsid w:val="00025AF5"/>
    <w:rsid w:val="0002607E"/>
    <w:rsid w:val="00032A24"/>
    <w:rsid w:val="000342F5"/>
    <w:rsid w:val="0003581F"/>
    <w:rsid w:val="00036619"/>
    <w:rsid w:val="0004456D"/>
    <w:rsid w:val="00045DAC"/>
    <w:rsid w:val="0004791E"/>
    <w:rsid w:val="00052C3B"/>
    <w:rsid w:val="00055947"/>
    <w:rsid w:val="00056330"/>
    <w:rsid w:val="00057280"/>
    <w:rsid w:val="00061108"/>
    <w:rsid w:val="00062CA4"/>
    <w:rsid w:val="00064436"/>
    <w:rsid w:val="00064B72"/>
    <w:rsid w:val="0006507A"/>
    <w:rsid w:val="00066D9A"/>
    <w:rsid w:val="0007197A"/>
    <w:rsid w:val="00071F64"/>
    <w:rsid w:val="00072584"/>
    <w:rsid w:val="0007280F"/>
    <w:rsid w:val="00072A8C"/>
    <w:rsid w:val="00073B62"/>
    <w:rsid w:val="00073C7B"/>
    <w:rsid w:val="000743D3"/>
    <w:rsid w:val="000755A5"/>
    <w:rsid w:val="0007681D"/>
    <w:rsid w:val="00077C17"/>
    <w:rsid w:val="00077CE2"/>
    <w:rsid w:val="000803DF"/>
    <w:rsid w:val="000817F4"/>
    <w:rsid w:val="000839EC"/>
    <w:rsid w:val="00084068"/>
    <w:rsid w:val="00084322"/>
    <w:rsid w:val="00085BAF"/>
    <w:rsid w:val="00085E5F"/>
    <w:rsid w:val="0009211D"/>
    <w:rsid w:val="00092DA8"/>
    <w:rsid w:val="00093EE3"/>
    <w:rsid w:val="00094E3D"/>
    <w:rsid w:val="00094F6B"/>
    <w:rsid w:val="0009545D"/>
    <w:rsid w:val="00095B47"/>
    <w:rsid w:val="000A102F"/>
    <w:rsid w:val="000A1494"/>
    <w:rsid w:val="000A22F7"/>
    <w:rsid w:val="000A25AE"/>
    <w:rsid w:val="000A27F6"/>
    <w:rsid w:val="000A4BD4"/>
    <w:rsid w:val="000A55AB"/>
    <w:rsid w:val="000A67C3"/>
    <w:rsid w:val="000A7218"/>
    <w:rsid w:val="000A7F06"/>
    <w:rsid w:val="000B005B"/>
    <w:rsid w:val="000B2DC8"/>
    <w:rsid w:val="000B6057"/>
    <w:rsid w:val="000B6059"/>
    <w:rsid w:val="000B632E"/>
    <w:rsid w:val="000B6CEE"/>
    <w:rsid w:val="000B7740"/>
    <w:rsid w:val="000B7999"/>
    <w:rsid w:val="000C1151"/>
    <w:rsid w:val="000C2E0B"/>
    <w:rsid w:val="000C567D"/>
    <w:rsid w:val="000C7DA2"/>
    <w:rsid w:val="000D3927"/>
    <w:rsid w:val="000D7657"/>
    <w:rsid w:val="000E09B8"/>
    <w:rsid w:val="000E4AB2"/>
    <w:rsid w:val="000E50D2"/>
    <w:rsid w:val="000E61A8"/>
    <w:rsid w:val="000E663C"/>
    <w:rsid w:val="000E6B31"/>
    <w:rsid w:val="000F04D9"/>
    <w:rsid w:val="000F1485"/>
    <w:rsid w:val="000F1F59"/>
    <w:rsid w:val="000F2288"/>
    <w:rsid w:val="000F2FFA"/>
    <w:rsid w:val="000F3AF5"/>
    <w:rsid w:val="00100538"/>
    <w:rsid w:val="00100D04"/>
    <w:rsid w:val="00101BE7"/>
    <w:rsid w:val="00101D22"/>
    <w:rsid w:val="001021AF"/>
    <w:rsid w:val="001026E4"/>
    <w:rsid w:val="001046FF"/>
    <w:rsid w:val="00107C08"/>
    <w:rsid w:val="0011179B"/>
    <w:rsid w:val="001142B7"/>
    <w:rsid w:val="001152A9"/>
    <w:rsid w:val="00115B12"/>
    <w:rsid w:val="001160D2"/>
    <w:rsid w:val="0011765A"/>
    <w:rsid w:val="00120567"/>
    <w:rsid w:val="00121F62"/>
    <w:rsid w:val="00121FBB"/>
    <w:rsid w:val="001227EC"/>
    <w:rsid w:val="001238A0"/>
    <w:rsid w:val="001242C3"/>
    <w:rsid w:val="00125DB6"/>
    <w:rsid w:val="00127EBC"/>
    <w:rsid w:val="001304D7"/>
    <w:rsid w:val="00130E8A"/>
    <w:rsid w:val="00131174"/>
    <w:rsid w:val="00131B98"/>
    <w:rsid w:val="001325D5"/>
    <w:rsid w:val="00135427"/>
    <w:rsid w:val="001354FC"/>
    <w:rsid w:val="00137B11"/>
    <w:rsid w:val="001409C4"/>
    <w:rsid w:val="0014102E"/>
    <w:rsid w:val="00144EB1"/>
    <w:rsid w:val="0015168E"/>
    <w:rsid w:val="00153548"/>
    <w:rsid w:val="00154690"/>
    <w:rsid w:val="00155DCD"/>
    <w:rsid w:val="001564AD"/>
    <w:rsid w:val="00156557"/>
    <w:rsid w:val="00157333"/>
    <w:rsid w:val="00160EC3"/>
    <w:rsid w:val="00163869"/>
    <w:rsid w:val="00166D65"/>
    <w:rsid w:val="00167BE3"/>
    <w:rsid w:val="00170B16"/>
    <w:rsid w:val="00171AD8"/>
    <w:rsid w:val="00172434"/>
    <w:rsid w:val="00172F92"/>
    <w:rsid w:val="00173674"/>
    <w:rsid w:val="00173F27"/>
    <w:rsid w:val="00174ED2"/>
    <w:rsid w:val="00175578"/>
    <w:rsid w:val="00175F2F"/>
    <w:rsid w:val="00176FD3"/>
    <w:rsid w:val="001806F7"/>
    <w:rsid w:val="0018184A"/>
    <w:rsid w:val="001841BF"/>
    <w:rsid w:val="00192D9D"/>
    <w:rsid w:val="0019397D"/>
    <w:rsid w:val="0019531C"/>
    <w:rsid w:val="00195723"/>
    <w:rsid w:val="00195E14"/>
    <w:rsid w:val="00196992"/>
    <w:rsid w:val="00196BDB"/>
    <w:rsid w:val="00196C18"/>
    <w:rsid w:val="001A05FE"/>
    <w:rsid w:val="001A2557"/>
    <w:rsid w:val="001A46F4"/>
    <w:rsid w:val="001A5371"/>
    <w:rsid w:val="001A54F6"/>
    <w:rsid w:val="001A56E3"/>
    <w:rsid w:val="001B0EF5"/>
    <w:rsid w:val="001B2797"/>
    <w:rsid w:val="001B2CD0"/>
    <w:rsid w:val="001B467B"/>
    <w:rsid w:val="001B4D79"/>
    <w:rsid w:val="001B702D"/>
    <w:rsid w:val="001B76AC"/>
    <w:rsid w:val="001B7FE2"/>
    <w:rsid w:val="001C095F"/>
    <w:rsid w:val="001C1301"/>
    <w:rsid w:val="001C268D"/>
    <w:rsid w:val="001C2C40"/>
    <w:rsid w:val="001C3568"/>
    <w:rsid w:val="001C3A6B"/>
    <w:rsid w:val="001C5951"/>
    <w:rsid w:val="001C7E81"/>
    <w:rsid w:val="001D3F96"/>
    <w:rsid w:val="001D450A"/>
    <w:rsid w:val="001D53E3"/>
    <w:rsid w:val="001D5A09"/>
    <w:rsid w:val="001D6E58"/>
    <w:rsid w:val="001D778B"/>
    <w:rsid w:val="001E2714"/>
    <w:rsid w:val="001E2817"/>
    <w:rsid w:val="001E285E"/>
    <w:rsid w:val="001E3705"/>
    <w:rsid w:val="001E7514"/>
    <w:rsid w:val="001E7A13"/>
    <w:rsid w:val="001F1CBD"/>
    <w:rsid w:val="001F1DEB"/>
    <w:rsid w:val="001F2517"/>
    <w:rsid w:val="001F41CF"/>
    <w:rsid w:val="00201318"/>
    <w:rsid w:val="002018AD"/>
    <w:rsid w:val="00202071"/>
    <w:rsid w:val="00202A03"/>
    <w:rsid w:val="002054B5"/>
    <w:rsid w:val="00207594"/>
    <w:rsid w:val="002100AE"/>
    <w:rsid w:val="002106AF"/>
    <w:rsid w:val="002113C8"/>
    <w:rsid w:val="00211835"/>
    <w:rsid w:val="00212023"/>
    <w:rsid w:val="00214C63"/>
    <w:rsid w:val="002158BC"/>
    <w:rsid w:val="00216609"/>
    <w:rsid w:val="00216CD1"/>
    <w:rsid w:val="00216DC0"/>
    <w:rsid w:val="0021737D"/>
    <w:rsid w:val="002174F6"/>
    <w:rsid w:val="00217586"/>
    <w:rsid w:val="002228C3"/>
    <w:rsid w:val="00225F1D"/>
    <w:rsid w:val="002265C4"/>
    <w:rsid w:val="002268F7"/>
    <w:rsid w:val="00230B02"/>
    <w:rsid w:val="00230DAE"/>
    <w:rsid w:val="0023116E"/>
    <w:rsid w:val="00232034"/>
    <w:rsid w:val="002333B7"/>
    <w:rsid w:val="00233AFF"/>
    <w:rsid w:val="00234A3F"/>
    <w:rsid w:val="0023671A"/>
    <w:rsid w:val="002377D7"/>
    <w:rsid w:val="00241949"/>
    <w:rsid w:val="002477EC"/>
    <w:rsid w:val="002505A5"/>
    <w:rsid w:val="002506D4"/>
    <w:rsid w:val="002517A8"/>
    <w:rsid w:val="0025360B"/>
    <w:rsid w:val="00253972"/>
    <w:rsid w:val="002546C0"/>
    <w:rsid w:val="002556FA"/>
    <w:rsid w:val="00255BC0"/>
    <w:rsid w:val="00255E00"/>
    <w:rsid w:val="00256967"/>
    <w:rsid w:val="00257312"/>
    <w:rsid w:val="00262CFD"/>
    <w:rsid w:val="00263798"/>
    <w:rsid w:val="00263F63"/>
    <w:rsid w:val="00264375"/>
    <w:rsid w:val="00265F3C"/>
    <w:rsid w:val="00266DA2"/>
    <w:rsid w:val="0026728D"/>
    <w:rsid w:val="00267AAF"/>
    <w:rsid w:val="00267D27"/>
    <w:rsid w:val="0027166E"/>
    <w:rsid w:val="00272A3F"/>
    <w:rsid w:val="00273733"/>
    <w:rsid w:val="00275AA0"/>
    <w:rsid w:val="00276102"/>
    <w:rsid w:val="00276C18"/>
    <w:rsid w:val="00277F45"/>
    <w:rsid w:val="002804B8"/>
    <w:rsid w:val="00283E3C"/>
    <w:rsid w:val="0028402A"/>
    <w:rsid w:val="002845D1"/>
    <w:rsid w:val="00284D63"/>
    <w:rsid w:val="0028681E"/>
    <w:rsid w:val="00286D2E"/>
    <w:rsid w:val="00287B40"/>
    <w:rsid w:val="002900C2"/>
    <w:rsid w:val="00290271"/>
    <w:rsid w:val="00293AB0"/>
    <w:rsid w:val="00296182"/>
    <w:rsid w:val="002961E3"/>
    <w:rsid w:val="002974DE"/>
    <w:rsid w:val="00297636"/>
    <w:rsid w:val="00297BBE"/>
    <w:rsid w:val="00297D1E"/>
    <w:rsid w:val="002A3842"/>
    <w:rsid w:val="002A38FF"/>
    <w:rsid w:val="002A4BA6"/>
    <w:rsid w:val="002B1CCB"/>
    <w:rsid w:val="002B3A61"/>
    <w:rsid w:val="002B5947"/>
    <w:rsid w:val="002C3319"/>
    <w:rsid w:val="002C3F92"/>
    <w:rsid w:val="002C5D80"/>
    <w:rsid w:val="002C6632"/>
    <w:rsid w:val="002C68E8"/>
    <w:rsid w:val="002C71D8"/>
    <w:rsid w:val="002D032F"/>
    <w:rsid w:val="002D1555"/>
    <w:rsid w:val="002D26D8"/>
    <w:rsid w:val="002D3BAD"/>
    <w:rsid w:val="002D4253"/>
    <w:rsid w:val="002D5472"/>
    <w:rsid w:val="002D613D"/>
    <w:rsid w:val="002D77FF"/>
    <w:rsid w:val="002E0285"/>
    <w:rsid w:val="002E23BE"/>
    <w:rsid w:val="002E2490"/>
    <w:rsid w:val="002F11E7"/>
    <w:rsid w:val="002F235B"/>
    <w:rsid w:val="002F4C5A"/>
    <w:rsid w:val="002F541F"/>
    <w:rsid w:val="002F5690"/>
    <w:rsid w:val="002F5ABB"/>
    <w:rsid w:val="002F5D90"/>
    <w:rsid w:val="002F7FF9"/>
    <w:rsid w:val="00300686"/>
    <w:rsid w:val="00300EAF"/>
    <w:rsid w:val="003023AD"/>
    <w:rsid w:val="003029ED"/>
    <w:rsid w:val="00302CC5"/>
    <w:rsid w:val="003064BD"/>
    <w:rsid w:val="00306CB0"/>
    <w:rsid w:val="00312E5E"/>
    <w:rsid w:val="00315159"/>
    <w:rsid w:val="003154F7"/>
    <w:rsid w:val="00317065"/>
    <w:rsid w:val="00317CF9"/>
    <w:rsid w:val="00322C75"/>
    <w:rsid w:val="003246BC"/>
    <w:rsid w:val="00324B77"/>
    <w:rsid w:val="00324CCC"/>
    <w:rsid w:val="00325698"/>
    <w:rsid w:val="003274BE"/>
    <w:rsid w:val="00330875"/>
    <w:rsid w:val="00331EA6"/>
    <w:rsid w:val="00333110"/>
    <w:rsid w:val="003349FB"/>
    <w:rsid w:val="0033550B"/>
    <w:rsid w:val="003359A8"/>
    <w:rsid w:val="0034411A"/>
    <w:rsid w:val="00346909"/>
    <w:rsid w:val="00347BFB"/>
    <w:rsid w:val="003524CB"/>
    <w:rsid w:val="003526F0"/>
    <w:rsid w:val="00352D13"/>
    <w:rsid w:val="00353965"/>
    <w:rsid w:val="003561E3"/>
    <w:rsid w:val="00356CC8"/>
    <w:rsid w:val="00357C9D"/>
    <w:rsid w:val="0036124F"/>
    <w:rsid w:val="0036449D"/>
    <w:rsid w:val="0036464A"/>
    <w:rsid w:val="003646CA"/>
    <w:rsid w:val="00364B03"/>
    <w:rsid w:val="003651EC"/>
    <w:rsid w:val="00365816"/>
    <w:rsid w:val="00365F8C"/>
    <w:rsid w:val="0036733B"/>
    <w:rsid w:val="003673C5"/>
    <w:rsid w:val="003678DA"/>
    <w:rsid w:val="00371772"/>
    <w:rsid w:val="00371C3E"/>
    <w:rsid w:val="003724D8"/>
    <w:rsid w:val="00375190"/>
    <w:rsid w:val="003755D3"/>
    <w:rsid w:val="00376319"/>
    <w:rsid w:val="00377519"/>
    <w:rsid w:val="00383B33"/>
    <w:rsid w:val="00383C78"/>
    <w:rsid w:val="0038493F"/>
    <w:rsid w:val="003853AB"/>
    <w:rsid w:val="00387C00"/>
    <w:rsid w:val="00390A25"/>
    <w:rsid w:val="0039265C"/>
    <w:rsid w:val="0039318D"/>
    <w:rsid w:val="00394676"/>
    <w:rsid w:val="00394D78"/>
    <w:rsid w:val="003978D5"/>
    <w:rsid w:val="00397975"/>
    <w:rsid w:val="003A200B"/>
    <w:rsid w:val="003A427A"/>
    <w:rsid w:val="003A52B9"/>
    <w:rsid w:val="003B0E79"/>
    <w:rsid w:val="003B13F7"/>
    <w:rsid w:val="003B3451"/>
    <w:rsid w:val="003B3F9A"/>
    <w:rsid w:val="003B486D"/>
    <w:rsid w:val="003B65CE"/>
    <w:rsid w:val="003C047D"/>
    <w:rsid w:val="003C217F"/>
    <w:rsid w:val="003C3692"/>
    <w:rsid w:val="003C376D"/>
    <w:rsid w:val="003C3805"/>
    <w:rsid w:val="003C45DC"/>
    <w:rsid w:val="003C7EF6"/>
    <w:rsid w:val="003D05FD"/>
    <w:rsid w:val="003D0957"/>
    <w:rsid w:val="003D0EB4"/>
    <w:rsid w:val="003D1F31"/>
    <w:rsid w:val="003D254B"/>
    <w:rsid w:val="003D279F"/>
    <w:rsid w:val="003D28F0"/>
    <w:rsid w:val="003D38DF"/>
    <w:rsid w:val="003D4B15"/>
    <w:rsid w:val="003D5427"/>
    <w:rsid w:val="003D6EB3"/>
    <w:rsid w:val="003D74F8"/>
    <w:rsid w:val="003E2316"/>
    <w:rsid w:val="003E290B"/>
    <w:rsid w:val="003E3B45"/>
    <w:rsid w:val="003E469C"/>
    <w:rsid w:val="003E4CE4"/>
    <w:rsid w:val="003E6A14"/>
    <w:rsid w:val="003E6C40"/>
    <w:rsid w:val="003E798C"/>
    <w:rsid w:val="003F0466"/>
    <w:rsid w:val="003F1446"/>
    <w:rsid w:val="003F155E"/>
    <w:rsid w:val="003F338B"/>
    <w:rsid w:val="003F3E3A"/>
    <w:rsid w:val="003F4369"/>
    <w:rsid w:val="003F556E"/>
    <w:rsid w:val="003F55A2"/>
    <w:rsid w:val="003F59D8"/>
    <w:rsid w:val="003F5CF2"/>
    <w:rsid w:val="00400599"/>
    <w:rsid w:val="004012C3"/>
    <w:rsid w:val="00401D16"/>
    <w:rsid w:val="00404610"/>
    <w:rsid w:val="0040471B"/>
    <w:rsid w:val="00406412"/>
    <w:rsid w:val="00407B1F"/>
    <w:rsid w:val="004100FA"/>
    <w:rsid w:val="00412883"/>
    <w:rsid w:val="00412D1C"/>
    <w:rsid w:val="0041400C"/>
    <w:rsid w:val="004141B6"/>
    <w:rsid w:val="00417DCE"/>
    <w:rsid w:val="00420722"/>
    <w:rsid w:val="00422176"/>
    <w:rsid w:val="00425BDA"/>
    <w:rsid w:val="00426988"/>
    <w:rsid w:val="00430485"/>
    <w:rsid w:val="004304E2"/>
    <w:rsid w:val="00430BC0"/>
    <w:rsid w:val="00430FF1"/>
    <w:rsid w:val="00432C28"/>
    <w:rsid w:val="00432EFE"/>
    <w:rsid w:val="00433061"/>
    <w:rsid w:val="004333CC"/>
    <w:rsid w:val="00436877"/>
    <w:rsid w:val="00440651"/>
    <w:rsid w:val="00441375"/>
    <w:rsid w:val="0044230E"/>
    <w:rsid w:val="004424B1"/>
    <w:rsid w:val="00442636"/>
    <w:rsid w:val="00442C6F"/>
    <w:rsid w:val="00444C83"/>
    <w:rsid w:val="00444E0C"/>
    <w:rsid w:val="00445208"/>
    <w:rsid w:val="0044578B"/>
    <w:rsid w:val="00445CB9"/>
    <w:rsid w:val="00446648"/>
    <w:rsid w:val="00447607"/>
    <w:rsid w:val="00450A1E"/>
    <w:rsid w:val="00450FF3"/>
    <w:rsid w:val="004535AF"/>
    <w:rsid w:val="00455054"/>
    <w:rsid w:val="00457F5A"/>
    <w:rsid w:val="00460AAA"/>
    <w:rsid w:val="004610C9"/>
    <w:rsid w:val="00461C31"/>
    <w:rsid w:val="00462340"/>
    <w:rsid w:val="004626BE"/>
    <w:rsid w:val="00463758"/>
    <w:rsid w:val="004642DE"/>
    <w:rsid w:val="00464ADA"/>
    <w:rsid w:val="00466052"/>
    <w:rsid w:val="00470F06"/>
    <w:rsid w:val="004713B7"/>
    <w:rsid w:val="00471488"/>
    <w:rsid w:val="0047522B"/>
    <w:rsid w:val="00475554"/>
    <w:rsid w:val="004759DC"/>
    <w:rsid w:val="004768A8"/>
    <w:rsid w:val="0047716E"/>
    <w:rsid w:val="0047762D"/>
    <w:rsid w:val="004826EF"/>
    <w:rsid w:val="0048294A"/>
    <w:rsid w:val="00484215"/>
    <w:rsid w:val="00485354"/>
    <w:rsid w:val="004861DD"/>
    <w:rsid w:val="004863E5"/>
    <w:rsid w:val="00487F28"/>
    <w:rsid w:val="004902AD"/>
    <w:rsid w:val="004909A4"/>
    <w:rsid w:val="004925F9"/>
    <w:rsid w:val="00492C97"/>
    <w:rsid w:val="00492D1B"/>
    <w:rsid w:val="00494148"/>
    <w:rsid w:val="00495008"/>
    <w:rsid w:val="00497B90"/>
    <w:rsid w:val="004A091D"/>
    <w:rsid w:val="004A3196"/>
    <w:rsid w:val="004A3377"/>
    <w:rsid w:val="004A3E74"/>
    <w:rsid w:val="004A3F89"/>
    <w:rsid w:val="004A633C"/>
    <w:rsid w:val="004A69BD"/>
    <w:rsid w:val="004B02AF"/>
    <w:rsid w:val="004B094F"/>
    <w:rsid w:val="004B0B51"/>
    <w:rsid w:val="004B1799"/>
    <w:rsid w:val="004B1A28"/>
    <w:rsid w:val="004B1D9B"/>
    <w:rsid w:val="004B2948"/>
    <w:rsid w:val="004B3CB8"/>
    <w:rsid w:val="004B4197"/>
    <w:rsid w:val="004B43D8"/>
    <w:rsid w:val="004B4D6C"/>
    <w:rsid w:val="004B71F6"/>
    <w:rsid w:val="004B7F7A"/>
    <w:rsid w:val="004C00A3"/>
    <w:rsid w:val="004C0822"/>
    <w:rsid w:val="004C0D40"/>
    <w:rsid w:val="004C13CB"/>
    <w:rsid w:val="004C39DB"/>
    <w:rsid w:val="004C4611"/>
    <w:rsid w:val="004C4B2F"/>
    <w:rsid w:val="004C7588"/>
    <w:rsid w:val="004D0399"/>
    <w:rsid w:val="004D231F"/>
    <w:rsid w:val="004D311E"/>
    <w:rsid w:val="004D33A2"/>
    <w:rsid w:val="004D33ED"/>
    <w:rsid w:val="004D6455"/>
    <w:rsid w:val="004D75A3"/>
    <w:rsid w:val="004E041E"/>
    <w:rsid w:val="004E153D"/>
    <w:rsid w:val="004E4DA7"/>
    <w:rsid w:val="004E4EF8"/>
    <w:rsid w:val="004E515F"/>
    <w:rsid w:val="004E5EB6"/>
    <w:rsid w:val="004E7AA3"/>
    <w:rsid w:val="004F19FD"/>
    <w:rsid w:val="004F2E7C"/>
    <w:rsid w:val="004F3534"/>
    <w:rsid w:val="004F428F"/>
    <w:rsid w:val="004F47AC"/>
    <w:rsid w:val="004F4AE5"/>
    <w:rsid w:val="004F5123"/>
    <w:rsid w:val="004F5B7E"/>
    <w:rsid w:val="004F63DE"/>
    <w:rsid w:val="005002D7"/>
    <w:rsid w:val="00500376"/>
    <w:rsid w:val="00500FDD"/>
    <w:rsid w:val="005012AB"/>
    <w:rsid w:val="00501A1A"/>
    <w:rsid w:val="00501C3E"/>
    <w:rsid w:val="005046ED"/>
    <w:rsid w:val="005055B2"/>
    <w:rsid w:val="00510DD6"/>
    <w:rsid w:val="00515381"/>
    <w:rsid w:val="00515CDA"/>
    <w:rsid w:val="00520D77"/>
    <w:rsid w:val="00521FA6"/>
    <w:rsid w:val="00523A92"/>
    <w:rsid w:val="00523DB8"/>
    <w:rsid w:val="005241E7"/>
    <w:rsid w:val="005241F1"/>
    <w:rsid w:val="005244E0"/>
    <w:rsid w:val="005252EA"/>
    <w:rsid w:val="005253E3"/>
    <w:rsid w:val="00526840"/>
    <w:rsid w:val="00527216"/>
    <w:rsid w:val="00530020"/>
    <w:rsid w:val="00530EF2"/>
    <w:rsid w:val="005361C6"/>
    <w:rsid w:val="00537EA1"/>
    <w:rsid w:val="00543AA0"/>
    <w:rsid w:val="005457DE"/>
    <w:rsid w:val="00546228"/>
    <w:rsid w:val="00546E7C"/>
    <w:rsid w:val="0055044D"/>
    <w:rsid w:val="00550919"/>
    <w:rsid w:val="0055217E"/>
    <w:rsid w:val="00552D02"/>
    <w:rsid w:val="00554D0C"/>
    <w:rsid w:val="005554C9"/>
    <w:rsid w:val="00556490"/>
    <w:rsid w:val="00557D38"/>
    <w:rsid w:val="00557EAD"/>
    <w:rsid w:val="00563AFC"/>
    <w:rsid w:val="005642BE"/>
    <w:rsid w:val="00565103"/>
    <w:rsid w:val="005654F0"/>
    <w:rsid w:val="005660B0"/>
    <w:rsid w:val="005662BE"/>
    <w:rsid w:val="00567109"/>
    <w:rsid w:val="00567210"/>
    <w:rsid w:val="005702D9"/>
    <w:rsid w:val="00571015"/>
    <w:rsid w:val="00574BF6"/>
    <w:rsid w:val="005764E3"/>
    <w:rsid w:val="005801BF"/>
    <w:rsid w:val="005804ED"/>
    <w:rsid w:val="00580D15"/>
    <w:rsid w:val="005811C4"/>
    <w:rsid w:val="00581269"/>
    <w:rsid w:val="005814A1"/>
    <w:rsid w:val="00582790"/>
    <w:rsid w:val="00583E02"/>
    <w:rsid w:val="00584A0E"/>
    <w:rsid w:val="00586882"/>
    <w:rsid w:val="00586BC3"/>
    <w:rsid w:val="00586D44"/>
    <w:rsid w:val="0058755E"/>
    <w:rsid w:val="00587B23"/>
    <w:rsid w:val="005915A8"/>
    <w:rsid w:val="00591AC8"/>
    <w:rsid w:val="00592AAC"/>
    <w:rsid w:val="00593728"/>
    <w:rsid w:val="00593EA9"/>
    <w:rsid w:val="00594760"/>
    <w:rsid w:val="005A0BDC"/>
    <w:rsid w:val="005A3AA4"/>
    <w:rsid w:val="005A3B41"/>
    <w:rsid w:val="005A628A"/>
    <w:rsid w:val="005A6312"/>
    <w:rsid w:val="005A6C1E"/>
    <w:rsid w:val="005A71CD"/>
    <w:rsid w:val="005A76E3"/>
    <w:rsid w:val="005B0195"/>
    <w:rsid w:val="005B0342"/>
    <w:rsid w:val="005B1D87"/>
    <w:rsid w:val="005B2FE8"/>
    <w:rsid w:val="005B390C"/>
    <w:rsid w:val="005B4123"/>
    <w:rsid w:val="005B5B81"/>
    <w:rsid w:val="005B5FC2"/>
    <w:rsid w:val="005B684E"/>
    <w:rsid w:val="005B7B27"/>
    <w:rsid w:val="005C0731"/>
    <w:rsid w:val="005C0B32"/>
    <w:rsid w:val="005C12D3"/>
    <w:rsid w:val="005C207F"/>
    <w:rsid w:val="005C4A0F"/>
    <w:rsid w:val="005C5FA2"/>
    <w:rsid w:val="005C7CCB"/>
    <w:rsid w:val="005D1884"/>
    <w:rsid w:val="005D1CF6"/>
    <w:rsid w:val="005D275C"/>
    <w:rsid w:val="005D6FDD"/>
    <w:rsid w:val="005E108E"/>
    <w:rsid w:val="005E36D6"/>
    <w:rsid w:val="005E388C"/>
    <w:rsid w:val="005E41CA"/>
    <w:rsid w:val="005E4AE7"/>
    <w:rsid w:val="005E5378"/>
    <w:rsid w:val="005E74C1"/>
    <w:rsid w:val="005E7500"/>
    <w:rsid w:val="005F1ACD"/>
    <w:rsid w:val="005F43B5"/>
    <w:rsid w:val="005F527F"/>
    <w:rsid w:val="005F5E4A"/>
    <w:rsid w:val="005F6502"/>
    <w:rsid w:val="006043F5"/>
    <w:rsid w:val="0060567C"/>
    <w:rsid w:val="006070C3"/>
    <w:rsid w:val="00607A27"/>
    <w:rsid w:val="00607B4C"/>
    <w:rsid w:val="00607D22"/>
    <w:rsid w:val="00610504"/>
    <w:rsid w:val="006107C3"/>
    <w:rsid w:val="006127FE"/>
    <w:rsid w:val="00613BD1"/>
    <w:rsid w:val="0061480F"/>
    <w:rsid w:val="00615930"/>
    <w:rsid w:val="0061645B"/>
    <w:rsid w:val="00622716"/>
    <w:rsid w:val="00624682"/>
    <w:rsid w:val="00624F03"/>
    <w:rsid w:val="00626195"/>
    <w:rsid w:val="00626D8B"/>
    <w:rsid w:val="00627361"/>
    <w:rsid w:val="006301A9"/>
    <w:rsid w:val="006320F6"/>
    <w:rsid w:val="006334C9"/>
    <w:rsid w:val="00634240"/>
    <w:rsid w:val="00637025"/>
    <w:rsid w:val="00637E25"/>
    <w:rsid w:val="006417E2"/>
    <w:rsid w:val="006422F0"/>
    <w:rsid w:val="0064262F"/>
    <w:rsid w:val="00642734"/>
    <w:rsid w:val="00643E6C"/>
    <w:rsid w:val="006461BB"/>
    <w:rsid w:val="00650FD7"/>
    <w:rsid w:val="00653DB9"/>
    <w:rsid w:val="00654947"/>
    <w:rsid w:val="00655125"/>
    <w:rsid w:val="00656D50"/>
    <w:rsid w:val="00657A81"/>
    <w:rsid w:val="00657C77"/>
    <w:rsid w:val="006618CE"/>
    <w:rsid w:val="006620CA"/>
    <w:rsid w:val="006622B7"/>
    <w:rsid w:val="00662ECB"/>
    <w:rsid w:val="00664D3A"/>
    <w:rsid w:val="00667343"/>
    <w:rsid w:val="00670CC7"/>
    <w:rsid w:val="00671034"/>
    <w:rsid w:val="00671912"/>
    <w:rsid w:val="00673AFE"/>
    <w:rsid w:val="00674C16"/>
    <w:rsid w:val="00681479"/>
    <w:rsid w:val="00685CF2"/>
    <w:rsid w:val="006877B0"/>
    <w:rsid w:val="00687A68"/>
    <w:rsid w:val="00687A9E"/>
    <w:rsid w:val="006900C4"/>
    <w:rsid w:val="006928B4"/>
    <w:rsid w:val="00692BD9"/>
    <w:rsid w:val="00694305"/>
    <w:rsid w:val="00694FAC"/>
    <w:rsid w:val="00695035"/>
    <w:rsid w:val="00696BF5"/>
    <w:rsid w:val="006975A9"/>
    <w:rsid w:val="006A00C2"/>
    <w:rsid w:val="006A359C"/>
    <w:rsid w:val="006A4DEC"/>
    <w:rsid w:val="006A6854"/>
    <w:rsid w:val="006A708E"/>
    <w:rsid w:val="006A7EE1"/>
    <w:rsid w:val="006B2544"/>
    <w:rsid w:val="006B2B07"/>
    <w:rsid w:val="006B3E49"/>
    <w:rsid w:val="006C0232"/>
    <w:rsid w:val="006C3209"/>
    <w:rsid w:val="006C37BD"/>
    <w:rsid w:val="006C633C"/>
    <w:rsid w:val="006C6512"/>
    <w:rsid w:val="006C720D"/>
    <w:rsid w:val="006C76B2"/>
    <w:rsid w:val="006C77BD"/>
    <w:rsid w:val="006D0205"/>
    <w:rsid w:val="006D06D9"/>
    <w:rsid w:val="006D0FC3"/>
    <w:rsid w:val="006D1603"/>
    <w:rsid w:val="006D6F56"/>
    <w:rsid w:val="006D75D4"/>
    <w:rsid w:val="006D77A0"/>
    <w:rsid w:val="006E3ECE"/>
    <w:rsid w:val="006E511B"/>
    <w:rsid w:val="006E63D2"/>
    <w:rsid w:val="006E71C3"/>
    <w:rsid w:val="006E7BE1"/>
    <w:rsid w:val="006F100E"/>
    <w:rsid w:val="006F1AFC"/>
    <w:rsid w:val="006F23E1"/>
    <w:rsid w:val="006F2814"/>
    <w:rsid w:val="006F3F13"/>
    <w:rsid w:val="006F411F"/>
    <w:rsid w:val="006F5113"/>
    <w:rsid w:val="00700D87"/>
    <w:rsid w:val="00701BBB"/>
    <w:rsid w:val="0070379D"/>
    <w:rsid w:val="0070516D"/>
    <w:rsid w:val="00706512"/>
    <w:rsid w:val="0070658F"/>
    <w:rsid w:val="00706620"/>
    <w:rsid w:val="00706892"/>
    <w:rsid w:val="00711D14"/>
    <w:rsid w:val="00711E30"/>
    <w:rsid w:val="00713015"/>
    <w:rsid w:val="00716CF9"/>
    <w:rsid w:val="00717B69"/>
    <w:rsid w:val="00717F9C"/>
    <w:rsid w:val="00720BB1"/>
    <w:rsid w:val="00720C36"/>
    <w:rsid w:val="00721733"/>
    <w:rsid w:val="00721995"/>
    <w:rsid w:val="00721E52"/>
    <w:rsid w:val="0072285E"/>
    <w:rsid w:val="00723452"/>
    <w:rsid w:val="007247AB"/>
    <w:rsid w:val="00725283"/>
    <w:rsid w:val="00726998"/>
    <w:rsid w:val="00726EAF"/>
    <w:rsid w:val="00730EAE"/>
    <w:rsid w:val="00732AA9"/>
    <w:rsid w:val="007338FC"/>
    <w:rsid w:val="00734F03"/>
    <w:rsid w:val="007366A0"/>
    <w:rsid w:val="007367A2"/>
    <w:rsid w:val="00740900"/>
    <w:rsid w:val="00741582"/>
    <w:rsid w:val="007417C9"/>
    <w:rsid w:val="00742A74"/>
    <w:rsid w:val="00743396"/>
    <w:rsid w:val="007438DC"/>
    <w:rsid w:val="00744C15"/>
    <w:rsid w:val="00745EA0"/>
    <w:rsid w:val="0074687D"/>
    <w:rsid w:val="00747D58"/>
    <w:rsid w:val="00750D67"/>
    <w:rsid w:val="00750F0D"/>
    <w:rsid w:val="007533E1"/>
    <w:rsid w:val="00755A58"/>
    <w:rsid w:val="00757773"/>
    <w:rsid w:val="0076036C"/>
    <w:rsid w:val="00761F7E"/>
    <w:rsid w:val="00763061"/>
    <w:rsid w:val="007631BA"/>
    <w:rsid w:val="00765ECC"/>
    <w:rsid w:val="00767B28"/>
    <w:rsid w:val="00771D57"/>
    <w:rsid w:val="007727B2"/>
    <w:rsid w:val="00772A3B"/>
    <w:rsid w:val="007737C8"/>
    <w:rsid w:val="00773872"/>
    <w:rsid w:val="00774F36"/>
    <w:rsid w:val="00776213"/>
    <w:rsid w:val="007762EE"/>
    <w:rsid w:val="0077648A"/>
    <w:rsid w:val="00776D4B"/>
    <w:rsid w:val="00781CFD"/>
    <w:rsid w:val="00782AB1"/>
    <w:rsid w:val="0078338B"/>
    <w:rsid w:val="00783C89"/>
    <w:rsid w:val="0078477A"/>
    <w:rsid w:val="00784D0D"/>
    <w:rsid w:val="007853DE"/>
    <w:rsid w:val="00787224"/>
    <w:rsid w:val="00790E52"/>
    <w:rsid w:val="00792A01"/>
    <w:rsid w:val="007941B3"/>
    <w:rsid w:val="00794ECD"/>
    <w:rsid w:val="007963DD"/>
    <w:rsid w:val="00797510"/>
    <w:rsid w:val="00797595"/>
    <w:rsid w:val="00797AF5"/>
    <w:rsid w:val="007A02B4"/>
    <w:rsid w:val="007A0A2C"/>
    <w:rsid w:val="007A0CD3"/>
    <w:rsid w:val="007A156C"/>
    <w:rsid w:val="007A1DA6"/>
    <w:rsid w:val="007A4BEF"/>
    <w:rsid w:val="007A5465"/>
    <w:rsid w:val="007A5A1A"/>
    <w:rsid w:val="007A5C15"/>
    <w:rsid w:val="007A6511"/>
    <w:rsid w:val="007A7919"/>
    <w:rsid w:val="007B209F"/>
    <w:rsid w:val="007B43DB"/>
    <w:rsid w:val="007B6942"/>
    <w:rsid w:val="007B6F85"/>
    <w:rsid w:val="007C0109"/>
    <w:rsid w:val="007C0749"/>
    <w:rsid w:val="007C0CC0"/>
    <w:rsid w:val="007C166B"/>
    <w:rsid w:val="007C1A89"/>
    <w:rsid w:val="007C1EF7"/>
    <w:rsid w:val="007C2D28"/>
    <w:rsid w:val="007C2D8F"/>
    <w:rsid w:val="007C3455"/>
    <w:rsid w:val="007C3ED3"/>
    <w:rsid w:val="007C479C"/>
    <w:rsid w:val="007C6F78"/>
    <w:rsid w:val="007D2130"/>
    <w:rsid w:val="007D28C8"/>
    <w:rsid w:val="007D3523"/>
    <w:rsid w:val="007D4621"/>
    <w:rsid w:val="007D55AB"/>
    <w:rsid w:val="007D576F"/>
    <w:rsid w:val="007D662D"/>
    <w:rsid w:val="007D6957"/>
    <w:rsid w:val="007D6DDC"/>
    <w:rsid w:val="007D71E7"/>
    <w:rsid w:val="007D7C52"/>
    <w:rsid w:val="007E0834"/>
    <w:rsid w:val="007E290D"/>
    <w:rsid w:val="007E2F9B"/>
    <w:rsid w:val="007E3002"/>
    <w:rsid w:val="007E3FCF"/>
    <w:rsid w:val="007E4008"/>
    <w:rsid w:val="007E42AD"/>
    <w:rsid w:val="007E5606"/>
    <w:rsid w:val="007E7CAE"/>
    <w:rsid w:val="007F3671"/>
    <w:rsid w:val="007F3BC4"/>
    <w:rsid w:val="007F42DE"/>
    <w:rsid w:val="007F67ED"/>
    <w:rsid w:val="007F7EAE"/>
    <w:rsid w:val="0080180E"/>
    <w:rsid w:val="00801D6A"/>
    <w:rsid w:val="00802038"/>
    <w:rsid w:val="0080249C"/>
    <w:rsid w:val="008057CF"/>
    <w:rsid w:val="00805FAE"/>
    <w:rsid w:val="00807EB6"/>
    <w:rsid w:val="00811967"/>
    <w:rsid w:val="00811CE4"/>
    <w:rsid w:val="008124F2"/>
    <w:rsid w:val="008167D3"/>
    <w:rsid w:val="00817113"/>
    <w:rsid w:val="008177A5"/>
    <w:rsid w:val="00817C56"/>
    <w:rsid w:val="00820EBC"/>
    <w:rsid w:val="00821D05"/>
    <w:rsid w:val="00822B6E"/>
    <w:rsid w:val="00823A61"/>
    <w:rsid w:val="008258A3"/>
    <w:rsid w:val="0082698D"/>
    <w:rsid w:val="00830131"/>
    <w:rsid w:val="00832076"/>
    <w:rsid w:val="0083272E"/>
    <w:rsid w:val="00837AA3"/>
    <w:rsid w:val="00840955"/>
    <w:rsid w:val="00841127"/>
    <w:rsid w:val="00844430"/>
    <w:rsid w:val="00844491"/>
    <w:rsid w:val="00844C45"/>
    <w:rsid w:val="0084503A"/>
    <w:rsid w:val="008452D3"/>
    <w:rsid w:val="00846240"/>
    <w:rsid w:val="00846628"/>
    <w:rsid w:val="00846689"/>
    <w:rsid w:val="008468A9"/>
    <w:rsid w:val="00847085"/>
    <w:rsid w:val="0085196C"/>
    <w:rsid w:val="008521FF"/>
    <w:rsid w:val="0085572E"/>
    <w:rsid w:val="00856502"/>
    <w:rsid w:val="00857722"/>
    <w:rsid w:val="00857A3B"/>
    <w:rsid w:val="0086100D"/>
    <w:rsid w:val="008635A0"/>
    <w:rsid w:val="0086364E"/>
    <w:rsid w:val="00863D61"/>
    <w:rsid w:val="00865326"/>
    <w:rsid w:val="0086583E"/>
    <w:rsid w:val="00866733"/>
    <w:rsid w:val="00866D99"/>
    <w:rsid w:val="00867A56"/>
    <w:rsid w:val="008708F4"/>
    <w:rsid w:val="00870E3B"/>
    <w:rsid w:val="00871EA7"/>
    <w:rsid w:val="00871FFC"/>
    <w:rsid w:val="008742AE"/>
    <w:rsid w:val="00875853"/>
    <w:rsid w:val="0088100D"/>
    <w:rsid w:val="00881610"/>
    <w:rsid w:val="0088274F"/>
    <w:rsid w:val="00882987"/>
    <w:rsid w:val="0088416F"/>
    <w:rsid w:val="008853A0"/>
    <w:rsid w:val="00885872"/>
    <w:rsid w:val="00885D01"/>
    <w:rsid w:val="00885F44"/>
    <w:rsid w:val="00886B4C"/>
    <w:rsid w:val="00887943"/>
    <w:rsid w:val="00892A15"/>
    <w:rsid w:val="008938AE"/>
    <w:rsid w:val="00894901"/>
    <w:rsid w:val="00894A75"/>
    <w:rsid w:val="0089526D"/>
    <w:rsid w:val="00895B46"/>
    <w:rsid w:val="00895BE3"/>
    <w:rsid w:val="008972F6"/>
    <w:rsid w:val="00897776"/>
    <w:rsid w:val="008A0480"/>
    <w:rsid w:val="008A27D7"/>
    <w:rsid w:val="008A4E32"/>
    <w:rsid w:val="008A5537"/>
    <w:rsid w:val="008A5961"/>
    <w:rsid w:val="008A658C"/>
    <w:rsid w:val="008A6C30"/>
    <w:rsid w:val="008A7CDF"/>
    <w:rsid w:val="008B190B"/>
    <w:rsid w:val="008B300E"/>
    <w:rsid w:val="008B3665"/>
    <w:rsid w:val="008B3E98"/>
    <w:rsid w:val="008B4FC5"/>
    <w:rsid w:val="008B6B58"/>
    <w:rsid w:val="008B6C06"/>
    <w:rsid w:val="008B7EFF"/>
    <w:rsid w:val="008C0549"/>
    <w:rsid w:val="008C34BE"/>
    <w:rsid w:val="008C7370"/>
    <w:rsid w:val="008C79D2"/>
    <w:rsid w:val="008C7BC3"/>
    <w:rsid w:val="008D11C5"/>
    <w:rsid w:val="008D3AC7"/>
    <w:rsid w:val="008D4D50"/>
    <w:rsid w:val="008D5584"/>
    <w:rsid w:val="008D63FE"/>
    <w:rsid w:val="008D766C"/>
    <w:rsid w:val="008D7DA0"/>
    <w:rsid w:val="008E107E"/>
    <w:rsid w:val="008E1DEA"/>
    <w:rsid w:val="008E2ED9"/>
    <w:rsid w:val="008E50D3"/>
    <w:rsid w:val="008F10FD"/>
    <w:rsid w:val="008F1F02"/>
    <w:rsid w:val="008F27E7"/>
    <w:rsid w:val="008F38B5"/>
    <w:rsid w:val="008F6321"/>
    <w:rsid w:val="008F6705"/>
    <w:rsid w:val="008F75AE"/>
    <w:rsid w:val="0090025D"/>
    <w:rsid w:val="00901C4A"/>
    <w:rsid w:val="009030B7"/>
    <w:rsid w:val="00904B6E"/>
    <w:rsid w:val="00905147"/>
    <w:rsid w:val="00905D04"/>
    <w:rsid w:val="009077AE"/>
    <w:rsid w:val="00907952"/>
    <w:rsid w:val="0091121A"/>
    <w:rsid w:val="0091173F"/>
    <w:rsid w:val="009117A9"/>
    <w:rsid w:val="00911F78"/>
    <w:rsid w:val="009131D8"/>
    <w:rsid w:val="009137D9"/>
    <w:rsid w:val="00914A48"/>
    <w:rsid w:val="00914D16"/>
    <w:rsid w:val="00915949"/>
    <w:rsid w:val="009167F6"/>
    <w:rsid w:val="00920A1D"/>
    <w:rsid w:val="009242A7"/>
    <w:rsid w:val="009244A0"/>
    <w:rsid w:val="009245C5"/>
    <w:rsid w:val="009248E8"/>
    <w:rsid w:val="0092639E"/>
    <w:rsid w:val="00926793"/>
    <w:rsid w:val="009315A0"/>
    <w:rsid w:val="00931DE7"/>
    <w:rsid w:val="00931F4E"/>
    <w:rsid w:val="00936B59"/>
    <w:rsid w:val="0093712D"/>
    <w:rsid w:val="009377AF"/>
    <w:rsid w:val="00941D34"/>
    <w:rsid w:val="0094248C"/>
    <w:rsid w:val="009436DB"/>
    <w:rsid w:val="00943B2F"/>
    <w:rsid w:val="00943F75"/>
    <w:rsid w:val="00943FBE"/>
    <w:rsid w:val="009455D0"/>
    <w:rsid w:val="0094723E"/>
    <w:rsid w:val="00951DBF"/>
    <w:rsid w:val="00953993"/>
    <w:rsid w:val="0095430F"/>
    <w:rsid w:val="00955DE8"/>
    <w:rsid w:val="00955FE6"/>
    <w:rsid w:val="00956E26"/>
    <w:rsid w:val="0096243A"/>
    <w:rsid w:val="009628D0"/>
    <w:rsid w:val="00964A48"/>
    <w:rsid w:val="009652D5"/>
    <w:rsid w:val="009662F3"/>
    <w:rsid w:val="00967661"/>
    <w:rsid w:val="0096790E"/>
    <w:rsid w:val="009701D9"/>
    <w:rsid w:val="00977342"/>
    <w:rsid w:val="00977CC0"/>
    <w:rsid w:val="00980736"/>
    <w:rsid w:val="00981C40"/>
    <w:rsid w:val="009824B1"/>
    <w:rsid w:val="0098256D"/>
    <w:rsid w:val="00982DD1"/>
    <w:rsid w:val="009850C6"/>
    <w:rsid w:val="00985F18"/>
    <w:rsid w:val="00986BCE"/>
    <w:rsid w:val="00986E2C"/>
    <w:rsid w:val="00987B75"/>
    <w:rsid w:val="0099143B"/>
    <w:rsid w:val="00991743"/>
    <w:rsid w:val="009948B8"/>
    <w:rsid w:val="00995E22"/>
    <w:rsid w:val="00995F92"/>
    <w:rsid w:val="0099624D"/>
    <w:rsid w:val="009A0A01"/>
    <w:rsid w:val="009A0B8A"/>
    <w:rsid w:val="009A3012"/>
    <w:rsid w:val="009A5694"/>
    <w:rsid w:val="009A774D"/>
    <w:rsid w:val="009B0333"/>
    <w:rsid w:val="009B2914"/>
    <w:rsid w:val="009B2A1A"/>
    <w:rsid w:val="009B3A5D"/>
    <w:rsid w:val="009B527F"/>
    <w:rsid w:val="009B5617"/>
    <w:rsid w:val="009C030A"/>
    <w:rsid w:val="009C0BDA"/>
    <w:rsid w:val="009C1115"/>
    <w:rsid w:val="009C1A8B"/>
    <w:rsid w:val="009C1ED3"/>
    <w:rsid w:val="009C2247"/>
    <w:rsid w:val="009C2832"/>
    <w:rsid w:val="009C2C2E"/>
    <w:rsid w:val="009C32A5"/>
    <w:rsid w:val="009C48EB"/>
    <w:rsid w:val="009C49EB"/>
    <w:rsid w:val="009C6459"/>
    <w:rsid w:val="009C70D7"/>
    <w:rsid w:val="009D3C06"/>
    <w:rsid w:val="009D403C"/>
    <w:rsid w:val="009D40C0"/>
    <w:rsid w:val="009D4DDE"/>
    <w:rsid w:val="009E2A92"/>
    <w:rsid w:val="009E46F3"/>
    <w:rsid w:val="009E5ABF"/>
    <w:rsid w:val="009E6AC1"/>
    <w:rsid w:val="009F120A"/>
    <w:rsid w:val="009F12D2"/>
    <w:rsid w:val="009F28AB"/>
    <w:rsid w:val="009F2A87"/>
    <w:rsid w:val="009F4C2D"/>
    <w:rsid w:val="009F68FB"/>
    <w:rsid w:val="009F79FD"/>
    <w:rsid w:val="00A00E7F"/>
    <w:rsid w:val="00A01840"/>
    <w:rsid w:val="00A01C4F"/>
    <w:rsid w:val="00A01DF2"/>
    <w:rsid w:val="00A07FD9"/>
    <w:rsid w:val="00A11AFE"/>
    <w:rsid w:val="00A11C24"/>
    <w:rsid w:val="00A12A73"/>
    <w:rsid w:val="00A13F19"/>
    <w:rsid w:val="00A15C01"/>
    <w:rsid w:val="00A15FAE"/>
    <w:rsid w:val="00A166FD"/>
    <w:rsid w:val="00A16E05"/>
    <w:rsid w:val="00A209DB"/>
    <w:rsid w:val="00A2416B"/>
    <w:rsid w:val="00A24B8C"/>
    <w:rsid w:val="00A25798"/>
    <w:rsid w:val="00A26970"/>
    <w:rsid w:val="00A30092"/>
    <w:rsid w:val="00A30FB6"/>
    <w:rsid w:val="00A32FA3"/>
    <w:rsid w:val="00A33446"/>
    <w:rsid w:val="00A34552"/>
    <w:rsid w:val="00A404DC"/>
    <w:rsid w:val="00A41161"/>
    <w:rsid w:val="00A4162D"/>
    <w:rsid w:val="00A41D24"/>
    <w:rsid w:val="00A43387"/>
    <w:rsid w:val="00A43695"/>
    <w:rsid w:val="00A43948"/>
    <w:rsid w:val="00A4496F"/>
    <w:rsid w:val="00A458C9"/>
    <w:rsid w:val="00A46608"/>
    <w:rsid w:val="00A478FD"/>
    <w:rsid w:val="00A50496"/>
    <w:rsid w:val="00A50E02"/>
    <w:rsid w:val="00A50F56"/>
    <w:rsid w:val="00A52143"/>
    <w:rsid w:val="00A52300"/>
    <w:rsid w:val="00A541F2"/>
    <w:rsid w:val="00A54C1B"/>
    <w:rsid w:val="00A5745C"/>
    <w:rsid w:val="00A57D41"/>
    <w:rsid w:val="00A61C4B"/>
    <w:rsid w:val="00A61D2D"/>
    <w:rsid w:val="00A6294F"/>
    <w:rsid w:val="00A63723"/>
    <w:rsid w:val="00A63CC2"/>
    <w:rsid w:val="00A65DD0"/>
    <w:rsid w:val="00A6622A"/>
    <w:rsid w:val="00A70E57"/>
    <w:rsid w:val="00A719CC"/>
    <w:rsid w:val="00A72287"/>
    <w:rsid w:val="00A752F1"/>
    <w:rsid w:val="00A75E0A"/>
    <w:rsid w:val="00A77A5A"/>
    <w:rsid w:val="00A77F35"/>
    <w:rsid w:val="00A808C2"/>
    <w:rsid w:val="00A81285"/>
    <w:rsid w:val="00A816DB"/>
    <w:rsid w:val="00A81E83"/>
    <w:rsid w:val="00A82613"/>
    <w:rsid w:val="00A830D2"/>
    <w:rsid w:val="00A837A4"/>
    <w:rsid w:val="00A840B9"/>
    <w:rsid w:val="00A84735"/>
    <w:rsid w:val="00A84BF6"/>
    <w:rsid w:val="00A86AAF"/>
    <w:rsid w:val="00A8797E"/>
    <w:rsid w:val="00A92022"/>
    <w:rsid w:val="00A92136"/>
    <w:rsid w:val="00A92426"/>
    <w:rsid w:val="00A92927"/>
    <w:rsid w:val="00A93643"/>
    <w:rsid w:val="00A9417A"/>
    <w:rsid w:val="00A958EF"/>
    <w:rsid w:val="00A96284"/>
    <w:rsid w:val="00A968DA"/>
    <w:rsid w:val="00A96DC9"/>
    <w:rsid w:val="00A972EA"/>
    <w:rsid w:val="00AA0DB0"/>
    <w:rsid w:val="00AA16E3"/>
    <w:rsid w:val="00AA2145"/>
    <w:rsid w:val="00AA296A"/>
    <w:rsid w:val="00AA4DD3"/>
    <w:rsid w:val="00AA567F"/>
    <w:rsid w:val="00AA62D6"/>
    <w:rsid w:val="00AA6A0C"/>
    <w:rsid w:val="00AA72AD"/>
    <w:rsid w:val="00AA7F59"/>
    <w:rsid w:val="00AB0110"/>
    <w:rsid w:val="00AB1368"/>
    <w:rsid w:val="00AB6B29"/>
    <w:rsid w:val="00AB78D4"/>
    <w:rsid w:val="00AB7F16"/>
    <w:rsid w:val="00AC19D8"/>
    <w:rsid w:val="00AC2E97"/>
    <w:rsid w:val="00AC310E"/>
    <w:rsid w:val="00AC323C"/>
    <w:rsid w:val="00AC3ED1"/>
    <w:rsid w:val="00AC6660"/>
    <w:rsid w:val="00AC67AE"/>
    <w:rsid w:val="00AD08F8"/>
    <w:rsid w:val="00AD24C2"/>
    <w:rsid w:val="00AD3088"/>
    <w:rsid w:val="00AD34C0"/>
    <w:rsid w:val="00AD3BEC"/>
    <w:rsid w:val="00AD401E"/>
    <w:rsid w:val="00AD5815"/>
    <w:rsid w:val="00AD58DD"/>
    <w:rsid w:val="00AD69E9"/>
    <w:rsid w:val="00AD7483"/>
    <w:rsid w:val="00AE0C59"/>
    <w:rsid w:val="00AE199A"/>
    <w:rsid w:val="00AE2568"/>
    <w:rsid w:val="00AE3FFC"/>
    <w:rsid w:val="00AE458A"/>
    <w:rsid w:val="00AE45EA"/>
    <w:rsid w:val="00AE6106"/>
    <w:rsid w:val="00AE6861"/>
    <w:rsid w:val="00AE716F"/>
    <w:rsid w:val="00AF208D"/>
    <w:rsid w:val="00AF3045"/>
    <w:rsid w:val="00AF3C50"/>
    <w:rsid w:val="00AF5F30"/>
    <w:rsid w:val="00AF5F63"/>
    <w:rsid w:val="00AF7FF0"/>
    <w:rsid w:val="00B01331"/>
    <w:rsid w:val="00B019A5"/>
    <w:rsid w:val="00B027FF"/>
    <w:rsid w:val="00B02D74"/>
    <w:rsid w:val="00B03901"/>
    <w:rsid w:val="00B04672"/>
    <w:rsid w:val="00B05ADA"/>
    <w:rsid w:val="00B05D58"/>
    <w:rsid w:val="00B07B74"/>
    <w:rsid w:val="00B07F71"/>
    <w:rsid w:val="00B10072"/>
    <w:rsid w:val="00B11016"/>
    <w:rsid w:val="00B14131"/>
    <w:rsid w:val="00B144BD"/>
    <w:rsid w:val="00B14F73"/>
    <w:rsid w:val="00B160ED"/>
    <w:rsid w:val="00B17DCB"/>
    <w:rsid w:val="00B211DB"/>
    <w:rsid w:val="00B22173"/>
    <w:rsid w:val="00B2277A"/>
    <w:rsid w:val="00B2369B"/>
    <w:rsid w:val="00B23E4E"/>
    <w:rsid w:val="00B2696D"/>
    <w:rsid w:val="00B27CEE"/>
    <w:rsid w:val="00B30847"/>
    <w:rsid w:val="00B317A2"/>
    <w:rsid w:val="00B321BA"/>
    <w:rsid w:val="00B3281E"/>
    <w:rsid w:val="00B34B74"/>
    <w:rsid w:val="00B34EE0"/>
    <w:rsid w:val="00B3501B"/>
    <w:rsid w:val="00B35532"/>
    <w:rsid w:val="00B35B30"/>
    <w:rsid w:val="00B373A9"/>
    <w:rsid w:val="00B376A0"/>
    <w:rsid w:val="00B37B3C"/>
    <w:rsid w:val="00B37B73"/>
    <w:rsid w:val="00B4020D"/>
    <w:rsid w:val="00B40A63"/>
    <w:rsid w:val="00B4147B"/>
    <w:rsid w:val="00B42062"/>
    <w:rsid w:val="00B43DE3"/>
    <w:rsid w:val="00B45E8C"/>
    <w:rsid w:val="00B46C89"/>
    <w:rsid w:val="00B50B82"/>
    <w:rsid w:val="00B51337"/>
    <w:rsid w:val="00B521C0"/>
    <w:rsid w:val="00B54C23"/>
    <w:rsid w:val="00B55AD5"/>
    <w:rsid w:val="00B60279"/>
    <w:rsid w:val="00B62BDF"/>
    <w:rsid w:val="00B62E28"/>
    <w:rsid w:val="00B63494"/>
    <w:rsid w:val="00B657A6"/>
    <w:rsid w:val="00B659AA"/>
    <w:rsid w:val="00B65CDC"/>
    <w:rsid w:val="00B7137B"/>
    <w:rsid w:val="00B71D39"/>
    <w:rsid w:val="00B71FF9"/>
    <w:rsid w:val="00B72BEF"/>
    <w:rsid w:val="00B72C77"/>
    <w:rsid w:val="00B758A9"/>
    <w:rsid w:val="00B759F3"/>
    <w:rsid w:val="00B75D9A"/>
    <w:rsid w:val="00B763CA"/>
    <w:rsid w:val="00B77EC5"/>
    <w:rsid w:val="00B8126A"/>
    <w:rsid w:val="00B824BA"/>
    <w:rsid w:val="00B825E8"/>
    <w:rsid w:val="00B829D7"/>
    <w:rsid w:val="00B835DB"/>
    <w:rsid w:val="00B87598"/>
    <w:rsid w:val="00B878BB"/>
    <w:rsid w:val="00B9122C"/>
    <w:rsid w:val="00B92714"/>
    <w:rsid w:val="00B93E48"/>
    <w:rsid w:val="00B941BB"/>
    <w:rsid w:val="00B94A22"/>
    <w:rsid w:val="00B96268"/>
    <w:rsid w:val="00B96C9C"/>
    <w:rsid w:val="00B97754"/>
    <w:rsid w:val="00BA055C"/>
    <w:rsid w:val="00BA15C0"/>
    <w:rsid w:val="00BA4288"/>
    <w:rsid w:val="00BA43DB"/>
    <w:rsid w:val="00BA4DC8"/>
    <w:rsid w:val="00BA5A3A"/>
    <w:rsid w:val="00BA6103"/>
    <w:rsid w:val="00BA709B"/>
    <w:rsid w:val="00BA71CC"/>
    <w:rsid w:val="00BB55D1"/>
    <w:rsid w:val="00BB5D53"/>
    <w:rsid w:val="00BB69BA"/>
    <w:rsid w:val="00BB75F2"/>
    <w:rsid w:val="00BC03AC"/>
    <w:rsid w:val="00BC09F5"/>
    <w:rsid w:val="00BC2005"/>
    <w:rsid w:val="00BC216F"/>
    <w:rsid w:val="00BC2BB7"/>
    <w:rsid w:val="00BC2D9B"/>
    <w:rsid w:val="00BC3015"/>
    <w:rsid w:val="00BC3A84"/>
    <w:rsid w:val="00BC3AFE"/>
    <w:rsid w:val="00BC5A87"/>
    <w:rsid w:val="00BC6DE4"/>
    <w:rsid w:val="00BD1B4F"/>
    <w:rsid w:val="00BD230C"/>
    <w:rsid w:val="00BD31B6"/>
    <w:rsid w:val="00BD4338"/>
    <w:rsid w:val="00BD49D1"/>
    <w:rsid w:val="00BD50E5"/>
    <w:rsid w:val="00BD5EEC"/>
    <w:rsid w:val="00BD64FD"/>
    <w:rsid w:val="00BD6BBE"/>
    <w:rsid w:val="00BD77ED"/>
    <w:rsid w:val="00BD7F07"/>
    <w:rsid w:val="00BE1B54"/>
    <w:rsid w:val="00BE38D1"/>
    <w:rsid w:val="00BE4422"/>
    <w:rsid w:val="00BE5269"/>
    <w:rsid w:val="00BE5D5A"/>
    <w:rsid w:val="00BE6F68"/>
    <w:rsid w:val="00BF033B"/>
    <w:rsid w:val="00BF0659"/>
    <w:rsid w:val="00BF0AA1"/>
    <w:rsid w:val="00BF12C5"/>
    <w:rsid w:val="00BF137E"/>
    <w:rsid w:val="00BF3F56"/>
    <w:rsid w:val="00BF6568"/>
    <w:rsid w:val="00BF6BEB"/>
    <w:rsid w:val="00BF7DFC"/>
    <w:rsid w:val="00C001B7"/>
    <w:rsid w:val="00C00809"/>
    <w:rsid w:val="00C01841"/>
    <w:rsid w:val="00C02817"/>
    <w:rsid w:val="00C037DA"/>
    <w:rsid w:val="00C04DEC"/>
    <w:rsid w:val="00C05448"/>
    <w:rsid w:val="00C05B95"/>
    <w:rsid w:val="00C06628"/>
    <w:rsid w:val="00C0678E"/>
    <w:rsid w:val="00C06CEA"/>
    <w:rsid w:val="00C070C3"/>
    <w:rsid w:val="00C07D0B"/>
    <w:rsid w:val="00C11FFB"/>
    <w:rsid w:val="00C129EB"/>
    <w:rsid w:val="00C1355D"/>
    <w:rsid w:val="00C1723F"/>
    <w:rsid w:val="00C176B0"/>
    <w:rsid w:val="00C20C20"/>
    <w:rsid w:val="00C20F2E"/>
    <w:rsid w:val="00C21B66"/>
    <w:rsid w:val="00C23522"/>
    <w:rsid w:val="00C243E6"/>
    <w:rsid w:val="00C256C4"/>
    <w:rsid w:val="00C26082"/>
    <w:rsid w:val="00C26C9F"/>
    <w:rsid w:val="00C27643"/>
    <w:rsid w:val="00C30397"/>
    <w:rsid w:val="00C318DB"/>
    <w:rsid w:val="00C33AFD"/>
    <w:rsid w:val="00C34177"/>
    <w:rsid w:val="00C343CB"/>
    <w:rsid w:val="00C34B82"/>
    <w:rsid w:val="00C35949"/>
    <w:rsid w:val="00C35B99"/>
    <w:rsid w:val="00C366FA"/>
    <w:rsid w:val="00C36BA5"/>
    <w:rsid w:val="00C372B4"/>
    <w:rsid w:val="00C373D6"/>
    <w:rsid w:val="00C37E20"/>
    <w:rsid w:val="00C4076B"/>
    <w:rsid w:val="00C40980"/>
    <w:rsid w:val="00C411B4"/>
    <w:rsid w:val="00C42F4F"/>
    <w:rsid w:val="00C44447"/>
    <w:rsid w:val="00C45444"/>
    <w:rsid w:val="00C45BC0"/>
    <w:rsid w:val="00C460C6"/>
    <w:rsid w:val="00C50EF7"/>
    <w:rsid w:val="00C51DFB"/>
    <w:rsid w:val="00C642AC"/>
    <w:rsid w:val="00C642E6"/>
    <w:rsid w:val="00C653C7"/>
    <w:rsid w:val="00C65612"/>
    <w:rsid w:val="00C65754"/>
    <w:rsid w:val="00C65AB9"/>
    <w:rsid w:val="00C65B63"/>
    <w:rsid w:val="00C65F16"/>
    <w:rsid w:val="00C66166"/>
    <w:rsid w:val="00C66426"/>
    <w:rsid w:val="00C66541"/>
    <w:rsid w:val="00C710DC"/>
    <w:rsid w:val="00C71A38"/>
    <w:rsid w:val="00C71D04"/>
    <w:rsid w:val="00C72131"/>
    <w:rsid w:val="00C724FF"/>
    <w:rsid w:val="00C73AA0"/>
    <w:rsid w:val="00C74F64"/>
    <w:rsid w:val="00C75281"/>
    <w:rsid w:val="00C779E9"/>
    <w:rsid w:val="00C80178"/>
    <w:rsid w:val="00C818A4"/>
    <w:rsid w:val="00C82F67"/>
    <w:rsid w:val="00C831B3"/>
    <w:rsid w:val="00C840E5"/>
    <w:rsid w:val="00C84B66"/>
    <w:rsid w:val="00C866A9"/>
    <w:rsid w:val="00C86DA5"/>
    <w:rsid w:val="00C8745B"/>
    <w:rsid w:val="00C90CF0"/>
    <w:rsid w:val="00C92321"/>
    <w:rsid w:val="00C9247B"/>
    <w:rsid w:val="00C924A5"/>
    <w:rsid w:val="00C9375A"/>
    <w:rsid w:val="00C93E2F"/>
    <w:rsid w:val="00C941FA"/>
    <w:rsid w:val="00C95C35"/>
    <w:rsid w:val="00C95D2C"/>
    <w:rsid w:val="00C96243"/>
    <w:rsid w:val="00C966CA"/>
    <w:rsid w:val="00C97401"/>
    <w:rsid w:val="00CA0019"/>
    <w:rsid w:val="00CA0FE6"/>
    <w:rsid w:val="00CA12A2"/>
    <w:rsid w:val="00CA1DB9"/>
    <w:rsid w:val="00CA3CAC"/>
    <w:rsid w:val="00CA4E91"/>
    <w:rsid w:val="00CA7EC6"/>
    <w:rsid w:val="00CB1E0B"/>
    <w:rsid w:val="00CB1E52"/>
    <w:rsid w:val="00CB271F"/>
    <w:rsid w:val="00CB4013"/>
    <w:rsid w:val="00CB5A84"/>
    <w:rsid w:val="00CC347A"/>
    <w:rsid w:val="00CC45C5"/>
    <w:rsid w:val="00CC5044"/>
    <w:rsid w:val="00CC52F2"/>
    <w:rsid w:val="00CD1DA7"/>
    <w:rsid w:val="00CD3186"/>
    <w:rsid w:val="00CD7078"/>
    <w:rsid w:val="00CE0605"/>
    <w:rsid w:val="00CE3425"/>
    <w:rsid w:val="00CE3D35"/>
    <w:rsid w:val="00CE4CF4"/>
    <w:rsid w:val="00CE5A3E"/>
    <w:rsid w:val="00CE6792"/>
    <w:rsid w:val="00CE7126"/>
    <w:rsid w:val="00CF09F3"/>
    <w:rsid w:val="00CF7A8E"/>
    <w:rsid w:val="00D003E4"/>
    <w:rsid w:val="00D015BA"/>
    <w:rsid w:val="00D015C4"/>
    <w:rsid w:val="00D01A83"/>
    <w:rsid w:val="00D027E4"/>
    <w:rsid w:val="00D02E1D"/>
    <w:rsid w:val="00D03300"/>
    <w:rsid w:val="00D0337A"/>
    <w:rsid w:val="00D03D16"/>
    <w:rsid w:val="00D05AE3"/>
    <w:rsid w:val="00D06B14"/>
    <w:rsid w:val="00D07260"/>
    <w:rsid w:val="00D077F2"/>
    <w:rsid w:val="00D07FBA"/>
    <w:rsid w:val="00D10724"/>
    <w:rsid w:val="00D10E90"/>
    <w:rsid w:val="00D11D44"/>
    <w:rsid w:val="00D14206"/>
    <w:rsid w:val="00D158F5"/>
    <w:rsid w:val="00D16334"/>
    <w:rsid w:val="00D170C3"/>
    <w:rsid w:val="00D20D41"/>
    <w:rsid w:val="00D22DC2"/>
    <w:rsid w:val="00D2479B"/>
    <w:rsid w:val="00D24B59"/>
    <w:rsid w:val="00D24EE7"/>
    <w:rsid w:val="00D25B72"/>
    <w:rsid w:val="00D31649"/>
    <w:rsid w:val="00D322BB"/>
    <w:rsid w:val="00D34321"/>
    <w:rsid w:val="00D343B3"/>
    <w:rsid w:val="00D3539F"/>
    <w:rsid w:val="00D3551D"/>
    <w:rsid w:val="00D41CB3"/>
    <w:rsid w:val="00D42C11"/>
    <w:rsid w:val="00D435CA"/>
    <w:rsid w:val="00D4474E"/>
    <w:rsid w:val="00D47BAF"/>
    <w:rsid w:val="00D50C0A"/>
    <w:rsid w:val="00D50EC4"/>
    <w:rsid w:val="00D513D8"/>
    <w:rsid w:val="00D51E07"/>
    <w:rsid w:val="00D526F0"/>
    <w:rsid w:val="00D538A9"/>
    <w:rsid w:val="00D54752"/>
    <w:rsid w:val="00D547A4"/>
    <w:rsid w:val="00D55318"/>
    <w:rsid w:val="00D57590"/>
    <w:rsid w:val="00D60022"/>
    <w:rsid w:val="00D62909"/>
    <w:rsid w:val="00D62A9C"/>
    <w:rsid w:val="00D65EC4"/>
    <w:rsid w:val="00D673FA"/>
    <w:rsid w:val="00D7027B"/>
    <w:rsid w:val="00D7101E"/>
    <w:rsid w:val="00D7176E"/>
    <w:rsid w:val="00D746FD"/>
    <w:rsid w:val="00D75395"/>
    <w:rsid w:val="00D776A2"/>
    <w:rsid w:val="00D805EC"/>
    <w:rsid w:val="00D80A2F"/>
    <w:rsid w:val="00D815CF"/>
    <w:rsid w:val="00D82B45"/>
    <w:rsid w:val="00D82EAD"/>
    <w:rsid w:val="00D832C2"/>
    <w:rsid w:val="00D837A7"/>
    <w:rsid w:val="00D84285"/>
    <w:rsid w:val="00D90AC1"/>
    <w:rsid w:val="00D93AE3"/>
    <w:rsid w:val="00D96676"/>
    <w:rsid w:val="00D968BE"/>
    <w:rsid w:val="00D97375"/>
    <w:rsid w:val="00D9791B"/>
    <w:rsid w:val="00DA29F2"/>
    <w:rsid w:val="00DA2F5A"/>
    <w:rsid w:val="00DA51FA"/>
    <w:rsid w:val="00DA5F6F"/>
    <w:rsid w:val="00DB0E9C"/>
    <w:rsid w:val="00DB12EC"/>
    <w:rsid w:val="00DB4054"/>
    <w:rsid w:val="00DB4435"/>
    <w:rsid w:val="00DB4875"/>
    <w:rsid w:val="00DC0B00"/>
    <w:rsid w:val="00DC1279"/>
    <w:rsid w:val="00DC2D46"/>
    <w:rsid w:val="00DC7BCF"/>
    <w:rsid w:val="00DD1FAD"/>
    <w:rsid w:val="00DD452A"/>
    <w:rsid w:val="00DD4ADB"/>
    <w:rsid w:val="00DD4CAD"/>
    <w:rsid w:val="00DD7165"/>
    <w:rsid w:val="00DD743F"/>
    <w:rsid w:val="00DE0522"/>
    <w:rsid w:val="00DE09E7"/>
    <w:rsid w:val="00DE0DB3"/>
    <w:rsid w:val="00DE12C5"/>
    <w:rsid w:val="00DE2CE3"/>
    <w:rsid w:val="00DE5371"/>
    <w:rsid w:val="00DE6E3C"/>
    <w:rsid w:val="00DF08B4"/>
    <w:rsid w:val="00DF13BF"/>
    <w:rsid w:val="00DF2B85"/>
    <w:rsid w:val="00DF2E84"/>
    <w:rsid w:val="00DF3C96"/>
    <w:rsid w:val="00DF5379"/>
    <w:rsid w:val="00DF656A"/>
    <w:rsid w:val="00DF7785"/>
    <w:rsid w:val="00DF792F"/>
    <w:rsid w:val="00DF7FAC"/>
    <w:rsid w:val="00E005FD"/>
    <w:rsid w:val="00E00DE8"/>
    <w:rsid w:val="00E03544"/>
    <w:rsid w:val="00E03B44"/>
    <w:rsid w:val="00E0491A"/>
    <w:rsid w:val="00E049AE"/>
    <w:rsid w:val="00E06BF8"/>
    <w:rsid w:val="00E06F0F"/>
    <w:rsid w:val="00E108DF"/>
    <w:rsid w:val="00E10EF9"/>
    <w:rsid w:val="00E12502"/>
    <w:rsid w:val="00E133F5"/>
    <w:rsid w:val="00E160E9"/>
    <w:rsid w:val="00E1652F"/>
    <w:rsid w:val="00E16852"/>
    <w:rsid w:val="00E1758E"/>
    <w:rsid w:val="00E17C19"/>
    <w:rsid w:val="00E201E1"/>
    <w:rsid w:val="00E203F0"/>
    <w:rsid w:val="00E20723"/>
    <w:rsid w:val="00E20EB1"/>
    <w:rsid w:val="00E21EFB"/>
    <w:rsid w:val="00E22341"/>
    <w:rsid w:val="00E22485"/>
    <w:rsid w:val="00E24FB1"/>
    <w:rsid w:val="00E268B8"/>
    <w:rsid w:val="00E30826"/>
    <w:rsid w:val="00E31F49"/>
    <w:rsid w:val="00E32E45"/>
    <w:rsid w:val="00E355F2"/>
    <w:rsid w:val="00E3713B"/>
    <w:rsid w:val="00E40756"/>
    <w:rsid w:val="00E409F2"/>
    <w:rsid w:val="00E4189E"/>
    <w:rsid w:val="00E43DE7"/>
    <w:rsid w:val="00E4793F"/>
    <w:rsid w:val="00E50FD6"/>
    <w:rsid w:val="00E51E83"/>
    <w:rsid w:val="00E53132"/>
    <w:rsid w:val="00E53AD2"/>
    <w:rsid w:val="00E54381"/>
    <w:rsid w:val="00E551B2"/>
    <w:rsid w:val="00E55F42"/>
    <w:rsid w:val="00E57AE2"/>
    <w:rsid w:val="00E614CF"/>
    <w:rsid w:val="00E61F00"/>
    <w:rsid w:val="00E66E01"/>
    <w:rsid w:val="00E704E7"/>
    <w:rsid w:val="00E70670"/>
    <w:rsid w:val="00E706A0"/>
    <w:rsid w:val="00E70C07"/>
    <w:rsid w:val="00E71324"/>
    <w:rsid w:val="00E714FC"/>
    <w:rsid w:val="00E71BC1"/>
    <w:rsid w:val="00E72BD7"/>
    <w:rsid w:val="00E743A5"/>
    <w:rsid w:val="00E759D9"/>
    <w:rsid w:val="00E762F9"/>
    <w:rsid w:val="00E76340"/>
    <w:rsid w:val="00E76678"/>
    <w:rsid w:val="00E76ED3"/>
    <w:rsid w:val="00E76FAE"/>
    <w:rsid w:val="00E80073"/>
    <w:rsid w:val="00E81468"/>
    <w:rsid w:val="00E81B97"/>
    <w:rsid w:val="00E82329"/>
    <w:rsid w:val="00E82B93"/>
    <w:rsid w:val="00E836E1"/>
    <w:rsid w:val="00E843FE"/>
    <w:rsid w:val="00E85396"/>
    <w:rsid w:val="00E8798B"/>
    <w:rsid w:val="00E900C1"/>
    <w:rsid w:val="00E93703"/>
    <w:rsid w:val="00E9407D"/>
    <w:rsid w:val="00E94E35"/>
    <w:rsid w:val="00E97788"/>
    <w:rsid w:val="00E97C0D"/>
    <w:rsid w:val="00E97D46"/>
    <w:rsid w:val="00EA16C8"/>
    <w:rsid w:val="00EA1AEB"/>
    <w:rsid w:val="00EA228C"/>
    <w:rsid w:val="00EA2329"/>
    <w:rsid w:val="00EA3BA4"/>
    <w:rsid w:val="00EA52DC"/>
    <w:rsid w:val="00EA6AA1"/>
    <w:rsid w:val="00EB09D1"/>
    <w:rsid w:val="00EB1C43"/>
    <w:rsid w:val="00EB661D"/>
    <w:rsid w:val="00EB6E49"/>
    <w:rsid w:val="00EC0310"/>
    <w:rsid w:val="00EC229A"/>
    <w:rsid w:val="00EC5CD0"/>
    <w:rsid w:val="00EC7CDA"/>
    <w:rsid w:val="00EC7D51"/>
    <w:rsid w:val="00ED32D8"/>
    <w:rsid w:val="00ED39C6"/>
    <w:rsid w:val="00ED5942"/>
    <w:rsid w:val="00ED5EB3"/>
    <w:rsid w:val="00EE2292"/>
    <w:rsid w:val="00EE280B"/>
    <w:rsid w:val="00EE2F46"/>
    <w:rsid w:val="00EE3FC6"/>
    <w:rsid w:val="00EE47BB"/>
    <w:rsid w:val="00EE61D0"/>
    <w:rsid w:val="00EE6CDB"/>
    <w:rsid w:val="00EE7CE9"/>
    <w:rsid w:val="00EF03BE"/>
    <w:rsid w:val="00EF13B4"/>
    <w:rsid w:val="00EF2039"/>
    <w:rsid w:val="00EF2734"/>
    <w:rsid w:val="00EF454C"/>
    <w:rsid w:val="00EF5691"/>
    <w:rsid w:val="00EF5777"/>
    <w:rsid w:val="00EF5963"/>
    <w:rsid w:val="00EF68B6"/>
    <w:rsid w:val="00EF6C6F"/>
    <w:rsid w:val="00F0034A"/>
    <w:rsid w:val="00F00A86"/>
    <w:rsid w:val="00F010C9"/>
    <w:rsid w:val="00F016CA"/>
    <w:rsid w:val="00F0252A"/>
    <w:rsid w:val="00F03117"/>
    <w:rsid w:val="00F03A93"/>
    <w:rsid w:val="00F06C30"/>
    <w:rsid w:val="00F10286"/>
    <w:rsid w:val="00F115C3"/>
    <w:rsid w:val="00F12489"/>
    <w:rsid w:val="00F14401"/>
    <w:rsid w:val="00F157AD"/>
    <w:rsid w:val="00F15C5D"/>
    <w:rsid w:val="00F15DAD"/>
    <w:rsid w:val="00F16246"/>
    <w:rsid w:val="00F20225"/>
    <w:rsid w:val="00F20D4D"/>
    <w:rsid w:val="00F21234"/>
    <w:rsid w:val="00F215C6"/>
    <w:rsid w:val="00F242FD"/>
    <w:rsid w:val="00F24D17"/>
    <w:rsid w:val="00F25288"/>
    <w:rsid w:val="00F25E66"/>
    <w:rsid w:val="00F2667C"/>
    <w:rsid w:val="00F26682"/>
    <w:rsid w:val="00F27299"/>
    <w:rsid w:val="00F278E6"/>
    <w:rsid w:val="00F27CD1"/>
    <w:rsid w:val="00F31DB9"/>
    <w:rsid w:val="00F35134"/>
    <w:rsid w:val="00F36234"/>
    <w:rsid w:val="00F3654B"/>
    <w:rsid w:val="00F37E52"/>
    <w:rsid w:val="00F40229"/>
    <w:rsid w:val="00F414AC"/>
    <w:rsid w:val="00F41C17"/>
    <w:rsid w:val="00F41FB1"/>
    <w:rsid w:val="00F425C3"/>
    <w:rsid w:val="00F42F8E"/>
    <w:rsid w:val="00F4367F"/>
    <w:rsid w:val="00F45B51"/>
    <w:rsid w:val="00F46D31"/>
    <w:rsid w:val="00F476B8"/>
    <w:rsid w:val="00F50143"/>
    <w:rsid w:val="00F519F8"/>
    <w:rsid w:val="00F51F5D"/>
    <w:rsid w:val="00F52086"/>
    <w:rsid w:val="00F526F4"/>
    <w:rsid w:val="00F52CDA"/>
    <w:rsid w:val="00F534DF"/>
    <w:rsid w:val="00F53B0C"/>
    <w:rsid w:val="00F5532E"/>
    <w:rsid w:val="00F55536"/>
    <w:rsid w:val="00F56542"/>
    <w:rsid w:val="00F56BBE"/>
    <w:rsid w:val="00F5727E"/>
    <w:rsid w:val="00F57D2B"/>
    <w:rsid w:val="00F6351A"/>
    <w:rsid w:val="00F77279"/>
    <w:rsid w:val="00F77C0B"/>
    <w:rsid w:val="00F815E9"/>
    <w:rsid w:val="00F82228"/>
    <w:rsid w:val="00F824CE"/>
    <w:rsid w:val="00F84763"/>
    <w:rsid w:val="00F86EB0"/>
    <w:rsid w:val="00F87B48"/>
    <w:rsid w:val="00F921A6"/>
    <w:rsid w:val="00F929DE"/>
    <w:rsid w:val="00F94D9F"/>
    <w:rsid w:val="00F951F2"/>
    <w:rsid w:val="00F9674A"/>
    <w:rsid w:val="00F97358"/>
    <w:rsid w:val="00F97BBF"/>
    <w:rsid w:val="00FA0605"/>
    <w:rsid w:val="00FA26C1"/>
    <w:rsid w:val="00FA2B54"/>
    <w:rsid w:val="00FA36FE"/>
    <w:rsid w:val="00FA3F5F"/>
    <w:rsid w:val="00FA4BC4"/>
    <w:rsid w:val="00FA544B"/>
    <w:rsid w:val="00FA699A"/>
    <w:rsid w:val="00FA7321"/>
    <w:rsid w:val="00FB0A37"/>
    <w:rsid w:val="00FB2289"/>
    <w:rsid w:val="00FB3313"/>
    <w:rsid w:val="00FB36A2"/>
    <w:rsid w:val="00FB3FE9"/>
    <w:rsid w:val="00FB4F9E"/>
    <w:rsid w:val="00FB5373"/>
    <w:rsid w:val="00FB5E53"/>
    <w:rsid w:val="00FB66CA"/>
    <w:rsid w:val="00FB70E4"/>
    <w:rsid w:val="00FC2D08"/>
    <w:rsid w:val="00FC32E8"/>
    <w:rsid w:val="00FC3F5C"/>
    <w:rsid w:val="00FC431B"/>
    <w:rsid w:val="00FC4B39"/>
    <w:rsid w:val="00FC50EB"/>
    <w:rsid w:val="00FD0D59"/>
    <w:rsid w:val="00FD1E6B"/>
    <w:rsid w:val="00FD252D"/>
    <w:rsid w:val="00FD3E67"/>
    <w:rsid w:val="00FD4C5F"/>
    <w:rsid w:val="00FD7A98"/>
    <w:rsid w:val="00FE0275"/>
    <w:rsid w:val="00FE161B"/>
    <w:rsid w:val="00FE4FE7"/>
    <w:rsid w:val="00FE71E8"/>
    <w:rsid w:val="00FE77EA"/>
    <w:rsid w:val="00FF2F4C"/>
    <w:rsid w:val="00FF2F70"/>
    <w:rsid w:val="00FF338A"/>
    <w:rsid w:val="00FF3C3D"/>
    <w:rsid w:val="00FF4913"/>
    <w:rsid w:val="00FF4CCE"/>
    <w:rsid w:val="00FF6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F128"/>
  <w15:docId w15:val="{E74FC70E-8FCE-44EF-AF66-B377635A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FC3"/>
  </w:style>
  <w:style w:type="paragraph" w:styleId="Nagwek1">
    <w:name w:val="heading 1"/>
    <w:basedOn w:val="Normalny"/>
    <w:next w:val="Nagwek2"/>
    <w:link w:val="Nagwek1Znak"/>
    <w:autoRedefine/>
    <w:qFormat/>
    <w:rsid w:val="000A25AE"/>
    <w:pPr>
      <w:numPr>
        <w:numId w:val="14"/>
      </w:numPr>
      <w:spacing w:before="200" w:after="0" w:line="240" w:lineRule="auto"/>
      <w:ind w:left="431" w:hanging="431"/>
      <w:jc w:val="both"/>
      <w:outlineLvl w:val="0"/>
    </w:pPr>
    <w:rPr>
      <w:rFonts w:ascii="Times New Roman" w:eastAsia="Times New Roman" w:hAnsi="Times New Roman" w:cs="Times New Roman"/>
      <w:b/>
      <w:bCs/>
      <w:caps/>
      <w:kern w:val="32"/>
      <w:sz w:val="24"/>
      <w:szCs w:val="24"/>
    </w:rPr>
  </w:style>
  <w:style w:type="paragraph" w:styleId="Nagwek2">
    <w:name w:val="heading 2"/>
    <w:basedOn w:val="Normalny"/>
    <w:link w:val="Nagwek2Znak"/>
    <w:autoRedefine/>
    <w:unhideWhenUsed/>
    <w:qFormat/>
    <w:rsid w:val="007366A0"/>
    <w:pPr>
      <w:spacing w:after="0" w:line="240" w:lineRule="auto"/>
      <w:ind w:left="680"/>
      <w:jc w:val="both"/>
      <w:outlineLvl w:val="1"/>
    </w:pPr>
    <w:rPr>
      <w:rFonts w:ascii="Times New Roman" w:eastAsia="Times New Roman" w:hAnsi="Times New Roman" w:cs="Times New Roman"/>
      <w:bCs/>
      <w:iCs/>
      <w:color w:val="000000"/>
      <w:sz w:val="24"/>
      <w:szCs w:val="24"/>
    </w:rPr>
  </w:style>
  <w:style w:type="paragraph" w:styleId="Nagwek3">
    <w:name w:val="heading 3"/>
    <w:basedOn w:val="Normalny"/>
    <w:next w:val="Normalny"/>
    <w:link w:val="Nagwek3Znak"/>
    <w:uiPriority w:val="9"/>
    <w:semiHidden/>
    <w:unhideWhenUsed/>
    <w:qFormat/>
    <w:rsid w:val="00255B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autoRedefine/>
    <w:unhideWhenUsed/>
    <w:qFormat/>
    <w:rsid w:val="000A25AE"/>
    <w:pPr>
      <w:keepNext/>
      <w:numPr>
        <w:ilvl w:val="3"/>
        <w:numId w:val="14"/>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unhideWhenUsed/>
    <w:qFormat/>
    <w:rsid w:val="000A25AE"/>
    <w:pPr>
      <w:numPr>
        <w:ilvl w:val="4"/>
        <w:numId w:val="14"/>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0A25AE"/>
    <w:pPr>
      <w:numPr>
        <w:ilvl w:val="5"/>
        <w:numId w:val="14"/>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nhideWhenUsed/>
    <w:qFormat/>
    <w:rsid w:val="000A25AE"/>
    <w:pPr>
      <w:numPr>
        <w:ilvl w:val="6"/>
        <w:numId w:val="14"/>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0A25AE"/>
    <w:pPr>
      <w:numPr>
        <w:ilvl w:val="7"/>
        <w:numId w:val="14"/>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0A25AE"/>
    <w:pPr>
      <w:numPr>
        <w:ilvl w:val="8"/>
        <w:numId w:val="14"/>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0A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A63"/>
  </w:style>
  <w:style w:type="paragraph" w:styleId="Stopka">
    <w:name w:val="footer"/>
    <w:basedOn w:val="Normalny"/>
    <w:link w:val="StopkaZnak"/>
    <w:uiPriority w:val="99"/>
    <w:unhideWhenUsed/>
    <w:rsid w:val="00B40A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A63"/>
  </w:style>
  <w:style w:type="character" w:styleId="Hipercze">
    <w:name w:val="Hyperlink"/>
    <w:basedOn w:val="Domylnaczcionkaakapitu"/>
    <w:uiPriority w:val="99"/>
    <w:unhideWhenUsed/>
    <w:rsid w:val="00C00809"/>
    <w:rPr>
      <w:color w:val="0563C1" w:themeColor="hyperlink"/>
      <w:u w:val="single"/>
    </w:rPr>
  </w:style>
  <w:style w:type="paragraph" w:styleId="Akapitzlist">
    <w:name w:val="List Paragraph"/>
    <w:aliases w:val="L1,List Paragraph,Akapit z listą5,normalny tekst,wypunktowanie,Asia 2  Akapit z listą,tekst normalny,tabele"/>
    <w:basedOn w:val="Normalny"/>
    <w:link w:val="AkapitzlistZnak"/>
    <w:uiPriority w:val="34"/>
    <w:qFormat/>
    <w:rsid w:val="00CA1DB9"/>
    <w:pPr>
      <w:ind w:left="720"/>
      <w:contextualSpacing/>
    </w:pPr>
  </w:style>
  <w:style w:type="table" w:styleId="Tabela-Siatka">
    <w:name w:val="Table Grid"/>
    <w:basedOn w:val="Standardowy"/>
    <w:uiPriority w:val="39"/>
    <w:rsid w:val="004B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17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17A9"/>
    <w:rPr>
      <w:rFonts w:ascii="Segoe UI" w:hAnsi="Segoe UI" w:cs="Segoe UI"/>
      <w:sz w:val="18"/>
      <w:szCs w:val="18"/>
    </w:rPr>
  </w:style>
  <w:style w:type="paragraph" w:styleId="Tekstpodstawowy">
    <w:name w:val="Body Text"/>
    <w:basedOn w:val="Normalny"/>
    <w:link w:val="TekstpodstawowyZnak"/>
    <w:rsid w:val="00D170C3"/>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D170C3"/>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qFormat/>
    <w:rsid w:val="00F5532E"/>
    <w:rPr>
      <w:sz w:val="16"/>
      <w:szCs w:val="16"/>
    </w:rPr>
  </w:style>
  <w:style w:type="paragraph" w:styleId="Tekstkomentarza">
    <w:name w:val="annotation text"/>
    <w:basedOn w:val="Normalny"/>
    <w:link w:val="TekstkomentarzaZnak"/>
    <w:uiPriority w:val="99"/>
    <w:unhideWhenUsed/>
    <w:qFormat/>
    <w:rsid w:val="00F5532E"/>
    <w:pPr>
      <w:spacing w:line="240" w:lineRule="auto"/>
    </w:pPr>
    <w:rPr>
      <w:sz w:val="20"/>
      <w:szCs w:val="20"/>
    </w:rPr>
  </w:style>
  <w:style w:type="character" w:customStyle="1" w:styleId="TekstkomentarzaZnak">
    <w:name w:val="Tekst komentarza Znak"/>
    <w:basedOn w:val="Domylnaczcionkaakapitu"/>
    <w:link w:val="Tekstkomentarza"/>
    <w:uiPriority w:val="99"/>
    <w:rsid w:val="00F5532E"/>
    <w:rPr>
      <w:sz w:val="20"/>
      <w:szCs w:val="20"/>
    </w:rPr>
  </w:style>
  <w:style w:type="paragraph" w:styleId="Tematkomentarza">
    <w:name w:val="annotation subject"/>
    <w:basedOn w:val="Tekstkomentarza"/>
    <w:next w:val="Tekstkomentarza"/>
    <w:link w:val="TematkomentarzaZnak"/>
    <w:uiPriority w:val="99"/>
    <w:semiHidden/>
    <w:unhideWhenUsed/>
    <w:rsid w:val="00F5532E"/>
    <w:rPr>
      <w:b/>
      <w:bCs/>
    </w:rPr>
  </w:style>
  <w:style w:type="character" w:customStyle="1" w:styleId="TematkomentarzaZnak">
    <w:name w:val="Temat komentarza Znak"/>
    <w:basedOn w:val="TekstkomentarzaZnak"/>
    <w:link w:val="Tematkomentarza"/>
    <w:uiPriority w:val="99"/>
    <w:semiHidden/>
    <w:rsid w:val="00F5532E"/>
    <w:rPr>
      <w:b/>
      <w:bCs/>
      <w:sz w:val="20"/>
      <w:szCs w:val="20"/>
    </w:rPr>
  </w:style>
  <w:style w:type="character" w:customStyle="1" w:styleId="Nierozpoznanawzmianka1">
    <w:name w:val="Nierozpoznana wzmianka1"/>
    <w:basedOn w:val="Domylnaczcionkaakapitu"/>
    <w:uiPriority w:val="99"/>
    <w:semiHidden/>
    <w:unhideWhenUsed/>
    <w:rsid w:val="006F23E1"/>
    <w:rPr>
      <w:color w:val="605E5C"/>
      <w:shd w:val="clear" w:color="auto" w:fill="E1DFDD"/>
    </w:rPr>
  </w:style>
  <w:style w:type="character" w:styleId="UyteHipercze">
    <w:name w:val="FollowedHyperlink"/>
    <w:basedOn w:val="Domylnaczcionkaakapitu"/>
    <w:uiPriority w:val="99"/>
    <w:semiHidden/>
    <w:unhideWhenUsed/>
    <w:rsid w:val="004333CC"/>
    <w:rPr>
      <w:color w:val="954F72" w:themeColor="followedHyperlink"/>
      <w:u w:val="single"/>
    </w:rPr>
  </w:style>
  <w:style w:type="paragraph" w:customStyle="1" w:styleId="Default">
    <w:name w:val="Default"/>
    <w:rsid w:val="00492D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y1">
    <w:name w:val="Normalny1"/>
    <w:uiPriority w:val="99"/>
    <w:rsid w:val="002D3BAD"/>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L1 Znak,List Paragraph Znak,Akapit z listą5 Znak,normalny tekst Znak,wypunktowanie Znak,Asia 2  Akapit z listą Znak,tekst normalny Znak,tabele Znak"/>
    <w:link w:val="Akapitzlist"/>
    <w:uiPriority w:val="34"/>
    <w:qFormat/>
    <w:rsid w:val="00071F64"/>
  </w:style>
  <w:style w:type="paragraph" w:styleId="Bezodstpw">
    <w:name w:val="No Spacing"/>
    <w:uiPriority w:val="1"/>
    <w:qFormat/>
    <w:rsid w:val="00071F64"/>
    <w:pPr>
      <w:spacing w:after="0" w:line="240" w:lineRule="auto"/>
      <w:ind w:left="3686" w:hanging="3686"/>
      <w:jc w:val="both"/>
    </w:pPr>
    <w:rPr>
      <w:rFonts w:ascii="Times New Roman" w:eastAsia="Times New Roman" w:hAnsi="Times New Roman" w:cs="Times New Roman"/>
      <w:sz w:val="28"/>
      <w:szCs w:val="20"/>
    </w:rPr>
  </w:style>
  <w:style w:type="character" w:customStyle="1" w:styleId="Nagwek1Znak">
    <w:name w:val="Nagłówek 1 Znak"/>
    <w:basedOn w:val="Domylnaczcionkaakapitu"/>
    <w:link w:val="Nagwek1"/>
    <w:rsid w:val="000A25AE"/>
    <w:rPr>
      <w:rFonts w:ascii="Times New Roman" w:eastAsia="Times New Roman" w:hAnsi="Times New Roman" w:cs="Times New Roman"/>
      <w:b/>
      <w:bCs/>
      <w:caps/>
      <w:kern w:val="32"/>
      <w:sz w:val="24"/>
      <w:szCs w:val="24"/>
    </w:rPr>
  </w:style>
  <w:style w:type="character" w:customStyle="1" w:styleId="Nagwek2Znak">
    <w:name w:val="Nagłówek 2 Znak"/>
    <w:basedOn w:val="Domylnaczcionkaakapitu"/>
    <w:link w:val="Nagwek2"/>
    <w:rsid w:val="007366A0"/>
    <w:rPr>
      <w:rFonts w:ascii="Times New Roman" w:eastAsia="Times New Roman" w:hAnsi="Times New Roman" w:cs="Times New Roman"/>
      <w:bCs/>
      <w:iCs/>
      <w:color w:val="000000"/>
      <w:sz w:val="24"/>
      <w:szCs w:val="24"/>
    </w:rPr>
  </w:style>
  <w:style w:type="character" w:customStyle="1" w:styleId="Nagwek4Znak">
    <w:name w:val="Nagłówek 4 Znak"/>
    <w:basedOn w:val="Domylnaczcionkaakapitu"/>
    <w:link w:val="Nagwek4"/>
    <w:rsid w:val="000A25AE"/>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0A25A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A25A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A25A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A25A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A25AE"/>
    <w:rPr>
      <w:rFonts w:ascii="Arial" w:eastAsia="Times New Roman" w:hAnsi="Arial" w:cs="Arial"/>
      <w:lang w:eastAsia="pl-PL"/>
    </w:rPr>
  </w:style>
  <w:style w:type="paragraph" w:customStyle="1" w:styleId="pkt">
    <w:name w:val="pkt"/>
    <w:basedOn w:val="Normalny"/>
    <w:link w:val="pktZnak"/>
    <w:rsid w:val="00A637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63723"/>
    <w:rPr>
      <w:rFonts w:ascii="Times New Roman" w:eastAsia="Times New Roman" w:hAnsi="Times New Roman" w:cs="Times New Roman"/>
      <w:sz w:val="24"/>
      <w:szCs w:val="20"/>
      <w:lang w:eastAsia="pl-PL"/>
    </w:rPr>
  </w:style>
  <w:style w:type="paragraph" w:customStyle="1" w:styleId="ZnakZnak3">
    <w:name w:val="Znak Znak3"/>
    <w:basedOn w:val="Normalny"/>
    <w:rsid w:val="00F03A93"/>
    <w:pPr>
      <w:spacing w:after="0" w:line="240" w:lineRule="auto"/>
    </w:pPr>
    <w:rPr>
      <w:rFonts w:ascii="Arial" w:eastAsia="Times New Roman" w:hAnsi="Arial" w:cs="Arial"/>
      <w:sz w:val="24"/>
      <w:szCs w:val="24"/>
      <w:lang w:eastAsia="pl-PL"/>
    </w:rPr>
  </w:style>
  <w:style w:type="paragraph" w:customStyle="1" w:styleId="ZnakZnak30">
    <w:name w:val="Znak Znak3"/>
    <w:basedOn w:val="Normalny"/>
    <w:rsid w:val="006D77A0"/>
    <w:pPr>
      <w:spacing w:after="0" w:line="240" w:lineRule="auto"/>
    </w:pPr>
    <w:rPr>
      <w:rFonts w:ascii="Arial" w:eastAsia="Times New Roman" w:hAnsi="Arial" w:cs="Arial"/>
      <w:sz w:val="24"/>
      <w:szCs w:val="24"/>
      <w:lang w:eastAsia="pl-PL"/>
    </w:rPr>
  </w:style>
  <w:style w:type="paragraph" w:customStyle="1" w:styleId="ZnakZnak31">
    <w:name w:val="Znak Znak3"/>
    <w:basedOn w:val="Normalny"/>
    <w:rsid w:val="001A05FE"/>
    <w:pPr>
      <w:spacing w:after="0" w:line="240" w:lineRule="auto"/>
    </w:pPr>
    <w:rPr>
      <w:rFonts w:ascii="Arial" w:eastAsia="Times New Roman" w:hAnsi="Arial" w:cs="Arial"/>
      <w:sz w:val="24"/>
      <w:szCs w:val="24"/>
      <w:lang w:eastAsia="pl-PL"/>
    </w:rPr>
  </w:style>
  <w:style w:type="paragraph" w:styleId="NormalnyWeb">
    <w:name w:val="Normal (Web)"/>
    <w:basedOn w:val="Normalny"/>
    <w:uiPriority w:val="99"/>
    <w:semiHidden/>
    <w:unhideWhenUsed/>
    <w:rsid w:val="009F12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90271"/>
    <w:rPr>
      <w:color w:val="605E5C"/>
      <w:shd w:val="clear" w:color="auto" w:fill="E1DFDD"/>
    </w:rPr>
  </w:style>
  <w:style w:type="paragraph" w:styleId="Tekstprzypisukocowego">
    <w:name w:val="endnote text"/>
    <w:basedOn w:val="Normalny"/>
    <w:link w:val="TekstprzypisukocowegoZnak"/>
    <w:uiPriority w:val="99"/>
    <w:semiHidden/>
    <w:unhideWhenUsed/>
    <w:rsid w:val="009112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121A"/>
    <w:rPr>
      <w:sz w:val="20"/>
      <w:szCs w:val="20"/>
    </w:rPr>
  </w:style>
  <w:style w:type="character" w:styleId="Odwoanieprzypisukocowego">
    <w:name w:val="endnote reference"/>
    <w:basedOn w:val="Domylnaczcionkaakapitu"/>
    <w:uiPriority w:val="99"/>
    <w:semiHidden/>
    <w:unhideWhenUsed/>
    <w:rsid w:val="0091121A"/>
    <w:rPr>
      <w:vertAlign w:val="superscript"/>
    </w:rPr>
  </w:style>
  <w:style w:type="character" w:customStyle="1" w:styleId="Nagwek3Znak">
    <w:name w:val="Nagłówek 3 Znak"/>
    <w:basedOn w:val="Domylnaczcionkaakapitu"/>
    <w:link w:val="Nagwek3"/>
    <w:uiPriority w:val="9"/>
    <w:semiHidden/>
    <w:rsid w:val="00255BC0"/>
    <w:rPr>
      <w:rFonts w:asciiTheme="majorHAnsi" w:eastAsiaTheme="majorEastAsia" w:hAnsiTheme="majorHAnsi" w:cstheme="majorBidi"/>
      <w:color w:val="1F4D78" w:themeColor="accent1" w:themeShade="7F"/>
      <w:sz w:val="24"/>
      <w:szCs w:val="24"/>
    </w:rPr>
  </w:style>
  <w:style w:type="character" w:styleId="Pogrubienie">
    <w:name w:val="Strong"/>
    <w:basedOn w:val="Domylnaczcionkaakapitu"/>
    <w:uiPriority w:val="22"/>
    <w:qFormat/>
    <w:rsid w:val="00C37E20"/>
    <w:rPr>
      <w:b/>
      <w:bCs/>
    </w:rPr>
  </w:style>
  <w:style w:type="character" w:customStyle="1" w:styleId="FontStyle59">
    <w:name w:val="Font Style59"/>
    <w:basedOn w:val="Domylnaczcionkaakapitu"/>
    <w:uiPriority w:val="99"/>
    <w:rsid w:val="00F94D9F"/>
    <w:rPr>
      <w:rFonts w:ascii="Times New Roman" w:hAnsi="Times New Roman" w:cs="Times New Roman"/>
      <w:sz w:val="20"/>
      <w:szCs w:val="20"/>
    </w:rPr>
  </w:style>
  <w:style w:type="character" w:customStyle="1" w:styleId="FontStyle60">
    <w:name w:val="Font Style60"/>
    <w:basedOn w:val="Domylnaczcionkaakapitu"/>
    <w:uiPriority w:val="99"/>
    <w:rsid w:val="00F94D9F"/>
    <w:rPr>
      <w:rFonts w:ascii="Times New Roman" w:hAnsi="Times New Roman" w:cs="Times New Roman"/>
      <w:b/>
      <w:bCs/>
      <w:sz w:val="20"/>
      <w:szCs w:val="20"/>
    </w:rPr>
  </w:style>
  <w:style w:type="paragraph" w:customStyle="1" w:styleId="Style14">
    <w:name w:val="Style14"/>
    <w:basedOn w:val="Normalny"/>
    <w:uiPriority w:val="99"/>
    <w:rsid w:val="00F94D9F"/>
    <w:pPr>
      <w:widowControl w:val="0"/>
      <w:autoSpaceDE w:val="0"/>
      <w:autoSpaceDN w:val="0"/>
      <w:adjustRightInd w:val="0"/>
      <w:spacing w:after="0" w:line="251" w:lineRule="exact"/>
      <w:ind w:hanging="696"/>
      <w:jc w:val="both"/>
    </w:pPr>
    <w:rPr>
      <w:rFonts w:ascii="Times New Roman" w:eastAsiaTheme="minorEastAsia" w:hAnsi="Times New Roman" w:cs="Times New Roman"/>
      <w:sz w:val="24"/>
      <w:szCs w:val="24"/>
      <w:lang w:eastAsia="pl-PL"/>
    </w:rPr>
  </w:style>
  <w:style w:type="numbering" w:customStyle="1" w:styleId="WWNum26">
    <w:name w:val="WWNum26"/>
    <w:basedOn w:val="Bezlisty"/>
    <w:rsid w:val="00F94D9F"/>
    <w:pPr>
      <w:numPr>
        <w:numId w:val="70"/>
      </w:numPr>
    </w:pPr>
  </w:style>
  <w:style w:type="numbering" w:customStyle="1" w:styleId="WWNum27">
    <w:name w:val="WWNum27"/>
    <w:basedOn w:val="Bezlisty"/>
    <w:rsid w:val="00F94D9F"/>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7040">
      <w:bodyDiv w:val="1"/>
      <w:marLeft w:val="0"/>
      <w:marRight w:val="0"/>
      <w:marTop w:val="0"/>
      <w:marBottom w:val="0"/>
      <w:divBdr>
        <w:top w:val="none" w:sz="0" w:space="0" w:color="auto"/>
        <w:left w:val="none" w:sz="0" w:space="0" w:color="auto"/>
        <w:bottom w:val="none" w:sz="0" w:space="0" w:color="auto"/>
        <w:right w:val="none" w:sz="0" w:space="0" w:color="auto"/>
      </w:divBdr>
    </w:div>
    <w:div w:id="382410987">
      <w:bodyDiv w:val="1"/>
      <w:marLeft w:val="0"/>
      <w:marRight w:val="0"/>
      <w:marTop w:val="0"/>
      <w:marBottom w:val="0"/>
      <w:divBdr>
        <w:top w:val="none" w:sz="0" w:space="0" w:color="auto"/>
        <w:left w:val="none" w:sz="0" w:space="0" w:color="auto"/>
        <w:bottom w:val="none" w:sz="0" w:space="0" w:color="auto"/>
        <w:right w:val="none" w:sz="0" w:space="0" w:color="auto"/>
      </w:divBdr>
    </w:div>
    <w:div w:id="514852325">
      <w:bodyDiv w:val="1"/>
      <w:marLeft w:val="0"/>
      <w:marRight w:val="0"/>
      <w:marTop w:val="0"/>
      <w:marBottom w:val="0"/>
      <w:divBdr>
        <w:top w:val="none" w:sz="0" w:space="0" w:color="auto"/>
        <w:left w:val="none" w:sz="0" w:space="0" w:color="auto"/>
        <w:bottom w:val="none" w:sz="0" w:space="0" w:color="auto"/>
        <w:right w:val="none" w:sz="0" w:space="0" w:color="auto"/>
      </w:divBdr>
    </w:div>
    <w:div w:id="562446734">
      <w:bodyDiv w:val="1"/>
      <w:marLeft w:val="0"/>
      <w:marRight w:val="0"/>
      <w:marTop w:val="0"/>
      <w:marBottom w:val="0"/>
      <w:divBdr>
        <w:top w:val="none" w:sz="0" w:space="0" w:color="auto"/>
        <w:left w:val="none" w:sz="0" w:space="0" w:color="auto"/>
        <w:bottom w:val="none" w:sz="0" w:space="0" w:color="auto"/>
        <w:right w:val="none" w:sz="0" w:space="0" w:color="auto"/>
      </w:divBdr>
    </w:div>
    <w:div w:id="608314059">
      <w:bodyDiv w:val="1"/>
      <w:marLeft w:val="0"/>
      <w:marRight w:val="0"/>
      <w:marTop w:val="0"/>
      <w:marBottom w:val="0"/>
      <w:divBdr>
        <w:top w:val="none" w:sz="0" w:space="0" w:color="auto"/>
        <w:left w:val="none" w:sz="0" w:space="0" w:color="auto"/>
        <w:bottom w:val="none" w:sz="0" w:space="0" w:color="auto"/>
        <w:right w:val="none" w:sz="0" w:space="0" w:color="auto"/>
      </w:divBdr>
    </w:div>
    <w:div w:id="625429136">
      <w:bodyDiv w:val="1"/>
      <w:marLeft w:val="0"/>
      <w:marRight w:val="0"/>
      <w:marTop w:val="0"/>
      <w:marBottom w:val="0"/>
      <w:divBdr>
        <w:top w:val="none" w:sz="0" w:space="0" w:color="auto"/>
        <w:left w:val="none" w:sz="0" w:space="0" w:color="auto"/>
        <w:bottom w:val="none" w:sz="0" w:space="0" w:color="auto"/>
        <w:right w:val="none" w:sz="0" w:space="0" w:color="auto"/>
      </w:divBdr>
    </w:div>
    <w:div w:id="761878635">
      <w:bodyDiv w:val="1"/>
      <w:marLeft w:val="0"/>
      <w:marRight w:val="0"/>
      <w:marTop w:val="0"/>
      <w:marBottom w:val="0"/>
      <w:divBdr>
        <w:top w:val="none" w:sz="0" w:space="0" w:color="auto"/>
        <w:left w:val="none" w:sz="0" w:space="0" w:color="auto"/>
        <w:bottom w:val="none" w:sz="0" w:space="0" w:color="auto"/>
        <w:right w:val="none" w:sz="0" w:space="0" w:color="auto"/>
      </w:divBdr>
    </w:div>
    <w:div w:id="762073654">
      <w:bodyDiv w:val="1"/>
      <w:marLeft w:val="0"/>
      <w:marRight w:val="0"/>
      <w:marTop w:val="0"/>
      <w:marBottom w:val="0"/>
      <w:divBdr>
        <w:top w:val="none" w:sz="0" w:space="0" w:color="auto"/>
        <w:left w:val="none" w:sz="0" w:space="0" w:color="auto"/>
        <w:bottom w:val="none" w:sz="0" w:space="0" w:color="auto"/>
        <w:right w:val="none" w:sz="0" w:space="0" w:color="auto"/>
      </w:divBdr>
    </w:div>
    <w:div w:id="784234252">
      <w:bodyDiv w:val="1"/>
      <w:marLeft w:val="0"/>
      <w:marRight w:val="0"/>
      <w:marTop w:val="0"/>
      <w:marBottom w:val="0"/>
      <w:divBdr>
        <w:top w:val="none" w:sz="0" w:space="0" w:color="auto"/>
        <w:left w:val="none" w:sz="0" w:space="0" w:color="auto"/>
        <w:bottom w:val="none" w:sz="0" w:space="0" w:color="auto"/>
        <w:right w:val="none" w:sz="0" w:space="0" w:color="auto"/>
      </w:divBdr>
    </w:div>
    <w:div w:id="796528930">
      <w:bodyDiv w:val="1"/>
      <w:marLeft w:val="0"/>
      <w:marRight w:val="0"/>
      <w:marTop w:val="0"/>
      <w:marBottom w:val="0"/>
      <w:divBdr>
        <w:top w:val="none" w:sz="0" w:space="0" w:color="auto"/>
        <w:left w:val="none" w:sz="0" w:space="0" w:color="auto"/>
        <w:bottom w:val="none" w:sz="0" w:space="0" w:color="auto"/>
        <w:right w:val="none" w:sz="0" w:space="0" w:color="auto"/>
      </w:divBdr>
    </w:div>
    <w:div w:id="1083454333">
      <w:bodyDiv w:val="1"/>
      <w:marLeft w:val="0"/>
      <w:marRight w:val="0"/>
      <w:marTop w:val="0"/>
      <w:marBottom w:val="0"/>
      <w:divBdr>
        <w:top w:val="none" w:sz="0" w:space="0" w:color="auto"/>
        <w:left w:val="none" w:sz="0" w:space="0" w:color="auto"/>
        <w:bottom w:val="none" w:sz="0" w:space="0" w:color="auto"/>
        <w:right w:val="none" w:sz="0" w:space="0" w:color="auto"/>
      </w:divBdr>
    </w:div>
    <w:div w:id="1198273467">
      <w:bodyDiv w:val="1"/>
      <w:marLeft w:val="0"/>
      <w:marRight w:val="0"/>
      <w:marTop w:val="0"/>
      <w:marBottom w:val="0"/>
      <w:divBdr>
        <w:top w:val="none" w:sz="0" w:space="0" w:color="auto"/>
        <w:left w:val="none" w:sz="0" w:space="0" w:color="auto"/>
        <w:bottom w:val="none" w:sz="0" w:space="0" w:color="auto"/>
        <w:right w:val="none" w:sz="0" w:space="0" w:color="auto"/>
      </w:divBdr>
    </w:div>
    <w:div w:id="1285424063">
      <w:bodyDiv w:val="1"/>
      <w:marLeft w:val="0"/>
      <w:marRight w:val="0"/>
      <w:marTop w:val="0"/>
      <w:marBottom w:val="0"/>
      <w:divBdr>
        <w:top w:val="none" w:sz="0" w:space="0" w:color="auto"/>
        <w:left w:val="none" w:sz="0" w:space="0" w:color="auto"/>
        <w:bottom w:val="none" w:sz="0" w:space="0" w:color="auto"/>
        <w:right w:val="none" w:sz="0" w:space="0" w:color="auto"/>
      </w:divBdr>
    </w:div>
    <w:div w:id="1691687890">
      <w:bodyDiv w:val="1"/>
      <w:marLeft w:val="0"/>
      <w:marRight w:val="0"/>
      <w:marTop w:val="0"/>
      <w:marBottom w:val="0"/>
      <w:divBdr>
        <w:top w:val="none" w:sz="0" w:space="0" w:color="auto"/>
        <w:left w:val="none" w:sz="0" w:space="0" w:color="auto"/>
        <w:bottom w:val="none" w:sz="0" w:space="0" w:color="auto"/>
        <w:right w:val="none" w:sz="0" w:space="0" w:color="auto"/>
      </w:divBdr>
    </w:div>
    <w:div w:id="1927571503">
      <w:bodyDiv w:val="1"/>
      <w:marLeft w:val="0"/>
      <w:marRight w:val="0"/>
      <w:marTop w:val="0"/>
      <w:marBottom w:val="0"/>
      <w:divBdr>
        <w:top w:val="none" w:sz="0" w:space="0" w:color="auto"/>
        <w:left w:val="none" w:sz="0" w:space="0" w:color="auto"/>
        <w:bottom w:val="none" w:sz="0" w:space="0" w:color="auto"/>
        <w:right w:val="none" w:sz="0" w:space="0" w:color="auto"/>
      </w:divBdr>
    </w:div>
    <w:div w:id="1963530568">
      <w:bodyDiv w:val="1"/>
      <w:marLeft w:val="0"/>
      <w:marRight w:val="0"/>
      <w:marTop w:val="0"/>
      <w:marBottom w:val="0"/>
      <w:divBdr>
        <w:top w:val="none" w:sz="0" w:space="0" w:color="auto"/>
        <w:left w:val="none" w:sz="0" w:space="0" w:color="auto"/>
        <w:bottom w:val="none" w:sz="0" w:space="0" w:color="auto"/>
        <w:right w:val="none" w:sz="0" w:space="0" w:color="auto"/>
      </w:divBdr>
    </w:div>
    <w:div w:id="2126195340">
      <w:bodyDiv w:val="1"/>
      <w:marLeft w:val="0"/>
      <w:marRight w:val="0"/>
      <w:marTop w:val="0"/>
      <w:marBottom w:val="0"/>
      <w:divBdr>
        <w:top w:val="none" w:sz="0" w:space="0" w:color="auto"/>
        <w:left w:val="none" w:sz="0" w:space="0" w:color="auto"/>
        <w:bottom w:val="none" w:sz="0" w:space="0" w:color="auto"/>
        <w:right w:val="none" w:sz="0" w:space="0" w:color="auto"/>
      </w:divBdr>
    </w:div>
    <w:div w:id="21327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do@brzeg-powiat.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przetargi@brzeg-powiat.pl"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brzeg-powiat.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zeg-powiat.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platformazakupowa.pl/pn/brzeg-powi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brzeg-powiat"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4477CEE-3171-4E1A-B065-3215E618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5262</TotalTime>
  <Pages>44</Pages>
  <Words>13090</Words>
  <Characters>78543</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Przetargi2</dc:creator>
  <cp:lastModifiedBy>Aleksandra Kurpiel</cp:lastModifiedBy>
  <cp:revision>189</cp:revision>
  <cp:lastPrinted>2024-04-04T05:28:00Z</cp:lastPrinted>
  <dcterms:created xsi:type="dcterms:W3CDTF">2021-10-25T11:28:00Z</dcterms:created>
  <dcterms:modified xsi:type="dcterms:W3CDTF">2024-04-04T10:54:00Z</dcterms:modified>
</cp:coreProperties>
</file>