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27" w:rsidRPr="00047838" w:rsidRDefault="00007A27" w:rsidP="00007A27">
      <w:pPr>
        <w:jc w:val="right"/>
        <w:rPr>
          <w:rFonts w:ascii="Arial" w:hAnsi="Arial" w:cs="Arial"/>
          <w:bCs/>
          <w:color w:val="000000"/>
          <w:spacing w:val="-10"/>
          <w:sz w:val="18"/>
          <w:szCs w:val="18"/>
        </w:rPr>
      </w:pPr>
      <w:r w:rsidRPr="00047838">
        <w:rPr>
          <w:rFonts w:ascii="Arial" w:hAnsi="Arial" w:cs="Arial"/>
          <w:bCs/>
          <w:color w:val="000000"/>
          <w:spacing w:val="-10"/>
          <w:sz w:val="18"/>
          <w:szCs w:val="18"/>
        </w:rPr>
        <w:t xml:space="preserve">Słubice; </w:t>
      </w:r>
      <w:r w:rsidR="00C85658">
        <w:rPr>
          <w:rFonts w:ascii="Arial" w:hAnsi="Arial" w:cs="Arial"/>
          <w:bCs/>
          <w:color w:val="000000"/>
          <w:spacing w:val="-10"/>
          <w:sz w:val="18"/>
          <w:szCs w:val="18"/>
        </w:rPr>
        <w:t>08</w:t>
      </w:r>
      <w:r w:rsidRPr="00047838">
        <w:rPr>
          <w:rFonts w:ascii="Arial" w:hAnsi="Arial" w:cs="Arial"/>
          <w:bCs/>
          <w:color w:val="000000"/>
          <w:spacing w:val="-10"/>
          <w:sz w:val="18"/>
          <w:szCs w:val="18"/>
        </w:rPr>
        <w:t>.0</w:t>
      </w:r>
      <w:r w:rsidR="0018507E">
        <w:rPr>
          <w:rFonts w:ascii="Arial" w:hAnsi="Arial" w:cs="Arial"/>
          <w:bCs/>
          <w:color w:val="000000"/>
          <w:spacing w:val="-10"/>
          <w:sz w:val="18"/>
          <w:szCs w:val="18"/>
        </w:rPr>
        <w:t>9</w:t>
      </w:r>
      <w:r w:rsidRPr="00047838">
        <w:rPr>
          <w:rFonts w:ascii="Arial" w:hAnsi="Arial" w:cs="Arial"/>
          <w:bCs/>
          <w:color w:val="000000"/>
          <w:spacing w:val="-10"/>
          <w:sz w:val="18"/>
          <w:szCs w:val="18"/>
        </w:rPr>
        <w:t>.2021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Pr="00730E30" w:rsidRDefault="008A2C09"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Pr="00730E30" w:rsidRDefault="008A2C09" w:rsidP="008A2C09">
      <w:pPr>
        <w:shd w:val="clear" w:color="auto" w:fill="FFFFFF"/>
        <w:ind w:right="1272"/>
        <w:jc w:val="both"/>
        <w:rPr>
          <w:rFonts w:ascii="Arial" w:hAnsi="Arial" w:cs="Arial"/>
          <w:b/>
          <w:bCs/>
          <w:color w:val="000000"/>
          <w:spacing w:val="-2"/>
        </w:rPr>
      </w:pPr>
    </w:p>
    <w:p w:rsidR="008A2C09" w:rsidRPr="00730E30" w:rsidRDefault="00D93A3B" w:rsidP="00D93A3B">
      <w:pPr>
        <w:shd w:val="clear" w:color="auto" w:fill="FFFFFF"/>
        <w:spacing w:line="360" w:lineRule="auto"/>
        <w:jc w:val="center"/>
        <w:rPr>
          <w:rFonts w:ascii="Arial" w:hAnsi="Arial" w:cs="Arial"/>
        </w:rPr>
      </w:pPr>
      <w:r w:rsidRPr="00730E30">
        <w:rPr>
          <w:rFonts w:ascii="Arial" w:eastAsia="Times New Roman" w:hAnsi="Arial" w:cs="Arial"/>
          <w:b/>
          <w:bCs/>
          <w:lang w:eastAsia="zh-CN"/>
        </w:rPr>
        <w:t>Dostawa</w:t>
      </w:r>
      <w:r w:rsidRPr="00730E30">
        <w:rPr>
          <w:rFonts w:ascii="Times New Roman" w:eastAsia="Times New Roman" w:hAnsi="Times New Roman"/>
          <w:b/>
          <w:bCs/>
          <w:lang w:eastAsia="zh-CN"/>
        </w:rPr>
        <w:t xml:space="preserve"> </w:t>
      </w:r>
      <w:r w:rsidR="00730E30" w:rsidRPr="00730E30">
        <w:rPr>
          <w:rFonts w:ascii="Arial" w:hAnsi="Arial" w:cs="Arial"/>
          <w:b/>
        </w:rPr>
        <w:t xml:space="preserve">fabrycznie nowego ambulansu drogowego typ C wraz z wyposażeniem </w:t>
      </w: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postępowania: </w:t>
      </w:r>
      <w:r w:rsidR="00A60C3D" w:rsidRPr="00730E30">
        <w:rPr>
          <w:rFonts w:ascii="Arial" w:hAnsi="Arial" w:cs="Arial"/>
          <w:u w:val="single"/>
        </w:rPr>
        <w:t>ZP</w:t>
      </w:r>
      <w:r w:rsidR="00D766C0" w:rsidRPr="00730E30">
        <w:rPr>
          <w:rFonts w:ascii="Arial" w:hAnsi="Arial" w:cs="Arial"/>
          <w:u w:val="single"/>
        </w:rPr>
        <w:t>/TP</w:t>
      </w:r>
      <w:r w:rsidR="00A60C3D" w:rsidRPr="00730E30">
        <w:rPr>
          <w:rFonts w:ascii="Arial" w:hAnsi="Arial" w:cs="Arial"/>
          <w:u w:val="single"/>
        </w:rPr>
        <w:t>/</w:t>
      </w:r>
      <w:r w:rsidR="00DE0C8B" w:rsidRPr="00730E30">
        <w:rPr>
          <w:rFonts w:ascii="Arial" w:hAnsi="Arial" w:cs="Arial"/>
          <w:u w:val="single"/>
        </w:rPr>
        <w:t>0</w:t>
      </w:r>
      <w:r w:rsidR="00324E35">
        <w:rPr>
          <w:rFonts w:ascii="Arial" w:hAnsi="Arial" w:cs="Arial"/>
          <w:u w:val="single"/>
        </w:rPr>
        <w:t>4</w:t>
      </w:r>
      <w:r w:rsidR="00D766C0" w:rsidRPr="00730E30">
        <w:rPr>
          <w:rFonts w:ascii="Arial" w:hAnsi="Arial" w:cs="Arial"/>
          <w:u w:val="single"/>
        </w:rPr>
        <w:t>/</w:t>
      </w:r>
      <w:r w:rsidR="00A60C3D" w:rsidRPr="00730E30">
        <w:rPr>
          <w:rFonts w:ascii="Arial" w:hAnsi="Arial" w:cs="Arial"/>
          <w:u w:val="single"/>
        </w:rPr>
        <w:t>2</w:t>
      </w:r>
      <w:r w:rsidR="00DC211F" w:rsidRPr="00730E30">
        <w:rPr>
          <w:rFonts w:ascii="Arial" w:hAnsi="Arial" w:cs="Arial"/>
          <w:u w:val="single"/>
        </w:rPr>
        <w:t>1</w:t>
      </w:r>
    </w:p>
    <w:p w:rsidR="00D766C0" w:rsidRDefault="00D766C0" w:rsidP="008A2C09">
      <w:pPr>
        <w:shd w:val="clear" w:color="auto" w:fill="FFFFFF"/>
        <w:jc w:val="center"/>
        <w:rPr>
          <w:rFonts w:ascii="Arial" w:hAnsi="Arial" w:cs="Arial"/>
        </w:rPr>
      </w:pPr>
    </w:p>
    <w:p w:rsidR="00980986" w:rsidRDefault="00980986"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rPr>
      </w:pPr>
    </w:p>
    <w:p w:rsidR="00980986" w:rsidRDefault="003535BE"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bCs/>
        </w:rPr>
      </w:pPr>
      <w:r w:rsidRPr="00980986">
        <w:rPr>
          <w:rFonts w:ascii="Arial" w:hAnsi="Arial" w:cs="Arial"/>
          <w:b/>
        </w:rPr>
        <w:t xml:space="preserve">PRZEDMIOT ZAMÓWIENIA JEST DOFINANSOWANY </w:t>
      </w:r>
      <w:r w:rsidRPr="00980986">
        <w:rPr>
          <w:rFonts w:ascii="Arial" w:hAnsi="Arial" w:cs="Arial"/>
          <w:b/>
          <w:bCs/>
        </w:rPr>
        <w:t xml:space="preserve">W RAMACH PROJEKTU </w:t>
      </w:r>
    </w:p>
    <w:p w:rsidR="00980986" w:rsidRDefault="006525FF"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bCs/>
        </w:rPr>
      </w:pPr>
      <w:r w:rsidRPr="00980986">
        <w:rPr>
          <w:rFonts w:ascii="Arial" w:hAnsi="Arial" w:cs="Arial"/>
          <w:b/>
          <w:bCs/>
        </w:rPr>
        <w:t xml:space="preserve">PT. </w:t>
      </w:r>
      <w:r w:rsidR="003535BE" w:rsidRPr="00980986">
        <w:rPr>
          <w:rFonts w:ascii="Arial" w:hAnsi="Arial" w:cs="Arial"/>
          <w:b/>
          <w:bCs/>
        </w:rPr>
        <w:t xml:space="preserve">„ZAKUP AMBULANSU I ŚRODKÓW OCHRONY INDYWIDUALNEJ DLA NIEPUBLICZNEGO ZAKŁADU OPIEKI ZDROWOTNEJ SZPITAL IM. PROF. Z. RELIGII W SŁUBICACH SP. Z O.O.” </w:t>
      </w:r>
    </w:p>
    <w:p w:rsidR="003535BE" w:rsidRPr="00980986" w:rsidRDefault="003535BE"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lang w:bidi="pl-PL"/>
        </w:rPr>
      </w:pPr>
      <w:r w:rsidRPr="00980986">
        <w:rPr>
          <w:rFonts w:ascii="Arial" w:hAnsi="Arial" w:cs="Arial"/>
          <w:b/>
          <w:bCs/>
        </w:rPr>
        <w:t>WSPÓŁFINANSOWANY ZE ŚRODKÓW EUROPEJSKIEGO FUNDUSZU ROZWOJU REGIONALNEGO W RAMACH PROGRAMU OPERACYJNEGO INFRASTRUKTURA</w:t>
      </w:r>
      <w:r w:rsidR="00980986">
        <w:rPr>
          <w:rFonts w:ascii="Arial" w:hAnsi="Arial" w:cs="Arial"/>
          <w:b/>
          <w:bCs/>
        </w:rPr>
        <w:t xml:space="preserve">         </w:t>
      </w:r>
      <w:r w:rsidRPr="00980986">
        <w:rPr>
          <w:rFonts w:ascii="Arial" w:hAnsi="Arial" w:cs="Arial"/>
          <w:b/>
          <w:bCs/>
        </w:rPr>
        <w:t xml:space="preserve"> I ŚRODOWISKO NA LATA 2014 - 2020,</w:t>
      </w:r>
      <w:r w:rsidR="00980986" w:rsidRPr="00980986">
        <w:rPr>
          <w:rFonts w:ascii="Arial" w:hAnsi="Arial" w:cs="Arial"/>
          <w:b/>
          <w:lang w:bidi="pl-PL"/>
        </w:rPr>
        <w:t xml:space="preserve"> OŚ</w:t>
      </w:r>
      <w:r w:rsidRPr="00980986">
        <w:rPr>
          <w:rFonts w:ascii="Arial" w:hAnsi="Arial" w:cs="Arial"/>
          <w:b/>
          <w:lang w:bidi="pl-PL"/>
        </w:rPr>
        <w:t xml:space="preserve"> PRIORY</w:t>
      </w:r>
      <w:r w:rsidR="00980986" w:rsidRPr="00980986">
        <w:rPr>
          <w:rFonts w:ascii="Arial" w:hAnsi="Arial" w:cs="Arial"/>
          <w:b/>
          <w:lang w:bidi="pl-PL"/>
        </w:rPr>
        <w:t>TETOWA</w:t>
      </w:r>
      <w:r w:rsidRPr="00980986">
        <w:rPr>
          <w:rFonts w:ascii="Arial" w:hAnsi="Arial" w:cs="Arial"/>
          <w:b/>
          <w:lang w:bidi="pl-PL"/>
        </w:rPr>
        <w:t xml:space="preserve"> IX WZMOCNIENIE STRATEGICZNEJ INFRASTRUKTURY OCHRONY ZDROWIA</w:t>
      </w:r>
    </w:p>
    <w:p w:rsidR="003535BE" w:rsidRPr="00980986" w:rsidRDefault="003535BE"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lang w:bidi="pl-PL"/>
        </w:rPr>
      </w:pPr>
      <w:r w:rsidRPr="00980986">
        <w:rPr>
          <w:rFonts w:ascii="Arial" w:hAnsi="Arial" w:cs="Arial"/>
          <w:b/>
          <w:lang w:bidi="pl-PL"/>
        </w:rPr>
        <w:t xml:space="preserve">DZIAŁANIE 9.1 INFRASTRUKTURA RATOWNICTWA MEDYCZNEGO </w:t>
      </w:r>
    </w:p>
    <w:p w:rsidR="00D766C0" w:rsidRDefault="003535BE"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b/>
          <w:bCs/>
        </w:rPr>
      </w:pPr>
      <w:r w:rsidRPr="00980986">
        <w:rPr>
          <w:rFonts w:ascii="Arial" w:hAnsi="Arial" w:cs="Arial"/>
          <w:b/>
          <w:bCs/>
        </w:rPr>
        <w:t xml:space="preserve">NR UMOWY: </w:t>
      </w:r>
      <w:r w:rsidR="00E96A76" w:rsidRPr="00980986">
        <w:rPr>
          <w:rFonts w:ascii="Arial" w:hAnsi="Arial" w:cs="Arial"/>
          <w:b/>
          <w:bCs/>
        </w:rPr>
        <w:t>POIS.09.01.00-00-0461/21-00</w:t>
      </w:r>
    </w:p>
    <w:p w:rsidR="00980986" w:rsidRPr="00980986" w:rsidRDefault="00980986" w:rsidP="00980986">
      <w:pPr>
        <w:pBdr>
          <w:top w:val="single" w:sz="4" w:space="1" w:color="auto"/>
          <w:left w:val="single" w:sz="4" w:space="4" w:color="auto"/>
          <w:bottom w:val="single" w:sz="4" w:space="0" w:color="auto"/>
          <w:right w:val="single" w:sz="4" w:space="4" w:color="auto"/>
        </w:pBdr>
        <w:shd w:val="clear" w:color="auto" w:fill="FFFFFF"/>
        <w:jc w:val="center"/>
        <w:rPr>
          <w:rFonts w:ascii="Arial" w:hAnsi="Arial" w:cs="Arial"/>
        </w:rPr>
      </w:pP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047838" w:rsidRDefault="00047838" w:rsidP="007F3AD0">
      <w:pPr>
        <w:spacing w:after="0" w:line="360" w:lineRule="auto"/>
        <w:rPr>
          <w:rFonts w:ascii="Arial" w:hAnsi="Arial" w:cs="Arial"/>
          <w:b/>
          <w:sz w:val="18"/>
          <w:szCs w:val="18"/>
        </w:rPr>
      </w:pPr>
    </w:p>
    <w:p w:rsidR="00F04933" w:rsidRDefault="00F04933" w:rsidP="007F3AD0">
      <w:pPr>
        <w:spacing w:after="0" w:line="360" w:lineRule="auto"/>
        <w:rPr>
          <w:rFonts w:ascii="Arial" w:hAnsi="Arial" w:cs="Arial"/>
          <w:b/>
          <w:sz w:val="18"/>
          <w:szCs w:val="18"/>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893D10" w:rsidP="00253476">
      <w:pPr>
        <w:numPr>
          <w:ilvl w:val="0"/>
          <w:numId w:val="5"/>
        </w:numPr>
        <w:spacing w:after="0" w:line="360" w:lineRule="auto"/>
        <w:jc w:val="both"/>
        <w:rPr>
          <w:rFonts w:ascii="Arial" w:hAnsi="Arial" w:cs="Arial"/>
          <w:b/>
          <w:bCs/>
          <w:sz w:val="18"/>
          <w:szCs w:val="18"/>
        </w:rPr>
      </w:pPr>
      <w:r w:rsidRPr="00893D10">
        <w:rPr>
          <w:rFonts w:ascii="Arial" w:hAnsi="Arial" w:cs="Arial"/>
          <w:sz w:val="18"/>
          <w:szCs w:val="18"/>
        </w:rPr>
        <w:t xml:space="preserve">administratorem Pani/Pana danych osobowych jest </w:t>
      </w:r>
      <w:r>
        <w:rPr>
          <w:rFonts w:ascii="Arial" w:hAnsi="Arial" w:cs="Arial"/>
          <w:sz w:val="18"/>
          <w:szCs w:val="18"/>
        </w:rPr>
        <w:t xml:space="preserve"> </w:t>
      </w:r>
      <w:r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administrator wyznaczył Inspektora Danych Osobowych, z którym można się kontaktować pod adresem e-mail:  </w:t>
      </w:r>
      <w:hyperlink r:id="rId14" w:history="1">
        <w:r w:rsidRPr="00893D10">
          <w:rPr>
            <w:rStyle w:val="Hipercze"/>
            <w:rFonts w:ascii="Arial" w:hAnsi="Arial" w:cs="Arial"/>
            <w:sz w:val="18"/>
            <w:szCs w:val="18"/>
          </w:rPr>
          <w:t>iodo@szpitalslubice.pl</w:t>
        </w:r>
      </w:hyperlink>
      <w:r w:rsidRPr="00893D10">
        <w:rPr>
          <w:rFonts w:ascii="Arial" w:hAnsi="Arial" w:cs="Arial"/>
          <w:sz w:val="18"/>
          <w:szCs w:val="18"/>
        </w:rPr>
        <w:t>,  telefon: 660 567 115;</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lastRenderedPageBreak/>
        <w:t xml:space="preserve">Pani/Pana dane osobowe przetwarzane będą na podstawie art. 6 ust. 1 lit. c RODO w celu związanym z przedmiotowym postępowaniem o udzielenie zamówienia publicznego, prowadzonym w trybie </w:t>
      </w:r>
      <w:r w:rsidR="00EC1E09">
        <w:rPr>
          <w:rFonts w:ascii="Arial" w:hAnsi="Arial" w:cs="Arial"/>
          <w:sz w:val="18"/>
          <w:szCs w:val="18"/>
        </w:rPr>
        <w:t>podstawowym</w:t>
      </w:r>
      <w:r w:rsidRPr="00893D10">
        <w:rPr>
          <w:rFonts w:ascii="Arial" w:hAnsi="Arial" w:cs="Arial"/>
          <w:sz w:val="18"/>
          <w:szCs w:val="18"/>
        </w:rPr>
        <w:t>.</w:t>
      </w:r>
    </w:p>
    <w:p w:rsidR="00893D10" w:rsidRPr="005E2E0A"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t>odbiorcami Pani/Pana danych osobowych będą osoby lub podmioty, którym udostępniona zostanie dokumentacja postępowania w oparciu o art. 74 ustawy PZP</w:t>
      </w:r>
    </w:p>
    <w:p w:rsidR="00893D10" w:rsidRPr="00893D10"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t>Pani/Pana dane osobowe będą przechowywane, zgodnie z art. 78 ust. 1 PZP przez</w:t>
      </w:r>
      <w:r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w odniesieniu do Pani/Pana danych osobowych decyzje nie będą podejmowane w sposób zautomatyzowany, stosownie do art. 22 RODO.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posiada Pani/Pan:</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16 RODO prawo do sprostowania Pani/Pana danych osobowych (</w:t>
      </w:r>
      <w:r w:rsidRPr="00893D10">
        <w:rPr>
          <w:rFonts w:ascii="Arial"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3D10">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893D10">
        <w:rPr>
          <w:rFonts w:ascii="Arial" w:hAnsi="Arial" w:cs="Arial"/>
          <w:i/>
          <w:iCs/>
          <w:sz w:val="18"/>
          <w:szCs w:val="18"/>
        </w:rPr>
        <w:t> </w:t>
      </w:r>
    </w:p>
    <w:p w:rsidR="00893D10" w:rsidRPr="000161EB" w:rsidRDefault="00893D10" w:rsidP="00546558">
      <w:pPr>
        <w:pStyle w:val="Akapitzlist"/>
        <w:numPr>
          <w:ilvl w:val="0"/>
          <w:numId w:val="50"/>
        </w:numPr>
        <w:spacing w:line="360" w:lineRule="auto"/>
        <w:jc w:val="both"/>
        <w:rPr>
          <w:rFonts w:ascii="Arial" w:hAnsi="Arial" w:cs="Arial"/>
          <w:sz w:val="18"/>
          <w:szCs w:val="18"/>
        </w:rPr>
      </w:pPr>
      <w:r w:rsidRPr="000161EB">
        <w:rPr>
          <w:rFonts w:ascii="Arial" w:hAnsi="Arial" w:cs="Arial"/>
          <w:sz w:val="18"/>
          <w:szCs w:val="18"/>
        </w:rPr>
        <w:t>nie przysługuje Pani/Panu:</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w związku z art. 17 ust. 3 lit. b, d lub e RODO prawo do usunięcia danych osobowych;</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prawo do przenoszenia danych osobowych, o którym mowa w art. 20 RODO;</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na podstawie art. 21 RODO prawo sprzeciwu, wobec przetwarzania danych osobowych, gdyż podstawą prawną przetwarzania Pani/Pana danych osobowych jest art. 6 ust. 1 lit. c RODO; </w:t>
      </w:r>
    </w:p>
    <w:p w:rsidR="00893D10" w:rsidRPr="000161EB" w:rsidRDefault="00893D10" w:rsidP="00546558">
      <w:pPr>
        <w:pStyle w:val="Akapitzlist"/>
        <w:numPr>
          <w:ilvl w:val="0"/>
          <w:numId w:val="51"/>
        </w:numPr>
        <w:spacing w:line="360" w:lineRule="auto"/>
        <w:jc w:val="both"/>
        <w:rPr>
          <w:rFonts w:ascii="Arial" w:hAnsi="Arial" w:cs="Arial"/>
          <w:sz w:val="18"/>
          <w:szCs w:val="18"/>
        </w:rPr>
      </w:pPr>
      <w:r w:rsidRPr="000161E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93D10" w:rsidRDefault="00893D10" w:rsidP="00B938E5">
      <w:pPr>
        <w:spacing w:after="0" w:line="360" w:lineRule="auto"/>
        <w:rPr>
          <w:rFonts w:ascii="Arial" w:hAnsi="Arial" w:cs="Arial"/>
          <w:sz w:val="18"/>
          <w:szCs w:val="18"/>
        </w:rPr>
      </w:pPr>
    </w:p>
    <w:p w:rsidR="00047838" w:rsidRDefault="00047838" w:rsidP="00B938E5">
      <w:pPr>
        <w:spacing w:after="0" w:line="360" w:lineRule="auto"/>
        <w:rPr>
          <w:rFonts w:ascii="Arial" w:hAnsi="Arial" w:cs="Arial"/>
          <w:sz w:val="18"/>
          <w:szCs w:val="18"/>
        </w:rPr>
      </w:pPr>
    </w:p>
    <w:p w:rsidR="00047838" w:rsidRDefault="00047838"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lastRenderedPageBreak/>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r w:rsidR="00127B9D" w:rsidRPr="00127B9D">
        <w:rPr>
          <w:rFonts w:ascii="Arial" w:hAnsi="Arial" w:cs="Arial"/>
          <w:sz w:val="18"/>
          <w:szCs w:val="18"/>
        </w:rPr>
        <w:t>Dz. U. z 2021 poz. 1129 z późn</w:t>
      </w:r>
      <w:r w:rsidR="00127B9D">
        <w:rPr>
          <w:rFonts w:ascii="Arial" w:hAnsi="Arial" w:cs="Arial"/>
          <w:sz w:val="18"/>
          <w:szCs w:val="18"/>
        </w:rPr>
        <w:t>.</w:t>
      </w:r>
      <w:r w:rsidR="00127B9D" w:rsidRPr="00127B9D">
        <w:rPr>
          <w:rFonts w:ascii="Arial" w:hAnsi="Arial" w:cs="Arial"/>
          <w:sz w:val="18"/>
          <w:szCs w:val="18"/>
        </w:rPr>
        <w:t>zm</w:t>
      </w:r>
      <w:r w:rsidR="00127B9D">
        <w:rPr>
          <w:rFonts w:ascii="Arial" w:hAnsi="Arial" w:cs="Arial"/>
          <w:sz w:val="18"/>
          <w:szCs w:val="18"/>
        </w:rPr>
        <w:t>.</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5C1FC9" w:rsidRDefault="005C1FC9" w:rsidP="005C1FC9">
      <w:pPr>
        <w:spacing w:after="0" w:line="360" w:lineRule="auto"/>
        <w:jc w:val="both"/>
        <w:rPr>
          <w:rFonts w:ascii="Arial" w:hAnsi="Arial" w:cs="Arial"/>
          <w:b/>
          <w:bCs/>
          <w:sz w:val="18"/>
          <w:szCs w:val="18"/>
          <w:u w:val="single"/>
        </w:rPr>
      </w:pPr>
    </w:p>
    <w:p w:rsidR="005C1FC9" w:rsidRPr="00694B94" w:rsidRDefault="005C1FC9" w:rsidP="003D17A9">
      <w:pPr>
        <w:pStyle w:val="Akapitzlist"/>
        <w:numPr>
          <w:ilvl w:val="0"/>
          <w:numId w:val="62"/>
        </w:numPr>
        <w:spacing w:line="360" w:lineRule="auto"/>
        <w:jc w:val="both"/>
        <w:rPr>
          <w:rFonts w:ascii="Arial" w:hAnsi="Arial" w:cs="Arial"/>
          <w:bCs/>
          <w:sz w:val="18"/>
          <w:szCs w:val="18"/>
        </w:rPr>
      </w:pPr>
      <w:r w:rsidRPr="00694B94">
        <w:rPr>
          <w:rFonts w:ascii="Arial" w:hAnsi="Arial" w:cs="Arial"/>
          <w:bCs/>
          <w:sz w:val="18"/>
          <w:szCs w:val="18"/>
        </w:rPr>
        <w:t xml:space="preserve">Przedmiotem zamówienia jest dostawa </w:t>
      </w:r>
      <w:r w:rsidR="00E43226" w:rsidRPr="00694B94">
        <w:rPr>
          <w:rFonts w:ascii="Arial" w:hAnsi="Arial" w:cs="Arial"/>
          <w:bCs/>
          <w:sz w:val="18"/>
          <w:szCs w:val="18"/>
        </w:rPr>
        <w:t xml:space="preserve">jednego </w:t>
      </w:r>
      <w:r w:rsidRPr="00694B94">
        <w:rPr>
          <w:rFonts w:ascii="Arial" w:hAnsi="Arial" w:cs="Arial"/>
          <w:bCs/>
          <w:sz w:val="18"/>
          <w:szCs w:val="18"/>
        </w:rPr>
        <w:t>fabrycznie nowego ambulansu drogowego typu C skonstruowanego i wyposażonego do transportu, zaawansowanego leczenia i monitorowania pacjentów, z zabudową medyczną oraz wyposażeniem medycznym na potrzeby NZOZ Szpital im. prof. Z. Religi w Słubicach Sp. z o. o.</w:t>
      </w:r>
    </w:p>
    <w:p w:rsidR="005C1FC9" w:rsidRDefault="005C1FC9" w:rsidP="003D17A9">
      <w:pPr>
        <w:pStyle w:val="Akapitzlist"/>
        <w:numPr>
          <w:ilvl w:val="0"/>
          <w:numId w:val="62"/>
        </w:numPr>
        <w:spacing w:line="360" w:lineRule="auto"/>
        <w:jc w:val="both"/>
        <w:rPr>
          <w:rFonts w:ascii="Arial" w:hAnsi="Arial" w:cs="Arial"/>
          <w:bCs/>
          <w:sz w:val="18"/>
          <w:szCs w:val="18"/>
        </w:rPr>
      </w:pPr>
      <w:r w:rsidRPr="005C1FC9">
        <w:rPr>
          <w:rFonts w:ascii="Arial" w:hAnsi="Arial" w:cs="Arial"/>
          <w:bCs/>
          <w:sz w:val="18"/>
          <w:szCs w:val="18"/>
        </w:rPr>
        <w:t xml:space="preserve">Przedmiot zamówienia </w:t>
      </w:r>
      <w:r w:rsidR="00EC1E09">
        <w:rPr>
          <w:rFonts w:ascii="Arial" w:hAnsi="Arial" w:cs="Arial"/>
          <w:bCs/>
          <w:sz w:val="18"/>
          <w:szCs w:val="18"/>
        </w:rPr>
        <w:t xml:space="preserve">nie został </w:t>
      </w:r>
      <w:r w:rsidRPr="005C1FC9">
        <w:rPr>
          <w:rFonts w:ascii="Arial" w:hAnsi="Arial" w:cs="Arial"/>
          <w:bCs/>
          <w:sz w:val="18"/>
          <w:szCs w:val="18"/>
        </w:rPr>
        <w:t xml:space="preserve">podzielony </w:t>
      </w:r>
      <w:r w:rsidR="00EC1E09">
        <w:rPr>
          <w:rFonts w:ascii="Arial" w:hAnsi="Arial" w:cs="Arial"/>
          <w:bCs/>
          <w:sz w:val="18"/>
          <w:szCs w:val="18"/>
        </w:rPr>
        <w:t>części.</w:t>
      </w:r>
    </w:p>
    <w:p w:rsidR="00E11E9D" w:rsidRPr="00F1776B" w:rsidRDefault="00E11E9D" w:rsidP="00E11E9D">
      <w:pPr>
        <w:spacing w:after="0" w:line="360" w:lineRule="auto"/>
        <w:ind w:left="360"/>
        <w:jc w:val="both"/>
        <w:rPr>
          <w:rFonts w:ascii="Arial" w:hAnsi="Arial" w:cs="Arial"/>
          <w:bCs/>
          <w:sz w:val="18"/>
          <w:szCs w:val="18"/>
        </w:rPr>
      </w:pPr>
      <w:r w:rsidRPr="00F1776B">
        <w:rPr>
          <w:rFonts w:ascii="Arial" w:hAnsi="Arial" w:cs="Arial"/>
          <w:bCs/>
          <w:sz w:val="18"/>
          <w:szCs w:val="18"/>
        </w:rPr>
        <w:t xml:space="preserve">Szczegółowy opis przedmiotu zamówienia przedstawiono </w:t>
      </w:r>
      <w:r w:rsidRPr="00F1776B">
        <w:rPr>
          <w:rFonts w:ascii="Arial" w:hAnsi="Arial" w:cs="Arial"/>
          <w:bCs/>
          <w:iCs/>
          <w:sz w:val="18"/>
          <w:szCs w:val="18"/>
        </w:rPr>
        <w:t>w dodatku nr 2 i 3 do SWZ (załącznik nr 1 i 2 do oferty)</w:t>
      </w:r>
      <w:r w:rsidRPr="00F1776B">
        <w:rPr>
          <w:rFonts w:ascii="Arial" w:hAnsi="Arial" w:cs="Arial"/>
          <w:bCs/>
          <w:sz w:val="18"/>
          <w:szCs w:val="18"/>
        </w:rPr>
        <w:t xml:space="preserve"> – załączniki są integralną częścią Specyfikacji Warunków Zamówienia.</w:t>
      </w:r>
    </w:p>
    <w:p w:rsidR="00E11E9D" w:rsidRPr="00F1776B" w:rsidRDefault="00E11E9D" w:rsidP="00E11E9D">
      <w:pPr>
        <w:spacing w:after="0" w:line="360" w:lineRule="auto"/>
        <w:ind w:left="360"/>
        <w:jc w:val="both"/>
        <w:rPr>
          <w:rFonts w:ascii="Arial" w:hAnsi="Arial" w:cs="Arial"/>
          <w:bCs/>
          <w:sz w:val="18"/>
          <w:szCs w:val="18"/>
        </w:rPr>
      </w:pPr>
    </w:p>
    <w:p w:rsidR="005C1FC9" w:rsidRDefault="005C1FC9" w:rsidP="003D17A9">
      <w:pPr>
        <w:pStyle w:val="Akapitzlist"/>
        <w:numPr>
          <w:ilvl w:val="0"/>
          <w:numId w:val="62"/>
        </w:numPr>
        <w:spacing w:line="360" w:lineRule="auto"/>
        <w:jc w:val="both"/>
        <w:rPr>
          <w:rFonts w:ascii="Arial" w:hAnsi="Arial" w:cs="Arial"/>
          <w:bCs/>
          <w:sz w:val="18"/>
          <w:szCs w:val="18"/>
        </w:rPr>
      </w:pPr>
      <w:r w:rsidRPr="00F1776B">
        <w:rPr>
          <w:rFonts w:ascii="Arial" w:hAnsi="Arial" w:cs="Arial"/>
          <w:bCs/>
          <w:sz w:val="18"/>
          <w:szCs w:val="18"/>
        </w:rPr>
        <w:t>Wymagania dotyczące przedmiotu zamówienia:</w:t>
      </w:r>
    </w:p>
    <w:p w:rsidR="00EC1E09" w:rsidRPr="00F1776B" w:rsidRDefault="00EC1E09" w:rsidP="00EC1E09">
      <w:pPr>
        <w:pStyle w:val="Akapitzlist"/>
        <w:spacing w:line="360" w:lineRule="auto"/>
        <w:ind w:left="360"/>
        <w:jc w:val="both"/>
        <w:rPr>
          <w:rFonts w:ascii="Arial" w:hAnsi="Arial" w:cs="Arial"/>
          <w:bCs/>
          <w:sz w:val="18"/>
          <w:szCs w:val="18"/>
        </w:rPr>
      </w:pPr>
    </w:p>
    <w:p w:rsidR="005C1FC9" w:rsidRPr="00F1776B" w:rsidRDefault="005C1FC9" w:rsidP="003D17A9">
      <w:pPr>
        <w:pStyle w:val="Akapitzlist"/>
        <w:numPr>
          <w:ilvl w:val="1"/>
          <w:numId w:val="62"/>
        </w:numPr>
        <w:spacing w:line="360" w:lineRule="auto"/>
        <w:jc w:val="both"/>
        <w:rPr>
          <w:rFonts w:ascii="Arial" w:hAnsi="Arial" w:cs="Arial"/>
          <w:bCs/>
          <w:sz w:val="18"/>
          <w:szCs w:val="18"/>
        </w:rPr>
      </w:pPr>
      <w:r w:rsidRPr="00F1776B">
        <w:rPr>
          <w:rFonts w:ascii="Arial" w:hAnsi="Arial" w:cs="Arial"/>
          <w:bCs/>
          <w:sz w:val="18"/>
          <w:szCs w:val="18"/>
        </w:rPr>
        <w:t xml:space="preserve">Pojazd </w:t>
      </w:r>
      <w:r w:rsidR="00DB5FE6" w:rsidRPr="00F1776B">
        <w:rPr>
          <w:rFonts w:ascii="Arial" w:hAnsi="Arial" w:cs="Arial"/>
          <w:bCs/>
          <w:sz w:val="18"/>
          <w:szCs w:val="18"/>
        </w:rPr>
        <w:t xml:space="preserve">bazowy </w:t>
      </w:r>
      <w:r w:rsidRPr="00F1776B">
        <w:rPr>
          <w:rFonts w:ascii="Arial" w:hAnsi="Arial" w:cs="Arial"/>
          <w:bCs/>
          <w:sz w:val="18"/>
          <w:szCs w:val="18"/>
        </w:rPr>
        <w:t>fabry</w:t>
      </w:r>
      <w:r w:rsidR="00DB5FE6" w:rsidRPr="00F1776B">
        <w:rPr>
          <w:rFonts w:ascii="Arial" w:hAnsi="Arial" w:cs="Arial"/>
          <w:bCs/>
          <w:sz w:val="18"/>
          <w:szCs w:val="18"/>
        </w:rPr>
        <w:t>cznie nowy, nie eksploatowany, rok</w:t>
      </w:r>
      <w:r w:rsidRPr="00F1776B">
        <w:rPr>
          <w:rFonts w:ascii="Arial" w:hAnsi="Arial" w:cs="Arial"/>
          <w:bCs/>
          <w:sz w:val="18"/>
          <w:szCs w:val="18"/>
        </w:rPr>
        <w:t xml:space="preserve"> produkcji </w:t>
      </w:r>
      <w:r w:rsidR="00DB5FE6" w:rsidRPr="00F1776B">
        <w:rPr>
          <w:rFonts w:ascii="Arial" w:hAnsi="Arial" w:cs="Arial"/>
          <w:bCs/>
          <w:sz w:val="18"/>
          <w:szCs w:val="18"/>
        </w:rPr>
        <w:t xml:space="preserve">2021 </w:t>
      </w:r>
      <w:r w:rsidRPr="00F1776B">
        <w:rPr>
          <w:rFonts w:ascii="Arial" w:hAnsi="Arial" w:cs="Arial"/>
          <w:bCs/>
          <w:sz w:val="18"/>
          <w:szCs w:val="18"/>
        </w:rPr>
        <w:t xml:space="preserve">z minimalną </w:t>
      </w:r>
      <w:r w:rsidR="00DB5FE6" w:rsidRPr="00F1776B">
        <w:rPr>
          <w:rFonts w:ascii="Arial" w:hAnsi="Arial" w:cs="Arial"/>
          <w:bCs/>
          <w:sz w:val="18"/>
          <w:szCs w:val="18"/>
        </w:rPr>
        <w:t>24 miesięczną gwarancją bez limitu przebiegu km</w:t>
      </w:r>
      <w:r w:rsidRPr="00F1776B">
        <w:rPr>
          <w:rFonts w:ascii="Arial" w:hAnsi="Arial" w:cs="Arial"/>
          <w:bCs/>
          <w:sz w:val="18"/>
          <w:szCs w:val="18"/>
        </w:rPr>
        <w:t>.</w:t>
      </w:r>
    </w:p>
    <w:p w:rsidR="00B74F2A" w:rsidRPr="00F1776B" w:rsidRDefault="00B74F2A" w:rsidP="005C1FC9">
      <w:pPr>
        <w:spacing w:after="0" w:line="360" w:lineRule="auto"/>
        <w:jc w:val="both"/>
        <w:rPr>
          <w:rFonts w:ascii="Arial" w:hAnsi="Arial" w:cs="Arial"/>
          <w:bCs/>
          <w:sz w:val="18"/>
          <w:szCs w:val="18"/>
        </w:rPr>
      </w:pPr>
    </w:p>
    <w:p w:rsidR="005C1FC9" w:rsidRPr="00F1776B" w:rsidRDefault="005C1FC9" w:rsidP="003D17A9">
      <w:pPr>
        <w:pStyle w:val="Akapitzlist"/>
        <w:numPr>
          <w:ilvl w:val="1"/>
          <w:numId w:val="62"/>
        </w:numPr>
        <w:spacing w:line="360" w:lineRule="auto"/>
        <w:jc w:val="both"/>
        <w:rPr>
          <w:rFonts w:ascii="Arial" w:hAnsi="Arial" w:cs="Arial"/>
          <w:bCs/>
          <w:sz w:val="18"/>
          <w:szCs w:val="18"/>
        </w:rPr>
      </w:pPr>
      <w:r w:rsidRPr="00F1776B">
        <w:rPr>
          <w:rFonts w:ascii="Arial" w:hAnsi="Arial" w:cs="Arial"/>
          <w:bCs/>
          <w:sz w:val="18"/>
          <w:szCs w:val="18"/>
        </w:rPr>
        <w:t>Zaoferowany ambulans musi:</w:t>
      </w:r>
    </w:p>
    <w:p w:rsidR="006548C7" w:rsidRPr="00884632" w:rsidRDefault="005C1FC9" w:rsidP="003D17A9">
      <w:pPr>
        <w:pStyle w:val="Akapitzlist"/>
        <w:numPr>
          <w:ilvl w:val="0"/>
          <w:numId w:val="63"/>
        </w:numPr>
        <w:spacing w:line="360" w:lineRule="auto"/>
        <w:jc w:val="both"/>
        <w:rPr>
          <w:rFonts w:ascii="Arial" w:hAnsi="Arial" w:cs="Arial"/>
          <w:bCs/>
          <w:sz w:val="18"/>
          <w:szCs w:val="18"/>
        </w:rPr>
      </w:pPr>
      <w:r w:rsidRPr="00F1776B">
        <w:rPr>
          <w:rFonts w:ascii="Arial" w:hAnsi="Arial" w:cs="Arial"/>
          <w:bCs/>
          <w:sz w:val="18"/>
          <w:szCs w:val="18"/>
        </w:rPr>
        <w:t>spełniać wymagania określone w normie PN-EN 1789 „Pojazdy</w:t>
      </w:r>
      <w:r w:rsidRPr="00884632">
        <w:rPr>
          <w:rFonts w:ascii="Arial" w:hAnsi="Arial" w:cs="Arial"/>
          <w:bCs/>
          <w:sz w:val="18"/>
          <w:szCs w:val="18"/>
        </w:rPr>
        <w:t xml:space="preserve"> medyczne</w:t>
      </w:r>
      <w:r w:rsidR="00884632">
        <w:rPr>
          <w:rFonts w:ascii="Arial" w:hAnsi="Arial" w:cs="Arial"/>
          <w:bCs/>
          <w:sz w:val="18"/>
          <w:szCs w:val="18"/>
        </w:rPr>
        <w:t xml:space="preserve"> </w:t>
      </w:r>
      <w:r w:rsidRPr="00884632">
        <w:rPr>
          <w:rFonts w:ascii="Arial" w:hAnsi="Arial" w:cs="Arial"/>
          <w:bCs/>
          <w:sz w:val="18"/>
          <w:szCs w:val="18"/>
        </w:rPr>
        <w:t>i ich wyposażenie – Ambulanse drogowe” (lub normy równoważnej) w zakresie odpowiednim do przedmiotu zamówienia;</w:t>
      </w:r>
    </w:p>
    <w:p w:rsidR="006548C7" w:rsidRPr="00884632" w:rsidRDefault="005C1FC9" w:rsidP="003D17A9">
      <w:pPr>
        <w:pStyle w:val="Akapitzlist"/>
        <w:numPr>
          <w:ilvl w:val="0"/>
          <w:numId w:val="63"/>
        </w:numPr>
        <w:spacing w:line="360" w:lineRule="auto"/>
        <w:jc w:val="both"/>
        <w:rPr>
          <w:rFonts w:ascii="Arial" w:hAnsi="Arial" w:cs="Arial"/>
          <w:bCs/>
          <w:sz w:val="18"/>
          <w:szCs w:val="18"/>
        </w:rPr>
      </w:pPr>
      <w:r w:rsidRPr="00884632">
        <w:rPr>
          <w:rFonts w:ascii="Arial" w:hAnsi="Arial" w:cs="Arial"/>
          <w:bCs/>
          <w:sz w:val="18"/>
          <w:szCs w:val="18"/>
        </w:rPr>
        <w:t>spełniać wymagania określone w polskich normach PN-EN 1865 „Urządzenia do przenoszenia pacjenta stosowane w ambulansach drogowych” (lub norm równoważnych)  w zakresach odpowiednich do przedmiotu zamówienia”;</w:t>
      </w:r>
    </w:p>
    <w:p w:rsidR="006548C7" w:rsidRPr="00884632" w:rsidRDefault="005C1FC9" w:rsidP="003D17A9">
      <w:pPr>
        <w:pStyle w:val="Akapitzlist"/>
        <w:numPr>
          <w:ilvl w:val="0"/>
          <w:numId w:val="63"/>
        </w:numPr>
        <w:spacing w:line="360" w:lineRule="auto"/>
        <w:jc w:val="both"/>
        <w:rPr>
          <w:rFonts w:ascii="Arial" w:hAnsi="Arial" w:cs="Arial"/>
          <w:bCs/>
          <w:sz w:val="18"/>
          <w:szCs w:val="18"/>
        </w:rPr>
      </w:pPr>
      <w:r w:rsidRPr="00884632">
        <w:rPr>
          <w:rFonts w:ascii="Arial" w:hAnsi="Arial" w:cs="Arial"/>
          <w:bCs/>
          <w:sz w:val="18"/>
          <w:szCs w:val="18"/>
        </w:rPr>
        <w:t xml:space="preserve">spełniać warunki określone w Rozporządzeniu Ministra Infrastruktury z dnia 31 grudnia 2002r. (Dz. U. z 2016r., poz. 2022 z </w:t>
      </w:r>
      <w:proofErr w:type="spellStart"/>
      <w:r w:rsidRPr="00884632">
        <w:rPr>
          <w:rFonts w:ascii="Arial" w:hAnsi="Arial" w:cs="Arial"/>
          <w:bCs/>
          <w:sz w:val="18"/>
          <w:szCs w:val="18"/>
        </w:rPr>
        <w:t>późn</w:t>
      </w:r>
      <w:proofErr w:type="spellEnd"/>
      <w:r w:rsidRPr="00884632">
        <w:rPr>
          <w:rFonts w:ascii="Arial" w:hAnsi="Arial" w:cs="Arial"/>
          <w:bCs/>
          <w:sz w:val="18"/>
          <w:szCs w:val="18"/>
        </w:rPr>
        <w:t>. zm.) w sprawie warunków technicznych pojazdów oraz zakresu ich niezbędnego wyposażenia;</w:t>
      </w:r>
    </w:p>
    <w:p w:rsidR="006548C7" w:rsidRPr="00B07E89" w:rsidRDefault="005C1FC9" w:rsidP="00CE4DB8">
      <w:pPr>
        <w:pStyle w:val="Akapitzlist"/>
        <w:numPr>
          <w:ilvl w:val="0"/>
          <w:numId w:val="63"/>
        </w:numPr>
        <w:spacing w:line="360" w:lineRule="auto"/>
        <w:jc w:val="both"/>
        <w:rPr>
          <w:rFonts w:ascii="Arial" w:hAnsi="Arial" w:cs="Arial"/>
          <w:bCs/>
          <w:sz w:val="18"/>
          <w:szCs w:val="18"/>
        </w:rPr>
      </w:pPr>
      <w:r w:rsidRPr="00B07E89">
        <w:rPr>
          <w:rFonts w:ascii="Arial" w:hAnsi="Arial" w:cs="Arial"/>
          <w:bCs/>
          <w:sz w:val="18"/>
          <w:szCs w:val="18"/>
        </w:rPr>
        <w:t xml:space="preserve">posiadać </w:t>
      </w:r>
      <w:r w:rsidR="00CE4DB8" w:rsidRPr="00B07E89">
        <w:rPr>
          <w:rFonts w:ascii="Arial" w:hAnsi="Arial" w:cs="Arial"/>
          <w:bCs/>
          <w:sz w:val="18"/>
          <w:szCs w:val="18"/>
        </w:rPr>
        <w:t xml:space="preserve">aktualne </w:t>
      </w:r>
      <w:r w:rsidRPr="00B07E89">
        <w:rPr>
          <w:rFonts w:ascii="Arial" w:hAnsi="Arial" w:cs="Arial"/>
          <w:bCs/>
          <w:sz w:val="18"/>
          <w:szCs w:val="18"/>
        </w:rPr>
        <w:t xml:space="preserve">świadectwo homologacji pojazdu skompletowanego (samochód bazowy wraz z zabudową medyczną), wydane zgodnie z Rozporządzeniem Ministra Transportu, Budownictwa i Gospodarki Morskiej z dnia 25 marca 2013r. w sprawie homologacji typu pojazdów samochodowych i przyczep oraz ich przedmiotów wyposażenia lub części (tekst jednolity z 2015r., poz. 1475 z </w:t>
      </w:r>
      <w:proofErr w:type="spellStart"/>
      <w:r w:rsidRPr="00B07E89">
        <w:rPr>
          <w:rFonts w:ascii="Arial" w:hAnsi="Arial" w:cs="Arial"/>
          <w:bCs/>
          <w:sz w:val="18"/>
          <w:szCs w:val="18"/>
        </w:rPr>
        <w:t>późn</w:t>
      </w:r>
      <w:proofErr w:type="spellEnd"/>
      <w:r w:rsidRPr="00B07E89">
        <w:rPr>
          <w:rFonts w:ascii="Arial" w:hAnsi="Arial" w:cs="Arial"/>
          <w:bCs/>
          <w:sz w:val="18"/>
          <w:szCs w:val="18"/>
        </w:rPr>
        <w:t>. zm.)</w:t>
      </w:r>
      <w:r w:rsidR="00CE4DB8" w:rsidRPr="00B07E89">
        <w:rPr>
          <w:rFonts w:ascii="Arial" w:hAnsi="Arial" w:cs="Arial"/>
          <w:bCs/>
          <w:sz w:val="18"/>
          <w:szCs w:val="18"/>
        </w:rPr>
        <w:t xml:space="preserve"> lub dopuszczenie </w:t>
      </w:r>
      <w:r w:rsidR="00CE4DB8" w:rsidRPr="00B07E89">
        <w:rPr>
          <w:rFonts w:ascii="Arial" w:hAnsi="Arial" w:cs="Arial"/>
          <w:bCs/>
          <w:sz w:val="18"/>
          <w:szCs w:val="18"/>
        </w:rPr>
        <w:lastRenderedPageBreak/>
        <w:t>jednostkowe, podsumowanie badań. Homologacja /dopuszczenie jednostkowe oferowanego ambulansu musi umożliwić rejestracje ambulansu w Polsce.</w:t>
      </w:r>
    </w:p>
    <w:p w:rsidR="006548C7" w:rsidRPr="00884632" w:rsidRDefault="005C1FC9" w:rsidP="003D17A9">
      <w:pPr>
        <w:pStyle w:val="Akapitzlist"/>
        <w:numPr>
          <w:ilvl w:val="0"/>
          <w:numId w:val="63"/>
        </w:numPr>
        <w:spacing w:line="360" w:lineRule="auto"/>
        <w:jc w:val="both"/>
        <w:rPr>
          <w:rFonts w:ascii="Arial" w:hAnsi="Arial" w:cs="Arial"/>
          <w:bCs/>
          <w:sz w:val="18"/>
          <w:szCs w:val="18"/>
        </w:rPr>
      </w:pPr>
      <w:r w:rsidRPr="00B07E89">
        <w:rPr>
          <w:rFonts w:ascii="Arial" w:hAnsi="Arial" w:cs="Arial"/>
          <w:bCs/>
          <w:sz w:val="18"/>
          <w:szCs w:val="18"/>
        </w:rPr>
        <w:t>spełniać wymagania Rozporządzenia Ministra Zd</w:t>
      </w:r>
      <w:r w:rsidR="006548C7" w:rsidRPr="00B07E89">
        <w:rPr>
          <w:rFonts w:ascii="Arial" w:hAnsi="Arial" w:cs="Arial"/>
          <w:bCs/>
          <w:sz w:val="18"/>
          <w:szCs w:val="18"/>
        </w:rPr>
        <w:t>rowia z dnia 17 grudnia</w:t>
      </w:r>
      <w:r w:rsidR="006548C7" w:rsidRPr="00884632">
        <w:rPr>
          <w:rFonts w:ascii="Arial" w:hAnsi="Arial" w:cs="Arial"/>
          <w:bCs/>
          <w:sz w:val="18"/>
          <w:szCs w:val="18"/>
        </w:rPr>
        <w:t xml:space="preserve"> 2019r. </w:t>
      </w:r>
      <w:r w:rsidRPr="00884632">
        <w:rPr>
          <w:rFonts w:ascii="Arial" w:hAnsi="Arial" w:cs="Arial"/>
          <w:bCs/>
          <w:sz w:val="18"/>
          <w:szCs w:val="18"/>
        </w:rPr>
        <w:t xml:space="preserve">w sprawie oznaczenia systemu Państwowe Ratownictwo Medyczne oraz wymagań  w zakresie umundurowania członków zespołów </w:t>
      </w:r>
      <w:r w:rsidR="006548C7" w:rsidRPr="00884632">
        <w:rPr>
          <w:rFonts w:ascii="Arial" w:hAnsi="Arial" w:cs="Arial"/>
          <w:bCs/>
          <w:sz w:val="18"/>
          <w:szCs w:val="18"/>
        </w:rPr>
        <w:t>ratownictwa medycznego (</w:t>
      </w:r>
      <w:r w:rsidR="00665C26" w:rsidRPr="00665C26">
        <w:rPr>
          <w:rFonts w:ascii="Arial" w:hAnsi="Arial" w:cs="Arial"/>
          <w:bCs/>
          <w:sz w:val="18"/>
          <w:szCs w:val="18"/>
        </w:rPr>
        <w:t xml:space="preserve">Dz.U. z 2019 poz. 2487 z </w:t>
      </w:r>
      <w:proofErr w:type="spellStart"/>
      <w:r w:rsidR="00665C26" w:rsidRPr="00665C26">
        <w:rPr>
          <w:rFonts w:ascii="Arial" w:hAnsi="Arial" w:cs="Arial"/>
          <w:bCs/>
          <w:sz w:val="18"/>
          <w:szCs w:val="18"/>
        </w:rPr>
        <w:t>późn</w:t>
      </w:r>
      <w:proofErr w:type="spellEnd"/>
      <w:r w:rsidR="00665C26" w:rsidRPr="00665C26">
        <w:rPr>
          <w:rFonts w:ascii="Arial" w:hAnsi="Arial" w:cs="Arial"/>
          <w:bCs/>
          <w:sz w:val="18"/>
          <w:szCs w:val="18"/>
        </w:rPr>
        <w:t>. zm.</w:t>
      </w:r>
      <w:r w:rsidRPr="00884632">
        <w:rPr>
          <w:rFonts w:ascii="Arial" w:hAnsi="Arial" w:cs="Arial"/>
          <w:bCs/>
          <w:sz w:val="18"/>
          <w:szCs w:val="18"/>
        </w:rPr>
        <w:t>);</w:t>
      </w:r>
    </w:p>
    <w:p w:rsidR="00884632" w:rsidRPr="00884632" w:rsidRDefault="005C1FC9" w:rsidP="003D17A9">
      <w:pPr>
        <w:pStyle w:val="Akapitzlist"/>
        <w:numPr>
          <w:ilvl w:val="0"/>
          <w:numId w:val="63"/>
        </w:numPr>
        <w:spacing w:line="360" w:lineRule="auto"/>
        <w:jc w:val="both"/>
        <w:rPr>
          <w:rFonts w:ascii="Arial" w:hAnsi="Arial" w:cs="Arial"/>
          <w:bCs/>
          <w:sz w:val="18"/>
          <w:szCs w:val="18"/>
        </w:rPr>
      </w:pPr>
      <w:r w:rsidRPr="00884632">
        <w:rPr>
          <w:rFonts w:ascii="Arial" w:hAnsi="Arial" w:cs="Arial"/>
          <w:bCs/>
          <w:sz w:val="18"/>
          <w:szCs w:val="18"/>
        </w:rPr>
        <w:t xml:space="preserve">wyposażenie medyczne ambulansu (w tym sprzęt medyczny) – musi posiadać </w:t>
      </w:r>
      <w:r w:rsidRPr="00605614">
        <w:rPr>
          <w:rFonts w:ascii="Arial" w:hAnsi="Arial" w:cs="Arial"/>
          <w:bCs/>
          <w:sz w:val="18"/>
          <w:szCs w:val="18"/>
        </w:rPr>
        <w:t>dokumenty dopuszczające do obrotu i używania zgodnie z ustawą z dnia 20 maja 2010r. o wyrobach medycznych (</w:t>
      </w:r>
      <w:proofErr w:type="spellStart"/>
      <w:r w:rsidRPr="00605614">
        <w:rPr>
          <w:rFonts w:ascii="Arial" w:hAnsi="Arial" w:cs="Arial"/>
          <w:bCs/>
          <w:sz w:val="18"/>
          <w:szCs w:val="18"/>
        </w:rPr>
        <w:t>t.j</w:t>
      </w:r>
      <w:proofErr w:type="spellEnd"/>
      <w:r w:rsidRPr="00605614">
        <w:rPr>
          <w:rFonts w:ascii="Arial" w:hAnsi="Arial" w:cs="Arial"/>
          <w:bCs/>
          <w:sz w:val="18"/>
          <w:szCs w:val="18"/>
        </w:rPr>
        <w:t>. Dz. U. z 202</w:t>
      </w:r>
      <w:r w:rsidR="00C072E5" w:rsidRPr="00605614">
        <w:rPr>
          <w:rFonts w:ascii="Arial" w:hAnsi="Arial" w:cs="Arial"/>
          <w:bCs/>
          <w:sz w:val="18"/>
          <w:szCs w:val="18"/>
        </w:rPr>
        <w:t>1</w:t>
      </w:r>
      <w:r w:rsidRPr="00605614">
        <w:rPr>
          <w:rFonts w:ascii="Arial" w:hAnsi="Arial" w:cs="Arial"/>
          <w:bCs/>
          <w:sz w:val="18"/>
          <w:szCs w:val="18"/>
        </w:rPr>
        <w:t xml:space="preserve"> poz. </w:t>
      </w:r>
      <w:r w:rsidR="00C072E5" w:rsidRPr="00605614">
        <w:rPr>
          <w:rFonts w:ascii="Arial" w:hAnsi="Arial" w:cs="Arial"/>
          <w:bCs/>
          <w:sz w:val="18"/>
          <w:szCs w:val="18"/>
        </w:rPr>
        <w:t>1565</w:t>
      </w:r>
      <w:r w:rsidRPr="00605614">
        <w:rPr>
          <w:rFonts w:ascii="Arial" w:hAnsi="Arial" w:cs="Arial"/>
          <w:bCs/>
          <w:sz w:val="18"/>
          <w:szCs w:val="18"/>
        </w:rPr>
        <w:t>) sprzęt medyczny winien być nowy i nieużywany, bez defektów, błędów konstrukcyjnych</w:t>
      </w:r>
      <w:r w:rsidRPr="00884632">
        <w:rPr>
          <w:rFonts w:ascii="Arial" w:hAnsi="Arial" w:cs="Arial"/>
          <w:bCs/>
          <w:sz w:val="18"/>
          <w:szCs w:val="18"/>
        </w:rPr>
        <w:t>, wykonawczych i innych wad technicznych, które mogłyby się ujawnić podczas jego użytkowania.</w:t>
      </w:r>
    </w:p>
    <w:p w:rsidR="00884632" w:rsidRPr="00884632" w:rsidRDefault="00884632" w:rsidP="00884632">
      <w:pPr>
        <w:spacing w:line="360" w:lineRule="auto"/>
        <w:jc w:val="both"/>
        <w:rPr>
          <w:rFonts w:ascii="Arial" w:eastAsia="Times New Roman" w:hAnsi="Arial" w:cs="Arial"/>
          <w:bCs/>
          <w:sz w:val="18"/>
          <w:szCs w:val="18"/>
        </w:rPr>
      </w:pPr>
    </w:p>
    <w:p w:rsidR="00B5256A" w:rsidRPr="00605614" w:rsidRDefault="005C1FC9" w:rsidP="00B5256A">
      <w:pPr>
        <w:pStyle w:val="Akapitzlist"/>
        <w:numPr>
          <w:ilvl w:val="1"/>
          <w:numId w:val="62"/>
        </w:numPr>
        <w:spacing w:line="360" w:lineRule="auto"/>
        <w:jc w:val="both"/>
        <w:rPr>
          <w:rFonts w:ascii="Arial" w:hAnsi="Arial" w:cs="Arial"/>
          <w:bCs/>
          <w:sz w:val="18"/>
          <w:szCs w:val="18"/>
        </w:rPr>
      </w:pPr>
      <w:r w:rsidRPr="00884632">
        <w:rPr>
          <w:rFonts w:ascii="Arial" w:hAnsi="Arial" w:cs="Arial"/>
          <w:bCs/>
          <w:sz w:val="18"/>
          <w:szCs w:val="18"/>
        </w:rPr>
        <w:t xml:space="preserve">Wykonawca zobowiązany jest do przeprowadzenia instruktażu obsługi dla personelu medycznego w zakresie działania oraz obsługi </w:t>
      </w:r>
      <w:r w:rsidRPr="00605614">
        <w:rPr>
          <w:rFonts w:ascii="Arial" w:hAnsi="Arial" w:cs="Arial"/>
          <w:bCs/>
          <w:sz w:val="18"/>
          <w:szCs w:val="18"/>
        </w:rPr>
        <w:t>i konserwacji ambulansu i sprzętu w nim zamontowanego przy przekazywaniu pojazdu zaadoptowanego na ambulans oraz przeszkolenia wskazanych pracowników Zamawiającego w zakresie obsług technicznych, eksploatacji, napraw w terminie wyznaczonym w porozumieniu z Zamawiającym.</w:t>
      </w:r>
    </w:p>
    <w:p w:rsidR="00B5256A" w:rsidRPr="00605614" w:rsidRDefault="00B5256A" w:rsidP="00B5256A">
      <w:pPr>
        <w:pStyle w:val="Akapitzlist"/>
        <w:numPr>
          <w:ilvl w:val="1"/>
          <w:numId w:val="62"/>
        </w:numPr>
        <w:spacing w:line="360" w:lineRule="auto"/>
        <w:jc w:val="both"/>
        <w:rPr>
          <w:rFonts w:ascii="Arial" w:hAnsi="Arial" w:cs="Arial"/>
          <w:bCs/>
          <w:sz w:val="18"/>
          <w:szCs w:val="18"/>
        </w:rPr>
      </w:pPr>
      <w:r w:rsidRPr="00605614">
        <w:rPr>
          <w:rFonts w:ascii="Arial" w:hAnsi="Arial" w:cs="Arial"/>
          <w:bCs/>
          <w:sz w:val="18"/>
          <w:szCs w:val="18"/>
        </w:rPr>
        <w:t xml:space="preserve">Wykonawca zobowiązany jest do zamontowania uchwytów montażowych do przewozu respiratora transportowego i defibrylatora transportowego przekazanych przez Zamawiającego. </w:t>
      </w:r>
    </w:p>
    <w:p w:rsidR="00884632" w:rsidRPr="00884632" w:rsidRDefault="005C1FC9" w:rsidP="003D17A9">
      <w:pPr>
        <w:pStyle w:val="Akapitzlist"/>
        <w:numPr>
          <w:ilvl w:val="1"/>
          <w:numId w:val="62"/>
        </w:numPr>
        <w:spacing w:line="360" w:lineRule="auto"/>
        <w:jc w:val="both"/>
        <w:rPr>
          <w:rFonts w:ascii="Arial" w:hAnsi="Arial" w:cs="Arial"/>
          <w:bCs/>
          <w:sz w:val="18"/>
          <w:szCs w:val="18"/>
        </w:rPr>
      </w:pPr>
      <w:r w:rsidRPr="00884632">
        <w:rPr>
          <w:rFonts w:ascii="Arial" w:hAnsi="Arial" w:cs="Arial"/>
          <w:bCs/>
          <w:sz w:val="18"/>
          <w:szCs w:val="18"/>
        </w:rPr>
        <w:t>Zamawiający zastrzega sobie prawo montażu w ambulansie urządzeń wspomagania dowodzenia (SWD) składającego się z modułu GPS, drukarki wraz z podstawą, przenośnego tabletu wraz z podstawą/stacją dokującą i przegubowym uchwytem, bez utraty gwarancji producenta pojazdu.</w:t>
      </w:r>
    </w:p>
    <w:p w:rsidR="00884632" w:rsidRPr="00884632" w:rsidRDefault="005C1FC9" w:rsidP="003D17A9">
      <w:pPr>
        <w:pStyle w:val="Akapitzlist"/>
        <w:numPr>
          <w:ilvl w:val="1"/>
          <w:numId w:val="62"/>
        </w:numPr>
        <w:spacing w:line="360" w:lineRule="auto"/>
        <w:jc w:val="both"/>
        <w:rPr>
          <w:rFonts w:ascii="Arial" w:hAnsi="Arial" w:cs="Arial"/>
          <w:bCs/>
          <w:sz w:val="18"/>
          <w:szCs w:val="18"/>
        </w:rPr>
      </w:pPr>
      <w:r w:rsidRPr="00884632">
        <w:rPr>
          <w:rFonts w:ascii="Arial" w:hAnsi="Arial" w:cs="Arial"/>
          <w:bCs/>
          <w:sz w:val="18"/>
          <w:szCs w:val="18"/>
        </w:rPr>
        <w:t>Po dostarczeniu ambulansu wraz z wyposażeniem oraz wszelkimi wymaganymi dokumentami Wykonawca zobowiązany jest do współpracy z Zamawiającym w trakcie procesu rejestracji ambulansu. W szczególności zobowiązany jest do uzupełnienia wszelkich dokumentów wymaganych przez instytucje państwowe, np. Wydział Komunikacji, Ewidencji Pojazdów i Kierowców, Państwowej Inspekcji Sanitarnej, NFZ itp.</w:t>
      </w:r>
    </w:p>
    <w:p w:rsidR="00884632" w:rsidRPr="00D12EF7" w:rsidRDefault="005C1FC9" w:rsidP="003D17A9">
      <w:pPr>
        <w:pStyle w:val="Akapitzlist"/>
        <w:numPr>
          <w:ilvl w:val="1"/>
          <w:numId w:val="62"/>
        </w:numPr>
        <w:spacing w:line="360" w:lineRule="auto"/>
        <w:jc w:val="both"/>
        <w:rPr>
          <w:rFonts w:ascii="Arial" w:hAnsi="Arial" w:cs="Arial"/>
          <w:bCs/>
          <w:sz w:val="18"/>
          <w:szCs w:val="18"/>
        </w:rPr>
      </w:pPr>
      <w:r w:rsidRPr="00884632">
        <w:rPr>
          <w:rFonts w:ascii="Arial" w:hAnsi="Arial" w:cs="Arial"/>
          <w:bCs/>
          <w:sz w:val="18"/>
          <w:szCs w:val="18"/>
        </w:rPr>
        <w:t xml:space="preserve">Wykonawca jest odpowiedzialny za jakość </w:t>
      </w:r>
      <w:r w:rsidR="00884632" w:rsidRPr="00884632">
        <w:rPr>
          <w:rFonts w:ascii="Arial" w:hAnsi="Arial" w:cs="Arial"/>
          <w:bCs/>
          <w:sz w:val="18"/>
          <w:szCs w:val="18"/>
        </w:rPr>
        <w:t xml:space="preserve">przedmiotu zamówienia, zgodność </w:t>
      </w:r>
      <w:r w:rsidRPr="00884632">
        <w:rPr>
          <w:rFonts w:ascii="Arial" w:hAnsi="Arial" w:cs="Arial"/>
          <w:bCs/>
          <w:sz w:val="18"/>
          <w:szCs w:val="18"/>
        </w:rPr>
        <w:t>z warunkami technicznymi i jakościowymi opisanymi dla przedmiotu zamówienia.</w:t>
      </w:r>
    </w:p>
    <w:p w:rsidR="00D12EF7" w:rsidRPr="00D12EF7" w:rsidRDefault="005C1FC9" w:rsidP="004525BC">
      <w:pPr>
        <w:pStyle w:val="Akapitzlist"/>
        <w:numPr>
          <w:ilvl w:val="1"/>
          <w:numId w:val="62"/>
        </w:numPr>
        <w:spacing w:line="360" w:lineRule="auto"/>
        <w:jc w:val="both"/>
        <w:rPr>
          <w:rFonts w:ascii="Arial" w:hAnsi="Arial" w:cs="Arial"/>
          <w:bCs/>
          <w:sz w:val="18"/>
          <w:szCs w:val="18"/>
        </w:rPr>
      </w:pPr>
      <w:r w:rsidRPr="00D12EF7">
        <w:rPr>
          <w:rFonts w:ascii="Arial" w:hAnsi="Arial" w:cs="Arial"/>
          <w:bCs/>
          <w:sz w:val="18"/>
          <w:szCs w:val="18"/>
        </w:rPr>
        <w:t xml:space="preserve">Szczegółowe warunki </w:t>
      </w:r>
      <w:proofErr w:type="spellStart"/>
      <w:r w:rsidRPr="00D12EF7">
        <w:rPr>
          <w:rFonts w:ascii="Arial" w:hAnsi="Arial" w:cs="Arial"/>
          <w:bCs/>
          <w:sz w:val="18"/>
          <w:szCs w:val="18"/>
        </w:rPr>
        <w:t>techniczno</w:t>
      </w:r>
      <w:proofErr w:type="spellEnd"/>
      <w:r w:rsidRPr="00D12EF7">
        <w:rPr>
          <w:rFonts w:ascii="Arial" w:hAnsi="Arial" w:cs="Arial"/>
          <w:bCs/>
          <w:sz w:val="18"/>
          <w:szCs w:val="18"/>
        </w:rPr>
        <w:t xml:space="preserve"> – użytkowe opisane zostały w </w:t>
      </w:r>
      <w:r w:rsidR="00490291" w:rsidRPr="00D12EF7">
        <w:rPr>
          <w:rFonts w:ascii="Arial" w:hAnsi="Arial" w:cs="Arial"/>
          <w:bCs/>
          <w:sz w:val="18"/>
          <w:szCs w:val="18"/>
        </w:rPr>
        <w:t>dodatku</w:t>
      </w:r>
      <w:r w:rsidRPr="00D12EF7">
        <w:rPr>
          <w:rFonts w:ascii="Arial" w:hAnsi="Arial" w:cs="Arial"/>
          <w:bCs/>
          <w:sz w:val="18"/>
          <w:szCs w:val="18"/>
        </w:rPr>
        <w:t xml:space="preserve"> nr </w:t>
      </w:r>
      <w:r w:rsidR="00490291" w:rsidRPr="00D12EF7">
        <w:rPr>
          <w:rFonts w:ascii="Arial" w:hAnsi="Arial" w:cs="Arial"/>
          <w:bCs/>
          <w:sz w:val="18"/>
          <w:szCs w:val="18"/>
        </w:rPr>
        <w:t>3 do SWZ</w:t>
      </w:r>
      <w:r w:rsidRPr="00D12EF7">
        <w:rPr>
          <w:rFonts w:ascii="Arial" w:hAnsi="Arial" w:cs="Arial"/>
          <w:bCs/>
          <w:sz w:val="18"/>
          <w:szCs w:val="18"/>
        </w:rPr>
        <w:t>.</w:t>
      </w:r>
    </w:p>
    <w:p w:rsidR="00D12EF7" w:rsidRDefault="004525BC" w:rsidP="004525BC">
      <w:pPr>
        <w:pStyle w:val="Akapitzlist"/>
        <w:numPr>
          <w:ilvl w:val="1"/>
          <w:numId w:val="62"/>
        </w:numPr>
        <w:spacing w:line="360" w:lineRule="auto"/>
        <w:jc w:val="both"/>
        <w:rPr>
          <w:rFonts w:ascii="Arial" w:hAnsi="Arial" w:cs="Arial"/>
          <w:bCs/>
          <w:sz w:val="18"/>
          <w:szCs w:val="18"/>
        </w:rPr>
      </w:pPr>
      <w:r w:rsidRPr="00D12EF7">
        <w:rPr>
          <w:rFonts w:ascii="Arial" w:eastAsiaTheme="minorHAnsi" w:hAnsi="Arial" w:cs="Arial"/>
          <w:bCs/>
          <w:sz w:val="18"/>
          <w:szCs w:val="18"/>
        </w:rPr>
        <w:t>We wszystkich przypadkach wskazanych w całej SWZ i załącznikach do SWZ, w których ze względu na specyfikację</w:t>
      </w:r>
      <w:r w:rsidR="00D12EF7" w:rsidRPr="00D12EF7">
        <w:rPr>
          <w:rFonts w:ascii="Arial" w:hAnsi="Arial" w:cs="Arial"/>
          <w:bCs/>
          <w:sz w:val="18"/>
          <w:szCs w:val="18"/>
        </w:rPr>
        <w:t xml:space="preserve"> </w:t>
      </w:r>
      <w:r w:rsidRPr="00D12EF7">
        <w:rPr>
          <w:rFonts w:ascii="Arial" w:eastAsiaTheme="minorHAnsi" w:hAnsi="Arial" w:cs="Arial"/>
          <w:bCs/>
          <w:sz w:val="18"/>
          <w:szCs w:val="18"/>
        </w:rPr>
        <w:t>przedmiotu zamówienia wskazano pochodzenie, nazwy materiałów, urządzeń, programowanie, systemy lub ich</w:t>
      </w:r>
      <w:r w:rsidR="00D12EF7" w:rsidRPr="00D12EF7">
        <w:rPr>
          <w:rFonts w:ascii="Arial" w:hAnsi="Arial" w:cs="Arial"/>
          <w:bCs/>
          <w:sz w:val="18"/>
          <w:szCs w:val="18"/>
        </w:rPr>
        <w:t xml:space="preserve"> </w:t>
      </w:r>
      <w:r w:rsidRPr="00D12EF7">
        <w:rPr>
          <w:rFonts w:ascii="Arial" w:eastAsiaTheme="minorHAnsi" w:hAnsi="Arial" w:cs="Arial"/>
          <w:bCs/>
          <w:sz w:val="18"/>
          <w:szCs w:val="18"/>
        </w:rPr>
        <w:t>pochodzenie, dopuszcza się stosowanie materiałów, urządzeń, oprogramowanie, systemów – rozwiązania</w:t>
      </w:r>
      <w:r w:rsidR="00D12EF7" w:rsidRPr="00D12EF7">
        <w:rPr>
          <w:rFonts w:ascii="Arial" w:hAnsi="Arial" w:cs="Arial"/>
          <w:bCs/>
          <w:sz w:val="18"/>
          <w:szCs w:val="18"/>
        </w:rPr>
        <w:t xml:space="preserve"> </w:t>
      </w:r>
      <w:r w:rsidRPr="00D12EF7">
        <w:rPr>
          <w:rFonts w:ascii="Arial" w:eastAsiaTheme="minorHAnsi" w:hAnsi="Arial" w:cs="Arial"/>
          <w:bCs/>
          <w:sz w:val="18"/>
          <w:szCs w:val="18"/>
        </w:rPr>
        <w:t>równoważne, tj. wszelkie wymienione z nazwy materiały, urządzenia lub oprogramowanie, systemy, użyte w</w:t>
      </w:r>
      <w:r w:rsidR="00D12EF7" w:rsidRPr="00D12EF7">
        <w:rPr>
          <w:rFonts w:ascii="Arial" w:hAnsi="Arial" w:cs="Arial"/>
          <w:bCs/>
          <w:sz w:val="18"/>
          <w:szCs w:val="18"/>
        </w:rPr>
        <w:t xml:space="preserve"> </w:t>
      </w:r>
      <w:r w:rsidRPr="00D12EF7">
        <w:rPr>
          <w:rFonts w:ascii="Arial" w:eastAsiaTheme="minorHAnsi" w:hAnsi="Arial" w:cs="Arial"/>
          <w:bCs/>
          <w:sz w:val="18"/>
          <w:szCs w:val="18"/>
        </w:rPr>
        <w:t>przekazanej przez Zamawiającego dokumentacji lub ich pochodzenie, służą wyłącznie określeniu standardu i mogą być</w:t>
      </w:r>
      <w:r w:rsidR="00D12EF7" w:rsidRPr="00D12EF7">
        <w:rPr>
          <w:rFonts w:ascii="Arial" w:hAnsi="Arial" w:cs="Arial"/>
          <w:bCs/>
          <w:sz w:val="18"/>
          <w:szCs w:val="18"/>
        </w:rPr>
        <w:t xml:space="preserve"> </w:t>
      </w:r>
      <w:r w:rsidRPr="00D12EF7">
        <w:rPr>
          <w:rFonts w:ascii="Arial" w:eastAsiaTheme="minorHAnsi" w:hAnsi="Arial" w:cs="Arial"/>
          <w:bCs/>
          <w:sz w:val="18"/>
          <w:szCs w:val="18"/>
        </w:rPr>
        <w:t>zastąpione innymi o nie gorszych parametrach technicznych, użytkowych, jakościowych, funkcjonalnych przy</w:t>
      </w:r>
      <w:r w:rsidR="00D12EF7" w:rsidRPr="00D12EF7">
        <w:rPr>
          <w:rFonts w:ascii="Arial" w:hAnsi="Arial" w:cs="Arial"/>
          <w:bCs/>
          <w:sz w:val="18"/>
          <w:szCs w:val="18"/>
        </w:rPr>
        <w:t xml:space="preserve"> </w:t>
      </w:r>
      <w:r w:rsidRPr="00D12EF7">
        <w:rPr>
          <w:rFonts w:ascii="Arial" w:eastAsiaTheme="minorHAnsi" w:hAnsi="Arial" w:cs="Arial"/>
          <w:bCs/>
          <w:sz w:val="18"/>
          <w:szCs w:val="18"/>
        </w:rPr>
        <w:t>uwzględnieniu prawidłowej współpracy z pozostałymi materiałami, urządzeniami, programami, systemami</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wskazanymi w </w:t>
      </w:r>
      <w:r w:rsidR="00D12EF7">
        <w:rPr>
          <w:rFonts w:ascii="Arial" w:eastAsiaTheme="minorHAnsi" w:hAnsi="Arial" w:cs="Arial"/>
          <w:bCs/>
          <w:sz w:val="18"/>
          <w:szCs w:val="18"/>
        </w:rPr>
        <w:t>Szczegółowym opisie przedmiotu zamówienia (dodatek nr 3 do SWZ)</w:t>
      </w:r>
      <w:r w:rsidRPr="00D12EF7">
        <w:rPr>
          <w:rFonts w:ascii="Arial" w:eastAsiaTheme="minorHAnsi" w:hAnsi="Arial" w:cs="Arial"/>
          <w:bCs/>
          <w:sz w:val="18"/>
          <w:szCs w:val="18"/>
        </w:rPr>
        <w:t>. Pojęcie równoważności znajduje również zastosowanie w przypadku, gdy Zamawiający opisał</w:t>
      </w:r>
      <w:r w:rsidR="00D12EF7" w:rsidRPr="00D12EF7">
        <w:rPr>
          <w:rFonts w:ascii="Arial" w:hAnsi="Arial" w:cs="Arial"/>
          <w:bCs/>
          <w:sz w:val="18"/>
          <w:szCs w:val="18"/>
        </w:rPr>
        <w:t xml:space="preserve"> </w:t>
      </w:r>
      <w:r w:rsidRPr="00D12EF7">
        <w:rPr>
          <w:rFonts w:ascii="Arial" w:eastAsiaTheme="minorHAnsi" w:hAnsi="Arial" w:cs="Arial"/>
          <w:bCs/>
          <w:sz w:val="18"/>
          <w:szCs w:val="18"/>
        </w:rPr>
        <w:t>przedmiot zamówienia za pomocą norm, aprobat, specyfikacji technicznych i systemów odniesienia, czy do</w:t>
      </w:r>
      <w:r w:rsidR="00D12EF7" w:rsidRPr="00D12EF7">
        <w:rPr>
          <w:rFonts w:ascii="Arial" w:hAnsi="Arial" w:cs="Arial"/>
          <w:bCs/>
          <w:sz w:val="18"/>
          <w:szCs w:val="18"/>
        </w:rPr>
        <w:t xml:space="preserve"> </w:t>
      </w:r>
      <w:r w:rsidRPr="00D12EF7">
        <w:rPr>
          <w:rFonts w:ascii="Arial" w:eastAsiaTheme="minorHAnsi" w:hAnsi="Arial" w:cs="Arial"/>
          <w:bCs/>
          <w:sz w:val="18"/>
          <w:szCs w:val="18"/>
        </w:rPr>
        <w:t>konkretnych certyfikatów. Przedstawienie certyfikatów równoważnych wymaga udowodnienia w ofercie spełniania</w:t>
      </w:r>
      <w:r w:rsidR="00D12EF7" w:rsidRPr="00D12EF7">
        <w:rPr>
          <w:rFonts w:ascii="Arial" w:hAnsi="Arial" w:cs="Arial"/>
          <w:bCs/>
          <w:sz w:val="18"/>
          <w:szCs w:val="18"/>
        </w:rPr>
        <w:t xml:space="preserve"> </w:t>
      </w:r>
      <w:r w:rsidRPr="00D12EF7">
        <w:rPr>
          <w:rFonts w:ascii="Arial" w:eastAsiaTheme="minorHAnsi" w:hAnsi="Arial" w:cs="Arial"/>
          <w:bCs/>
          <w:sz w:val="18"/>
          <w:szCs w:val="18"/>
        </w:rPr>
        <w:t>wymogów wskazanych norm przez rozwiązania równoważne. Użyte w dokumentacji nazwy, które wskazują lub</w:t>
      </w:r>
      <w:r w:rsidR="00D12EF7" w:rsidRPr="00D12EF7">
        <w:rPr>
          <w:rFonts w:ascii="Arial" w:hAnsi="Arial" w:cs="Arial"/>
          <w:bCs/>
          <w:sz w:val="18"/>
          <w:szCs w:val="18"/>
        </w:rPr>
        <w:t xml:space="preserve"> </w:t>
      </w:r>
      <w:r w:rsidRPr="00D12EF7">
        <w:rPr>
          <w:rFonts w:ascii="Arial" w:eastAsiaTheme="minorHAnsi" w:hAnsi="Arial" w:cs="Arial"/>
          <w:bCs/>
          <w:sz w:val="18"/>
          <w:szCs w:val="18"/>
        </w:rPr>
        <w:t>mogłyby kojarzyć się z producentem lub firmą, nie mają na celu preferowanie rozwiązań danego producenta lecz</w:t>
      </w:r>
      <w:r w:rsidR="00D12EF7" w:rsidRPr="00D12EF7">
        <w:rPr>
          <w:rFonts w:ascii="Arial" w:hAnsi="Arial" w:cs="Arial"/>
          <w:bCs/>
          <w:sz w:val="18"/>
          <w:szCs w:val="18"/>
        </w:rPr>
        <w:t xml:space="preserve">  </w:t>
      </w:r>
      <w:r w:rsidRPr="00D12EF7">
        <w:rPr>
          <w:rFonts w:ascii="Arial" w:eastAsiaTheme="minorHAnsi" w:hAnsi="Arial" w:cs="Arial"/>
          <w:bCs/>
          <w:sz w:val="18"/>
          <w:szCs w:val="18"/>
        </w:rPr>
        <w:t>wskazanie na rozwiązanie, które powinno posiadać cechy techniczne, technologiczne nie gorsze od podanych w</w:t>
      </w:r>
      <w:r w:rsidR="00D12EF7" w:rsidRPr="00D12EF7">
        <w:rPr>
          <w:rFonts w:ascii="Arial" w:hAnsi="Arial" w:cs="Arial"/>
          <w:bCs/>
          <w:sz w:val="18"/>
          <w:szCs w:val="18"/>
        </w:rPr>
        <w:t xml:space="preserve"> </w:t>
      </w:r>
      <w:r w:rsidR="00D12EF7" w:rsidRPr="00D12EF7">
        <w:rPr>
          <w:rFonts w:ascii="Arial" w:eastAsiaTheme="minorHAnsi" w:hAnsi="Arial" w:cs="Arial"/>
          <w:bCs/>
          <w:sz w:val="18"/>
          <w:szCs w:val="18"/>
        </w:rPr>
        <w:t xml:space="preserve">Szczegółowym opisie przedmiotu zamówienia </w:t>
      </w:r>
      <w:r w:rsidR="00D12EF7" w:rsidRPr="00D12EF7">
        <w:rPr>
          <w:rFonts w:ascii="Arial" w:eastAsiaTheme="minorHAnsi" w:hAnsi="Arial" w:cs="Arial"/>
          <w:bCs/>
          <w:sz w:val="18"/>
          <w:szCs w:val="18"/>
        </w:rPr>
        <w:lastRenderedPageBreak/>
        <w:t>(dodatek nr 3 do SWZ)</w:t>
      </w:r>
      <w:r w:rsidRPr="00D12EF7">
        <w:rPr>
          <w:rFonts w:ascii="Arial" w:eastAsiaTheme="minorHAnsi" w:hAnsi="Arial" w:cs="Arial"/>
          <w:bCs/>
          <w:sz w:val="18"/>
          <w:szCs w:val="18"/>
        </w:rPr>
        <w:t>. Zamawiający w przypadku ofert zawierających rozwiązania równoważne będzie je</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weryfikować pod względem spełniania wymogów poszczególnych pozycji w </w:t>
      </w:r>
      <w:r w:rsidR="00D12EF7" w:rsidRPr="00D12EF7">
        <w:rPr>
          <w:rFonts w:ascii="Arial" w:eastAsiaTheme="minorHAnsi" w:hAnsi="Arial" w:cs="Arial"/>
          <w:bCs/>
          <w:sz w:val="18"/>
          <w:szCs w:val="18"/>
        </w:rPr>
        <w:t>Szczegółowym opisie przedmiotu zamówienia (dodatek nr 3 do SWZ)</w:t>
      </w:r>
      <w:r w:rsidRPr="00D12EF7">
        <w:rPr>
          <w:rFonts w:ascii="Arial" w:eastAsiaTheme="minorHAnsi" w:hAnsi="Arial" w:cs="Arial"/>
          <w:bCs/>
          <w:sz w:val="18"/>
          <w:szCs w:val="18"/>
        </w:rPr>
        <w:t>. Wykonawca</w:t>
      </w:r>
      <w:r w:rsidR="00D12EF7" w:rsidRPr="00D12EF7">
        <w:rPr>
          <w:rFonts w:ascii="Arial" w:hAnsi="Arial" w:cs="Arial"/>
          <w:bCs/>
          <w:sz w:val="18"/>
          <w:szCs w:val="18"/>
        </w:rPr>
        <w:t xml:space="preserve"> </w:t>
      </w:r>
      <w:r w:rsidRPr="00D12EF7">
        <w:rPr>
          <w:rFonts w:ascii="Arial" w:eastAsiaTheme="minorHAnsi" w:hAnsi="Arial" w:cs="Arial"/>
          <w:bCs/>
          <w:sz w:val="18"/>
          <w:szCs w:val="18"/>
        </w:rPr>
        <w:t>obowiązany jest udowodnić w ofercie, iż oferowane przez niego rozwiązanie spełnia wymagania określone przez</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zamawiającego w </w:t>
      </w:r>
      <w:proofErr w:type="spellStart"/>
      <w:r w:rsidRPr="00D12EF7">
        <w:rPr>
          <w:rFonts w:ascii="Arial" w:eastAsiaTheme="minorHAnsi" w:hAnsi="Arial" w:cs="Arial"/>
          <w:bCs/>
          <w:sz w:val="18"/>
          <w:szCs w:val="18"/>
        </w:rPr>
        <w:t>w</w:t>
      </w:r>
      <w:proofErr w:type="spellEnd"/>
      <w:r w:rsidRPr="00D12EF7">
        <w:rPr>
          <w:rFonts w:ascii="Arial" w:eastAsiaTheme="minorHAnsi" w:hAnsi="Arial" w:cs="Arial"/>
          <w:bCs/>
          <w:sz w:val="18"/>
          <w:szCs w:val="18"/>
        </w:rPr>
        <w:t xml:space="preserve"> </w:t>
      </w:r>
      <w:r w:rsidR="00D12EF7" w:rsidRPr="00D12EF7">
        <w:rPr>
          <w:rFonts w:ascii="Arial" w:eastAsiaTheme="minorHAnsi" w:hAnsi="Arial" w:cs="Arial"/>
          <w:bCs/>
          <w:sz w:val="18"/>
          <w:szCs w:val="18"/>
        </w:rPr>
        <w:t>Szczegółowym opisie przedmiotu zamówienia (dodatek nr 3 do SWZ)</w:t>
      </w:r>
      <w:r w:rsidRPr="00D12EF7">
        <w:rPr>
          <w:rFonts w:ascii="Arial" w:eastAsiaTheme="minorHAnsi" w:hAnsi="Arial" w:cs="Arial"/>
          <w:bCs/>
          <w:sz w:val="18"/>
          <w:szCs w:val="18"/>
        </w:rPr>
        <w:t>.</w:t>
      </w:r>
      <w:r w:rsidR="00D12EF7" w:rsidRPr="00D12EF7">
        <w:rPr>
          <w:rFonts w:ascii="Arial" w:hAnsi="Arial" w:cs="Arial"/>
          <w:bCs/>
          <w:sz w:val="18"/>
          <w:szCs w:val="18"/>
        </w:rPr>
        <w:t xml:space="preserve"> </w:t>
      </w:r>
    </w:p>
    <w:p w:rsidR="00D12EF7" w:rsidRPr="00D12EF7" w:rsidRDefault="004525BC" w:rsidP="004525BC">
      <w:pPr>
        <w:pStyle w:val="Akapitzlist"/>
        <w:numPr>
          <w:ilvl w:val="1"/>
          <w:numId w:val="62"/>
        </w:numPr>
        <w:spacing w:line="360" w:lineRule="auto"/>
        <w:jc w:val="both"/>
        <w:rPr>
          <w:rFonts w:ascii="Arial" w:hAnsi="Arial" w:cs="Arial"/>
          <w:bCs/>
          <w:sz w:val="18"/>
          <w:szCs w:val="18"/>
        </w:rPr>
      </w:pPr>
      <w:r w:rsidRPr="00D12EF7">
        <w:rPr>
          <w:rFonts w:ascii="Arial" w:eastAsiaTheme="minorHAnsi" w:hAnsi="Arial" w:cs="Arial"/>
          <w:bCs/>
          <w:sz w:val="18"/>
          <w:szCs w:val="18"/>
        </w:rPr>
        <w:t>Zamawiający nie uzna rozwiązań równoważnych, jeśli będą o gorszych niż wskazane w Specyfikacji przedmiotu</w:t>
      </w:r>
      <w:r w:rsidR="00D12EF7" w:rsidRPr="00D12EF7">
        <w:rPr>
          <w:rFonts w:ascii="Arial" w:hAnsi="Arial" w:cs="Arial"/>
          <w:bCs/>
          <w:sz w:val="18"/>
          <w:szCs w:val="18"/>
        </w:rPr>
        <w:t xml:space="preserve"> </w:t>
      </w:r>
      <w:r w:rsidRPr="00D12EF7">
        <w:rPr>
          <w:rFonts w:ascii="Arial" w:eastAsiaTheme="minorHAnsi" w:hAnsi="Arial" w:cs="Arial"/>
          <w:bCs/>
          <w:sz w:val="18"/>
          <w:szCs w:val="18"/>
        </w:rPr>
        <w:t>zamówienia - minimalnych wymaganiach funkcjonalnych, technicznych i technologicznych, kompatybilności z</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przedstawionymi w  </w:t>
      </w:r>
      <w:r w:rsidR="00D12EF7" w:rsidRPr="00D12EF7">
        <w:rPr>
          <w:rFonts w:ascii="Arial" w:eastAsiaTheme="minorHAnsi" w:hAnsi="Arial" w:cs="Arial"/>
          <w:bCs/>
          <w:sz w:val="18"/>
          <w:szCs w:val="18"/>
        </w:rPr>
        <w:t>Szczegółowym opisie przedmiotu zamówienia (dodatek nr 3 do SWZ)</w:t>
      </w:r>
      <w:r w:rsidRPr="00D12EF7">
        <w:rPr>
          <w:rFonts w:ascii="Arial" w:eastAsiaTheme="minorHAnsi" w:hAnsi="Arial" w:cs="Arial"/>
          <w:bCs/>
          <w:sz w:val="18"/>
          <w:szCs w:val="18"/>
        </w:rPr>
        <w:t>.</w:t>
      </w:r>
      <w:r w:rsidR="00D12EF7" w:rsidRPr="00D12EF7">
        <w:rPr>
          <w:rFonts w:ascii="Arial" w:hAnsi="Arial" w:cs="Arial"/>
          <w:bCs/>
          <w:sz w:val="18"/>
          <w:szCs w:val="18"/>
        </w:rPr>
        <w:t xml:space="preserve"> </w:t>
      </w:r>
      <w:r w:rsidRPr="00D12EF7">
        <w:rPr>
          <w:rFonts w:ascii="Arial" w:eastAsiaTheme="minorHAnsi" w:hAnsi="Arial" w:cs="Arial"/>
          <w:bCs/>
          <w:sz w:val="18"/>
          <w:szCs w:val="18"/>
        </w:rPr>
        <w:t>W takim przypadku, wykonawca załącza do oferty wykaz rozwiązań równoważnych wraz z jego opisem lub normami</w:t>
      </w:r>
      <w:r w:rsidR="00D12EF7" w:rsidRPr="00D12EF7">
        <w:rPr>
          <w:rFonts w:ascii="Arial" w:hAnsi="Arial" w:cs="Arial"/>
          <w:bCs/>
          <w:sz w:val="18"/>
          <w:szCs w:val="18"/>
        </w:rPr>
        <w:t xml:space="preserve"> </w:t>
      </w:r>
      <w:r w:rsidRPr="00D12EF7">
        <w:rPr>
          <w:rFonts w:ascii="Arial" w:eastAsiaTheme="minorHAnsi" w:hAnsi="Arial" w:cs="Arial"/>
          <w:bCs/>
          <w:sz w:val="18"/>
          <w:szCs w:val="18"/>
        </w:rPr>
        <w:t>oraz dowodami potwierdzającymi równoważność oferowanych rozwiązań.</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Zgodnie z art. 101 ust. 5 ustawy </w:t>
      </w:r>
      <w:proofErr w:type="spellStart"/>
      <w:r w:rsidRPr="00D12EF7">
        <w:rPr>
          <w:rFonts w:ascii="Arial" w:eastAsiaTheme="minorHAnsi" w:hAnsi="Arial" w:cs="Arial"/>
          <w:bCs/>
          <w:sz w:val="18"/>
          <w:szCs w:val="18"/>
        </w:rPr>
        <w:t>Pzp</w:t>
      </w:r>
      <w:proofErr w:type="spellEnd"/>
      <w:r w:rsidRPr="00D12EF7">
        <w:rPr>
          <w:rFonts w:ascii="Arial" w:eastAsiaTheme="minorHAnsi" w:hAnsi="Arial" w:cs="Arial"/>
          <w:bCs/>
          <w:sz w:val="18"/>
          <w:szCs w:val="18"/>
        </w:rPr>
        <w:t xml:space="preserve"> w przypadku gdy opis przedmiotu zamówienia odnosi się do norm, oferowane</w:t>
      </w:r>
      <w:r w:rsidR="00D12EF7" w:rsidRPr="00D12EF7">
        <w:rPr>
          <w:rFonts w:ascii="Arial" w:hAnsi="Arial" w:cs="Arial"/>
          <w:bCs/>
          <w:sz w:val="18"/>
          <w:szCs w:val="18"/>
        </w:rPr>
        <w:t xml:space="preserve"> </w:t>
      </w:r>
      <w:r w:rsidRPr="00D12EF7">
        <w:rPr>
          <w:rFonts w:ascii="Arial" w:eastAsiaTheme="minorHAnsi" w:hAnsi="Arial" w:cs="Arial"/>
          <w:bCs/>
          <w:sz w:val="18"/>
          <w:szCs w:val="18"/>
        </w:rPr>
        <w:t>świadczenie nie musi być zgodne z wymaganymi normami, ale wykonawca jest zobowiązany udowodnić w ofercie, że</w:t>
      </w:r>
      <w:r w:rsidR="00D12EF7" w:rsidRPr="00D12EF7">
        <w:rPr>
          <w:rFonts w:ascii="Arial" w:hAnsi="Arial" w:cs="Arial"/>
          <w:bCs/>
          <w:sz w:val="18"/>
          <w:szCs w:val="18"/>
        </w:rPr>
        <w:t xml:space="preserve"> </w:t>
      </w:r>
      <w:r w:rsidRPr="00D12EF7">
        <w:rPr>
          <w:rFonts w:ascii="Arial" w:eastAsiaTheme="minorHAnsi" w:hAnsi="Arial" w:cs="Arial"/>
          <w:bCs/>
          <w:sz w:val="18"/>
          <w:szCs w:val="18"/>
        </w:rPr>
        <w:t>proponowane rozwiązania w równoważnym stopniu spełniają wymagania określone w opisie przedmiotu zamówienia.</w:t>
      </w:r>
    </w:p>
    <w:p w:rsidR="004525BC" w:rsidRPr="00D12EF7" w:rsidRDefault="004525BC" w:rsidP="004525BC">
      <w:pPr>
        <w:pStyle w:val="Akapitzlist"/>
        <w:numPr>
          <w:ilvl w:val="1"/>
          <w:numId w:val="62"/>
        </w:numPr>
        <w:spacing w:line="360" w:lineRule="auto"/>
        <w:jc w:val="both"/>
        <w:rPr>
          <w:rFonts w:ascii="Arial" w:hAnsi="Arial" w:cs="Arial"/>
          <w:bCs/>
          <w:sz w:val="18"/>
          <w:szCs w:val="18"/>
        </w:rPr>
      </w:pPr>
      <w:r w:rsidRPr="00D12EF7">
        <w:rPr>
          <w:rFonts w:ascii="Arial" w:eastAsiaTheme="minorHAnsi" w:hAnsi="Arial" w:cs="Arial"/>
          <w:bCs/>
          <w:sz w:val="18"/>
          <w:szCs w:val="18"/>
        </w:rPr>
        <w:t>Gdy opis przedmiotu zamówienia został skonstruowany poprzez określenie wymagań dotyczących wydajności lub</w:t>
      </w:r>
      <w:r w:rsidR="00D12EF7" w:rsidRPr="00D12EF7">
        <w:rPr>
          <w:rFonts w:ascii="Arial" w:hAnsi="Arial" w:cs="Arial"/>
          <w:bCs/>
          <w:sz w:val="18"/>
          <w:szCs w:val="18"/>
        </w:rPr>
        <w:t xml:space="preserve"> </w:t>
      </w:r>
      <w:r w:rsidRPr="00D12EF7">
        <w:rPr>
          <w:rFonts w:ascii="Arial" w:eastAsiaTheme="minorHAnsi" w:hAnsi="Arial" w:cs="Arial"/>
          <w:bCs/>
          <w:sz w:val="18"/>
          <w:szCs w:val="18"/>
        </w:rPr>
        <w:t xml:space="preserve">funkcjonalności, wówczas, zgodnie z art. 101 ust. 6 ustawy </w:t>
      </w:r>
      <w:proofErr w:type="spellStart"/>
      <w:r w:rsidRPr="00D12EF7">
        <w:rPr>
          <w:rFonts w:ascii="Arial" w:eastAsiaTheme="minorHAnsi" w:hAnsi="Arial" w:cs="Arial"/>
          <w:bCs/>
          <w:sz w:val="18"/>
          <w:szCs w:val="18"/>
        </w:rPr>
        <w:t>Pzp</w:t>
      </w:r>
      <w:proofErr w:type="spellEnd"/>
      <w:r w:rsidRPr="00D12EF7">
        <w:rPr>
          <w:rFonts w:ascii="Arial" w:eastAsiaTheme="minorHAnsi" w:hAnsi="Arial" w:cs="Arial"/>
          <w:bCs/>
          <w:sz w:val="18"/>
          <w:szCs w:val="18"/>
        </w:rPr>
        <w:t>, wykonawca może powołać się na zgodność</w:t>
      </w:r>
      <w:r w:rsidR="00D12EF7" w:rsidRPr="00D12EF7">
        <w:rPr>
          <w:rFonts w:ascii="Arial" w:hAnsi="Arial" w:cs="Arial"/>
          <w:bCs/>
          <w:sz w:val="18"/>
          <w:szCs w:val="18"/>
        </w:rPr>
        <w:t xml:space="preserve"> </w:t>
      </w:r>
      <w:r w:rsidRPr="00D12EF7">
        <w:rPr>
          <w:rFonts w:ascii="Arial" w:eastAsiaTheme="minorHAnsi" w:hAnsi="Arial" w:cs="Arial"/>
          <w:bCs/>
          <w:sz w:val="18"/>
          <w:szCs w:val="18"/>
        </w:rPr>
        <w:t>oferowanych świadczeń ze stosownymi normami, jeżeli dotyczą one wymagań w zakresie wydajności lub</w:t>
      </w:r>
      <w:r w:rsidR="00D12EF7" w:rsidRPr="00D12EF7">
        <w:rPr>
          <w:rFonts w:ascii="Arial" w:hAnsi="Arial" w:cs="Arial"/>
          <w:bCs/>
          <w:sz w:val="18"/>
          <w:szCs w:val="18"/>
        </w:rPr>
        <w:t xml:space="preserve"> </w:t>
      </w:r>
      <w:r w:rsidRPr="00D12EF7">
        <w:rPr>
          <w:rFonts w:ascii="Arial" w:eastAsiaTheme="minorHAnsi" w:hAnsi="Arial" w:cs="Arial"/>
          <w:bCs/>
          <w:sz w:val="18"/>
          <w:szCs w:val="18"/>
        </w:rPr>
        <w:t>funkcjonalności określonych przez zamawiającego. W takiej sytuacji, wykonawca wykazuje, że dostawa lub usługa,</w:t>
      </w:r>
      <w:r w:rsidR="00D12EF7" w:rsidRPr="00D12EF7">
        <w:rPr>
          <w:rFonts w:ascii="Arial" w:hAnsi="Arial" w:cs="Arial"/>
          <w:bCs/>
          <w:sz w:val="18"/>
          <w:szCs w:val="18"/>
        </w:rPr>
        <w:t xml:space="preserve"> </w:t>
      </w:r>
      <w:r w:rsidRPr="00D12EF7">
        <w:rPr>
          <w:rFonts w:ascii="Arial" w:eastAsiaTheme="minorHAnsi" w:hAnsi="Arial" w:cs="Arial"/>
          <w:bCs/>
          <w:sz w:val="18"/>
          <w:szCs w:val="18"/>
        </w:rPr>
        <w:t>spełniają wymagania dotyczące wydajności lub funkcjonalności określone przez zamawiającego, a zamawiający nie</w:t>
      </w:r>
      <w:r w:rsidR="00D12EF7" w:rsidRPr="00D12EF7">
        <w:rPr>
          <w:rFonts w:ascii="Arial" w:hAnsi="Arial" w:cs="Arial"/>
          <w:bCs/>
          <w:sz w:val="18"/>
          <w:szCs w:val="18"/>
        </w:rPr>
        <w:t xml:space="preserve"> </w:t>
      </w:r>
      <w:r w:rsidRPr="00D12EF7">
        <w:rPr>
          <w:rFonts w:ascii="Arial" w:eastAsiaTheme="minorHAnsi" w:hAnsi="Arial" w:cs="Arial"/>
          <w:bCs/>
          <w:sz w:val="18"/>
          <w:szCs w:val="18"/>
        </w:rPr>
        <w:t>może odrzucić oferty zgodnej z normą dotyczącą postawionych wymagań w zakresie wydajności lub funkcjonalności.</w:t>
      </w:r>
    </w:p>
    <w:p w:rsidR="004525BC" w:rsidRPr="00EB2E99" w:rsidRDefault="004525BC" w:rsidP="001819E7">
      <w:pPr>
        <w:spacing w:after="0" w:line="360" w:lineRule="auto"/>
        <w:jc w:val="both"/>
        <w:rPr>
          <w:rFonts w:ascii="Arial" w:hAnsi="Arial" w:cs="Arial"/>
          <w:b/>
          <w:bCs/>
          <w:sz w:val="18"/>
          <w:szCs w:val="18"/>
          <w:u w:val="single"/>
        </w:rPr>
      </w:pPr>
    </w:p>
    <w:p w:rsidR="001C5F5F" w:rsidRPr="001C5F5F" w:rsidRDefault="001C5F5F" w:rsidP="00B92677">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1C5F5F">
        <w:rPr>
          <w:rFonts w:ascii="Arial" w:eastAsia="Arial" w:hAnsi="Arial" w:cs="Arial"/>
          <w:b/>
          <w:bCs/>
          <w:color w:val="000000"/>
          <w:sz w:val="18"/>
          <w:szCs w:val="18"/>
          <w:u w:val="single"/>
        </w:rPr>
        <w:t>Wspólny Słownik Zamówień CPV</w:t>
      </w:r>
      <w:r w:rsidRPr="001C5F5F">
        <w:rPr>
          <w:rFonts w:ascii="Arial" w:eastAsia="Arial" w:hAnsi="Arial" w:cs="Arial"/>
          <w:color w:val="000000"/>
          <w:sz w:val="18"/>
          <w:szCs w:val="18"/>
          <w:u w:val="single"/>
        </w:rPr>
        <w:t>:</w:t>
      </w:r>
      <w:r w:rsidRPr="001C5F5F">
        <w:rPr>
          <w:rFonts w:ascii="Arial" w:eastAsia="Arial" w:hAnsi="Arial" w:cs="Arial"/>
          <w:color w:val="000000"/>
          <w:sz w:val="18"/>
          <w:szCs w:val="18"/>
        </w:rPr>
        <w:t xml:space="preserve"> </w:t>
      </w:r>
    </w:p>
    <w:p w:rsidR="003004AC" w:rsidRDefault="003004AC" w:rsidP="001C5F5F">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p>
    <w:p w:rsidR="000314D2" w:rsidRPr="007C30E1" w:rsidRDefault="00D93A3B" w:rsidP="00D93A3B">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7C30E1">
        <w:rPr>
          <w:rFonts w:ascii="Arial" w:eastAsia="Arial" w:hAnsi="Arial" w:cs="Arial"/>
          <w:color w:val="000000"/>
          <w:sz w:val="18"/>
          <w:szCs w:val="18"/>
        </w:rPr>
        <w:t>34114121-3</w:t>
      </w:r>
      <w:r w:rsidR="000314D2" w:rsidRPr="007C30E1">
        <w:rPr>
          <w:rFonts w:ascii="Arial" w:eastAsia="Arial" w:hAnsi="Arial" w:cs="Arial"/>
          <w:color w:val="000000"/>
          <w:sz w:val="18"/>
          <w:szCs w:val="18"/>
        </w:rPr>
        <w:t xml:space="preserve"> Karetki</w:t>
      </w:r>
    </w:p>
    <w:p w:rsidR="003004AC" w:rsidRPr="007C30E1" w:rsidRDefault="003004AC" w:rsidP="003004AC">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7C30E1">
        <w:rPr>
          <w:rFonts w:ascii="Arial" w:eastAsia="Arial" w:hAnsi="Arial" w:cs="Arial"/>
          <w:color w:val="000000"/>
          <w:sz w:val="18"/>
          <w:szCs w:val="18"/>
        </w:rPr>
        <w:t>33100000-1 Urządzenia medyczne</w:t>
      </w:r>
    </w:p>
    <w:p w:rsidR="003004AC" w:rsidRPr="003004AC" w:rsidRDefault="0094735A" w:rsidP="003004AC">
      <w:pPr>
        <w:pStyle w:val="Akapitzlist"/>
        <w:pBdr>
          <w:top w:val="nil"/>
          <w:left w:val="nil"/>
          <w:bottom w:val="nil"/>
          <w:right w:val="nil"/>
          <w:between w:val="nil"/>
          <w:bar w:val="nil"/>
        </w:pBdr>
        <w:shd w:val="clear" w:color="auto" w:fill="FFFFFF"/>
        <w:spacing w:line="360" w:lineRule="auto"/>
        <w:ind w:left="360"/>
        <w:rPr>
          <w:rFonts w:ascii="Arial" w:eastAsia="Arial" w:hAnsi="Arial" w:cs="Arial"/>
          <w:color w:val="000000"/>
          <w:sz w:val="18"/>
          <w:szCs w:val="18"/>
        </w:rPr>
      </w:pPr>
      <w:r w:rsidRPr="007C30E1">
        <w:rPr>
          <w:rFonts w:ascii="Arial" w:hAnsi="Arial" w:cs="Arial"/>
          <w:kern w:val="3"/>
          <w:sz w:val="18"/>
          <w:szCs w:val="18"/>
          <w:lang w:eastAsia="ar-SA"/>
        </w:rPr>
        <w:t>33192160-1 N</w:t>
      </w:r>
      <w:r w:rsidR="003004AC" w:rsidRPr="007C30E1">
        <w:rPr>
          <w:rFonts w:ascii="Arial" w:hAnsi="Arial" w:cs="Arial"/>
          <w:kern w:val="3"/>
          <w:sz w:val="18"/>
          <w:szCs w:val="18"/>
          <w:lang w:eastAsia="ar-SA"/>
        </w:rPr>
        <w:t>osze</w:t>
      </w:r>
    </w:p>
    <w:p w:rsidR="003004AC" w:rsidRDefault="003004AC"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r w:rsidRPr="003004AC">
        <w:rPr>
          <w:kern w:val="3"/>
          <w:sz w:val="24"/>
          <w:szCs w:val="24"/>
          <w:lang w:eastAsia="pl-PL"/>
        </w:rPr>
        <w:tab/>
      </w:r>
      <w:r w:rsidRPr="003004AC">
        <w:rPr>
          <w:kern w:val="3"/>
          <w:sz w:val="24"/>
          <w:szCs w:val="24"/>
          <w:lang w:eastAsia="pl-PL"/>
        </w:rPr>
        <w:tab/>
      </w:r>
      <w:r w:rsidRPr="003004AC">
        <w:rPr>
          <w:kern w:val="3"/>
          <w:sz w:val="24"/>
          <w:szCs w:val="24"/>
          <w:lang w:eastAsia="pl-PL"/>
        </w:rPr>
        <w:tab/>
      </w:r>
      <w:r w:rsidRPr="003004AC">
        <w:rPr>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F1776B"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posiadające pełnego zakresu przedmiotu zamówienia zostaną odrzucone.</w:t>
      </w:r>
    </w:p>
    <w:p w:rsidR="00385F8D" w:rsidRPr="00F1776B"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Pozostałe warunki zamówienia określa</w:t>
      </w:r>
      <w:r w:rsidR="003B6FBD" w:rsidRPr="00F1776B">
        <w:rPr>
          <w:rFonts w:ascii="Arial" w:eastAsia="Arial" w:hAnsi="Arial" w:cs="Arial"/>
          <w:color w:val="000000"/>
          <w:sz w:val="18"/>
          <w:szCs w:val="18"/>
        </w:rPr>
        <w:t>ją</w:t>
      </w:r>
      <w:r w:rsidRPr="00F1776B">
        <w:rPr>
          <w:rFonts w:ascii="Arial" w:eastAsia="Arial" w:hAnsi="Arial" w:cs="Arial"/>
          <w:color w:val="000000"/>
          <w:sz w:val="18"/>
          <w:szCs w:val="18"/>
        </w:rPr>
        <w:t xml:space="preserve"> projekt umowy, stanowiący </w:t>
      </w:r>
      <w:r w:rsidR="002D47B8" w:rsidRPr="00F1776B">
        <w:rPr>
          <w:rFonts w:ascii="Arial" w:eastAsia="Arial" w:hAnsi="Arial" w:cs="Arial"/>
          <w:color w:val="000000"/>
          <w:sz w:val="18"/>
          <w:szCs w:val="18"/>
        </w:rPr>
        <w:t>dodatek</w:t>
      </w:r>
      <w:r w:rsidRPr="00F1776B">
        <w:rPr>
          <w:rFonts w:ascii="Arial" w:eastAsia="Arial" w:hAnsi="Arial" w:cs="Arial"/>
          <w:color w:val="000000"/>
          <w:sz w:val="18"/>
          <w:szCs w:val="18"/>
        </w:rPr>
        <w:t xml:space="preserve"> nr </w:t>
      </w:r>
      <w:r w:rsidR="009728B5" w:rsidRPr="00F1776B">
        <w:rPr>
          <w:rFonts w:ascii="Arial" w:eastAsia="Arial" w:hAnsi="Arial" w:cs="Arial"/>
          <w:color w:val="000000"/>
          <w:sz w:val="18"/>
          <w:szCs w:val="18"/>
        </w:rPr>
        <w:t>1</w:t>
      </w:r>
      <w:r w:rsidR="00F1776B" w:rsidRPr="00F1776B">
        <w:rPr>
          <w:rFonts w:ascii="Arial" w:eastAsia="Arial" w:hAnsi="Arial" w:cs="Arial"/>
          <w:color w:val="000000"/>
          <w:sz w:val="18"/>
          <w:szCs w:val="18"/>
        </w:rPr>
        <w:t>0</w:t>
      </w:r>
      <w:r w:rsidR="001769CB" w:rsidRPr="00F1776B">
        <w:rPr>
          <w:rFonts w:ascii="Arial" w:eastAsia="Arial" w:hAnsi="Arial" w:cs="Arial"/>
          <w:color w:val="000000"/>
          <w:sz w:val="18"/>
          <w:szCs w:val="18"/>
        </w:rPr>
        <w:t xml:space="preserve"> </w:t>
      </w:r>
      <w:r w:rsidRPr="00F1776B">
        <w:rPr>
          <w:rFonts w:ascii="Arial" w:eastAsia="Arial" w:hAnsi="Arial" w:cs="Arial"/>
          <w:color w:val="000000"/>
          <w:sz w:val="18"/>
          <w:szCs w:val="18"/>
        </w:rPr>
        <w:t xml:space="preserve">do </w:t>
      </w:r>
      <w:r w:rsidR="001F6647" w:rsidRPr="00F1776B">
        <w:rPr>
          <w:rFonts w:ascii="Arial" w:eastAsia="Arial" w:hAnsi="Arial" w:cs="Arial"/>
          <w:color w:val="000000"/>
          <w:sz w:val="18"/>
          <w:szCs w:val="18"/>
        </w:rPr>
        <w:t>Specyfikacji</w:t>
      </w:r>
      <w:r w:rsidR="00CB6D4D" w:rsidRPr="00F1776B">
        <w:rPr>
          <w:rFonts w:ascii="Arial" w:eastAsia="Arial" w:hAnsi="Arial" w:cs="Arial"/>
          <w:color w:val="000000"/>
          <w:sz w:val="18"/>
          <w:szCs w:val="18"/>
        </w:rPr>
        <w:t>.</w:t>
      </w:r>
    </w:p>
    <w:p w:rsidR="00357876" w:rsidRPr="001461F8"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DE0C8B" w:rsidRPr="00BC3FCB">
        <w:rPr>
          <w:rFonts w:ascii="Arial" w:hAnsi="Arial" w:cs="Arial"/>
          <w:b/>
          <w:sz w:val="18"/>
          <w:szCs w:val="18"/>
          <w:u w:val="single"/>
        </w:rPr>
        <w:t>0</w:t>
      </w:r>
      <w:r w:rsidR="00324E35">
        <w:rPr>
          <w:rFonts w:ascii="Arial" w:hAnsi="Arial" w:cs="Arial"/>
          <w:b/>
          <w:sz w:val="18"/>
          <w:szCs w:val="18"/>
          <w:u w:val="single"/>
        </w:rPr>
        <w:t>4</w:t>
      </w:r>
      <w:r w:rsidR="00230C23" w:rsidRPr="00BC3FCB">
        <w:rPr>
          <w:rFonts w:ascii="Arial" w:hAnsi="Arial" w:cs="Arial"/>
          <w:b/>
          <w:sz w:val="18"/>
          <w:szCs w:val="18"/>
          <w:u w:val="single"/>
        </w:rPr>
        <w:t>/</w:t>
      </w:r>
      <w:r w:rsidR="003D3857">
        <w:rPr>
          <w:rFonts w:ascii="Arial" w:hAnsi="Arial" w:cs="Arial"/>
          <w:b/>
          <w:sz w:val="18"/>
          <w:szCs w:val="18"/>
          <w:u w:val="single"/>
        </w:rPr>
        <w:t>21</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B92677" w:rsidRPr="00B92677" w:rsidRDefault="002B2CC8" w:rsidP="00EC1E09">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sidR="00EC1E09">
        <w:rPr>
          <w:rFonts w:ascii="Arial" w:hAnsi="Arial" w:cs="Arial"/>
          <w:sz w:val="18"/>
          <w:szCs w:val="18"/>
        </w:rPr>
        <w:t xml:space="preserve">nie </w:t>
      </w:r>
      <w:r w:rsidR="00B92677">
        <w:rPr>
          <w:rFonts w:ascii="Arial" w:hAnsi="Arial" w:cs="Arial"/>
          <w:sz w:val="18"/>
          <w:szCs w:val="18"/>
        </w:rPr>
        <w:t>dopuszcza możliwoś</w:t>
      </w:r>
      <w:r w:rsidR="00EC1E09">
        <w:rPr>
          <w:rFonts w:ascii="Arial" w:hAnsi="Arial" w:cs="Arial"/>
          <w:sz w:val="18"/>
          <w:szCs w:val="18"/>
        </w:rPr>
        <w:t>ci</w:t>
      </w:r>
      <w:r w:rsidRPr="00424C04">
        <w:rPr>
          <w:rFonts w:ascii="Arial" w:hAnsi="Arial" w:cs="Arial"/>
          <w:sz w:val="18"/>
          <w:szCs w:val="18"/>
        </w:rPr>
        <w:t xml:space="preserve"> składania ofert częściowych</w:t>
      </w:r>
      <w:r w:rsidR="00EC1E09">
        <w:rPr>
          <w:rFonts w:ascii="Arial" w:hAnsi="Arial" w:cs="Arial"/>
          <w:sz w:val="18"/>
          <w:szCs w:val="18"/>
        </w:rPr>
        <w:t>.</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lastRenderedPageBreak/>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140BFD"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hAnsi="Arial" w:cs="Arial"/>
          <w:color w:val="000000"/>
        </w:rPr>
        <w:t>Zamawiający nie dopuszcza składania ofert wariantowych oraz w postaci katalogów elektronicznych.</w:t>
      </w:r>
    </w:p>
    <w:p w:rsidR="00117326" w:rsidRPr="00263322"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B92677" w:rsidRPr="00EB2E99" w:rsidRDefault="008C2FFE" w:rsidP="008C2FF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8C2FFE">
        <w:rPr>
          <w:rFonts w:ascii="Arial" w:eastAsia="Arial" w:hAnsi="Arial" w:cs="Arial"/>
          <w:color w:val="000000"/>
          <w:sz w:val="18"/>
          <w:szCs w:val="18"/>
        </w:rPr>
        <w:t>Realizacja zamówienia</w:t>
      </w:r>
      <w:r w:rsidR="00005E50">
        <w:rPr>
          <w:rFonts w:ascii="Arial" w:eastAsia="Arial" w:hAnsi="Arial" w:cs="Arial"/>
          <w:color w:val="000000"/>
          <w:sz w:val="18"/>
          <w:szCs w:val="18"/>
        </w:rPr>
        <w:t xml:space="preserve">: </w:t>
      </w:r>
      <w:r w:rsidR="00B92677" w:rsidRPr="00EB2E99">
        <w:rPr>
          <w:rFonts w:ascii="Arial" w:eastAsia="Arial" w:hAnsi="Arial" w:cs="Arial"/>
          <w:color w:val="000000"/>
          <w:sz w:val="18"/>
          <w:szCs w:val="18"/>
        </w:rPr>
        <w:t>do 60 dni od daty podpisania umowy</w:t>
      </w:r>
    </w:p>
    <w:p w:rsidR="008C2FFE" w:rsidRPr="008C2FFE" w:rsidRDefault="008C2FFE" w:rsidP="008C2FF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8C2FFE">
        <w:rPr>
          <w:rFonts w:ascii="Arial" w:eastAsia="Arial" w:hAnsi="Arial" w:cs="Arial"/>
          <w:bCs/>
          <w:color w:val="000000"/>
          <w:sz w:val="18"/>
          <w:szCs w:val="18"/>
        </w:rPr>
        <w:t xml:space="preserve">Realizacja odbywać się będzie </w:t>
      </w:r>
      <w:r w:rsidRPr="008C2FFE">
        <w:rPr>
          <w:rFonts w:ascii="Arial" w:eastAsia="Arial" w:hAnsi="Arial" w:cs="Arial"/>
          <w:color w:val="000000"/>
          <w:sz w:val="18"/>
          <w:szCs w:val="18"/>
        </w:rPr>
        <w:t xml:space="preserve">zgodnie z postanowieniami zawartymi w </w:t>
      </w:r>
      <w:r>
        <w:rPr>
          <w:rFonts w:ascii="Arial" w:eastAsia="Arial" w:hAnsi="Arial" w:cs="Arial"/>
          <w:color w:val="000000"/>
          <w:sz w:val="18"/>
          <w:szCs w:val="18"/>
        </w:rPr>
        <w:t xml:space="preserve">SWZ </w:t>
      </w:r>
      <w:r w:rsidRPr="008C2FFE">
        <w:rPr>
          <w:rFonts w:ascii="Arial" w:eastAsia="Arial" w:hAnsi="Arial" w:cs="Arial"/>
          <w:color w:val="000000"/>
          <w:sz w:val="18"/>
          <w:szCs w:val="18"/>
        </w:rPr>
        <w:t>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c) o którym mowa w art. 228-230a, art. 250a Kodeksu karnego lub w art. 46 lub art. 48 ustawy z dnia 25 czerwca 2010 r. o sporcie,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lastRenderedPageBreak/>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Pr="00400FC3">
        <w:rPr>
          <w:rFonts w:ascii="Arial" w:hAnsi="Arial" w:cs="Arial"/>
          <w:sz w:val="18"/>
          <w:szCs w:val="18"/>
        </w:rPr>
        <w:t xml:space="preserve">Dz. U. </w:t>
      </w:r>
      <w:r w:rsidR="00400FC3" w:rsidRPr="00400FC3">
        <w:rPr>
          <w:rFonts w:ascii="Arial" w:hAnsi="Arial" w:cs="Arial"/>
          <w:sz w:val="18"/>
          <w:szCs w:val="18"/>
        </w:rPr>
        <w:t xml:space="preserve">z 2012 r. </w:t>
      </w:r>
      <w:r w:rsidRPr="00400FC3">
        <w:rPr>
          <w:rFonts w:ascii="Arial" w:hAnsi="Arial" w:cs="Arial"/>
          <w:sz w:val="18"/>
          <w:szCs w:val="18"/>
        </w:rPr>
        <w:t>poz. 769</w:t>
      </w:r>
      <w:r w:rsidR="00400FC3" w:rsidRPr="00400FC3">
        <w:rPr>
          <w:rFonts w:ascii="Arial" w:hAnsi="Arial" w:cs="Arial"/>
          <w:sz w:val="18"/>
          <w:szCs w:val="18"/>
        </w:rPr>
        <w:t xml:space="preserve"> z późn.zm.</w:t>
      </w:r>
      <w:r w:rsidRPr="00400FC3">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position w:val="2"/>
          <w:sz w:val="18"/>
          <w:szCs w:val="18"/>
        </w:rPr>
        <w:t>w art. 109 ust.</w:t>
      </w:r>
      <w:r w:rsidR="00252C52" w:rsidRPr="00DF7D74">
        <w:rPr>
          <w:rFonts w:ascii="Arial" w:hAnsi="Arial" w:cs="Arial"/>
          <w:position w:val="2"/>
          <w:sz w:val="18"/>
          <w:szCs w:val="18"/>
        </w:rPr>
        <w:t xml:space="preserve"> 1 pkt </w:t>
      </w:r>
      <w:r w:rsidR="008C2FFE">
        <w:rPr>
          <w:rFonts w:ascii="Arial" w:hAnsi="Arial" w:cs="Arial"/>
          <w:position w:val="2"/>
          <w:sz w:val="18"/>
          <w:szCs w:val="18"/>
        </w:rPr>
        <w:t>4</w:t>
      </w:r>
      <w:r w:rsidRPr="00DF7D74">
        <w:rPr>
          <w:rFonts w:ascii="Arial" w:hAnsi="Arial" w:cs="Arial"/>
          <w:position w:val="2"/>
          <w:sz w:val="18"/>
          <w:szCs w:val="18"/>
        </w:rPr>
        <w:t xml:space="preserve"> </w:t>
      </w:r>
      <w:r w:rsidR="0014505E">
        <w:rPr>
          <w:rFonts w:ascii="Arial" w:hAnsi="Arial" w:cs="Arial"/>
          <w:position w:val="2"/>
          <w:sz w:val="18"/>
          <w:szCs w:val="18"/>
        </w:rPr>
        <w:t>U</w:t>
      </w:r>
      <w:r w:rsidR="00D42172">
        <w:rPr>
          <w:rFonts w:ascii="Arial" w:hAnsi="Arial" w:cs="Arial"/>
          <w:position w:val="2"/>
          <w:sz w:val="18"/>
          <w:szCs w:val="18"/>
        </w:rPr>
        <w:t xml:space="preserve">stawy </w:t>
      </w:r>
      <w:r w:rsidRPr="00DF7D74">
        <w:rPr>
          <w:rFonts w:ascii="Arial" w:hAnsi="Arial" w:cs="Arial"/>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Default="00FB3058" w:rsidP="00FB305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Pr="00DA4339" w:rsidRDefault="00004C9E" w:rsidP="00CB3119">
      <w:pPr>
        <w:pStyle w:val="Akapitzlist"/>
        <w:spacing w:line="360" w:lineRule="auto"/>
        <w:ind w:left="360"/>
        <w:jc w:val="both"/>
        <w:rPr>
          <w:rFonts w:ascii="Arial" w:hAnsi="Arial" w:cs="Arial"/>
          <w:sz w:val="18"/>
          <w:szCs w:val="18"/>
        </w:rPr>
      </w:pPr>
    </w:p>
    <w:p w:rsidR="00DA4339" w:rsidRPr="00DA4339" w:rsidRDefault="00DA4339" w:rsidP="00546558">
      <w:pPr>
        <w:pStyle w:val="Akapitzlist"/>
        <w:numPr>
          <w:ilvl w:val="0"/>
          <w:numId w:val="12"/>
        </w:numPr>
        <w:spacing w:line="360" w:lineRule="auto"/>
        <w:jc w:val="both"/>
        <w:rPr>
          <w:rFonts w:ascii="Arial" w:hAnsi="Arial" w:cs="Arial"/>
          <w:sz w:val="18"/>
          <w:szCs w:val="18"/>
        </w:rPr>
      </w:pPr>
      <w:r w:rsidRPr="00DA4339">
        <w:rPr>
          <w:rFonts w:ascii="Arial" w:hAnsi="Arial" w:cs="Arial"/>
          <w:b/>
          <w:position w:val="2"/>
          <w:sz w:val="18"/>
          <w:szCs w:val="18"/>
        </w:rPr>
        <w:t>Z</w:t>
      </w:r>
      <w:r w:rsidR="009E17A0" w:rsidRPr="00DA4339">
        <w:rPr>
          <w:rFonts w:ascii="Arial" w:hAnsi="Arial" w:cs="Arial"/>
          <w:b/>
          <w:position w:val="2"/>
          <w:sz w:val="18"/>
          <w:szCs w:val="18"/>
        </w:rPr>
        <w:t>dolności technicznej lub zawodowej:</w:t>
      </w:r>
      <w:r w:rsidRPr="00DA4339">
        <w:t xml:space="preserve"> </w:t>
      </w:r>
    </w:p>
    <w:p w:rsidR="009E17A0" w:rsidRDefault="00DA4339" w:rsidP="00CB3119">
      <w:pPr>
        <w:pStyle w:val="Akapitzlist"/>
        <w:overflowPunct w:val="0"/>
        <w:autoSpaceDE w:val="0"/>
        <w:autoSpaceDN w:val="0"/>
        <w:adjustRightInd w:val="0"/>
        <w:spacing w:line="360" w:lineRule="auto"/>
        <w:ind w:left="360"/>
        <w:jc w:val="both"/>
        <w:textAlignment w:val="baseline"/>
        <w:rPr>
          <w:rFonts w:ascii="Arial" w:hAnsi="Arial" w:cs="Arial"/>
          <w:position w:val="2"/>
          <w:sz w:val="18"/>
          <w:szCs w:val="18"/>
        </w:rPr>
      </w:pPr>
      <w:r w:rsidRPr="00DA4339">
        <w:rPr>
          <w:rFonts w:ascii="Arial" w:hAnsi="Arial" w:cs="Arial"/>
          <w:position w:val="2"/>
          <w:sz w:val="18"/>
          <w:szCs w:val="18"/>
        </w:rPr>
        <w:t xml:space="preserve">Zamawiający </w:t>
      </w:r>
      <w:r w:rsidR="00B6322C">
        <w:rPr>
          <w:rFonts w:ascii="Arial" w:hAnsi="Arial" w:cs="Arial"/>
          <w:position w:val="2"/>
          <w:sz w:val="18"/>
          <w:szCs w:val="18"/>
        </w:rPr>
        <w:t>uzna warunek za spełniony, jeżeli</w:t>
      </w:r>
      <w:r w:rsidR="00D93227">
        <w:rPr>
          <w:rFonts w:ascii="Arial" w:hAnsi="Arial" w:cs="Arial"/>
          <w:position w:val="2"/>
          <w:sz w:val="18"/>
          <w:szCs w:val="18"/>
        </w:rPr>
        <w:t>:</w:t>
      </w:r>
    </w:p>
    <w:p w:rsidR="00D93227" w:rsidRPr="00EB2E99" w:rsidRDefault="00D93227" w:rsidP="00D93227">
      <w:pPr>
        <w:pStyle w:val="Tekstpodstawowywcity"/>
        <w:overflowPunct w:val="0"/>
        <w:spacing w:line="360" w:lineRule="auto"/>
        <w:ind w:left="360"/>
        <w:jc w:val="both"/>
        <w:textAlignment w:val="baseline"/>
        <w:rPr>
          <w:rFonts w:ascii="Arial" w:hAnsi="Arial" w:cs="Arial"/>
          <w:b/>
          <w:position w:val="2"/>
          <w:sz w:val="18"/>
          <w:szCs w:val="18"/>
        </w:rPr>
      </w:pPr>
      <w:r w:rsidRPr="00EB2E99">
        <w:rPr>
          <w:rFonts w:ascii="Arial" w:hAnsi="Arial" w:cs="Arial"/>
          <w:position w:val="2"/>
          <w:sz w:val="18"/>
          <w:szCs w:val="18"/>
        </w:rPr>
        <w:t xml:space="preserve">Wykonawca w okresie ostatnich 3 lat przed upływem terminu składania ofert, a jeżeli okres prowadzenia działalności jest krótszy – w tym okresie, wykonał </w:t>
      </w:r>
      <w:r w:rsidRPr="00EB2E99">
        <w:rPr>
          <w:rFonts w:ascii="Arial" w:hAnsi="Arial" w:cs="Arial"/>
          <w:b/>
          <w:position w:val="2"/>
          <w:sz w:val="18"/>
          <w:szCs w:val="18"/>
        </w:rPr>
        <w:t xml:space="preserve">przynajmniej 2 dostawy ambulansów o wartości min. </w:t>
      </w:r>
      <w:r w:rsidR="00FB3058" w:rsidRPr="00EB2E99">
        <w:rPr>
          <w:rFonts w:ascii="Arial" w:hAnsi="Arial" w:cs="Arial"/>
          <w:b/>
          <w:position w:val="2"/>
          <w:sz w:val="18"/>
          <w:szCs w:val="18"/>
        </w:rPr>
        <w:t>400</w:t>
      </w:r>
      <w:r w:rsidRPr="00EB2E99">
        <w:rPr>
          <w:rFonts w:ascii="Arial" w:hAnsi="Arial" w:cs="Arial"/>
          <w:b/>
          <w:position w:val="2"/>
          <w:sz w:val="18"/>
          <w:szCs w:val="18"/>
        </w:rPr>
        <w:t xml:space="preserve">.000,00 zł </w:t>
      </w:r>
      <w:r w:rsidR="00FB3058" w:rsidRPr="00EB2E99">
        <w:rPr>
          <w:rFonts w:ascii="Arial" w:hAnsi="Arial" w:cs="Arial"/>
          <w:b/>
          <w:position w:val="2"/>
          <w:sz w:val="18"/>
          <w:szCs w:val="18"/>
        </w:rPr>
        <w:t xml:space="preserve">brutto </w:t>
      </w:r>
      <w:r w:rsidRPr="00EB2E99">
        <w:rPr>
          <w:rFonts w:ascii="Arial" w:hAnsi="Arial" w:cs="Arial"/>
          <w:b/>
          <w:position w:val="2"/>
          <w:sz w:val="18"/>
          <w:szCs w:val="18"/>
        </w:rPr>
        <w:t xml:space="preserve">każda. </w:t>
      </w:r>
    </w:p>
    <w:p w:rsidR="00B35F5E" w:rsidRPr="00EB2E99" w:rsidRDefault="00D93227" w:rsidP="00D932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B2E99">
        <w:rPr>
          <w:rFonts w:ascii="Arial" w:hAnsi="Arial" w:cs="Arial"/>
          <w:position w:val="2"/>
          <w:sz w:val="18"/>
          <w:szCs w:val="18"/>
        </w:rPr>
        <w:t>W przypadku wspólnego ubiegania się dwóch lub więcej Wykonawców o udzielenie niniejszego zamówienia, oceniane będą łączne zdolności techniczne lub zawodowe – w tym celu Wykonawcy składający ofertę wspólną przedkładają jeden wspólny wykaz dostaw.</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463102">
        <w:rPr>
          <w:rFonts w:ascii="Arial" w:hAnsi="Arial" w:cs="Arial"/>
          <w:position w:val="2"/>
          <w:sz w:val="18"/>
          <w:szCs w:val="18"/>
        </w:rPr>
        <w:t>dodatkiem</w:t>
      </w:r>
      <w:r w:rsidRPr="00463102">
        <w:rPr>
          <w:rFonts w:ascii="Arial" w:hAnsi="Arial" w:cs="Arial"/>
          <w:position w:val="2"/>
          <w:sz w:val="18"/>
          <w:szCs w:val="18"/>
        </w:rPr>
        <w:t xml:space="preserve"> nr </w:t>
      </w:r>
      <w:r w:rsidR="00B16185" w:rsidRPr="00463102">
        <w:rPr>
          <w:rFonts w:ascii="Arial" w:hAnsi="Arial" w:cs="Arial"/>
          <w:position w:val="2"/>
          <w:sz w:val="18"/>
          <w:szCs w:val="18"/>
        </w:rPr>
        <w:t>4</w:t>
      </w:r>
      <w:r w:rsidRPr="00463102">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EA3BB3" w:rsidRDefault="00EA3BB3"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Pr>
          <w:rFonts w:ascii="Arial" w:eastAsia="Times New Roman" w:hAnsi="Arial" w:cs="Arial"/>
          <w:color w:val="00000A"/>
          <w:kern w:val="1"/>
          <w:sz w:val="18"/>
          <w:szCs w:val="18"/>
          <w:lang w:eastAsia="x-none"/>
        </w:rPr>
        <w:t>W</w:t>
      </w:r>
      <w:r w:rsidRPr="00EA3BB3">
        <w:rPr>
          <w:rFonts w:ascii="Arial" w:eastAsia="Times New Roman" w:hAnsi="Arial" w:cs="Arial"/>
          <w:color w:val="00000A"/>
          <w:kern w:val="1"/>
          <w:sz w:val="18"/>
          <w:szCs w:val="18"/>
          <w:lang w:eastAsia="x-none"/>
        </w:rPr>
        <w:t xml:space="preserve">ykonawcy wspólnie ubiegający się o udzielenie zamówienia, w odniesieniu do warunków dotyczących wykształcenia, kwalifikacji zawodowych lub doświadczenia, mogą polegać na zdolnościach tych z wykonawców, którzy wykonają usługi, do realizacji których te zdolności są wymagane. W takiej sytuacji wykonawcy wspólnie ubiegający się o udzielenie zamówienia są zobowiązani dołączyć do oferty oświadczenie, z </w:t>
      </w:r>
      <w:r w:rsidRPr="00F1776B">
        <w:rPr>
          <w:rFonts w:ascii="Arial" w:eastAsia="Times New Roman" w:hAnsi="Arial" w:cs="Arial"/>
          <w:color w:val="00000A"/>
          <w:kern w:val="1"/>
          <w:sz w:val="18"/>
          <w:szCs w:val="18"/>
          <w:lang w:eastAsia="x-none"/>
        </w:rPr>
        <w:t xml:space="preserve">którego wynika, które usługi wykonają poszczególni wykonawcy, </w:t>
      </w:r>
      <w:r w:rsidR="00F1776B" w:rsidRPr="00F1776B">
        <w:rPr>
          <w:rFonts w:ascii="Arial" w:eastAsia="Times New Roman" w:hAnsi="Arial" w:cs="Arial"/>
          <w:color w:val="00000A"/>
          <w:kern w:val="1"/>
          <w:sz w:val="18"/>
          <w:szCs w:val="18"/>
          <w:lang w:eastAsia="x-none"/>
        </w:rPr>
        <w:t>dodatek nr 11</w:t>
      </w:r>
      <w:r w:rsidRPr="00F1776B">
        <w:rPr>
          <w:rFonts w:ascii="Arial" w:eastAsia="Times New Roman" w:hAnsi="Arial" w:cs="Arial"/>
          <w:color w:val="00000A"/>
          <w:kern w:val="1"/>
          <w:sz w:val="18"/>
          <w:szCs w:val="18"/>
          <w:lang w:eastAsia="x-none"/>
        </w:rPr>
        <w:t xml:space="preserve"> do SWZ</w:t>
      </w:r>
      <w:r w:rsidR="00F1776B">
        <w:rPr>
          <w:rFonts w:ascii="Arial" w:eastAsia="Times New Roman" w:hAnsi="Arial" w:cs="Arial"/>
          <w:color w:val="00000A"/>
          <w:kern w:val="1"/>
          <w:sz w:val="18"/>
          <w:szCs w:val="18"/>
          <w:lang w:eastAsia="x-none"/>
        </w:rPr>
        <w:t>.</w:t>
      </w:r>
    </w:p>
    <w:p w:rsidR="005E6FFD" w:rsidRPr="006645BA"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w:t>
      </w:r>
      <w:r w:rsidRPr="005E6FFD">
        <w:rPr>
          <w:rFonts w:ascii="Arial" w:hAnsi="Arial" w:cs="Arial"/>
          <w:position w:val="2"/>
          <w:sz w:val="18"/>
          <w:szCs w:val="18"/>
        </w:rPr>
        <w:lastRenderedPageBreak/>
        <w:t xml:space="preserve">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Dz. U. z 20</w:t>
      </w:r>
      <w:r w:rsidR="0015202A">
        <w:rPr>
          <w:rFonts w:ascii="Arial" w:hAnsi="Arial" w:cs="Arial"/>
          <w:position w:val="2"/>
          <w:sz w:val="18"/>
          <w:szCs w:val="18"/>
        </w:rPr>
        <w:t xml:space="preserve">21 </w:t>
      </w:r>
      <w:r w:rsidR="00DF7D74" w:rsidRPr="005D04DC">
        <w:rPr>
          <w:rFonts w:ascii="Arial" w:hAnsi="Arial" w:cs="Arial"/>
          <w:position w:val="2"/>
          <w:sz w:val="18"/>
          <w:szCs w:val="18"/>
        </w:rPr>
        <w:t xml:space="preserve">poz. </w:t>
      </w:r>
      <w:r w:rsidR="0015202A">
        <w:rPr>
          <w:rFonts w:ascii="Arial" w:hAnsi="Arial" w:cs="Arial"/>
          <w:position w:val="2"/>
          <w:sz w:val="18"/>
          <w:szCs w:val="18"/>
        </w:rPr>
        <w:t>275</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7C3B8D">
        <w:rPr>
          <w:rFonts w:ascii="Arial" w:hAnsi="Arial" w:cs="Arial"/>
          <w:position w:val="2"/>
          <w:sz w:val="18"/>
          <w:szCs w:val="18"/>
        </w:rPr>
        <w:t>dodatek</w:t>
      </w:r>
      <w:r w:rsidRPr="007C3B8D">
        <w:rPr>
          <w:rFonts w:ascii="Arial" w:hAnsi="Arial" w:cs="Arial"/>
          <w:position w:val="2"/>
          <w:sz w:val="18"/>
          <w:szCs w:val="18"/>
        </w:rPr>
        <w:t xml:space="preserve"> nr </w:t>
      </w:r>
      <w:r w:rsidR="009D692C">
        <w:rPr>
          <w:rFonts w:ascii="Arial" w:hAnsi="Arial" w:cs="Arial"/>
          <w:position w:val="2"/>
          <w:sz w:val="18"/>
          <w:szCs w:val="18"/>
        </w:rPr>
        <w:t>9</w:t>
      </w:r>
      <w:r w:rsidRPr="007C3B8D">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FB3058"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62368" w:rsidRPr="00544C8B" w:rsidRDefault="00F510D3"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544C8B">
        <w:rPr>
          <w:rFonts w:ascii="Arial" w:hAnsi="Arial" w:cs="Arial"/>
          <w:position w:val="2"/>
          <w:sz w:val="18"/>
          <w:szCs w:val="18"/>
        </w:rPr>
        <w:lastRenderedPageBreak/>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w:t>
      </w:r>
      <w:r w:rsidRPr="000874D0">
        <w:rPr>
          <w:rFonts w:ascii="Arial" w:hAnsi="Arial" w:cs="Arial"/>
          <w:position w:val="2"/>
          <w:sz w:val="18"/>
          <w:szCs w:val="18"/>
        </w:rPr>
        <w:t xml:space="preserve">miesięcy; </w:t>
      </w:r>
      <w:r w:rsidR="00262368" w:rsidRPr="000874D0">
        <w:rPr>
          <w:rFonts w:ascii="Arial" w:hAnsi="Arial" w:cs="Arial"/>
          <w:position w:val="2"/>
          <w:sz w:val="18"/>
          <w:szCs w:val="18"/>
        </w:rPr>
        <w:t>(</w:t>
      </w:r>
      <w:r w:rsidR="0090298A" w:rsidRPr="000874D0">
        <w:rPr>
          <w:rFonts w:ascii="Arial" w:hAnsi="Arial" w:cs="Arial"/>
          <w:position w:val="2"/>
          <w:sz w:val="18"/>
          <w:szCs w:val="18"/>
        </w:rPr>
        <w:t>dodatek</w:t>
      </w:r>
      <w:r w:rsidR="00262368" w:rsidRPr="000874D0">
        <w:rPr>
          <w:rFonts w:ascii="Arial" w:hAnsi="Arial" w:cs="Arial"/>
          <w:position w:val="2"/>
          <w:sz w:val="18"/>
          <w:szCs w:val="18"/>
        </w:rPr>
        <w:t xml:space="preserve"> nr</w:t>
      </w:r>
      <w:r w:rsidR="0090298A" w:rsidRPr="000874D0">
        <w:rPr>
          <w:rFonts w:ascii="Arial" w:hAnsi="Arial" w:cs="Arial"/>
          <w:position w:val="2"/>
          <w:sz w:val="18"/>
          <w:szCs w:val="18"/>
        </w:rPr>
        <w:t xml:space="preserve"> 7 </w:t>
      </w:r>
      <w:r w:rsidR="00262368" w:rsidRPr="000874D0">
        <w:rPr>
          <w:rFonts w:ascii="Arial" w:hAnsi="Arial" w:cs="Arial"/>
          <w:position w:val="2"/>
          <w:sz w:val="18"/>
          <w:szCs w:val="18"/>
        </w:rPr>
        <w:t>do SWZ)</w:t>
      </w:r>
      <w:r w:rsidR="00BF0404">
        <w:rPr>
          <w:rFonts w:ascii="Arial" w:hAnsi="Arial" w:cs="Arial"/>
          <w:position w:val="2"/>
          <w:sz w:val="18"/>
          <w:szCs w:val="18"/>
        </w:rPr>
        <w:t>.</w:t>
      </w:r>
    </w:p>
    <w:p w:rsidR="00D92FB3"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9A2570" w:rsidRPr="00544C8B" w:rsidRDefault="009A2570" w:rsidP="00546558">
      <w:pPr>
        <w:pStyle w:val="Tekstpodstawowywcity"/>
        <w:numPr>
          <w:ilvl w:val="0"/>
          <w:numId w:val="57"/>
        </w:numPr>
        <w:overflowPunct w:val="0"/>
        <w:spacing w:line="360" w:lineRule="auto"/>
        <w:jc w:val="both"/>
        <w:textAlignment w:val="baseline"/>
        <w:rPr>
          <w:rFonts w:ascii="Arial" w:hAnsi="Arial" w:cs="Arial"/>
          <w:position w:val="2"/>
          <w:sz w:val="18"/>
          <w:szCs w:val="18"/>
        </w:rPr>
      </w:pPr>
      <w:r w:rsidRPr="00544C8B">
        <w:rPr>
          <w:rFonts w:ascii="Arial" w:hAnsi="Arial" w:cs="Arial"/>
          <w:position w:val="2"/>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9A2570" w:rsidRPr="00544C8B" w:rsidRDefault="009A2570" w:rsidP="009A2570">
      <w:pPr>
        <w:pStyle w:val="Tekstpodstawowywcity"/>
        <w:overflowPunct w:val="0"/>
        <w:spacing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 xml:space="preserve">http://www.nbp.pl/home.aspx?f=/statystyka/kursy.html. </w:t>
      </w:r>
    </w:p>
    <w:p w:rsidR="00320313" w:rsidRPr="00544C8B"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9A2570" w:rsidRPr="00320313"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E93003"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zasoby, niezależnie od charakteru prawnego łączących go z nimi stosunków prawnych.</w:t>
      </w:r>
    </w:p>
    <w:p w:rsidR="009C6E5C" w:rsidRPr="00E93003"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E93003">
        <w:rPr>
          <w:rFonts w:ascii="Arial" w:hAnsi="Arial" w:cs="Arial"/>
          <w:position w:val="2"/>
          <w:sz w:val="18"/>
          <w:szCs w:val="18"/>
        </w:rPr>
        <w:lastRenderedPageBreak/>
        <w:t xml:space="preserve">Wykonawca, który polega na zdolnościach lub sytuacji podmiotów udostępniających zasoby, składa, wraz z ofertą, </w:t>
      </w:r>
      <w:r w:rsidRPr="00E93003">
        <w:rPr>
          <w:rFonts w:ascii="Arial" w:hAnsi="Arial" w:cs="Arial"/>
          <w:b/>
          <w:position w:val="2"/>
          <w:sz w:val="18"/>
          <w:szCs w:val="18"/>
          <w:u w:val="single"/>
        </w:rPr>
        <w:t>zobowiązanie podmiotu</w:t>
      </w:r>
      <w:r w:rsidRPr="00E93003">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w:t>
      </w:r>
      <w:r w:rsidRPr="00B837EC">
        <w:rPr>
          <w:rFonts w:ascii="Arial" w:hAnsi="Arial" w:cs="Arial"/>
          <w:position w:val="2"/>
          <w:sz w:val="18"/>
          <w:szCs w:val="18"/>
        </w:rPr>
        <w:t>że Wykonawca realizując zamówienie, będzie dysponował niezbędnymi zasobami tych podmiotów</w:t>
      </w:r>
      <w:r w:rsidR="008266BA" w:rsidRPr="00B837EC">
        <w:rPr>
          <w:rFonts w:ascii="Arial" w:hAnsi="Arial" w:cs="Arial"/>
          <w:position w:val="2"/>
          <w:sz w:val="18"/>
          <w:szCs w:val="18"/>
        </w:rPr>
        <w:t xml:space="preserve"> (wzór stanowi dodatek nr 6 do SWZ)</w:t>
      </w:r>
      <w:r w:rsidRPr="00B837EC">
        <w:rPr>
          <w:rFonts w:ascii="Arial" w:hAnsi="Arial" w:cs="Arial"/>
          <w:position w:val="2"/>
          <w:sz w:val="18"/>
          <w:szCs w:val="18"/>
        </w:rPr>
        <w:t>.</w:t>
      </w:r>
      <w:r w:rsidRPr="00E93003">
        <w:rPr>
          <w:rFonts w:ascii="Arial" w:hAnsi="Arial" w:cs="Arial"/>
          <w:position w:val="2"/>
          <w:sz w:val="18"/>
          <w:szCs w:val="18"/>
        </w:rPr>
        <w:t xml:space="preserve"> </w:t>
      </w:r>
    </w:p>
    <w:p w:rsidR="00A34956" w:rsidRPr="00380AA1"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D736E3">
        <w:rPr>
          <w:rFonts w:ascii="Arial" w:hAnsi="Arial" w:cs="Arial"/>
          <w:position w:val="2"/>
          <w:sz w:val="18"/>
          <w:szCs w:val="18"/>
        </w:rPr>
        <w:t>spełnianie warunków udziału w postępowaniu, w zakresie, w jakim Wykonawca powołuje się na jego zasoby</w:t>
      </w:r>
      <w:r w:rsidR="00306C21" w:rsidRPr="00D736E3">
        <w:rPr>
          <w:rFonts w:ascii="Arial" w:hAnsi="Arial" w:cs="Arial"/>
          <w:position w:val="2"/>
          <w:sz w:val="18"/>
          <w:szCs w:val="18"/>
        </w:rPr>
        <w:t xml:space="preserve"> (wg wzoru </w:t>
      </w:r>
      <w:r w:rsidR="00306C21" w:rsidRPr="00B837EC">
        <w:rPr>
          <w:rFonts w:ascii="Arial" w:hAnsi="Arial" w:cs="Arial"/>
          <w:position w:val="2"/>
          <w:sz w:val="18"/>
          <w:szCs w:val="18"/>
        </w:rPr>
        <w:t>stanowiącego dodatek nr 5 do SWZ)</w:t>
      </w:r>
      <w:r w:rsidRPr="00B837EC">
        <w:rPr>
          <w:rFonts w:ascii="Arial" w:hAnsi="Arial" w:cs="Arial"/>
          <w:position w:val="2"/>
          <w:sz w:val="18"/>
          <w:szCs w:val="18"/>
        </w:rPr>
        <w:t>, zgodnie z</w:t>
      </w:r>
      <w:r w:rsidRPr="00D736E3">
        <w:rPr>
          <w:rFonts w:ascii="Arial" w:hAnsi="Arial" w:cs="Arial"/>
          <w:position w:val="2"/>
          <w:sz w:val="18"/>
          <w:szCs w:val="18"/>
        </w:rPr>
        <w:t xml:space="preserve"> katalogiem dokumentów określonych 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 oferty. </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207F97" w:rsidRPr="000874D0" w:rsidRDefault="00207F97" w:rsidP="00752C04">
      <w:pPr>
        <w:pStyle w:val="Akapitzlist"/>
        <w:numPr>
          <w:ilvl w:val="0"/>
          <w:numId w:val="69"/>
        </w:numPr>
        <w:spacing w:line="360" w:lineRule="auto"/>
        <w:jc w:val="both"/>
        <w:rPr>
          <w:rFonts w:ascii="Arial" w:hAnsi="Arial" w:cs="Arial"/>
          <w:sz w:val="18"/>
          <w:szCs w:val="18"/>
        </w:rPr>
      </w:pPr>
      <w:r w:rsidRPr="000874D0">
        <w:rPr>
          <w:rFonts w:ascii="Arial" w:hAnsi="Arial" w:cs="Arial"/>
          <w:sz w:val="18"/>
          <w:szCs w:val="18"/>
        </w:rPr>
        <w:t>W celu potwierdzenia zgodności oferowanych dostaw z wymaganymi cechami opisanymi w SWZ i</w:t>
      </w:r>
    </w:p>
    <w:p w:rsidR="00207F97" w:rsidRPr="000874D0" w:rsidRDefault="00207F97" w:rsidP="00207F97">
      <w:pPr>
        <w:pStyle w:val="Akapitzlist"/>
        <w:spacing w:line="360" w:lineRule="auto"/>
        <w:ind w:left="360"/>
        <w:jc w:val="both"/>
        <w:rPr>
          <w:rFonts w:ascii="Arial" w:hAnsi="Arial" w:cs="Arial"/>
          <w:sz w:val="18"/>
          <w:szCs w:val="18"/>
        </w:rPr>
      </w:pPr>
      <w:r w:rsidRPr="000874D0">
        <w:rPr>
          <w:rFonts w:ascii="Arial" w:hAnsi="Arial" w:cs="Arial"/>
          <w:sz w:val="18"/>
          <w:szCs w:val="18"/>
        </w:rPr>
        <w:t xml:space="preserve">załącznikach do SWZ Zamawiający wymaga złożenia, </w:t>
      </w:r>
      <w:r w:rsidRPr="000874D0">
        <w:rPr>
          <w:rFonts w:ascii="Arial" w:hAnsi="Arial" w:cs="Arial"/>
          <w:sz w:val="18"/>
          <w:szCs w:val="18"/>
          <w:u w:val="single"/>
        </w:rPr>
        <w:t>wraz z ofertą</w:t>
      </w:r>
      <w:r w:rsidRPr="000874D0">
        <w:rPr>
          <w:rFonts w:ascii="Arial" w:hAnsi="Arial" w:cs="Arial"/>
          <w:sz w:val="18"/>
          <w:szCs w:val="18"/>
        </w:rPr>
        <w:t>:</w:t>
      </w:r>
    </w:p>
    <w:p w:rsidR="005A523C" w:rsidRPr="000874D0" w:rsidRDefault="005A523C" w:rsidP="00207F97">
      <w:pPr>
        <w:pStyle w:val="Akapitzlist"/>
        <w:spacing w:line="360" w:lineRule="auto"/>
        <w:ind w:left="360"/>
        <w:jc w:val="both"/>
        <w:rPr>
          <w:rFonts w:ascii="Arial" w:hAnsi="Arial" w:cs="Arial"/>
          <w:sz w:val="18"/>
          <w:szCs w:val="18"/>
        </w:rPr>
      </w:pPr>
    </w:p>
    <w:p w:rsidR="005A523C" w:rsidRPr="000874D0" w:rsidRDefault="00207F97" w:rsidP="005A523C">
      <w:pPr>
        <w:pStyle w:val="Akapitzlist"/>
        <w:numPr>
          <w:ilvl w:val="1"/>
          <w:numId w:val="7"/>
        </w:numPr>
        <w:spacing w:line="360" w:lineRule="auto"/>
        <w:jc w:val="both"/>
        <w:rPr>
          <w:rFonts w:ascii="Arial" w:hAnsi="Arial" w:cs="Arial"/>
          <w:sz w:val="18"/>
          <w:szCs w:val="18"/>
        </w:rPr>
      </w:pPr>
      <w:r w:rsidRPr="000874D0">
        <w:rPr>
          <w:rFonts w:ascii="Arial" w:hAnsi="Arial" w:cs="Arial"/>
          <w:sz w:val="18"/>
          <w:szCs w:val="18"/>
        </w:rPr>
        <w:t>opis techniczny – parametry (dodatek nr 3 do SWZ)</w:t>
      </w:r>
    </w:p>
    <w:p w:rsidR="005A523C" w:rsidRPr="000874D0" w:rsidRDefault="005A523C" w:rsidP="005A523C">
      <w:pPr>
        <w:pStyle w:val="Akapitzlist"/>
        <w:numPr>
          <w:ilvl w:val="1"/>
          <w:numId w:val="7"/>
        </w:numPr>
        <w:spacing w:line="360" w:lineRule="auto"/>
        <w:jc w:val="both"/>
        <w:rPr>
          <w:rFonts w:ascii="Arial" w:hAnsi="Arial" w:cs="Arial"/>
          <w:sz w:val="18"/>
          <w:szCs w:val="18"/>
        </w:rPr>
      </w:pPr>
      <w:r w:rsidRPr="000874D0">
        <w:rPr>
          <w:rFonts w:ascii="Arial" w:hAnsi="Arial" w:cs="Arial"/>
          <w:position w:val="2"/>
          <w:sz w:val="18"/>
          <w:szCs w:val="18"/>
        </w:rPr>
        <w:t>zdjęcie zaoferowanych ambulansów (przód, tył i boki),</w:t>
      </w:r>
    </w:p>
    <w:p w:rsidR="005A523C" w:rsidRPr="000874D0" w:rsidRDefault="002B2397" w:rsidP="005A523C">
      <w:pPr>
        <w:pStyle w:val="Akapitzlist"/>
        <w:numPr>
          <w:ilvl w:val="1"/>
          <w:numId w:val="7"/>
        </w:numPr>
        <w:spacing w:line="360" w:lineRule="auto"/>
        <w:jc w:val="both"/>
        <w:rPr>
          <w:rFonts w:ascii="Arial" w:hAnsi="Arial" w:cs="Arial"/>
          <w:sz w:val="18"/>
          <w:szCs w:val="18"/>
        </w:rPr>
      </w:pPr>
      <w:r w:rsidRPr="000874D0">
        <w:rPr>
          <w:rFonts w:ascii="Arial" w:hAnsi="Arial" w:cs="Arial"/>
          <w:position w:val="2"/>
          <w:sz w:val="18"/>
          <w:szCs w:val="18"/>
        </w:rPr>
        <w:t xml:space="preserve">ulotka/ </w:t>
      </w:r>
      <w:r w:rsidR="005A523C" w:rsidRPr="000874D0">
        <w:rPr>
          <w:rFonts w:ascii="Arial" w:hAnsi="Arial" w:cs="Arial"/>
          <w:position w:val="2"/>
          <w:sz w:val="18"/>
          <w:szCs w:val="18"/>
        </w:rPr>
        <w:t xml:space="preserve">prospekt/ katalog lub jego część z dokładnym opisem oferowanego przedmiotu zamówienia (w języku polskim) – dotyczy: nosze główne z pasami  pediatrycznymi i transporter, krzesełko transportowe z systemem płozowym, ssak medyczny akumulatorowo-sieciowy, </w:t>
      </w:r>
      <w:proofErr w:type="spellStart"/>
      <w:r w:rsidR="005A523C" w:rsidRPr="000874D0">
        <w:rPr>
          <w:rFonts w:ascii="Arial" w:hAnsi="Arial" w:cs="Arial"/>
          <w:position w:val="2"/>
          <w:sz w:val="18"/>
          <w:szCs w:val="18"/>
        </w:rPr>
        <w:t>strzykawkowa</w:t>
      </w:r>
      <w:proofErr w:type="spellEnd"/>
      <w:r w:rsidR="005A523C" w:rsidRPr="000874D0">
        <w:rPr>
          <w:rFonts w:ascii="Arial" w:hAnsi="Arial" w:cs="Arial"/>
          <w:position w:val="2"/>
          <w:sz w:val="18"/>
          <w:szCs w:val="18"/>
        </w:rPr>
        <w:t xml:space="preserve"> pompa infuzyjna wraz ze stacją dokującą (wersja transportowa),</w:t>
      </w:r>
    </w:p>
    <w:p w:rsidR="00EC1E09" w:rsidRDefault="00EC1E09" w:rsidP="00EC1E09">
      <w:pPr>
        <w:pStyle w:val="Akapitzlist"/>
        <w:spacing w:line="360" w:lineRule="auto"/>
        <w:ind w:left="360"/>
        <w:jc w:val="both"/>
        <w:rPr>
          <w:rFonts w:ascii="Arial" w:hAnsi="Arial" w:cs="Arial"/>
          <w:sz w:val="18"/>
          <w:szCs w:val="18"/>
        </w:rPr>
      </w:pPr>
    </w:p>
    <w:p w:rsidR="00EE5B23" w:rsidRPr="000874D0" w:rsidRDefault="00207F97" w:rsidP="00752C04">
      <w:pPr>
        <w:pStyle w:val="Akapitzlist"/>
        <w:numPr>
          <w:ilvl w:val="0"/>
          <w:numId w:val="69"/>
        </w:numPr>
        <w:spacing w:line="360" w:lineRule="auto"/>
        <w:jc w:val="both"/>
        <w:rPr>
          <w:rFonts w:ascii="Arial" w:hAnsi="Arial" w:cs="Arial"/>
          <w:sz w:val="18"/>
          <w:szCs w:val="18"/>
        </w:rPr>
      </w:pPr>
      <w:r w:rsidRPr="000874D0">
        <w:rPr>
          <w:rFonts w:ascii="Arial" w:hAnsi="Arial" w:cs="Arial"/>
          <w:sz w:val="18"/>
          <w:szCs w:val="18"/>
        </w:rPr>
        <w:t>Zamawiający informuje, iż w przypadku niezłożenia wraz z ofertą przedmiotowych środków</w:t>
      </w:r>
      <w:r w:rsidR="00EE5B23" w:rsidRPr="000874D0">
        <w:rPr>
          <w:rFonts w:ascii="Arial" w:hAnsi="Arial" w:cs="Arial"/>
          <w:sz w:val="18"/>
          <w:szCs w:val="18"/>
        </w:rPr>
        <w:t xml:space="preserve"> </w:t>
      </w:r>
      <w:r w:rsidRPr="000874D0">
        <w:rPr>
          <w:rFonts w:ascii="Arial" w:hAnsi="Arial" w:cs="Arial"/>
          <w:sz w:val="18"/>
          <w:szCs w:val="18"/>
        </w:rPr>
        <w:t>dowodowych lub w sytuacji w której złożone przedmiotowe środki dowodowe będą niekompletne,</w:t>
      </w:r>
      <w:r w:rsidR="00EE5B23" w:rsidRPr="000874D0">
        <w:rPr>
          <w:rFonts w:ascii="Arial" w:hAnsi="Arial" w:cs="Arial"/>
          <w:sz w:val="18"/>
          <w:szCs w:val="18"/>
        </w:rPr>
        <w:t xml:space="preserve"> Z</w:t>
      </w:r>
      <w:r w:rsidRPr="000874D0">
        <w:rPr>
          <w:rFonts w:ascii="Arial" w:hAnsi="Arial" w:cs="Arial"/>
          <w:sz w:val="18"/>
          <w:szCs w:val="18"/>
        </w:rPr>
        <w:t>amawiający</w:t>
      </w:r>
      <w:r w:rsidR="00EE5B23" w:rsidRPr="000874D0">
        <w:rPr>
          <w:rFonts w:ascii="Arial" w:hAnsi="Arial" w:cs="Arial"/>
          <w:kern w:val="3"/>
          <w:sz w:val="18"/>
          <w:szCs w:val="18"/>
          <w:lang w:eastAsia="zh-CN"/>
        </w:rPr>
        <w:t xml:space="preserve"> </w:t>
      </w:r>
      <w:r w:rsidR="00EE5B23" w:rsidRPr="000874D0">
        <w:rPr>
          <w:rFonts w:ascii="Arial" w:hAnsi="Arial" w:cs="Arial"/>
          <w:sz w:val="18"/>
          <w:szCs w:val="18"/>
        </w:rPr>
        <w:t>zgodnie z art. 107 ust. 2 ustawy</w:t>
      </w:r>
      <w:r w:rsidRPr="000874D0">
        <w:rPr>
          <w:rFonts w:ascii="Arial" w:hAnsi="Arial" w:cs="Arial"/>
          <w:sz w:val="18"/>
          <w:szCs w:val="18"/>
        </w:rPr>
        <w:t xml:space="preserve"> wezwie do ich złożenia lub uzupełnienia w wyznaczonym terminie.</w:t>
      </w:r>
    </w:p>
    <w:p w:rsidR="00EE5B23" w:rsidRPr="000874D0" w:rsidRDefault="00EE5B23" w:rsidP="00752C04">
      <w:pPr>
        <w:pStyle w:val="Akapitzlist"/>
        <w:numPr>
          <w:ilvl w:val="0"/>
          <w:numId w:val="69"/>
        </w:numPr>
        <w:spacing w:line="360" w:lineRule="auto"/>
        <w:jc w:val="both"/>
        <w:rPr>
          <w:rFonts w:ascii="Arial" w:hAnsi="Arial" w:cs="Arial"/>
          <w:sz w:val="18"/>
          <w:szCs w:val="18"/>
        </w:rPr>
      </w:pPr>
      <w:r w:rsidRPr="000874D0">
        <w:rPr>
          <w:rFonts w:ascii="Arial" w:hAnsi="Arial" w:cs="Arial"/>
          <w:kern w:val="3"/>
          <w:sz w:val="18"/>
          <w:szCs w:val="18"/>
          <w:lang w:eastAsia="zh-CN"/>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EE5B23" w:rsidRPr="000874D0" w:rsidRDefault="00EE5B23" w:rsidP="00752C04">
      <w:pPr>
        <w:pStyle w:val="Akapitzlist"/>
        <w:numPr>
          <w:ilvl w:val="0"/>
          <w:numId w:val="69"/>
        </w:numPr>
        <w:spacing w:line="360" w:lineRule="auto"/>
        <w:jc w:val="both"/>
        <w:rPr>
          <w:rFonts w:ascii="Arial" w:hAnsi="Arial" w:cs="Arial"/>
          <w:sz w:val="18"/>
          <w:szCs w:val="18"/>
        </w:rPr>
      </w:pPr>
      <w:r w:rsidRPr="000874D0">
        <w:rPr>
          <w:rFonts w:ascii="Arial" w:hAnsi="Arial" w:cs="Arial"/>
          <w:kern w:val="3"/>
          <w:sz w:val="18"/>
          <w:szCs w:val="18"/>
          <w:lang w:eastAsia="zh-CN"/>
        </w:rPr>
        <w:t>Zamawiający może żądać od Wykonawców wyjaśnień dotyczących treści przedmiotowych środków dowodowych.</w:t>
      </w:r>
    </w:p>
    <w:p w:rsidR="001D5853" w:rsidRPr="000874D0" w:rsidRDefault="001D5853" w:rsidP="00752C04">
      <w:pPr>
        <w:pStyle w:val="Akapitzlist"/>
        <w:numPr>
          <w:ilvl w:val="0"/>
          <w:numId w:val="69"/>
        </w:numPr>
        <w:spacing w:line="360" w:lineRule="auto"/>
        <w:jc w:val="both"/>
        <w:rPr>
          <w:rFonts w:ascii="Arial" w:hAnsi="Arial" w:cs="Arial"/>
          <w:sz w:val="18"/>
          <w:szCs w:val="18"/>
        </w:rPr>
      </w:pPr>
      <w:r w:rsidRPr="000874D0">
        <w:rPr>
          <w:rFonts w:ascii="Arial" w:hAnsi="Arial" w:cs="Arial"/>
          <w:i/>
          <w:iCs/>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D6527A" w:rsidRPr="001C23DD" w:rsidRDefault="00D6527A"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5" w:history="1"/>
      <w:r w:rsidR="001C23DD" w:rsidRPr="00C12A11">
        <w:rPr>
          <w:rFonts w:ascii="Arial" w:hAnsi="Arial" w:cs="Arial"/>
          <w:position w:val="2"/>
          <w:sz w:val="18"/>
          <w:szCs w:val="18"/>
          <w:u w:val="single"/>
        </w:rPr>
        <w:t xml:space="preserve"> </w:t>
      </w:r>
      <w:hyperlink r:id="rId16"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C64042" w:rsidP="00D736E3">
      <w:pPr>
        <w:pStyle w:val="Tekstpodstawowywcity"/>
        <w:overflowPunct w:val="0"/>
        <w:autoSpaceDE w:val="0"/>
        <w:autoSpaceDN w:val="0"/>
        <w:adjustRightInd w:val="0"/>
        <w:ind w:left="360"/>
        <w:jc w:val="both"/>
        <w:textAlignment w:val="baseline"/>
        <w:rPr>
          <w:rFonts w:ascii="Arial" w:hAnsi="Arial" w:cs="Arial"/>
          <w:sz w:val="18"/>
          <w:szCs w:val="18"/>
        </w:rPr>
      </w:pPr>
      <w:r w:rsidRPr="00C64042">
        <w:rPr>
          <w:rFonts w:ascii="Arial" w:hAnsi="Arial" w:cs="Arial"/>
          <w:position w:val="2"/>
          <w:sz w:val="18"/>
          <w:szCs w:val="18"/>
        </w:rPr>
        <w:t xml:space="preserve">Jacek </w:t>
      </w:r>
      <w:proofErr w:type="spellStart"/>
      <w:r w:rsidRPr="00C64042">
        <w:rPr>
          <w:rFonts w:ascii="Arial" w:hAnsi="Arial" w:cs="Arial"/>
          <w:position w:val="2"/>
          <w:sz w:val="18"/>
          <w:szCs w:val="18"/>
        </w:rPr>
        <w:t>Konsewicz</w:t>
      </w:r>
      <w:proofErr w:type="spellEnd"/>
      <w:r w:rsidR="001C23DD" w:rsidRPr="00C64042">
        <w:rPr>
          <w:rFonts w:ascii="Arial" w:hAnsi="Arial" w:cs="Arial"/>
          <w:position w:val="2"/>
          <w:sz w:val="18"/>
          <w:szCs w:val="18"/>
        </w:rPr>
        <w:t xml:space="preserve">: </w:t>
      </w:r>
      <w:hyperlink r:id="rId17" w:history="1">
        <w:r w:rsidRPr="00C64042">
          <w:rPr>
            <w:rStyle w:val="Hipercze"/>
            <w:rFonts w:ascii="Arial" w:hAnsi="Arial" w:cs="Arial"/>
            <w:sz w:val="18"/>
            <w:szCs w:val="18"/>
          </w:rPr>
          <w:t>j.konsewicz@szpitalslubice.pl</w:t>
        </w:r>
      </w:hyperlink>
    </w:p>
    <w:p w:rsidR="001C23DD" w:rsidRPr="00C64042" w:rsidRDefault="00C64042"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64042">
        <w:rPr>
          <w:rFonts w:ascii="Arial" w:hAnsi="Arial" w:cs="Arial"/>
          <w:sz w:val="18"/>
          <w:szCs w:val="18"/>
        </w:rPr>
        <w:t xml:space="preserve">Rafał Soboń: </w:t>
      </w:r>
      <w:hyperlink r:id="rId18" w:history="1">
        <w:r w:rsidRPr="00C64042">
          <w:rPr>
            <w:rStyle w:val="Hipercze"/>
            <w:rFonts w:ascii="Arial" w:hAnsi="Arial" w:cs="Arial"/>
            <w:sz w:val="18"/>
            <w:szCs w:val="18"/>
          </w:rPr>
          <w:t>r.sobon@szpitalslubice.pl</w:t>
        </w:r>
      </w:hyperlink>
      <w:r w:rsidRPr="00C64042">
        <w:rPr>
          <w:rFonts w:ascii="Arial" w:hAnsi="Arial" w:cs="Arial"/>
          <w:sz w:val="18"/>
          <w:szCs w:val="18"/>
        </w:rPr>
        <w:t xml:space="preserve"> </w:t>
      </w:r>
      <w:hyperlink r:id="rId19" w:history="1"/>
      <w:r w:rsidR="001C23DD" w:rsidRPr="00C64042">
        <w:rPr>
          <w:rFonts w:ascii="Arial" w:hAnsi="Arial" w:cs="Arial"/>
          <w:position w:val="2"/>
          <w:sz w:val="18"/>
          <w:szCs w:val="18"/>
          <w:u w:val="single"/>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21"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3"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6"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7"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8"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9"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30"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31"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2"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3"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w:t>
      </w:r>
      <w:r w:rsidRPr="003273B4">
        <w:rPr>
          <w:rFonts w:ascii="Arial" w:hAnsi="Arial" w:cs="Arial"/>
          <w:position w:val="2"/>
          <w:sz w:val="18"/>
          <w:szCs w:val="18"/>
        </w:rPr>
        <w:lastRenderedPageBreak/>
        <w:t xml:space="preserve">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4"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5"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Wraz z ofertą (dotyczy oferty składanej w odpowiedzi na ogłoszenie o zamówieniu) należy złożyć</w:t>
      </w:r>
      <w:r>
        <w:rPr>
          <w:rFonts w:ascii="Arial" w:hAnsi="Arial" w:cs="Arial"/>
          <w:position w:val="2"/>
          <w:sz w:val="18"/>
          <w:szCs w:val="18"/>
        </w:rPr>
        <w:t>:</w:t>
      </w:r>
    </w:p>
    <w:p w:rsidR="0089760E" w:rsidRPr="000874D0"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Formularz asortymentowo </w:t>
      </w:r>
      <w:r w:rsidR="00033E0D" w:rsidRPr="000874D0">
        <w:rPr>
          <w:rFonts w:ascii="Arial" w:hAnsi="Arial" w:cs="Arial"/>
          <w:position w:val="2"/>
          <w:sz w:val="18"/>
          <w:szCs w:val="18"/>
        </w:rPr>
        <w:t xml:space="preserve">- </w:t>
      </w:r>
      <w:r w:rsidRPr="000874D0">
        <w:rPr>
          <w:rFonts w:ascii="Arial" w:hAnsi="Arial" w:cs="Arial"/>
          <w:position w:val="2"/>
          <w:sz w:val="18"/>
          <w:szCs w:val="18"/>
        </w:rPr>
        <w:t>cenowy (dodatek nr 2 do SWZ)</w:t>
      </w:r>
    </w:p>
    <w:p w:rsidR="0089760E" w:rsidRPr="000874D0" w:rsidRDefault="003923AD"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Opis techniczny parametry</w:t>
      </w:r>
      <w:r w:rsidR="0089760E" w:rsidRPr="000874D0">
        <w:rPr>
          <w:rFonts w:ascii="Arial" w:hAnsi="Arial" w:cs="Arial"/>
          <w:position w:val="2"/>
          <w:sz w:val="18"/>
          <w:szCs w:val="18"/>
        </w:rPr>
        <w:t xml:space="preserve"> (dodatek nr 3 do SWZ)</w:t>
      </w:r>
      <w:r w:rsidRPr="000874D0">
        <w:rPr>
          <w:rFonts w:ascii="Arial" w:hAnsi="Arial" w:cs="Arial"/>
          <w:position w:val="2"/>
          <w:sz w:val="18"/>
          <w:szCs w:val="18"/>
        </w:rPr>
        <w:t>,</w:t>
      </w:r>
    </w:p>
    <w:p w:rsidR="00544A26" w:rsidRPr="000874D0" w:rsidRDefault="00544A26" w:rsidP="00544A26">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zdjęcie zaoferowanych ambulansów (przód, tył i boki),</w:t>
      </w:r>
    </w:p>
    <w:p w:rsidR="000874D0" w:rsidRPr="000874D0" w:rsidRDefault="00544A26" w:rsidP="00544A26">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ulotka/ prospekt/ katalog lub jego część z dokładnym opisem oferowanego przedmiotu zamówienia (w języku polskim) – dotyczy</w:t>
      </w:r>
      <w:r w:rsidR="000874D0" w:rsidRPr="000874D0">
        <w:rPr>
          <w:rFonts w:ascii="Arial" w:hAnsi="Arial" w:cs="Arial"/>
          <w:position w:val="2"/>
          <w:sz w:val="18"/>
          <w:szCs w:val="18"/>
        </w:rPr>
        <w:t>:</w:t>
      </w:r>
    </w:p>
    <w:p w:rsidR="000874D0" w:rsidRPr="000874D0" w:rsidRDefault="00544A26" w:rsidP="000874D0">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874D0">
        <w:rPr>
          <w:rFonts w:ascii="Arial" w:hAnsi="Arial" w:cs="Arial"/>
          <w:position w:val="2"/>
          <w:sz w:val="18"/>
          <w:szCs w:val="18"/>
        </w:rPr>
        <w:t xml:space="preserve">nosze główne z pasami  pediatrycznymi i transporter, krzesełko transportowe z systemem płozowym, ssak medyczny akumulatorowo-sieciowy, </w:t>
      </w:r>
      <w:proofErr w:type="spellStart"/>
      <w:r w:rsidRPr="000874D0">
        <w:rPr>
          <w:rFonts w:ascii="Arial" w:hAnsi="Arial" w:cs="Arial"/>
          <w:position w:val="2"/>
          <w:sz w:val="18"/>
          <w:szCs w:val="18"/>
        </w:rPr>
        <w:t>strzykawkowa</w:t>
      </w:r>
      <w:proofErr w:type="spellEnd"/>
      <w:r w:rsidRPr="000874D0">
        <w:rPr>
          <w:rFonts w:ascii="Arial" w:hAnsi="Arial" w:cs="Arial"/>
          <w:position w:val="2"/>
          <w:sz w:val="18"/>
          <w:szCs w:val="18"/>
        </w:rPr>
        <w:t xml:space="preserve"> pompa infuzyjna wraz ze stacją</w:t>
      </w:r>
      <w:r w:rsidR="00EC1E09">
        <w:rPr>
          <w:rFonts w:ascii="Arial" w:hAnsi="Arial" w:cs="Arial"/>
          <w:position w:val="2"/>
          <w:sz w:val="18"/>
          <w:szCs w:val="18"/>
        </w:rPr>
        <w:t xml:space="preserve"> dokującą (wersja transportowa),</w:t>
      </w:r>
    </w:p>
    <w:p w:rsidR="0089760E" w:rsidRPr="00B837EC"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Oświadczenie, o którym mowa w art. 125 ust. 1 ustawy, o niepodleganiu wykluczeniu z postępowania oraz spełnieniu warunków udziału w postępowaniu (dodatek nr 4 do SWZ)</w:t>
      </w:r>
    </w:p>
    <w:p w:rsidR="0089760E"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postępowania oraz spełnieniu warunków udziału w postępowaniu </w:t>
      </w:r>
      <w:r w:rsidRPr="00B837EC">
        <w:rPr>
          <w:rFonts w:ascii="Arial" w:hAnsi="Arial" w:cs="Arial"/>
          <w:position w:val="2"/>
          <w:sz w:val="18"/>
          <w:szCs w:val="18"/>
          <w:u w:val="single"/>
        </w:rPr>
        <w:t>podmiotu udostępniającego zasoby</w:t>
      </w:r>
      <w:r w:rsidRPr="00B837EC">
        <w:rPr>
          <w:rFonts w:ascii="Arial" w:hAnsi="Arial" w:cs="Arial"/>
          <w:position w:val="2"/>
          <w:sz w:val="18"/>
          <w:szCs w:val="18"/>
        </w:rPr>
        <w:t xml:space="preserve"> </w:t>
      </w:r>
      <w:r w:rsidR="0089760E" w:rsidRPr="00B837EC">
        <w:rPr>
          <w:rFonts w:ascii="Arial" w:hAnsi="Arial" w:cs="Arial"/>
          <w:position w:val="2"/>
          <w:sz w:val="18"/>
          <w:szCs w:val="18"/>
        </w:rPr>
        <w:t xml:space="preserve">(dodatek nr </w:t>
      </w:r>
      <w:r w:rsidRPr="00B837EC">
        <w:rPr>
          <w:rFonts w:ascii="Arial" w:hAnsi="Arial" w:cs="Arial"/>
          <w:position w:val="2"/>
          <w:sz w:val="18"/>
          <w:szCs w:val="18"/>
        </w:rPr>
        <w:t>5</w:t>
      </w:r>
      <w:r w:rsidR="0089760E" w:rsidRPr="00B837EC">
        <w:rPr>
          <w:rFonts w:ascii="Arial" w:hAnsi="Arial" w:cs="Arial"/>
          <w:position w:val="2"/>
          <w:sz w:val="18"/>
          <w:szCs w:val="18"/>
        </w:rPr>
        <w:t xml:space="preserve"> do SWZ)</w:t>
      </w:r>
    </w:p>
    <w:p w:rsidR="00B31F23"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lastRenderedPageBreak/>
        <w:t>Jeśli dotyczy – zobowiązanie podmiotu udostępniającego zasoby (dodatek nr 6 do SWZ)</w:t>
      </w:r>
    </w:p>
    <w:p w:rsidR="003923AD"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wienia publicznego (dodatek nr 8</w:t>
      </w:r>
      <w:r w:rsidRPr="00B837EC">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3923AD" w:rsidRPr="000874D0" w:rsidRDefault="003923AD"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(Wykonawcy wspólnie ubiegający się o udzielenie zamówienia) - oświadczenie, z którego wynika, które usługi wykonają poszc</w:t>
      </w:r>
      <w:r w:rsidR="000874D0" w:rsidRPr="000874D0">
        <w:rPr>
          <w:rFonts w:ascii="Arial" w:hAnsi="Arial" w:cs="Arial"/>
          <w:position w:val="2"/>
          <w:sz w:val="18"/>
          <w:szCs w:val="18"/>
        </w:rPr>
        <w:t>zególni wykonawcy (dodatek nr 11</w:t>
      </w:r>
      <w:r w:rsidRPr="000874D0">
        <w:rPr>
          <w:rFonts w:ascii="Arial" w:hAnsi="Arial" w:cs="Arial"/>
          <w:position w:val="2"/>
          <w:sz w:val="18"/>
          <w:szCs w:val="18"/>
        </w:rPr>
        <w:t xml:space="preserve"> do SWZ).</w:t>
      </w: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2021</w:t>
      </w:r>
      <w:r w:rsidRPr="003273B4">
        <w:rPr>
          <w:rFonts w:ascii="Arial" w:hAnsi="Arial" w:cs="Arial"/>
          <w:position w:val="2"/>
          <w:sz w:val="18"/>
          <w:szCs w:val="18"/>
        </w:rPr>
        <w:t xml:space="preserve"> poz. </w:t>
      </w:r>
      <w:r w:rsidR="009D3D21">
        <w:rPr>
          <w:rFonts w:ascii="Arial" w:hAnsi="Arial" w:cs="Arial"/>
          <w:position w:val="2"/>
          <w:sz w:val="18"/>
          <w:szCs w:val="18"/>
        </w:rPr>
        <w:t>685</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3D01"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3D01">
        <w:rPr>
          <w:rFonts w:ascii="Arial" w:hAnsi="Arial" w:cs="Arial"/>
          <w:b/>
          <w:position w:val="2"/>
          <w:sz w:val="18"/>
          <w:szCs w:val="18"/>
          <w:u w:val="single"/>
        </w:rPr>
        <w:t>XX</w:t>
      </w:r>
      <w:r w:rsidR="00731F0E" w:rsidRPr="005D3D01">
        <w:rPr>
          <w:rFonts w:ascii="Arial" w:hAnsi="Arial" w:cs="Arial"/>
          <w:b/>
          <w:position w:val="2"/>
          <w:sz w:val="18"/>
          <w:szCs w:val="18"/>
          <w:u w:val="single"/>
        </w:rPr>
        <w:t>I</w:t>
      </w:r>
      <w:r w:rsidR="00542E11" w:rsidRPr="005D3D01">
        <w:rPr>
          <w:rFonts w:ascii="Arial" w:hAnsi="Arial" w:cs="Arial"/>
          <w:b/>
          <w:position w:val="2"/>
          <w:sz w:val="18"/>
          <w:szCs w:val="18"/>
          <w:u w:val="single"/>
        </w:rPr>
        <w:t>. TERMIN ZWIĄZANIA OFERTĄ</w:t>
      </w:r>
    </w:p>
    <w:p w:rsidR="00542E11" w:rsidRPr="005D3D01"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A66BAE"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D3D01">
        <w:rPr>
          <w:rFonts w:ascii="Arial" w:hAnsi="Arial" w:cs="Arial"/>
          <w:position w:val="2"/>
          <w:sz w:val="18"/>
          <w:szCs w:val="18"/>
        </w:rPr>
        <w:t xml:space="preserve">Wykonawca będzie związany ofertą przez </w:t>
      </w:r>
      <w:r w:rsidRPr="00E632BF">
        <w:rPr>
          <w:rFonts w:ascii="Arial" w:hAnsi="Arial" w:cs="Arial"/>
          <w:position w:val="2"/>
          <w:sz w:val="18"/>
          <w:szCs w:val="18"/>
        </w:rPr>
        <w:t xml:space="preserve">okres </w:t>
      </w:r>
      <w:r w:rsidRPr="00E632BF">
        <w:rPr>
          <w:rFonts w:ascii="Arial" w:hAnsi="Arial" w:cs="Arial"/>
          <w:b/>
          <w:bCs/>
          <w:position w:val="2"/>
          <w:sz w:val="18"/>
          <w:szCs w:val="18"/>
        </w:rPr>
        <w:t>30 dni</w:t>
      </w:r>
      <w:r w:rsidRPr="00E632BF">
        <w:rPr>
          <w:rFonts w:ascii="Arial" w:hAnsi="Arial" w:cs="Arial"/>
          <w:position w:val="2"/>
          <w:sz w:val="18"/>
          <w:szCs w:val="18"/>
        </w:rPr>
        <w:t xml:space="preserve">, tj. do dnia </w:t>
      </w:r>
      <w:r w:rsidR="00E632BF" w:rsidRPr="00E632BF">
        <w:rPr>
          <w:rFonts w:ascii="Arial" w:hAnsi="Arial" w:cs="Arial"/>
          <w:position w:val="2"/>
          <w:sz w:val="18"/>
          <w:szCs w:val="18"/>
        </w:rPr>
        <w:t>15</w:t>
      </w:r>
      <w:r w:rsidR="00136F80" w:rsidRPr="00E632BF">
        <w:rPr>
          <w:rFonts w:ascii="Arial" w:hAnsi="Arial" w:cs="Arial"/>
          <w:position w:val="2"/>
          <w:sz w:val="18"/>
          <w:szCs w:val="18"/>
        </w:rPr>
        <w:t>.</w:t>
      </w:r>
      <w:r w:rsidR="00E632BF" w:rsidRPr="00E632BF">
        <w:rPr>
          <w:rFonts w:ascii="Arial" w:hAnsi="Arial" w:cs="Arial"/>
          <w:position w:val="2"/>
          <w:sz w:val="18"/>
          <w:szCs w:val="18"/>
        </w:rPr>
        <w:t>10</w:t>
      </w:r>
      <w:r w:rsidR="00136F80" w:rsidRPr="00E632BF">
        <w:rPr>
          <w:rFonts w:ascii="Arial" w:hAnsi="Arial" w:cs="Arial"/>
          <w:position w:val="2"/>
          <w:sz w:val="18"/>
          <w:szCs w:val="18"/>
        </w:rPr>
        <w:t>.2021</w:t>
      </w:r>
      <w:r w:rsidRPr="00E632BF">
        <w:rPr>
          <w:rFonts w:ascii="Arial" w:hAnsi="Arial" w:cs="Arial"/>
          <w:position w:val="2"/>
          <w:sz w:val="18"/>
          <w:szCs w:val="18"/>
        </w:rPr>
        <w:t xml:space="preserve"> r. Bieg</w:t>
      </w:r>
      <w:r w:rsidRPr="00A66BAE">
        <w:rPr>
          <w:rFonts w:ascii="Arial" w:hAnsi="Arial" w:cs="Arial"/>
          <w:position w:val="2"/>
          <w:sz w:val="18"/>
          <w:szCs w:val="18"/>
        </w:rPr>
        <w:t xml:space="preserve"> terminu związania ofertą rozpoczyna się wraz z upływem terminu składania ofert.</w:t>
      </w:r>
    </w:p>
    <w:p w:rsidR="00542E11" w:rsidRPr="00542E11"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position w:val="2"/>
          <w:sz w:val="18"/>
          <w:szCs w:val="18"/>
        </w:rPr>
        <w:t xml:space="preserve"> </w:t>
      </w:r>
      <w:r w:rsidRPr="00542E11">
        <w:rPr>
          <w:rFonts w:ascii="Arial" w:hAnsi="Arial" w:cs="Arial"/>
          <w:position w:val="2"/>
          <w:sz w:val="18"/>
          <w:szCs w:val="18"/>
        </w:rPr>
        <w:t>Przedłużenie terminu związania ofertą wymaga złożenia przez wykonawcę pisemnego oświadczenia o wyrażeniu zgody na przedłużenie terminu związania ofertą.</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XX</w:t>
      </w:r>
      <w:r w:rsidR="00731F0E">
        <w:rPr>
          <w:rFonts w:ascii="Arial" w:hAnsi="Arial" w:cs="Arial"/>
          <w:b/>
          <w:position w:val="2"/>
          <w:sz w:val="18"/>
          <w:szCs w:val="18"/>
          <w:u w:val="single"/>
        </w:rPr>
        <w:t>I</w:t>
      </w:r>
      <w:r w:rsidR="00542E11" w:rsidRPr="00542E11">
        <w:rPr>
          <w:rFonts w:ascii="Arial" w:hAnsi="Arial" w:cs="Arial"/>
          <w:b/>
          <w:position w:val="2"/>
          <w:sz w:val="18"/>
          <w:szCs w:val="18"/>
          <w:u w:val="single"/>
        </w:rPr>
        <w:t>I. MIEJSCE I TERMIN SKŁADANIA OFERT</w:t>
      </w: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B70A33"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A66BAE">
        <w:rPr>
          <w:rFonts w:ascii="Arial" w:hAnsi="Arial" w:cs="Arial"/>
          <w:position w:val="2"/>
          <w:sz w:val="18"/>
          <w:szCs w:val="18"/>
        </w:rPr>
        <w:t xml:space="preserve">Ofertę wraz z wymaganymi dokumentami należy </w:t>
      </w:r>
      <w:r w:rsidR="00B70A33" w:rsidRPr="00A66BAE">
        <w:rPr>
          <w:rFonts w:ascii="Arial" w:hAnsi="Arial" w:cs="Arial"/>
          <w:position w:val="2"/>
          <w:sz w:val="18"/>
          <w:szCs w:val="18"/>
        </w:rPr>
        <w:t>złożyć</w:t>
      </w:r>
      <w:r w:rsidRPr="00A66BAE">
        <w:rPr>
          <w:rFonts w:ascii="Arial" w:hAnsi="Arial" w:cs="Arial"/>
          <w:position w:val="2"/>
          <w:sz w:val="18"/>
          <w:szCs w:val="18"/>
        </w:rPr>
        <w:t xml:space="preserve"> </w:t>
      </w:r>
      <w:r w:rsidR="00B70A33" w:rsidRPr="00A66BAE">
        <w:rPr>
          <w:rFonts w:ascii="Arial" w:hAnsi="Arial" w:cs="Arial"/>
          <w:bCs/>
          <w:position w:val="2"/>
          <w:sz w:val="18"/>
          <w:szCs w:val="18"/>
        </w:rPr>
        <w:t xml:space="preserve">do </w:t>
      </w:r>
      <w:r w:rsidR="00B70A33" w:rsidRPr="00C85658">
        <w:rPr>
          <w:rFonts w:ascii="Arial" w:hAnsi="Arial" w:cs="Arial"/>
          <w:bCs/>
          <w:position w:val="2"/>
          <w:sz w:val="18"/>
          <w:szCs w:val="18"/>
        </w:rPr>
        <w:t xml:space="preserve">dnia </w:t>
      </w:r>
      <w:r w:rsidR="00BB3636" w:rsidRPr="00C85658">
        <w:rPr>
          <w:rFonts w:ascii="Arial" w:hAnsi="Arial" w:cs="Arial"/>
          <w:b/>
          <w:bCs/>
          <w:color w:val="FF0000"/>
          <w:position w:val="2"/>
          <w:sz w:val="18"/>
          <w:szCs w:val="18"/>
        </w:rPr>
        <w:t>1</w:t>
      </w:r>
      <w:r w:rsidR="00C85658" w:rsidRPr="00C85658">
        <w:rPr>
          <w:rFonts w:ascii="Arial" w:hAnsi="Arial" w:cs="Arial"/>
          <w:b/>
          <w:bCs/>
          <w:color w:val="FF0000"/>
          <w:position w:val="2"/>
          <w:sz w:val="18"/>
          <w:szCs w:val="18"/>
        </w:rPr>
        <w:t>6</w:t>
      </w:r>
      <w:r w:rsidR="00B70A33" w:rsidRPr="00C85658">
        <w:rPr>
          <w:rFonts w:ascii="Arial" w:hAnsi="Arial" w:cs="Arial"/>
          <w:b/>
          <w:bCs/>
          <w:color w:val="FF0000"/>
          <w:position w:val="2"/>
          <w:sz w:val="18"/>
          <w:szCs w:val="18"/>
        </w:rPr>
        <w:t>.0</w:t>
      </w:r>
      <w:r w:rsidR="00C85658" w:rsidRPr="00C85658">
        <w:rPr>
          <w:rFonts w:ascii="Arial" w:hAnsi="Arial" w:cs="Arial"/>
          <w:b/>
          <w:bCs/>
          <w:color w:val="FF0000"/>
          <w:position w:val="2"/>
          <w:sz w:val="18"/>
          <w:szCs w:val="18"/>
        </w:rPr>
        <w:t>9</w:t>
      </w:r>
      <w:r w:rsidR="00B70A33" w:rsidRPr="00C85658">
        <w:rPr>
          <w:rFonts w:ascii="Arial" w:hAnsi="Arial" w:cs="Arial"/>
          <w:b/>
          <w:bCs/>
          <w:color w:val="FF0000"/>
          <w:position w:val="2"/>
          <w:sz w:val="18"/>
          <w:szCs w:val="18"/>
        </w:rPr>
        <w:t>.2021 r. do godz. 10:00</w:t>
      </w:r>
      <w:r w:rsidR="00B70A33" w:rsidRPr="00C85658">
        <w:rPr>
          <w:rFonts w:ascii="Arial" w:hAnsi="Arial" w:cs="Arial"/>
          <w:bCs/>
          <w:color w:val="FF0000"/>
          <w:position w:val="2"/>
          <w:sz w:val="18"/>
          <w:szCs w:val="18"/>
        </w:rPr>
        <w:t xml:space="preserve"> </w:t>
      </w:r>
      <w:r w:rsidR="00B70A33" w:rsidRPr="00C85658">
        <w:rPr>
          <w:rFonts w:ascii="Arial" w:hAnsi="Arial" w:cs="Arial"/>
          <w:bCs/>
          <w:position w:val="2"/>
          <w:sz w:val="18"/>
          <w:szCs w:val="18"/>
        </w:rPr>
        <w:t>pod</w:t>
      </w:r>
      <w:r w:rsidR="00B70A33" w:rsidRPr="00A66BAE">
        <w:rPr>
          <w:rFonts w:ascii="Arial" w:hAnsi="Arial" w:cs="Arial"/>
          <w:bCs/>
          <w:position w:val="2"/>
          <w:sz w:val="18"/>
          <w:szCs w:val="18"/>
        </w:rPr>
        <w:t xml:space="preserve"> rygorem</w:t>
      </w:r>
      <w:r w:rsidR="00B70A33" w:rsidRPr="00B70A33">
        <w:rPr>
          <w:rFonts w:ascii="Arial" w:hAnsi="Arial" w:cs="Arial"/>
          <w:bCs/>
          <w:position w:val="2"/>
          <w:sz w:val="18"/>
          <w:szCs w:val="18"/>
        </w:rPr>
        <w:t xml:space="preserve"> nieważności na stronie internetowej prowadzonego postępowania, tj. za pośrednictwem Platformy Zakupowej (</w:t>
      </w:r>
      <w:hyperlink r:id="rId36" w:history="1">
        <w:r w:rsidR="00B70A33" w:rsidRPr="00B70A33">
          <w:rPr>
            <w:rStyle w:val="Hipercze"/>
            <w:rFonts w:ascii="Arial" w:hAnsi="Arial" w:cs="Arial"/>
            <w:bCs/>
            <w:position w:val="2"/>
            <w:sz w:val="18"/>
            <w:szCs w:val="18"/>
          </w:rPr>
          <w:t>https://platformazakupowa.pl/pn/szpitalslubice</w:t>
        </w:r>
      </w:hyperlink>
      <w:r w:rsidR="00B70A33" w:rsidRPr="00B70A33">
        <w:rPr>
          <w:rFonts w:ascii="Arial" w:hAnsi="Arial" w:cs="Arial"/>
          <w:bCs/>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7"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8"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9" w:history="1">
        <w:r w:rsidRPr="00542E11">
          <w:rPr>
            <w:rStyle w:val="Hipercze"/>
            <w:rFonts w:ascii="Arial" w:hAnsi="Arial" w:cs="Arial"/>
            <w:position w:val="2"/>
            <w:sz w:val="18"/>
            <w:szCs w:val="18"/>
          </w:rPr>
          <w:t>https://platformazakupowa.pl/strona/45-instrukcje</w:t>
        </w:r>
      </w:hyperlink>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F1776B"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C85658">
        <w:rPr>
          <w:rFonts w:ascii="Arial" w:hAnsi="Arial" w:cs="Arial"/>
          <w:b/>
          <w:color w:val="FF0000"/>
          <w:position w:val="2"/>
          <w:sz w:val="18"/>
          <w:szCs w:val="18"/>
        </w:rPr>
        <w:t>Otwarcie ofert</w:t>
      </w:r>
      <w:r w:rsidRPr="00C85658">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BB3636" w:rsidRPr="00C85658">
        <w:rPr>
          <w:rFonts w:ascii="Arial" w:hAnsi="Arial" w:cs="Arial"/>
          <w:b/>
          <w:color w:val="FF0000"/>
          <w:position w:val="2"/>
          <w:sz w:val="18"/>
          <w:szCs w:val="18"/>
        </w:rPr>
        <w:t>1</w:t>
      </w:r>
      <w:r w:rsidR="00C85658" w:rsidRPr="00C85658">
        <w:rPr>
          <w:rFonts w:ascii="Arial" w:hAnsi="Arial" w:cs="Arial"/>
          <w:b/>
          <w:color w:val="FF0000"/>
          <w:position w:val="2"/>
          <w:sz w:val="18"/>
          <w:szCs w:val="18"/>
        </w:rPr>
        <w:t>6</w:t>
      </w:r>
      <w:r w:rsidR="00136F80" w:rsidRPr="00C85658">
        <w:rPr>
          <w:rFonts w:ascii="Arial" w:hAnsi="Arial" w:cs="Arial"/>
          <w:b/>
          <w:color w:val="FF0000"/>
          <w:position w:val="2"/>
          <w:sz w:val="18"/>
          <w:szCs w:val="18"/>
        </w:rPr>
        <w:t>.0</w:t>
      </w:r>
      <w:r w:rsidR="00C85658" w:rsidRPr="00C85658">
        <w:rPr>
          <w:rFonts w:ascii="Arial" w:hAnsi="Arial" w:cs="Arial"/>
          <w:b/>
          <w:color w:val="FF0000"/>
          <w:position w:val="2"/>
          <w:sz w:val="18"/>
          <w:szCs w:val="18"/>
        </w:rPr>
        <w:t>9</w:t>
      </w:r>
      <w:r w:rsidR="00136F80" w:rsidRPr="00C85658">
        <w:rPr>
          <w:rFonts w:ascii="Arial" w:hAnsi="Arial" w:cs="Arial"/>
          <w:b/>
          <w:color w:val="FF0000"/>
          <w:position w:val="2"/>
          <w:sz w:val="18"/>
          <w:szCs w:val="18"/>
        </w:rPr>
        <w:t>.2021 r.</w:t>
      </w:r>
      <w:r w:rsidR="00C85658" w:rsidRPr="00C85658">
        <w:rPr>
          <w:rFonts w:ascii="Arial" w:hAnsi="Arial" w:cs="Arial"/>
          <w:b/>
          <w:color w:val="FF0000"/>
          <w:position w:val="2"/>
          <w:sz w:val="18"/>
          <w:szCs w:val="18"/>
        </w:rPr>
        <w:t xml:space="preserve"> </w:t>
      </w:r>
      <w:r w:rsidR="00136F80" w:rsidRPr="00C85658">
        <w:rPr>
          <w:rFonts w:ascii="Arial" w:hAnsi="Arial" w:cs="Arial"/>
          <w:b/>
          <w:color w:val="FF0000"/>
          <w:position w:val="2"/>
          <w:sz w:val="18"/>
          <w:szCs w:val="18"/>
        </w:rPr>
        <w:t>godz.10:15</w:t>
      </w:r>
      <w:r w:rsidR="00B70A33" w:rsidRPr="00C85658">
        <w:rPr>
          <w:rFonts w:ascii="Times New Roman" w:eastAsia="SimSun" w:hAnsi="Times New Roman"/>
          <w:color w:val="000000"/>
          <w:kern w:val="3"/>
          <w:szCs w:val="20"/>
          <w:lang w:eastAsia="zh-CN" w:bidi="hi-IN"/>
        </w:rPr>
        <w:t xml:space="preserve"> </w:t>
      </w:r>
      <w:r w:rsidR="00B70A33" w:rsidRPr="00C85658">
        <w:rPr>
          <w:rFonts w:ascii="Arial" w:hAnsi="Arial" w:cs="Arial"/>
          <w:position w:val="2"/>
          <w:sz w:val="18"/>
          <w:szCs w:val="18"/>
        </w:rPr>
        <w:t>poprzez</w:t>
      </w:r>
      <w:r w:rsidR="00B70A33" w:rsidRPr="00F1776B">
        <w:rPr>
          <w:rFonts w:ascii="Arial" w:hAnsi="Arial" w:cs="Arial"/>
          <w:position w:val="2"/>
          <w:sz w:val="18"/>
          <w:szCs w:val="18"/>
        </w:rPr>
        <w:t xml:space="preserve">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40"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B837F3" w:rsidRDefault="00B837F3"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615770" w:rsidRPr="00F04933" w:rsidRDefault="00615770" w:rsidP="00615770">
      <w:pPr>
        <w:pStyle w:val="Tekstpodstawowywcity"/>
        <w:overflowPunct w:val="0"/>
        <w:autoSpaceDE w:val="0"/>
        <w:autoSpaceDN w:val="0"/>
        <w:adjustRightInd w:val="0"/>
        <w:spacing w:line="360" w:lineRule="auto"/>
        <w:ind w:left="360"/>
        <w:jc w:val="both"/>
        <w:rPr>
          <w:rFonts w:ascii="Arial" w:hAnsi="Arial" w:cs="Arial"/>
          <w:position w:val="2"/>
          <w:sz w:val="18"/>
          <w:szCs w:val="18"/>
        </w:rPr>
      </w:pPr>
    </w:p>
    <w:p w:rsidR="002E47D5" w:rsidRPr="002E47D5" w:rsidRDefault="00AE2806"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5</w:t>
      </w:r>
      <w:r w:rsidR="002E47D5" w:rsidRPr="002E47D5">
        <w:rPr>
          <w:rFonts w:ascii="Arial" w:hAnsi="Arial" w:cs="Arial"/>
          <w:b/>
          <w:bCs/>
          <w:position w:val="2"/>
          <w:sz w:val="18"/>
          <w:szCs w:val="18"/>
        </w:rPr>
        <w:t>0%</w:t>
      </w:r>
    </w:p>
    <w:p w:rsidR="002E47D5" w:rsidRPr="002E47D5" w:rsidRDefault="002E47D5"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sidRPr="002E47D5">
        <w:rPr>
          <w:rFonts w:ascii="Arial" w:hAnsi="Arial" w:cs="Arial"/>
          <w:b/>
          <w:bCs/>
          <w:position w:val="2"/>
          <w:sz w:val="18"/>
          <w:szCs w:val="18"/>
        </w:rPr>
        <w:t>parametry techniczne – 2</w:t>
      </w:r>
      <w:r w:rsidR="00AE2806">
        <w:rPr>
          <w:rFonts w:ascii="Arial" w:hAnsi="Arial" w:cs="Arial"/>
          <w:b/>
          <w:bCs/>
          <w:position w:val="2"/>
          <w:sz w:val="18"/>
          <w:szCs w:val="18"/>
        </w:rPr>
        <w:t>5</w:t>
      </w:r>
      <w:r w:rsidRPr="002E47D5">
        <w:rPr>
          <w:rFonts w:ascii="Arial" w:hAnsi="Arial" w:cs="Arial"/>
          <w:b/>
          <w:bCs/>
          <w:position w:val="2"/>
          <w:sz w:val="18"/>
          <w:szCs w:val="18"/>
        </w:rPr>
        <w:t>%</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termin dostawy – 25</w:t>
      </w:r>
      <w:r w:rsidR="002E47D5" w:rsidRPr="002E47D5">
        <w:rPr>
          <w:rFonts w:ascii="Arial" w:hAnsi="Arial" w:cs="Arial"/>
          <w:b/>
          <w:bCs/>
          <w:position w:val="2"/>
          <w:sz w:val="18"/>
          <w:szCs w:val="18"/>
        </w:rPr>
        <w:t>%</w:t>
      </w:r>
    </w:p>
    <w:p w:rsidR="003B4C03" w:rsidRDefault="003B4C03" w:rsidP="003B4C03">
      <w:pPr>
        <w:pStyle w:val="Tekstpodstawowywcity"/>
        <w:overflowPunct w:val="0"/>
        <w:adjustRightInd w:val="0"/>
        <w:spacing w:line="360" w:lineRule="auto"/>
        <w:jc w:val="both"/>
        <w:rPr>
          <w:rFonts w:ascii="Arial" w:hAnsi="Arial" w:cs="Arial"/>
          <w:b/>
          <w:bCs/>
          <w:position w:val="2"/>
          <w:sz w:val="18"/>
          <w:szCs w:val="18"/>
        </w:rPr>
      </w:pP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lastRenderedPageBreak/>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5</w:t>
      </w:r>
      <w:r w:rsidRPr="006B4A07">
        <w:rPr>
          <w:rFonts w:ascii="Arial" w:hAnsi="Arial" w:cs="Arial"/>
          <w:position w:val="2"/>
          <w:sz w:val="18"/>
          <w:szCs w:val="18"/>
        </w:rPr>
        <w:t>0,00 pkt. Of</w:t>
      </w:r>
      <w:r w:rsidR="00AE2806">
        <w:rPr>
          <w:rFonts w:ascii="Arial" w:hAnsi="Arial" w:cs="Arial"/>
          <w:position w:val="2"/>
          <w:sz w:val="18"/>
          <w:szCs w:val="18"/>
        </w:rPr>
        <w:t>erta o najniższej cenie uzyska 5</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AE2806">
        <w:rPr>
          <w:rFonts w:ascii="Arial" w:hAnsi="Arial" w:cs="Arial"/>
          <w:position w:val="2"/>
          <w:sz w:val="18"/>
          <w:szCs w:val="18"/>
        </w:rPr>
        <w:t>5</w:t>
      </w:r>
      <w:r w:rsidRPr="006B4A07">
        <w:rPr>
          <w:rFonts w:ascii="Arial" w:hAnsi="Arial" w:cs="Arial"/>
          <w:position w:val="2"/>
          <w:sz w:val="18"/>
          <w:szCs w:val="18"/>
        </w:rPr>
        <w:t xml:space="preserve">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2E47D5" w:rsidRPr="002E47D5" w:rsidRDefault="00B837F3" w:rsidP="00AE2806">
      <w:pPr>
        <w:pStyle w:val="Tekstpodstawowywcity"/>
        <w:overflowPunct w:val="0"/>
        <w:autoSpaceDN w:val="0"/>
        <w:adjustRightInd w:val="0"/>
        <w:spacing w:line="360" w:lineRule="auto"/>
        <w:ind w:left="0"/>
        <w:textAlignment w:val="baseline"/>
        <w:rPr>
          <w:rFonts w:ascii="Arial" w:hAnsi="Arial" w:cs="Arial"/>
          <w:b/>
          <w:bCs/>
          <w:position w:val="2"/>
          <w:sz w:val="18"/>
          <w:szCs w:val="18"/>
          <w:u w:val="single"/>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r w:rsidRPr="006B4A07">
        <w:rPr>
          <w:rFonts w:ascii="Arial" w:hAnsi="Arial" w:cs="Arial"/>
          <w:position w:val="2"/>
          <w:sz w:val="18"/>
          <w:szCs w:val="18"/>
        </w:rPr>
        <w:br/>
      </w:r>
      <w:r w:rsidR="002A470F">
        <w:rPr>
          <w:rFonts w:ascii="Arial" w:hAnsi="Arial" w:cs="Arial"/>
          <w:b/>
          <w:bCs/>
          <w:position w:val="2"/>
          <w:sz w:val="18"/>
          <w:szCs w:val="18"/>
          <w:u w:val="single"/>
        </w:rPr>
        <w:t xml:space="preserve">B.  </w:t>
      </w:r>
      <w:r w:rsidR="002E47D5" w:rsidRPr="002E47D5">
        <w:rPr>
          <w:rFonts w:ascii="Arial" w:hAnsi="Arial" w:cs="Arial"/>
          <w:b/>
          <w:bCs/>
          <w:position w:val="2"/>
          <w:sz w:val="18"/>
          <w:szCs w:val="18"/>
          <w:u w:val="single"/>
        </w:rPr>
        <w:t>Punktacja z tytułu oferowanych parametrów technicznych.</w:t>
      </w:r>
    </w:p>
    <w:p w:rsidR="002E47D5" w:rsidRPr="00C6683C" w:rsidRDefault="002E47D5" w:rsidP="002E47D5">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 xml:space="preserve">Kryterium: </w:t>
      </w:r>
      <w:r w:rsidRPr="000874D0">
        <w:rPr>
          <w:rFonts w:ascii="Arial" w:hAnsi="Arial" w:cs="Arial"/>
          <w:bCs/>
          <w:i/>
          <w:iCs/>
          <w:position w:val="2"/>
          <w:sz w:val="18"/>
          <w:szCs w:val="18"/>
        </w:rPr>
        <w:t xml:space="preserve">oferowane parametry techniczne (określone w punktach wg </w:t>
      </w:r>
      <w:r w:rsidR="000874D0" w:rsidRPr="000874D0">
        <w:rPr>
          <w:rFonts w:ascii="Arial" w:hAnsi="Arial" w:cs="Arial"/>
          <w:bCs/>
          <w:i/>
          <w:iCs/>
          <w:position w:val="2"/>
          <w:sz w:val="18"/>
          <w:szCs w:val="18"/>
        </w:rPr>
        <w:t>dodatku</w:t>
      </w:r>
      <w:r w:rsidRPr="000874D0">
        <w:rPr>
          <w:rFonts w:ascii="Arial" w:hAnsi="Arial" w:cs="Arial"/>
          <w:bCs/>
          <w:i/>
          <w:iCs/>
          <w:position w:val="2"/>
          <w:sz w:val="18"/>
          <w:szCs w:val="18"/>
        </w:rPr>
        <w:t xml:space="preserve"> nr 3 do SWZ)</w:t>
      </w:r>
      <w:r w:rsidRPr="000874D0">
        <w:rPr>
          <w:rFonts w:ascii="Arial" w:hAnsi="Arial" w:cs="Arial"/>
          <w:bCs/>
          <w:position w:val="2"/>
          <w:sz w:val="18"/>
          <w:szCs w:val="18"/>
        </w:rPr>
        <w:t xml:space="preserve"> zostanie ocenione w skali od 0 do 2</w:t>
      </w:r>
      <w:r w:rsidR="00AE2806" w:rsidRPr="000874D0">
        <w:rPr>
          <w:rFonts w:ascii="Arial" w:hAnsi="Arial" w:cs="Arial"/>
          <w:bCs/>
          <w:position w:val="2"/>
          <w:sz w:val="18"/>
          <w:szCs w:val="18"/>
        </w:rPr>
        <w:t>5</w:t>
      </w:r>
      <w:r w:rsidRPr="000874D0">
        <w:rPr>
          <w:rFonts w:ascii="Arial" w:hAnsi="Arial" w:cs="Arial"/>
          <w:bCs/>
          <w:position w:val="2"/>
          <w:sz w:val="18"/>
          <w:szCs w:val="18"/>
        </w:rPr>
        <w:t xml:space="preserve"> pkt. Oferta z największą ilością zdobytych punktów wg parametrów ocenianych </w:t>
      </w:r>
      <w:r w:rsidRPr="000874D0">
        <w:rPr>
          <w:rFonts w:ascii="Arial" w:hAnsi="Arial" w:cs="Arial"/>
          <w:bCs/>
          <w:i/>
          <w:iCs/>
          <w:position w:val="2"/>
          <w:sz w:val="18"/>
          <w:szCs w:val="18"/>
        </w:rPr>
        <w:t>(</w:t>
      </w:r>
      <w:r w:rsidR="00C6683C" w:rsidRPr="000874D0">
        <w:rPr>
          <w:rFonts w:ascii="Arial" w:hAnsi="Arial" w:cs="Arial"/>
          <w:bCs/>
          <w:i/>
          <w:iCs/>
          <w:position w:val="2"/>
          <w:sz w:val="18"/>
          <w:szCs w:val="18"/>
        </w:rPr>
        <w:t xml:space="preserve">zgodnie z </w:t>
      </w:r>
      <w:r w:rsidR="000874D0" w:rsidRPr="000874D0">
        <w:rPr>
          <w:rFonts w:ascii="Arial" w:hAnsi="Arial" w:cs="Arial"/>
          <w:bCs/>
          <w:i/>
          <w:iCs/>
          <w:position w:val="2"/>
          <w:sz w:val="18"/>
          <w:szCs w:val="18"/>
        </w:rPr>
        <w:t>dodatkiem</w:t>
      </w:r>
      <w:r w:rsidR="00C6683C" w:rsidRPr="000874D0">
        <w:rPr>
          <w:rFonts w:ascii="Arial" w:hAnsi="Arial" w:cs="Arial"/>
          <w:bCs/>
          <w:i/>
          <w:iCs/>
          <w:position w:val="2"/>
          <w:sz w:val="18"/>
          <w:szCs w:val="18"/>
        </w:rPr>
        <w:t xml:space="preserve"> nr 3 do S</w:t>
      </w:r>
      <w:r w:rsidRPr="000874D0">
        <w:rPr>
          <w:rFonts w:ascii="Arial" w:hAnsi="Arial" w:cs="Arial"/>
          <w:bCs/>
          <w:i/>
          <w:iCs/>
          <w:position w:val="2"/>
          <w:sz w:val="18"/>
          <w:szCs w:val="18"/>
        </w:rPr>
        <w:t>WZ)</w:t>
      </w:r>
      <w:r w:rsidRPr="000874D0">
        <w:rPr>
          <w:rFonts w:ascii="Arial" w:hAnsi="Arial" w:cs="Arial"/>
          <w:bCs/>
          <w:position w:val="2"/>
          <w:sz w:val="18"/>
          <w:szCs w:val="18"/>
        </w:rPr>
        <w:t xml:space="preserve"> uzyska 2</w:t>
      </w:r>
      <w:r w:rsidR="00AE2806" w:rsidRPr="000874D0">
        <w:rPr>
          <w:rFonts w:ascii="Arial" w:hAnsi="Arial" w:cs="Arial"/>
          <w:bCs/>
          <w:position w:val="2"/>
          <w:sz w:val="18"/>
          <w:szCs w:val="18"/>
        </w:rPr>
        <w:t>5</w:t>
      </w:r>
      <w:r w:rsidRPr="000874D0">
        <w:rPr>
          <w:rFonts w:ascii="Arial" w:hAnsi="Arial" w:cs="Arial"/>
          <w:bCs/>
          <w:position w:val="2"/>
          <w:sz w:val="18"/>
          <w:szCs w:val="18"/>
        </w:rPr>
        <w:t xml:space="preserve"> pkt. Pozostałym ofertom zostanie</w:t>
      </w:r>
      <w:r w:rsidRPr="00C6683C">
        <w:rPr>
          <w:rFonts w:ascii="Arial" w:hAnsi="Arial" w:cs="Arial"/>
          <w:bCs/>
          <w:position w:val="2"/>
          <w:sz w:val="18"/>
          <w:szCs w:val="18"/>
        </w:rPr>
        <w:t xml:space="preserve"> przyznana odpowiednio mniejsza ilość punktów wyliczona wg wzoru:</w:t>
      </w:r>
      <w:r w:rsidRPr="00C6683C">
        <w:rPr>
          <w:rFonts w:ascii="Arial" w:hAnsi="Arial" w:cs="Arial"/>
          <w:bCs/>
          <w:position w:val="2"/>
          <w:sz w:val="18"/>
          <w:szCs w:val="18"/>
        </w:rPr>
        <w:tab/>
        <w:t xml:space="preserve">      </w:t>
      </w:r>
    </w:p>
    <w:p w:rsidR="002E47D5" w:rsidRPr="00C6683C" w:rsidRDefault="002E47D5" w:rsidP="002E47D5">
      <w:pPr>
        <w:pStyle w:val="Tekstpodstawowywcity"/>
        <w:overflowPunct w:val="0"/>
        <w:adjustRightInd w:val="0"/>
        <w:spacing w:line="360" w:lineRule="auto"/>
        <w:rPr>
          <w:rFonts w:ascii="Arial" w:hAnsi="Arial" w:cs="Arial"/>
          <w:bCs/>
          <w:position w:val="2"/>
          <w:sz w:val="18"/>
          <w:szCs w:val="18"/>
        </w:rPr>
      </w:pPr>
      <w:r w:rsidRPr="00C6683C">
        <w:rPr>
          <w:rFonts w:ascii="Arial" w:hAnsi="Arial" w:cs="Arial"/>
          <w:bCs/>
          <w:position w:val="2"/>
          <w:sz w:val="18"/>
          <w:szCs w:val="18"/>
        </w:rPr>
        <w:t xml:space="preserve">                                            </w:t>
      </w:r>
    </w:p>
    <w:p w:rsidR="002E47D5" w:rsidRPr="00C6683C" w:rsidRDefault="002E47D5" w:rsidP="002E47D5">
      <w:pPr>
        <w:pStyle w:val="Tekstpodstawowywcity"/>
        <w:overflowPunct w:val="0"/>
        <w:adjustRightInd w:val="0"/>
        <w:spacing w:line="360" w:lineRule="auto"/>
        <w:ind w:left="0"/>
        <w:rPr>
          <w:rFonts w:ascii="Arial" w:hAnsi="Arial" w:cs="Arial"/>
          <w:bCs/>
          <w:position w:val="2"/>
          <w:sz w:val="18"/>
          <w:szCs w:val="18"/>
        </w:rPr>
      </w:pPr>
      <w:r w:rsidRPr="00C6683C">
        <w:rPr>
          <w:rFonts w:ascii="Arial" w:hAnsi="Arial" w:cs="Arial"/>
          <w:bCs/>
          <w:position w:val="2"/>
          <w:sz w:val="18"/>
          <w:szCs w:val="18"/>
        </w:rPr>
        <w:t xml:space="preserve">           </w:t>
      </w:r>
      <w:r w:rsidR="00C6683C">
        <w:rPr>
          <w:rFonts w:ascii="Arial" w:hAnsi="Arial" w:cs="Arial"/>
          <w:bCs/>
          <w:position w:val="2"/>
          <w:sz w:val="18"/>
          <w:szCs w:val="18"/>
        </w:rPr>
        <w:t xml:space="preserve">        </w:t>
      </w:r>
      <w:r w:rsidRPr="00C6683C">
        <w:rPr>
          <w:rFonts w:ascii="Arial" w:hAnsi="Arial" w:cs="Arial"/>
          <w:bCs/>
          <w:position w:val="2"/>
          <w:sz w:val="18"/>
          <w:szCs w:val="18"/>
        </w:rPr>
        <w:t>uzyskana liczba punktów za parametry oceniane (oferta badana)</w:t>
      </w:r>
    </w:p>
    <w:p w:rsidR="002E47D5" w:rsidRPr="00C6683C" w:rsidRDefault="002E47D5" w:rsidP="002E47D5">
      <w:pPr>
        <w:pStyle w:val="Tekstpodstawowywcity"/>
        <w:overflowPunct w:val="0"/>
        <w:adjustRightInd w:val="0"/>
        <w:spacing w:line="360" w:lineRule="auto"/>
        <w:rPr>
          <w:rFonts w:ascii="Arial" w:hAnsi="Arial" w:cs="Arial"/>
          <w:bCs/>
          <w:position w:val="2"/>
          <w:sz w:val="18"/>
          <w:szCs w:val="18"/>
        </w:rPr>
      </w:pPr>
      <w:r w:rsidRPr="00C6683C">
        <w:rPr>
          <w:rFonts w:ascii="Arial" w:hAnsi="Arial" w:cs="Arial"/>
          <w:bCs/>
          <w:position w:val="2"/>
          <w:sz w:val="18"/>
          <w:szCs w:val="18"/>
        </w:rPr>
        <w:t>B =    ------------------------------------------------------------------------------------------------ x 2</w:t>
      </w:r>
      <w:r w:rsidR="00AE2806">
        <w:rPr>
          <w:rFonts w:ascii="Arial" w:hAnsi="Arial" w:cs="Arial"/>
          <w:bCs/>
          <w:position w:val="2"/>
          <w:sz w:val="18"/>
          <w:szCs w:val="18"/>
        </w:rPr>
        <w:t>5</w:t>
      </w:r>
    </w:p>
    <w:p w:rsidR="002E47D5" w:rsidRPr="00C6683C" w:rsidRDefault="002E47D5" w:rsidP="002E47D5">
      <w:pPr>
        <w:pStyle w:val="Tekstpodstawowywcity"/>
        <w:overflowPunct w:val="0"/>
        <w:adjustRightInd w:val="0"/>
        <w:spacing w:line="360" w:lineRule="auto"/>
        <w:ind w:left="0"/>
        <w:rPr>
          <w:rFonts w:ascii="Arial" w:hAnsi="Arial" w:cs="Arial"/>
          <w:bCs/>
          <w:position w:val="2"/>
          <w:sz w:val="18"/>
          <w:szCs w:val="18"/>
        </w:rPr>
      </w:pPr>
      <w:r w:rsidRPr="00C6683C">
        <w:rPr>
          <w:rFonts w:ascii="Arial" w:hAnsi="Arial" w:cs="Arial"/>
          <w:bCs/>
          <w:position w:val="2"/>
          <w:sz w:val="18"/>
          <w:szCs w:val="18"/>
        </w:rPr>
        <w:t xml:space="preserve"> </w:t>
      </w:r>
      <w:r w:rsidR="00C6683C">
        <w:rPr>
          <w:rFonts w:ascii="Arial" w:hAnsi="Arial" w:cs="Arial"/>
          <w:bCs/>
          <w:position w:val="2"/>
          <w:sz w:val="18"/>
          <w:szCs w:val="18"/>
        </w:rPr>
        <w:t xml:space="preserve">           </w:t>
      </w:r>
      <w:r w:rsidRPr="00C6683C">
        <w:rPr>
          <w:rFonts w:ascii="Arial" w:hAnsi="Arial" w:cs="Arial"/>
          <w:bCs/>
          <w:position w:val="2"/>
          <w:sz w:val="18"/>
          <w:szCs w:val="18"/>
        </w:rPr>
        <w:t xml:space="preserve">    oferta z największą liczbą zdobytych punktów (za parametry oceniane)</w:t>
      </w:r>
    </w:p>
    <w:p w:rsidR="009E2198" w:rsidRDefault="009E2198" w:rsidP="002E47D5">
      <w:pPr>
        <w:pStyle w:val="Tekstpodstawowywcity"/>
        <w:overflowPunct w:val="0"/>
        <w:adjustRightInd w:val="0"/>
        <w:spacing w:line="360" w:lineRule="auto"/>
        <w:rPr>
          <w:rFonts w:ascii="Arial" w:hAnsi="Arial" w:cs="Arial"/>
          <w:bCs/>
          <w:position w:val="2"/>
          <w:sz w:val="18"/>
          <w:szCs w:val="18"/>
        </w:rPr>
      </w:pPr>
    </w:p>
    <w:p w:rsidR="002E47D5" w:rsidRPr="00C6683C" w:rsidRDefault="002E47D5" w:rsidP="002E47D5">
      <w:pPr>
        <w:pStyle w:val="Tekstpodstawowywcity"/>
        <w:overflowPunct w:val="0"/>
        <w:adjustRightInd w:val="0"/>
        <w:spacing w:line="360" w:lineRule="auto"/>
        <w:rPr>
          <w:rFonts w:ascii="Arial" w:hAnsi="Arial" w:cs="Arial"/>
          <w:bCs/>
          <w:position w:val="2"/>
          <w:sz w:val="18"/>
          <w:szCs w:val="18"/>
        </w:rPr>
      </w:pPr>
      <w:r w:rsidRPr="00C6683C">
        <w:rPr>
          <w:rFonts w:ascii="Arial" w:hAnsi="Arial" w:cs="Arial"/>
          <w:bCs/>
          <w:position w:val="2"/>
          <w:sz w:val="18"/>
          <w:szCs w:val="18"/>
        </w:rPr>
        <w:t>Punkty wynikające z algorytmu matematycznego, uzyskane przez Wykonawcę, zostaną zaokrąglone (</w:t>
      </w:r>
      <w:r w:rsidRPr="00C6683C">
        <w:rPr>
          <w:rFonts w:ascii="Arial" w:hAnsi="Arial" w:cs="Arial"/>
          <w:bCs/>
          <w:i/>
          <w:iCs/>
          <w:position w:val="2"/>
          <w:sz w:val="18"/>
          <w:szCs w:val="18"/>
        </w:rPr>
        <w:t>zgodnie</w:t>
      </w:r>
      <w:r w:rsidRPr="00C6683C">
        <w:rPr>
          <w:rFonts w:ascii="Arial" w:hAnsi="Arial" w:cs="Arial"/>
          <w:bCs/>
          <w:position w:val="2"/>
          <w:sz w:val="18"/>
          <w:szCs w:val="18"/>
        </w:rPr>
        <w:t xml:space="preserve"> z </w:t>
      </w:r>
      <w:r w:rsidRPr="00C6683C">
        <w:rPr>
          <w:rFonts w:ascii="Arial" w:hAnsi="Arial" w:cs="Arial"/>
          <w:bCs/>
          <w:i/>
          <w:iCs/>
          <w:position w:val="2"/>
          <w:sz w:val="18"/>
          <w:szCs w:val="18"/>
        </w:rPr>
        <w:t>zasadami matematycznymi</w:t>
      </w:r>
      <w:r w:rsidRPr="00C6683C">
        <w:rPr>
          <w:rFonts w:ascii="Arial" w:hAnsi="Arial" w:cs="Arial"/>
          <w:bCs/>
          <w:position w:val="2"/>
          <w:sz w:val="18"/>
          <w:szCs w:val="18"/>
        </w:rPr>
        <w:t>) do dwóch miejsc po przecinku.</w:t>
      </w:r>
    </w:p>
    <w:p w:rsidR="00544A26" w:rsidRPr="000874D0" w:rsidRDefault="00544A26" w:rsidP="002E47D5">
      <w:pPr>
        <w:pStyle w:val="Tekstpodstawowywcity"/>
        <w:overflowPunct w:val="0"/>
        <w:adjustRightInd w:val="0"/>
        <w:spacing w:line="360" w:lineRule="auto"/>
        <w:rPr>
          <w:rFonts w:ascii="Arial" w:hAnsi="Arial" w:cs="Arial"/>
          <w:bCs/>
          <w:position w:val="2"/>
          <w:sz w:val="18"/>
          <w:szCs w:val="18"/>
        </w:rPr>
      </w:pPr>
    </w:p>
    <w:p w:rsidR="002E47D5" w:rsidRPr="00C6683C" w:rsidRDefault="002E47D5" w:rsidP="002E47D5">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 xml:space="preserve">Wykonawca zobowiązany jest wpisać do formularza ofertowego </w:t>
      </w:r>
      <w:r w:rsidRPr="000874D0">
        <w:rPr>
          <w:rFonts w:ascii="Arial" w:hAnsi="Arial" w:cs="Arial"/>
          <w:bCs/>
          <w:i/>
          <w:iCs/>
          <w:position w:val="2"/>
          <w:sz w:val="18"/>
          <w:szCs w:val="18"/>
        </w:rPr>
        <w:t>(dodatek nr</w:t>
      </w:r>
      <w:r w:rsidR="00C6683C" w:rsidRPr="000874D0">
        <w:rPr>
          <w:rFonts w:ascii="Arial" w:hAnsi="Arial" w:cs="Arial"/>
          <w:bCs/>
          <w:i/>
          <w:iCs/>
          <w:position w:val="2"/>
          <w:sz w:val="18"/>
          <w:szCs w:val="18"/>
        </w:rPr>
        <w:t xml:space="preserve"> 1 do S</w:t>
      </w:r>
      <w:r w:rsidRPr="000874D0">
        <w:rPr>
          <w:rFonts w:ascii="Arial" w:hAnsi="Arial" w:cs="Arial"/>
          <w:bCs/>
          <w:i/>
          <w:iCs/>
          <w:position w:val="2"/>
          <w:sz w:val="18"/>
          <w:szCs w:val="18"/>
        </w:rPr>
        <w:t>WZ)</w:t>
      </w:r>
      <w:r w:rsidRPr="000874D0">
        <w:rPr>
          <w:rFonts w:ascii="Arial" w:hAnsi="Arial" w:cs="Arial"/>
          <w:bCs/>
          <w:position w:val="2"/>
          <w:sz w:val="18"/>
          <w:szCs w:val="18"/>
        </w:rPr>
        <w:t xml:space="preserve"> ilość zdobytych punktów z tytułu zaoferowanych parametrów technicznych </w:t>
      </w:r>
      <w:r w:rsidR="00C6683C" w:rsidRPr="000874D0">
        <w:rPr>
          <w:rFonts w:ascii="Arial" w:hAnsi="Arial" w:cs="Arial"/>
          <w:bCs/>
          <w:i/>
          <w:iCs/>
          <w:position w:val="2"/>
          <w:sz w:val="18"/>
          <w:szCs w:val="18"/>
        </w:rPr>
        <w:t>(zgodnie z dodatkiem nr 3 do S</w:t>
      </w:r>
      <w:r w:rsidRPr="000874D0">
        <w:rPr>
          <w:rFonts w:ascii="Arial" w:hAnsi="Arial" w:cs="Arial"/>
          <w:bCs/>
          <w:i/>
          <w:iCs/>
          <w:position w:val="2"/>
          <w:sz w:val="18"/>
          <w:szCs w:val="18"/>
        </w:rPr>
        <w:t>WZ)</w:t>
      </w:r>
      <w:r w:rsidRPr="000874D0">
        <w:rPr>
          <w:rFonts w:ascii="Arial" w:hAnsi="Arial" w:cs="Arial"/>
          <w:bCs/>
          <w:position w:val="2"/>
          <w:sz w:val="18"/>
          <w:szCs w:val="18"/>
        </w:rPr>
        <w:t>. Oferta Wykonawcy, która złożona zostanie bez podanej ilości zdobytych punktów</w:t>
      </w:r>
      <w:r w:rsidR="00A74335" w:rsidRPr="000874D0">
        <w:rPr>
          <w:rFonts w:ascii="Arial" w:hAnsi="Arial" w:cs="Arial"/>
          <w:bCs/>
          <w:position w:val="2"/>
          <w:sz w:val="18"/>
          <w:szCs w:val="18"/>
        </w:rPr>
        <w:t>, będzie podlegała odrzuceniu.</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p>
    <w:p w:rsidR="00C6683C" w:rsidRPr="00A74335" w:rsidRDefault="00C6683C" w:rsidP="003D17A9">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zostanie ocenione w skali od 0 do 2</w:t>
      </w:r>
      <w:r w:rsidR="00AE2806">
        <w:rPr>
          <w:rFonts w:ascii="Arial" w:hAnsi="Arial" w:cs="Arial"/>
          <w:bCs/>
          <w:position w:val="2"/>
          <w:sz w:val="18"/>
          <w:szCs w:val="18"/>
        </w:rPr>
        <w:t>5</w:t>
      </w:r>
      <w:r w:rsidRPr="00A74335">
        <w:rPr>
          <w:rFonts w:ascii="Arial" w:hAnsi="Arial" w:cs="Arial"/>
          <w:bCs/>
          <w:position w:val="2"/>
          <w:sz w:val="18"/>
          <w:szCs w:val="18"/>
        </w:rPr>
        <w:t xml:space="preserve"> pkt. Oferta z najkrótszym terminem dostawy uzyska 2</w:t>
      </w:r>
      <w:r w:rsidR="00AE2806">
        <w:rPr>
          <w:rFonts w:ascii="Arial" w:hAnsi="Arial" w:cs="Arial"/>
          <w:bCs/>
          <w:position w:val="2"/>
          <w:sz w:val="18"/>
          <w:szCs w:val="18"/>
        </w:rPr>
        <w:t>5</w:t>
      </w:r>
      <w:r w:rsidRPr="00A74335">
        <w:rPr>
          <w:rFonts w:ascii="Arial" w:hAnsi="Arial" w:cs="Arial"/>
          <w:bCs/>
          <w:position w:val="2"/>
          <w:sz w:val="18"/>
          <w:szCs w:val="18"/>
        </w:rPr>
        <w:t xml:space="preserve"> pkt. Pozostałym ofertom zostanie przyznana odpowiednio mniejsza ilość punktów wyliczona wg wzoru:</w:t>
      </w:r>
      <w:r w:rsidRPr="00A74335">
        <w:rPr>
          <w:rFonts w:ascii="Arial" w:hAnsi="Arial" w:cs="Arial"/>
          <w:bCs/>
          <w:position w:val="2"/>
          <w:sz w:val="18"/>
          <w:szCs w:val="18"/>
        </w:rPr>
        <w:tab/>
        <w:t xml:space="preserve">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p>
    <w:p w:rsidR="00C6683C" w:rsidRPr="000874D0"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lastRenderedPageBreak/>
        <w:t xml:space="preserve">           </w:t>
      </w:r>
      <w:r w:rsidRPr="000874D0">
        <w:rPr>
          <w:rFonts w:ascii="Arial" w:hAnsi="Arial" w:cs="Arial"/>
          <w:bCs/>
          <w:position w:val="2"/>
          <w:sz w:val="18"/>
          <w:szCs w:val="18"/>
        </w:rPr>
        <w:t xml:space="preserve">najkrótszy deklarowany termin dostawy przedmiotu zamówienia                                                    </w:t>
      </w:r>
    </w:p>
    <w:p w:rsidR="00C6683C" w:rsidRPr="000874D0"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 xml:space="preserve">                            (nie </w:t>
      </w:r>
      <w:r w:rsidR="00AE2806" w:rsidRPr="000874D0">
        <w:rPr>
          <w:rFonts w:ascii="Arial" w:hAnsi="Arial" w:cs="Arial"/>
          <w:bCs/>
          <w:position w:val="2"/>
          <w:sz w:val="18"/>
          <w:szCs w:val="18"/>
        </w:rPr>
        <w:t>dłuższy niż 6</w:t>
      </w:r>
      <w:r w:rsidRPr="000874D0">
        <w:rPr>
          <w:rFonts w:ascii="Arial" w:hAnsi="Arial" w:cs="Arial"/>
          <w:bCs/>
          <w:position w:val="2"/>
          <w:sz w:val="18"/>
          <w:szCs w:val="18"/>
        </w:rPr>
        <w:t>0 dni kalendarzowe)</w:t>
      </w:r>
    </w:p>
    <w:p w:rsidR="00C6683C" w:rsidRPr="000874D0"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C =    ------------------------------------------------------------------------------------   x 2</w:t>
      </w:r>
      <w:r w:rsidR="00AE2806" w:rsidRPr="000874D0">
        <w:rPr>
          <w:rFonts w:ascii="Arial" w:hAnsi="Arial" w:cs="Arial"/>
          <w:bCs/>
          <w:position w:val="2"/>
          <w:sz w:val="18"/>
          <w:szCs w:val="18"/>
        </w:rPr>
        <w:t>5</w:t>
      </w:r>
      <w:r w:rsidRPr="000874D0">
        <w:rPr>
          <w:rFonts w:ascii="Arial" w:hAnsi="Arial" w:cs="Arial"/>
          <w:bCs/>
          <w:position w:val="2"/>
          <w:sz w:val="18"/>
          <w:szCs w:val="18"/>
        </w:rPr>
        <w:t xml:space="preserve"> pkt.</w:t>
      </w:r>
    </w:p>
    <w:p w:rsidR="00C6683C" w:rsidRPr="000874D0"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 xml:space="preserve">            badany deklarowany termin dostawy przedmiotu zamówienia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 xml:space="preserve">                             (nie dłuższy </w:t>
      </w:r>
      <w:r w:rsidR="00AE2806" w:rsidRPr="000874D0">
        <w:rPr>
          <w:rFonts w:ascii="Arial" w:hAnsi="Arial" w:cs="Arial"/>
          <w:bCs/>
          <w:position w:val="2"/>
          <w:sz w:val="18"/>
          <w:szCs w:val="18"/>
        </w:rPr>
        <w:t>niż 6</w:t>
      </w:r>
      <w:r w:rsidRPr="000874D0">
        <w:rPr>
          <w:rFonts w:ascii="Arial" w:hAnsi="Arial" w:cs="Arial"/>
          <w:bCs/>
          <w:position w:val="2"/>
          <w:sz w:val="18"/>
          <w:szCs w:val="18"/>
        </w:rPr>
        <w:t>0 dni kalendarzowe)</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Punkty wynikające z algorytmu matematycznego, uzyskane przez Wykonawcę, zostaną zaokrąglone (</w:t>
      </w:r>
      <w:r w:rsidRPr="00A74335">
        <w:rPr>
          <w:rFonts w:ascii="Arial" w:hAnsi="Arial" w:cs="Arial"/>
          <w:bCs/>
          <w:i/>
          <w:iCs/>
          <w:position w:val="2"/>
          <w:sz w:val="18"/>
          <w:szCs w:val="18"/>
        </w:rPr>
        <w:t>zgodnie</w:t>
      </w:r>
      <w:r w:rsidRPr="00A74335">
        <w:rPr>
          <w:rFonts w:ascii="Arial" w:hAnsi="Arial" w:cs="Arial"/>
          <w:bCs/>
          <w:position w:val="2"/>
          <w:sz w:val="18"/>
          <w:szCs w:val="18"/>
        </w:rPr>
        <w:t xml:space="preserve"> z </w:t>
      </w:r>
      <w:r w:rsidRPr="00A74335">
        <w:rPr>
          <w:rFonts w:ascii="Arial" w:hAnsi="Arial" w:cs="Arial"/>
          <w:bCs/>
          <w:i/>
          <w:iCs/>
          <w:position w:val="2"/>
          <w:sz w:val="18"/>
          <w:szCs w:val="18"/>
        </w:rPr>
        <w:t>zasadami matematycznymi</w:t>
      </w:r>
      <w:r w:rsidRPr="00A74335">
        <w:rPr>
          <w:rFonts w:ascii="Arial" w:hAnsi="Arial" w:cs="Arial"/>
          <w:bCs/>
          <w:position w:val="2"/>
          <w:sz w:val="18"/>
          <w:szCs w:val="18"/>
        </w:rPr>
        <w:t>) do dwóch miejsc po przecinku.</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0874D0"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Maksymaln</w:t>
      </w:r>
      <w:r w:rsidR="00A74335" w:rsidRPr="000874D0">
        <w:rPr>
          <w:rFonts w:ascii="Arial" w:hAnsi="Arial" w:cs="Arial"/>
          <w:bCs/>
          <w:position w:val="2"/>
          <w:sz w:val="18"/>
          <w:szCs w:val="18"/>
        </w:rPr>
        <w:t xml:space="preserve">y termin realizacji dostawy </w:t>
      </w:r>
      <w:r w:rsidR="00AE2806" w:rsidRPr="000874D0">
        <w:rPr>
          <w:rFonts w:ascii="Arial" w:hAnsi="Arial" w:cs="Arial"/>
          <w:bCs/>
          <w:position w:val="2"/>
          <w:sz w:val="18"/>
          <w:szCs w:val="18"/>
        </w:rPr>
        <w:t>to 6</w:t>
      </w:r>
      <w:r w:rsidRPr="000874D0">
        <w:rPr>
          <w:rFonts w:ascii="Arial" w:hAnsi="Arial" w:cs="Arial"/>
          <w:bCs/>
          <w:position w:val="2"/>
          <w:sz w:val="18"/>
          <w:szCs w:val="18"/>
        </w:rPr>
        <w:t>0 dni kalendar</w:t>
      </w:r>
      <w:r w:rsidR="00A74335" w:rsidRPr="000874D0">
        <w:rPr>
          <w:rFonts w:ascii="Arial" w:hAnsi="Arial" w:cs="Arial"/>
          <w:bCs/>
          <w:position w:val="2"/>
          <w:sz w:val="18"/>
          <w:szCs w:val="18"/>
        </w:rPr>
        <w:t>zowe</w:t>
      </w:r>
      <w:r w:rsidRPr="000874D0">
        <w:rPr>
          <w:rFonts w:ascii="Arial" w:hAnsi="Arial" w:cs="Arial"/>
          <w:bCs/>
          <w:position w:val="2"/>
          <w:sz w:val="18"/>
          <w:szCs w:val="18"/>
        </w:rPr>
        <w:t>. Wykonawca zobowiązany jest w formularzu oferty zaoferować termin wykonania zamówienia liczony w pełnych dniach. Oferta z najkrótszym terminem dostawy otrzyma 2</w:t>
      </w:r>
      <w:r w:rsidR="00AE2806" w:rsidRPr="000874D0">
        <w:rPr>
          <w:rFonts w:ascii="Arial" w:hAnsi="Arial" w:cs="Arial"/>
          <w:bCs/>
          <w:position w:val="2"/>
          <w:sz w:val="18"/>
          <w:szCs w:val="18"/>
        </w:rPr>
        <w:t>5</w:t>
      </w:r>
      <w:r w:rsidRPr="000874D0">
        <w:rPr>
          <w:rFonts w:ascii="Arial" w:hAnsi="Arial" w:cs="Arial"/>
          <w:bCs/>
          <w:position w:val="2"/>
          <w:sz w:val="18"/>
          <w:szCs w:val="18"/>
        </w:rPr>
        <w:t xml:space="preserve"> punktów dla kryterium termin dostawy. Pozostałe oferty otrzymają tyle punktów, ile wyjdzie z obliczenia dokonanego zgodnie z wzorem przedstawionym powyżej.</w:t>
      </w:r>
    </w:p>
    <w:p w:rsidR="00C6683C" w:rsidRDefault="00C6683C" w:rsidP="00C6683C">
      <w:pPr>
        <w:pStyle w:val="Tekstpodstawowywcity"/>
        <w:overflowPunct w:val="0"/>
        <w:adjustRightInd w:val="0"/>
        <w:spacing w:line="360" w:lineRule="auto"/>
        <w:rPr>
          <w:rFonts w:ascii="Arial" w:hAnsi="Arial" w:cs="Arial"/>
          <w:bCs/>
          <w:position w:val="2"/>
          <w:sz w:val="18"/>
          <w:szCs w:val="18"/>
        </w:rPr>
      </w:pPr>
      <w:r w:rsidRPr="000874D0">
        <w:rPr>
          <w:rFonts w:ascii="Arial" w:hAnsi="Arial" w:cs="Arial"/>
          <w:bCs/>
          <w:position w:val="2"/>
          <w:sz w:val="18"/>
          <w:szCs w:val="18"/>
        </w:rPr>
        <w:t>Oferta Wykonawcy, który zaofer</w:t>
      </w:r>
      <w:r w:rsidR="00A74335" w:rsidRPr="000874D0">
        <w:rPr>
          <w:rFonts w:ascii="Arial" w:hAnsi="Arial" w:cs="Arial"/>
          <w:bCs/>
          <w:position w:val="2"/>
          <w:sz w:val="18"/>
          <w:szCs w:val="18"/>
        </w:rPr>
        <w:t xml:space="preserve">uje termin dostawy dłuższy </w:t>
      </w:r>
      <w:r w:rsidR="00083BA6" w:rsidRPr="000874D0">
        <w:rPr>
          <w:rFonts w:ascii="Arial" w:hAnsi="Arial" w:cs="Arial"/>
          <w:bCs/>
          <w:position w:val="2"/>
          <w:sz w:val="18"/>
          <w:szCs w:val="18"/>
        </w:rPr>
        <w:t>niż 6</w:t>
      </w:r>
      <w:r w:rsidR="00A74335" w:rsidRPr="000874D0">
        <w:rPr>
          <w:rFonts w:ascii="Arial" w:hAnsi="Arial" w:cs="Arial"/>
          <w:bCs/>
          <w:position w:val="2"/>
          <w:sz w:val="18"/>
          <w:szCs w:val="18"/>
        </w:rPr>
        <w:t>0 dni kalendarzowe</w:t>
      </w:r>
      <w:r w:rsidRPr="000874D0">
        <w:rPr>
          <w:rFonts w:ascii="Arial" w:hAnsi="Arial" w:cs="Arial"/>
          <w:bCs/>
          <w:position w:val="2"/>
          <w:sz w:val="18"/>
          <w:szCs w:val="18"/>
        </w:rPr>
        <w:t>, będzie podlegała odrzuceniu.</w:t>
      </w:r>
    </w:p>
    <w:p w:rsidR="00615770" w:rsidRPr="00A74335" w:rsidRDefault="00615770" w:rsidP="00C6683C">
      <w:pPr>
        <w:pStyle w:val="Tekstpodstawowywcity"/>
        <w:overflowPunct w:val="0"/>
        <w:adjustRightInd w:val="0"/>
        <w:spacing w:line="360" w:lineRule="auto"/>
        <w:rPr>
          <w:rFonts w:ascii="Arial" w:hAnsi="Arial" w:cs="Arial"/>
          <w:bCs/>
          <w:position w:val="2"/>
          <w:sz w:val="18"/>
          <w:szCs w:val="18"/>
        </w:rPr>
      </w:pPr>
    </w:p>
    <w:p w:rsidR="00B837F3" w:rsidRPr="000874D0"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0874D0">
        <w:rPr>
          <w:rFonts w:ascii="Arial" w:hAnsi="Arial" w:cs="Arial"/>
          <w:b/>
          <w:bCs/>
          <w:position w:val="2"/>
          <w:sz w:val="18"/>
          <w:szCs w:val="18"/>
        </w:rPr>
        <w:t>Ocena końcowa oferty to suma uzyskanych punktów w kryteriach</w:t>
      </w:r>
      <w:r w:rsidR="00FE75EE" w:rsidRPr="000874D0">
        <w:rPr>
          <w:rFonts w:ascii="Arial" w:hAnsi="Arial" w:cs="Arial"/>
          <w:b/>
          <w:bCs/>
          <w:position w:val="2"/>
          <w:sz w:val="18"/>
          <w:szCs w:val="18"/>
        </w:rPr>
        <w:t xml:space="preserve"> </w:t>
      </w:r>
      <w:r w:rsidRPr="000874D0">
        <w:rPr>
          <w:rFonts w:ascii="Arial" w:hAnsi="Arial" w:cs="Arial"/>
          <w:b/>
          <w:bCs/>
          <w:position w:val="2"/>
          <w:sz w:val="18"/>
          <w:szCs w:val="18"/>
        </w:rPr>
        <w:t xml:space="preserve"> „Cena”</w:t>
      </w:r>
      <w:r w:rsidR="00A74335" w:rsidRPr="000874D0">
        <w:rPr>
          <w:rFonts w:ascii="Arial" w:hAnsi="Arial" w:cs="Arial"/>
          <w:b/>
          <w:bCs/>
          <w:position w:val="2"/>
          <w:sz w:val="18"/>
          <w:szCs w:val="18"/>
        </w:rPr>
        <w:t>, „Parametry techniczne”</w:t>
      </w:r>
      <w:r w:rsidRPr="000874D0">
        <w:rPr>
          <w:rFonts w:ascii="Arial" w:hAnsi="Arial" w:cs="Arial"/>
          <w:b/>
          <w:bCs/>
          <w:position w:val="2"/>
          <w:sz w:val="18"/>
          <w:szCs w:val="18"/>
        </w:rPr>
        <w:t xml:space="preserve"> i „Termin dostawy przedmiotu zamówienia”.</w:t>
      </w:r>
    </w:p>
    <w:p w:rsidR="00B837F3"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0874D0">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00A74335" w:rsidRPr="000874D0">
        <w:rPr>
          <w:rFonts w:ascii="Arial" w:hAnsi="Arial" w:cs="Arial"/>
          <w:bCs/>
          <w:position w:val="2"/>
          <w:sz w:val="18"/>
          <w:szCs w:val="18"/>
        </w:rPr>
        <w:t>+C</w:t>
      </w:r>
      <w:r w:rsidRPr="000874D0">
        <w:rPr>
          <w:rFonts w:ascii="Arial" w:hAnsi="Arial" w:cs="Arial"/>
          <w:bCs/>
          <w:position w:val="2"/>
          <w:sz w:val="18"/>
          <w:szCs w:val="18"/>
        </w:rPr>
        <w:t>).</w:t>
      </w:r>
      <w:r w:rsidRPr="000874D0">
        <w:rPr>
          <w:rFonts w:ascii="Arial" w:hAnsi="Arial" w:cs="Arial"/>
          <w:position w:val="2"/>
          <w:sz w:val="18"/>
          <w:szCs w:val="18"/>
        </w:rPr>
        <w:t xml:space="preserve"> </w:t>
      </w:r>
      <w:r w:rsidRPr="000874D0">
        <w:rPr>
          <w:rFonts w:ascii="Arial" w:hAnsi="Arial" w:cs="Arial"/>
          <w:bCs/>
          <w:position w:val="2"/>
          <w:sz w:val="18"/>
          <w:szCs w:val="18"/>
        </w:rPr>
        <w:t>Maksymalna</w:t>
      </w:r>
      <w:r w:rsidRPr="00FE0B7B">
        <w:rPr>
          <w:rFonts w:ascii="Arial" w:hAnsi="Arial" w:cs="Arial"/>
          <w:bCs/>
          <w:position w:val="2"/>
          <w:sz w:val="18"/>
          <w:szCs w:val="18"/>
        </w:rPr>
        <w:t xml:space="preserve"> ilość punktów, jaką może uzyskać Wykonawca wynosi 100.</w:t>
      </w:r>
    </w:p>
    <w:p w:rsidR="00EC1E09" w:rsidRPr="00FE0B7B"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FE0B7B"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B837F3">
        <w:rPr>
          <w:rFonts w:ascii="Arial" w:hAnsi="Arial" w:cs="Arial"/>
          <w:b/>
          <w:bCs/>
          <w:position w:val="2"/>
          <w:sz w:val="18"/>
          <w:szCs w:val="18"/>
        </w:rPr>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B930CA" w:rsidRPr="00B930CA">
        <w:rPr>
          <w:rFonts w:ascii="Arial" w:hAnsi="Arial" w:cs="Arial"/>
          <w:position w:val="2"/>
          <w:sz w:val="18"/>
          <w:szCs w:val="18"/>
        </w:rPr>
        <w:t>3</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 xml:space="preserve">z 2020 </w:t>
      </w:r>
      <w:r w:rsidRPr="000771C7">
        <w:rPr>
          <w:rFonts w:ascii="Arial" w:hAnsi="Arial" w:cs="Arial"/>
          <w:position w:val="2"/>
          <w:sz w:val="18"/>
          <w:szCs w:val="18"/>
        </w:rPr>
        <w:t xml:space="preserve">poz. </w:t>
      </w:r>
      <w:r w:rsidR="00024744">
        <w:rPr>
          <w:rFonts w:ascii="Arial" w:hAnsi="Arial" w:cs="Arial"/>
          <w:position w:val="2"/>
          <w:sz w:val="18"/>
          <w:szCs w:val="18"/>
        </w:rPr>
        <w:t>1369</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0B4983" w:rsidRDefault="008C3A22" w:rsidP="000B4983">
      <w:pPr>
        <w:pStyle w:val="Akapitzlist"/>
        <w:numPr>
          <w:ilvl w:val="0"/>
          <w:numId w:val="64"/>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r w:rsidR="000B4983">
        <w:rPr>
          <w:rFonts w:ascii="Arial" w:hAnsi="Arial" w:cs="Arial"/>
          <w:position w:val="2"/>
          <w:sz w:val="18"/>
          <w:szCs w:val="18"/>
        </w:rPr>
        <w:t xml:space="preserve"> </w:t>
      </w:r>
    </w:p>
    <w:p w:rsidR="000B4983" w:rsidRPr="00EB2E99" w:rsidRDefault="000B4983" w:rsidP="000B4983">
      <w:pPr>
        <w:pStyle w:val="Akapitzlist"/>
        <w:numPr>
          <w:ilvl w:val="0"/>
          <w:numId w:val="64"/>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EB2E99">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lastRenderedPageBreak/>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XXVI</w:t>
      </w:r>
      <w:r w:rsidR="00731F0E">
        <w:rPr>
          <w:rFonts w:ascii="Arial" w:hAnsi="Arial" w:cs="Arial"/>
          <w:b/>
          <w:position w:val="2"/>
          <w:sz w:val="18"/>
          <w:szCs w:val="18"/>
          <w:u w:val="single"/>
        </w:rPr>
        <w:t>I</w:t>
      </w:r>
      <w:r w:rsidRPr="009370D2">
        <w:rPr>
          <w:rFonts w:ascii="Arial" w:hAnsi="Arial" w:cs="Arial"/>
          <w:b/>
          <w:position w:val="2"/>
          <w:sz w:val="18"/>
          <w:szCs w:val="18"/>
          <w:u w:val="single"/>
        </w:rPr>
        <w:t>. INFORMACJE O TREŚCI ZAWIERANEJ UMOWY ORAZ MOŻLIWOŚCI JEJ ZMIANY </w:t>
      </w:r>
    </w:p>
    <w:p w:rsidR="009370D2" w:rsidRPr="00F1776B"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41398B">
        <w:rPr>
          <w:rFonts w:ascii="Arial" w:hAnsi="Arial" w:cs="Arial"/>
          <w:position w:val="2"/>
          <w:sz w:val="18"/>
          <w:szCs w:val="18"/>
        </w:rPr>
        <w:t xml:space="preserve">Wybrany Wykonawca jest zobowiązany do zawarcia </w:t>
      </w:r>
      <w:r w:rsidRPr="00F1776B">
        <w:rPr>
          <w:rFonts w:ascii="Arial" w:hAnsi="Arial" w:cs="Arial"/>
          <w:position w:val="2"/>
          <w:sz w:val="18"/>
          <w:szCs w:val="18"/>
        </w:rPr>
        <w:t xml:space="preserve">umowy w sprawie zamówienia publicznego na warunkach określonych we Wzorze Umowy, stanowiącym </w:t>
      </w:r>
      <w:r w:rsidR="009728B5" w:rsidRPr="00F1776B">
        <w:rPr>
          <w:rFonts w:ascii="Arial" w:hAnsi="Arial" w:cs="Arial"/>
          <w:bCs/>
          <w:position w:val="2"/>
          <w:sz w:val="18"/>
          <w:szCs w:val="18"/>
        </w:rPr>
        <w:t>dodatek</w:t>
      </w:r>
      <w:r w:rsidRPr="00F1776B">
        <w:rPr>
          <w:rFonts w:ascii="Arial" w:hAnsi="Arial" w:cs="Arial"/>
          <w:bCs/>
          <w:position w:val="2"/>
          <w:sz w:val="18"/>
          <w:szCs w:val="18"/>
        </w:rPr>
        <w:t xml:space="preserve"> nr </w:t>
      </w:r>
      <w:r w:rsidR="009728B5" w:rsidRPr="00F1776B">
        <w:rPr>
          <w:rFonts w:ascii="Arial" w:hAnsi="Arial" w:cs="Arial"/>
          <w:bCs/>
          <w:position w:val="2"/>
          <w:sz w:val="18"/>
          <w:szCs w:val="18"/>
        </w:rPr>
        <w:t>1</w:t>
      </w:r>
      <w:r w:rsidR="000874D0" w:rsidRPr="00F1776B">
        <w:rPr>
          <w:rFonts w:ascii="Arial" w:hAnsi="Arial" w:cs="Arial"/>
          <w:bCs/>
          <w:position w:val="2"/>
          <w:sz w:val="18"/>
          <w:szCs w:val="18"/>
        </w:rPr>
        <w:t>0</w:t>
      </w:r>
      <w:r w:rsidRPr="00F1776B">
        <w:rPr>
          <w:rFonts w:ascii="Arial" w:hAnsi="Arial" w:cs="Arial"/>
          <w:bCs/>
          <w:position w:val="2"/>
          <w:sz w:val="18"/>
          <w:szCs w:val="18"/>
        </w:rPr>
        <w:t xml:space="preserve"> do SWZ</w:t>
      </w:r>
      <w:r w:rsidRPr="00F1776B">
        <w:rPr>
          <w:rFonts w:ascii="Arial" w:hAnsi="Arial" w:cs="Arial"/>
          <w:position w:val="2"/>
          <w:sz w:val="18"/>
          <w:szCs w:val="18"/>
        </w:rPr>
        <w:t>.</w:t>
      </w:r>
    </w:p>
    <w:p w:rsidR="009370D2" w:rsidRPr="00F1776B"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F1776B">
        <w:rPr>
          <w:rFonts w:ascii="Arial" w:hAnsi="Arial" w:cs="Arial"/>
          <w:position w:val="2"/>
          <w:sz w:val="18"/>
          <w:szCs w:val="18"/>
        </w:rPr>
        <w:t>Zakres świadczenia Wykonawcy wynikający z umowy jest tożsamy z jego zobowiązaniem zawartym w ofercie.</w:t>
      </w:r>
    </w:p>
    <w:p w:rsidR="009370D2" w:rsidRPr="0041398B"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F1776B">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F1776B">
        <w:rPr>
          <w:rFonts w:ascii="Arial" w:hAnsi="Arial" w:cs="Arial"/>
          <w:bCs/>
          <w:position w:val="2"/>
          <w:sz w:val="18"/>
          <w:szCs w:val="18"/>
        </w:rPr>
        <w:t>dodatek</w:t>
      </w:r>
      <w:r w:rsidRPr="00F1776B">
        <w:rPr>
          <w:rFonts w:ascii="Arial" w:hAnsi="Arial" w:cs="Arial"/>
          <w:bCs/>
          <w:position w:val="2"/>
          <w:sz w:val="18"/>
          <w:szCs w:val="18"/>
        </w:rPr>
        <w:t xml:space="preserve"> nr </w:t>
      </w:r>
      <w:r w:rsidR="009728B5" w:rsidRPr="00F1776B">
        <w:rPr>
          <w:rFonts w:ascii="Arial" w:hAnsi="Arial" w:cs="Arial"/>
          <w:bCs/>
          <w:position w:val="2"/>
          <w:sz w:val="18"/>
          <w:szCs w:val="18"/>
        </w:rPr>
        <w:t>1</w:t>
      </w:r>
      <w:r w:rsidR="000874D0" w:rsidRPr="00F1776B">
        <w:rPr>
          <w:rFonts w:ascii="Arial" w:hAnsi="Arial" w:cs="Arial"/>
          <w:bCs/>
          <w:position w:val="2"/>
          <w:sz w:val="18"/>
          <w:szCs w:val="18"/>
        </w:rPr>
        <w:t>0</w:t>
      </w:r>
      <w:r w:rsidR="009728B5" w:rsidRPr="0041398B">
        <w:rPr>
          <w:rFonts w:ascii="Arial" w:hAnsi="Arial" w:cs="Arial"/>
          <w:bCs/>
          <w:position w:val="2"/>
          <w:sz w:val="18"/>
          <w:szCs w:val="18"/>
        </w:rPr>
        <w:t xml:space="preserve"> </w:t>
      </w:r>
      <w:r w:rsidRPr="0041398B">
        <w:rPr>
          <w:rFonts w:ascii="Arial" w:hAnsi="Arial" w:cs="Arial"/>
          <w:bCs/>
          <w:position w:val="2"/>
          <w:sz w:val="18"/>
          <w:szCs w:val="18"/>
        </w:rPr>
        <w:t>do SWZ</w:t>
      </w:r>
      <w:r w:rsidRPr="0041398B">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lastRenderedPageBreak/>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Prezes Izby przekazuje skargę wraz z aktami postępowania odwoławczego do sądu zamówień publicznych w terminie 7 dni od dnia jej otrzymania.</w:t>
      </w:r>
    </w:p>
    <w:p w:rsidR="001F0743" w:rsidRPr="001F0743"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Pr>
          <w:rFonts w:ascii="Arial" w:hAnsi="Arial" w:cs="Arial"/>
          <w:iCs/>
          <w:position w:val="2"/>
          <w:sz w:val="18"/>
          <w:szCs w:val="18"/>
        </w:rPr>
        <w:t>S</w:t>
      </w:r>
      <w:bookmarkStart w:id="0" w:name="_GoBack"/>
      <w:bookmarkEnd w:id="0"/>
      <w:r w:rsidR="001F0743" w:rsidRPr="001F0743">
        <w:rPr>
          <w:rFonts w:ascii="Arial" w:hAnsi="Arial" w:cs="Arial"/>
          <w:iCs/>
          <w:position w:val="2"/>
          <w:sz w:val="18"/>
          <w:szCs w:val="18"/>
        </w:rPr>
        <w:t>WZ przygotowała komisja przetargowa.</w:t>
      </w:r>
    </w:p>
    <w:p w:rsidR="001F0743" w:rsidRPr="003B4C03"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3B4C03">
        <w:rPr>
          <w:rFonts w:ascii="Arial" w:hAnsi="Arial" w:cs="Arial"/>
          <w:iCs/>
          <w:position w:val="2"/>
          <w:sz w:val="18"/>
          <w:szCs w:val="18"/>
        </w:rPr>
        <w:t xml:space="preserve">Słubice, </w:t>
      </w:r>
      <w:r w:rsidR="003B4C03" w:rsidRPr="003B4C03">
        <w:rPr>
          <w:rFonts w:ascii="Arial" w:hAnsi="Arial" w:cs="Arial"/>
          <w:iCs/>
          <w:position w:val="2"/>
          <w:sz w:val="18"/>
          <w:szCs w:val="18"/>
        </w:rPr>
        <w:t>08</w:t>
      </w:r>
      <w:r w:rsidRPr="003B4C03">
        <w:rPr>
          <w:rFonts w:ascii="Arial" w:hAnsi="Arial" w:cs="Arial"/>
          <w:iCs/>
          <w:position w:val="2"/>
          <w:sz w:val="18"/>
          <w:szCs w:val="18"/>
        </w:rPr>
        <w:t>.0</w:t>
      </w:r>
      <w:r w:rsidR="003B4C03" w:rsidRPr="003B4C03">
        <w:rPr>
          <w:rFonts w:ascii="Arial" w:hAnsi="Arial" w:cs="Arial"/>
          <w:iCs/>
          <w:position w:val="2"/>
          <w:sz w:val="18"/>
          <w:szCs w:val="18"/>
        </w:rPr>
        <w:t>9</w:t>
      </w:r>
      <w:r w:rsidRPr="003B4C03">
        <w:rPr>
          <w:rFonts w:ascii="Arial" w:hAnsi="Arial" w:cs="Arial"/>
          <w:iCs/>
          <w:position w:val="2"/>
          <w:sz w:val="18"/>
          <w:szCs w:val="18"/>
        </w:rPr>
        <w:t>.2021 r.</w:t>
      </w:r>
      <w:r w:rsidRPr="003B4C03">
        <w:rPr>
          <w:rFonts w:ascii="Arial" w:hAnsi="Arial" w:cs="Arial"/>
          <w:position w:val="2"/>
          <w:sz w:val="18"/>
          <w:szCs w:val="18"/>
        </w:rPr>
        <w:t xml:space="preserve">      </w:t>
      </w:r>
    </w:p>
    <w:p w:rsidR="00F04933" w:rsidRPr="003B4C03" w:rsidRDefault="00F0493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1F0743" w:rsidRPr="003B4C03"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3B4C03">
        <w:rPr>
          <w:rFonts w:ascii="Arial" w:hAnsi="Arial" w:cs="Arial"/>
          <w:position w:val="2"/>
          <w:sz w:val="18"/>
          <w:szCs w:val="18"/>
        </w:rPr>
        <w:t xml:space="preserve">Dnia: </w:t>
      </w:r>
      <w:r w:rsidR="003B4C03" w:rsidRPr="003B4C03">
        <w:rPr>
          <w:rFonts w:ascii="Arial" w:hAnsi="Arial" w:cs="Arial"/>
          <w:position w:val="2"/>
          <w:sz w:val="18"/>
          <w:szCs w:val="18"/>
        </w:rPr>
        <w:t>08</w:t>
      </w:r>
      <w:r w:rsidRPr="003B4C03">
        <w:rPr>
          <w:rFonts w:ascii="Arial" w:hAnsi="Arial" w:cs="Arial"/>
          <w:position w:val="2"/>
          <w:sz w:val="18"/>
          <w:szCs w:val="18"/>
        </w:rPr>
        <w:t>.0</w:t>
      </w:r>
      <w:r w:rsidR="00117043">
        <w:rPr>
          <w:rFonts w:ascii="Arial" w:hAnsi="Arial" w:cs="Arial"/>
          <w:position w:val="2"/>
          <w:sz w:val="18"/>
          <w:szCs w:val="18"/>
        </w:rPr>
        <w:t>9</w:t>
      </w:r>
      <w:r w:rsidRPr="003B4C03">
        <w:rPr>
          <w:rFonts w:ascii="Arial" w:hAnsi="Arial" w:cs="Arial"/>
          <w:position w:val="2"/>
          <w:sz w:val="18"/>
          <w:szCs w:val="18"/>
        </w:rPr>
        <w:t>.2021 r.</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3B4C03">
        <w:rPr>
          <w:rFonts w:ascii="Arial" w:hAnsi="Arial" w:cs="Arial"/>
          <w:position w:val="2"/>
          <w:sz w:val="18"/>
          <w:szCs w:val="18"/>
        </w:rPr>
        <w:t xml:space="preserve">                                                                         </w:t>
      </w:r>
      <w:r w:rsidR="008F6BC3">
        <w:rPr>
          <w:rFonts w:ascii="Arial" w:hAnsi="Arial" w:cs="Arial"/>
          <w:position w:val="2"/>
          <w:sz w:val="18"/>
          <w:szCs w:val="18"/>
        </w:rPr>
        <w:t>S</w:t>
      </w:r>
      <w:r w:rsidRPr="003B4C03">
        <w:rPr>
          <w:rFonts w:ascii="Arial" w:hAnsi="Arial" w:cs="Arial"/>
          <w:position w:val="2"/>
          <w:sz w:val="18"/>
          <w:szCs w:val="18"/>
        </w:rPr>
        <w:t>WZ zatwierdził:</w:t>
      </w:r>
    </w:p>
    <w:p w:rsid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Prezes Zarządu – Adam </w:t>
      </w:r>
      <w:proofErr w:type="spellStart"/>
      <w:r w:rsidRPr="001F0743">
        <w:rPr>
          <w:rFonts w:ascii="Arial" w:hAnsi="Arial" w:cs="Arial"/>
          <w:b/>
          <w:bCs/>
          <w:i/>
          <w:iCs/>
          <w:position w:val="2"/>
          <w:sz w:val="18"/>
          <w:szCs w:val="18"/>
        </w:rPr>
        <w:t>Koniuk</w:t>
      </w:r>
      <w:proofErr w:type="spellEnd"/>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Pr>
          <w:rFonts w:ascii="Arial" w:hAnsi="Arial" w:cs="Arial"/>
          <w:b/>
          <w:bCs/>
          <w:i/>
          <w:iCs/>
          <w:position w:val="2"/>
          <w:sz w:val="18"/>
          <w:szCs w:val="18"/>
        </w:rPr>
        <w:t xml:space="preserve">                                        Wiceprezes Zarządu – Magdalena </w:t>
      </w:r>
      <w:proofErr w:type="spellStart"/>
      <w:r>
        <w:rPr>
          <w:rFonts w:ascii="Arial" w:hAnsi="Arial" w:cs="Arial"/>
          <w:b/>
          <w:bCs/>
          <w:i/>
          <w:iCs/>
          <w:position w:val="2"/>
          <w:sz w:val="18"/>
          <w:szCs w:val="18"/>
        </w:rPr>
        <w:t>Wiadomska</w:t>
      </w:r>
      <w:proofErr w:type="spellEnd"/>
      <w:r>
        <w:rPr>
          <w:rFonts w:ascii="Arial" w:hAnsi="Arial" w:cs="Arial"/>
          <w:b/>
          <w:bCs/>
          <w:i/>
          <w:iCs/>
          <w:position w:val="2"/>
          <w:sz w:val="18"/>
          <w:szCs w:val="18"/>
        </w:rPr>
        <w:t xml:space="preserve"> - Łażewska</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w:t>
      </w:r>
      <w:r>
        <w:rPr>
          <w:rFonts w:ascii="Arial" w:hAnsi="Arial" w:cs="Arial"/>
          <w:b/>
          <w:bCs/>
          <w:i/>
          <w:iCs/>
          <w:position w:val="2"/>
          <w:sz w:val="18"/>
          <w:szCs w:val="18"/>
        </w:rPr>
        <w:t xml:space="preserve">     </w:t>
      </w:r>
      <w:r w:rsidRPr="001F0743">
        <w:rPr>
          <w:rFonts w:ascii="Arial" w:hAnsi="Arial" w:cs="Arial"/>
          <w:b/>
          <w:bCs/>
          <w:i/>
          <w:iCs/>
          <w:position w:val="2"/>
          <w:sz w:val="18"/>
          <w:szCs w:val="18"/>
        </w:rPr>
        <w:t xml:space="preserve"> (podpis na oryginale)</w:t>
      </w:r>
    </w:p>
    <w:p w:rsidR="00F04933" w:rsidRDefault="00F04933" w:rsidP="00F56EC8">
      <w:pPr>
        <w:spacing w:after="0" w:line="360" w:lineRule="auto"/>
        <w:jc w:val="both"/>
        <w:rPr>
          <w:rFonts w:ascii="Arial" w:hAnsi="Arial" w:cs="Arial"/>
          <w:sz w:val="18"/>
          <w:szCs w:val="18"/>
        </w:rPr>
      </w:pPr>
    </w:p>
    <w:p w:rsidR="007A54C8" w:rsidRDefault="007A54C8" w:rsidP="00F56EC8">
      <w:pPr>
        <w:spacing w:after="0" w:line="360" w:lineRule="auto"/>
        <w:jc w:val="both"/>
        <w:rPr>
          <w:rFonts w:ascii="Arial" w:hAnsi="Arial" w:cs="Arial"/>
          <w:sz w:val="18"/>
          <w:szCs w:val="18"/>
        </w:rPr>
      </w:pPr>
    </w:p>
    <w:p w:rsidR="007A54C8" w:rsidRDefault="007A54C8" w:rsidP="00F56EC8">
      <w:pPr>
        <w:spacing w:after="0" w:line="360" w:lineRule="auto"/>
        <w:jc w:val="both"/>
        <w:rPr>
          <w:rFonts w:ascii="Arial" w:hAnsi="Arial" w:cs="Arial"/>
          <w:sz w:val="18"/>
          <w:szCs w:val="18"/>
        </w:rPr>
      </w:pPr>
    </w:p>
    <w:p w:rsidR="007A54C8" w:rsidRDefault="007A54C8" w:rsidP="00F56EC8">
      <w:pPr>
        <w:spacing w:after="0" w:line="360" w:lineRule="auto"/>
        <w:jc w:val="both"/>
        <w:rPr>
          <w:rFonts w:ascii="Arial" w:hAnsi="Arial" w:cs="Arial"/>
          <w:sz w:val="18"/>
          <w:szCs w:val="18"/>
        </w:rPr>
      </w:pPr>
    </w:p>
    <w:p w:rsidR="007A54C8"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Pr="000874D0"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asortymentowo-cenowy.</w:t>
      </w:r>
      <w:r w:rsidR="00A0738D" w:rsidRPr="000874D0">
        <w:rPr>
          <w:rFonts w:ascii="Arial" w:hAnsi="Arial" w:cs="Arial"/>
          <w:position w:val="2"/>
          <w:sz w:val="18"/>
          <w:szCs w:val="18"/>
        </w:rPr>
        <w:t xml:space="preserve"> </w:t>
      </w:r>
    </w:p>
    <w:p w:rsidR="00A0738D" w:rsidRPr="000874D0" w:rsidRDefault="00C64042" w:rsidP="00546558">
      <w:pPr>
        <w:pStyle w:val="Akapitzlist"/>
        <w:numPr>
          <w:ilvl w:val="0"/>
          <w:numId w:val="52"/>
        </w:numPr>
        <w:spacing w:line="360" w:lineRule="auto"/>
        <w:jc w:val="both"/>
        <w:rPr>
          <w:rFonts w:ascii="Arial" w:hAnsi="Arial" w:cs="Arial"/>
          <w:sz w:val="18"/>
          <w:szCs w:val="18"/>
        </w:rPr>
      </w:pPr>
      <w:r>
        <w:rPr>
          <w:rFonts w:ascii="Arial" w:hAnsi="Arial" w:cs="Arial"/>
          <w:position w:val="2"/>
          <w:sz w:val="18"/>
          <w:szCs w:val="18"/>
        </w:rPr>
        <w:t>Opis przedmiotu zamówienia</w:t>
      </w:r>
      <w:r w:rsidR="00A0738D"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F56EC8" w:rsidRPr="000874D0"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 xml:space="preserve">Formularz </w:t>
      </w:r>
      <w:r w:rsidRPr="000874D0">
        <w:t xml:space="preserve">- </w:t>
      </w:r>
      <w:r w:rsidRPr="000874D0">
        <w:rPr>
          <w:rFonts w:ascii="Arial" w:hAnsi="Arial" w:cs="Arial"/>
          <w:sz w:val="18"/>
          <w:szCs w:val="18"/>
        </w:rPr>
        <w:t xml:space="preserve">wykaz </w:t>
      </w:r>
      <w:r w:rsidR="00544A26" w:rsidRPr="000874D0">
        <w:rPr>
          <w:rFonts w:ascii="Arial" w:hAnsi="Arial" w:cs="Arial"/>
          <w:sz w:val="18"/>
          <w:szCs w:val="18"/>
        </w:rPr>
        <w:t>dostaw</w:t>
      </w:r>
      <w:r w:rsidRPr="000874D0">
        <w:rPr>
          <w:rFonts w:ascii="Arial" w:hAnsi="Arial" w:cs="Arial"/>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zamówienia publicznego.</w:t>
      </w:r>
    </w:p>
    <w:p w:rsidR="00A0738D" w:rsidRPr="000874D0"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Oświadczenie dot. przynależności do grupy kapitałowej.</w:t>
      </w:r>
    </w:p>
    <w:p w:rsidR="00F56EC8"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5D7A9E" w:rsidRPr="000874D0" w:rsidRDefault="005D7A9E" w:rsidP="00546558">
      <w:pPr>
        <w:pStyle w:val="Akapitzlist"/>
        <w:numPr>
          <w:ilvl w:val="0"/>
          <w:numId w:val="52"/>
        </w:numPr>
        <w:spacing w:line="360" w:lineRule="auto"/>
        <w:jc w:val="both"/>
        <w:rPr>
          <w:rFonts w:ascii="Arial" w:hAnsi="Arial" w:cs="Arial"/>
          <w:sz w:val="18"/>
          <w:szCs w:val="18"/>
        </w:rPr>
      </w:pPr>
      <w:r>
        <w:rPr>
          <w:rFonts w:ascii="Arial" w:hAnsi="Arial" w:cs="Arial"/>
          <w:sz w:val="18"/>
          <w:szCs w:val="18"/>
        </w:rPr>
        <w:t>Oświadczenie wykonawców wspólnie ubiegających się o udzielenie zamówienia.</w:t>
      </w:r>
    </w:p>
    <w:sectPr w:rsidR="005D7A9E" w:rsidRPr="000874D0" w:rsidSect="00B938E5">
      <w:headerReference w:type="default" r:id="rId41"/>
      <w:footerReference w:type="default" r:id="rId42"/>
      <w:headerReference w:type="first" r:id="rId43"/>
      <w:footerReference w:type="first" r:id="rId44"/>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26" w:rsidRDefault="00E43226" w:rsidP="008A2C09">
      <w:pPr>
        <w:spacing w:after="0" w:line="240" w:lineRule="auto"/>
      </w:pPr>
      <w:r>
        <w:separator/>
      </w:r>
    </w:p>
  </w:endnote>
  <w:endnote w:type="continuationSeparator" w:id="0">
    <w:p w:rsidR="00E43226" w:rsidRDefault="00E43226"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Content>
      <w:p w:rsidR="007A54C8" w:rsidRDefault="007A54C8">
        <w:pPr>
          <w:pStyle w:val="Stopka"/>
          <w:jc w:val="center"/>
        </w:pPr>
        <w:r>
          <w:fldChar w:fldCharType="begin"/>
        </w:r>
        <w:r>
          <w:instrText>PAGE   \* MERGEFORMAT</w:instrText>
        </w:r>
        <w:r>
          <w:fldChar w:fldCharType="separate"/>
        </w:r>
        <w:r w:rsidR="0019626C">
          <w:rPr>
            <w:noProof/>
          </w:rPr>
          <w:t>28</w:t>
        </w:r>
        <w:r>
          <w:fldChar w:fldCharType="end"/>
        </w:r>
      </w:p>
    </w:sdtContent>
  </w:sdt>
  <w:p w:rsidR="00E43226" w:rsidRPr="00E92C7D" w:rsidRDefault="00E43226"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26" w:rsidRDefault="00E43226"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E43226" w:rsidRDefault="00E43226"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E43226" w:rsidRDefault="00E43226"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E43226" w:rsidRPr="002C169B" w:rsidRDefault="00E43226"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26" w:rsidRDefault="00E43226" w:rsidP="008A2C09">
      <w:pPr>
        <w:spacing w:after="0" w:line="240" w:lineRule="auto"/>
      </w:pPr>
      <w:r>
        <w:separator/>
      </w:r>
    </w:p>
  </w:footnote>
  <w:footnote w:type="continuationSeparator" w:id="0">
    <w:p w:rsidR="00E43226" w:rsidRDefault="00E43226" w:rsidP="008A2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26" w:rsidRDefault="00E43226">
    <w:pPr>
      <w:pStyle w:val="Nagwek"/>
    </w:pPr>
    <w:r>
      <w:rPr>
        <w:noProof/>
        <w:lang w:eastAsia="pl-PL"/>
      </w:rPr>
      <w:drawing>
        <wp:inline distT="0" distB="0" distL="0" distR="0" wp14:anchorId="3515A192" wp14:editId="19E42154">
          <wp:extent cx="5779770" cy="7435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770" cy="7435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26" w:rsidRDefault="00E43226">
    <w:pPr>
      <w:pStyle w:val="Nagwek"/>
    </w:pPr>
    <w:r>
      <w:rPr>
        <w:noProof/>
        <w:lang w:eastAsia="pl-PL"/>
      </w:rPr>
      <w:drawing>
        <wp:inline distT="0" distB="0" distL="0" distR="0" wp14:anchorId="5FDF4B56" wp14:editId="145A0873">
          <wp:extent cx="5781675" cy="742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4920" cy="74465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5">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6">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7">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9">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singleLevel"/>
    <w:tmpl w:val="35A45266"/>
    <w:name w:val="WW8Num17"/>
    <w:lvl w:ilvl="0">
      <w:start w:val="5"/>
      <w:numFmt w:val="decimal"/>
      <w:lvlText w:val="%1."/>
      <w:lvlJc w:val="left"/>
      <w:pPr>
        <w:tabs>
          <w:tab w:val="num" w:pos="0"/>
        </w:tabs>
        <w:ind w:left="720" w:hanging="360"/>
      </w:pPr>
      <w:rPr>
        <w:rFonts w:hint="default"/>
        <w:b/>
        <w:sz w:val="18"/>
        <w:szCs w:val="18"/>
      </w:rPr>
    </w:lvl>
  </w:abstractNum>
  <w:abstractNum w:abstractNumId="11">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2">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4">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6">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7">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8">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19">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1">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5">
    <w:nsid w:val="1CE666B9"/>
    <w:multiLevelType w:val="multilevel"/>
    <w:tmpl w:val="8D405F2A"/>
    <w:lvl w:ilvl="0">
      <w:start w:val="3"/>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1">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2">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3">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7">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177622C"/>
    <w:multiLevelType w:val="hybridMultilevel"/>
    <w:tmpl w:val="01800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6">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4C024D"/>
    <w:multiLevelType w:val="hybridMultilevel"/>
    <w:tmpl w:val="CB76E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9E29DE"/>
    <w:multiLevelType w:val="hybridMultilevel"/>
    <w:tmpl w:val="D76C00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0">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86">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55"/>
  </w:num>
  <w:num w:numId="3">
    <w:abstractNumId w:val="79"/>
  </w:num>
  <w:num w:numId="4">
    <w:abstractNumId w:val="29"/>
  </w:num>
  <w:num w:numId="5">
    <w:abstractNumId w:val="31"/>
  </w:num>
  <w:num w:numId="6">
    <w:abstractNumId w:val="74"/>
    <w:lvlOverride w:ilvl="0">
      <w:lvl w:ilvl="0">
        <w:numFmt w:val="lowerLetter"/>
        <w:lvlText w:val="%1."/>
        <w:lvlJc w:val="left"/>
      </w:lvl>
    </w:lvlOverride>
  </w:num>
  <w:num w:numId="7">
    <w:abstractNumId w:val="56"/>
    <w:lvlOverride w:ilvl="0">
      <w:lvl w:ilvl="0">
        <w:numFmt w:val="lowerLetter"/>
        <w:lvlText w:val="%1."/>
        <w:lvlJc w:val="left"/>
      </w:lvl>
    </w:lvlOverride>
  </w:num>
  <w:num w:numId="8">
    <w:abstractNumId w:val="24"/>
  </w:num>
  <w:num w:numId="9">
    <w:abstractNumId w:val="80"/>
  </w:num>
  <w:num w:numId="10">
    <w:abstractNumId w:val="69"/>
  </w:num>
  <w:num w:numId="11">
    <w:abstractNumId w:val="26"/>
  </w:num>
  <w:num w:numId="12">
    <w:abstractNumId w:val="59"/>
  </w:num>
  <w:num w:numId="13">
    <w:abstractNumId w:val="36"/>
  </w:num>
  <w:num w:numId="14">
    <w:abstractNumId w:val="44"/>
  </w:num>
  <w:num w:numId="15">
    <w:abstractNumId w:val="32"/>
  </w:num>
  <w:num w:numId="16">
    <w:abstractNumId w:val="45"/>
  </w:num>
  <w:num w:numId="17">
    <w:abstractNumId w:val="86"/>
  </w:num>
  <w:num w:numId="18">
    <w:abstractNumId w:val="23"/>
  </w:num>
  <w:num w:numId="19">
    <w:abstractNumId w:val="53"/>
  </w:num>
  <w:num w:numId="20">
    <w:abstractNumId w:val="60"/>
  </w:num>
  <w:num w:numId="21">
    <w:abstractNumId w:val="43"/>
  </w:num>
  <w:num w:numId="22">
    <w:abstractNumId w:val="47"/>
  </w:num>
  <w:num w:numId="23">
    <w:abstractNumId w:val="52"/>
  </w:num>
  <w:num w:numId="24">
    <w:abstractNumId w:val="73"/>
  </w:num>
  <w:num w:numId="25">
    <w:abstractNumId w:val="67"/>
  </w:num>
  <w:num w:numId="26">
    <w:abstractNumId w:val="84"/>
  </w:num>
  <w:num w:numId="27">
    <w:abstractNumId w:val="25"/>
  </w:num>
  <w:num w:numId="28">
    <w:abstractNumId w:val="37"/>
  </w:num>
  <w:num w:numId="29">
    <w:abstractNumId w:val="65"/>
  </w:num>
  <w:num w:numId="30">
    <w:abstractNumId w:val="51"/>
  </w:num>
  <w:num w:numId="31">
    <w:abstractNumId w:val="63"/>
  </w:num>
  <w:num w:numId="32">
    <w:abstractNumId w:val="71"/>
  </w:num>
  <w:num w:numId="33">
    <w:abstractNumId w:val="82"/>
  </w:num>
  <w:num w:numId="34">
    <w:abstractNumId w:val="68"/>
  </w:num>
  <w:num w:numId="35">
    <w:abstractNumId w:val="66"/>
  </w:num>
  <w:num w:numId="36">
    <w:abstractNumId w:val="72"/>
  </w:num>
  <w:num w:numId="37">
    <w:abstractNumId w:val="54"/>
  </w:num>
  <w:num w:numId="38">
    <w:abstractNumId w:val="57"/>
  </w:num>
  <w:num w:numId="39">
    <w:abstractNumId w:val="30"/>
  </w:num>
  <w:num w:numId="40">
    <w:abstractNumId w:val="33"/>
  </w:num>
  <w:num w:numId="41">
    <w:abstractNumId w:val="48"/>
  </w:num>
  <w:num w:numId="42">
    <w:abstractNumId w:val="21"/>
  </w:num>
  <w:num w:numId="43">
    <w:abstractNumId w:val="81"/>
  </w:num>
  <w:num w:numId="44">
    <w:abstractNumId w:val="76"/>
  </w:num>
  <w:num w:numId="45">
    <w:abstractNumId w:val="50"/>
  </w:num>
  <w:num w:numId="46">
    <w:abstractNumId w:val="83"/>
  </w:num>
  <w:num w:numId="47">
    <w:abstractNumId w:val="70"/>
  </w:num>
  <w:num w:numId="48">
    <w:abstractNumId w:val="85"/>
  </w:num>
  <w:num w:numId="49">
    <w:abstractNumId w:val="64"/>
  </w:num>
  <w:num w:numId="50">
    <w:abstractNumId w:val="61"/>
  </w:num>
  <w:num w:numId="51">
    <w:abstractNumId w:val="78"/>
  </w:num>
  <w:num w:numId="52">
    <w:abstractNumId w:val="42"/>
  </w:num>
  <w:num w:numId="53">
    <w:abstractNumId w:val="10"/>
  </w:num>
  <w:num w:numId="54">
    <w:abstractNumId w:val="19"/>
  </w:num>
  <w:num w:numId="55">
    <w:abstractNumId w:val="58"/>
  </w:num>
  <w:num w:numId="56">
    <w:abstractNumId w:val="46"/>
  </w:num>
  <w:num w:numId="57">
    <w:abstractNumId w:val="28"/>
  </w:num>
  <w:num w:numId="58">
    <w:abstractNumId w:val="22"/>
  </w:num>
  <w:num w:numId="59">
    <w:abstractNumId w:val="77"/>
  </w:num>
  <w:num w:numId="60">
    <w:abstractNumId w:val="77"/>
    <w:lvlOverride w:ilvl="0">
      <w:startOverride w:val="1"/>
    </w:lvlOverride>
  </w:num>
  <w:num w:numId="61">
    <w:abstractNumId w:val="35"/>
  </w:num>
  <w:num w:numId="62">
    <w:abstractNumId w:val="39"/>
  </w:num>
  <w:num w:numId="63">
    <w:abstractNumId w:val="75"/>
  </w:num>
  <w:num w:numId="64">
    <w:abstractNumId w:val="38"/>
  </w:num>
  <w:num w:numId="65">
    <w:abstractNumId w:val="40"/>
  </w:num>
  <w:num w:numId="66">
    <w:abstractNumId w:val="34"/>
  </w:num>
  <w:num w:numId="67">
    <w:abstractNumId w:val="49"/>
  </w:num>
  <w:num w:numId="68">
    <w:abstractNumId w:val="62"/>
  </w:num>
  <w:num w:numId="69">
    <w:abstractNumId w:val="27"/>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61EB"/>
    <w:rsid w:val="00024744"/>
    <w:rsid w:val="000314D2"/>
    <w:rsid w:val="00033E0D"/>
    <w:rsid w:val="00034E1A"/>
    <w:rsid w:val="0003665B"/>
    <w:rsid w:val="00043B23"/>
    <w:rsid w:val="00044F68"/>
    <w:rsid w:val="00047838"/>
    <w:rsid w:val="0005707B"/>
    <w:rsid w:val="00065B5D"/>
    <w:rsid w:val="00070BD2"/>
    <w:rsid w:val="00075EE4"/>
    <w:rsid w:val="000771C7"/>
    <w:rsid w:val="00080523"/>
    <w:rsid w:val="000806CE"/>
    <w:rsid w:val="00083BA6"/>
    <w:rsid w:val="000870A0"/>
    <w:rsid w:val="000874D0"/>
    <w:rsid w:val="00092934"/>
    <w:rsid w:val="000B0A3F"/>
    <w:rsid w:val="000B4983"/>
    <w:rsid w:val="000C1024"/>
    <w:rsid w:val="000C2F6A"/>
    <w:rsid w:val="000C5971"/>
    <w:rsid w:val="000C5D43"/>
    <w:rsid w:val="000C6DC5"/>
    <w:rsid w:val="000D0C81"/>
    <w:rsid w:val="000D7B6A"/>
    <w:rsid w:val="000E1240"/>
    <w:rsid w:val="000E7D94"/>
    <w:rsid w:val="0010016A"/>
    <w:rsid w:val="001007E9"/>
    <w:rsid w:val="0010116E"/>
    <w:rsid w:val="00101675"/>
    <w:rsid w:val="00104A7B"/>
    <w:rsid w:val="00105A24"/>
    <w:rsid w:val="00117043"/>
    <w:rsid w:val="00117326"/>
    <w:rsid w:val="0012333B"/>
    <w:rsid w:val="00127B9D"/>
    <w:rsid w:val="001348DF"/>
    <w:rsid w:val="001360F8"/>
    <w:rsid w:val="00136F80"/>
    <w:rsid w:val="00140BFD"/>
    <w:rsid w:val="00141D8C"/>
    <w:rsid w:val="0014505E"/>
    <w:rsid w:val="0015202A"/>
    <w:rsid w:val="00154367"/>
    <w:rsid w:val="00155103"/>
    <w:rsid w:val="00163DCE"/>
    <w:rsid w:val="001675B9"/>
    <w:rsid w:val="00167761"/>
    <w:rsid w:val="00167D9F"/>
    <w:rsid w:val="00170FBB"/>
    <w:rsid w:val="001733B4"/>
    <w:rsid w:val="00175515"/>
    <w:rsid w:val="001769CB"/>
    <w:rsid w:val="001819E7"/>
    <w:rsid w:val="0018489D"/>
    <w:rsid w:val="00184C69"/>
    <w:rsid w:val="0018507E"/>
    <w:rsid w:val="00191ACB"/>
    <w:rsid w:val="00193410"/>
    <w:rsid w:val="001950E4"/>
    <w:rsid w:val="00195E86"/>
    <w:rsid w:val="0019626C"/>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C23"/>
    <w:rsid w:val="00231659"/>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470F"/>
    <w:rsid w:val="002B0471"/>
    <w:rsid w:val="002B2397"/>
    <w:rsid w:val="002B2CC8"/>
    <w:rsid w:val="002D47B8"/>
    <w:rsid w:val="002E0673"/>
    <w:rsid w:val="002E150F"/>
    <w:rsid w:val="002E47D5"/>
    <w:rsid w:val="002F2153"/>
    <w:rsid w:val="002F3953"/>
    <w:rsid w:val="002F492F"/>
    <w:rsid w:val="002F7DB0"/>
    <w:rsid w:val="003004AC"/>
    <w:rsid w:val="0030382B"/>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58DE"/>
    <w:rsid w:val="00385F8D"/>
    <w:rsid w:val="003862D2"/>
    <w:rsid w:val="00387E1A"/>
    <w:rsid w:val="003923AD"/>
    <w:rsid w:val="00393F5A"/>
    <w:rsid w:val="003A4D10"/>
    <w:rsid w:val="003A52DE"/>
    <w:rsid w:val="003B4C03"/>
    <w:rsid w:val="003B6FBD"/>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4C04"/>
    <w:rsid w:val="00435E83"/>
    <w:rsid w:val="00440AFD"/>
    <w:rsid w:val="0044309F"/>
    <w:rsid w:val="00451A43"/>
    <w:rsid w:val="004525BC"/>
    <w:rsid w:val="00453066"/>
    <w:rsid w:val="00456625"/>
    <w:rsid w:val="00457689"/>
    <w:rsid w:val="004617FF"/>
    <w:rsid w:val="00463102"/>
    <w:rsid w:val="0046673B"/>
    <w:rsid w:val="00470236"/>
    <w:rsid w:val="004705DE"/>
    <w:rsid w:val="00473FE2"/>
    <w:rsid w:val="004847AA"/>
    <w:rsid w:val="004850F7"/>
    <w:rsid w:val="00490291"/>
    <w:rsid w:val="00491297"/>
    <w:rsid w:val="0049379A"/>
    <w:rsid w:val="0049440D"/>
    <w:rsid w:val="004A47C9"/>
    <w:rsid w:val="004B3139"/>
    <w:rsid w:val="004B74C2"/>
    <w:rsid w:val="004C201F"/>
    <w:rsid w:val="004D3CED"/>
    <w:rsid w:val="004D472B"/>
    <w:rsid w:val="004D4F71"/>
    <w:rsid w:val="004E7D6A"/>
    <w:rsid w:val="004F231C"/>
    <w:rsid w:val="004F5C2F"/>
    <w:rsid w:val="004F74EC"/>
    <w:rsid w:val="00500B3D"/>
    <w:rsid w:val="005017F1"/>
    <w:rsid w:val="00501987"/>
    <w:rsid w:val="00503FC5"/>
    <w:rsid w:val="005160D9"/>
    <w:rsid w:val="005213D6"/>
    <w:rsid w:val="00530B82"/>
    <w:rsid w:val="00531001"/>
    <w:rsid w:val="0053370E"/>
    <w:rsid w:val="005341BD"/>
    <w:rsid w:val="0054176B"/>
    <w:rsid w:val="00541CD5"/>
    <w:rsid w:val="00542E11"/>
    <w:rsid w:val="00544A26"/>
    <w:rsid w:val="00544C8B"/>
    <w:rsid w:val="00546558"/>
    <w:rsid w:val="0054799E"/>
    <w:rsid w:val="00555AEC"/>
    <w:rsid w:val="0055713D"/>
    <w:rsid w:val="00562E4A"/>
    <w:rsid w:val="005678EF"/>
    <w:rsid w:val="00570820"/>
    <w:rsid w:val="005754DE"/>
    <w:rsid w:val="00575737"/>
    <w:rsid w:val="0057711F"/>
    <w:rsid w:val="005819D0"/>
    <w:rsid w:val="00585BAE"/>
    <w:rsid w:val="00593943"/>
    <w:rsid w:val="005A520C"/>
    <w:rsid w:val="005A523C"/>
    <w:rsid w:val="005A53F6"/>
    <w:rsid w:val="005B0B75"/>
    <w:rsid w:val="005B4771"/>
    <w:rsid w:val="005B4F57"/>
    <w:rsid w:val="005B60AE"/>
    <w:rsid w:val="005B6F52"/>
    <w:rsid w:val="005B729B"/>
    <w:rsid w:val="005C1FC9"/>
    <w:rsid w:val="005C3C62"/>
    <w:rsid w:val="005C6ADB"/>
    <w:rsid w:val="005D04DC"/>
    <w:rsid w:val="005D1D02"/>
    <w:rsid w:val="005D3D01"/>
    <w:rsid w:val="005D5BAB"/>
    <w:rsid w:val="005D6404"/>
    <w:rsid w:val="005D7A9E"/>
    <w:rsid w:val="005E0287"/>
    <w:rsid w:val="005E2E0A"/>
    <w:rsid w:val="005E6FFD"/>
    <w:rsid w:val="005F0A2D"/>
    <w:rsid w:val="005F1F2B"/>
    <w:rsid w:val="005F24E4"/>
    <w:rsid w:val="005F3EA8"/>
    <w:rsid w:val="005F651F"/>
    <w:rsid w:val="006000C7"/>
    <w:rsid w:val="006016F1"/>
    <w:rsid w:val="00605614"/>
    <w:rsid w:val="00612526"/>
    <w:rsid w:val="006128C8"/>
    <w:rsid w:val="006130F5"/>
    <w:rsid w:val="00615770"/>
    <w:rsid w:val="00624C6E"/>
    <w:rsid w:val="0062593F"/>
    <w:rsid w:val="00625D9E"/>
    <w:rsid w:val="006309CA"/>
    <w:rsid w:val="00632EF0"/>
    <w:rsid w:val="00636BFA"/>
    <w:rsid w:val="006474C0"/>
    <w:rsid w:val="006525FF"/>
    <w:rsid w:val="006548C7"/>
    <w:rsid w:val="006552C1"/>
    <w:rsid w:val="00657CB5"/>
    <w:rsid w:val="00664568"/>
    <w:rsid w:val="006645BA"/>
    <w:rsid w:val="00665C26"/>
    <w:rsid w:val="00667483"/>
    <w:rsid w:val="00671487"/>
    <w:rsid w:val="006714F4"/>
    <w:rsid w:val="00672C77"/>
    <w:rsid w:val="00675A4A"/>
    <w:rsid w:val="006766CF"/>
    <w:rsid w:val="00677B3B"/>
    <w:rsid w:val="00681875"/>
    <w:rsid w:val="0068519C"/>
    <w:rsid w:val="00694B94"/>
    <w:rsid w:val="006A3BB9"/>
    <w:rsid w:val="006A5969"/>
    <w:rsid w:val="006B31D3"/>
    <w:rsid w:val="006B4A07"/>
    <w:rsid w:val="006C1054"/>
    <w:rsid w:val="006C46A2"/>
    <w:rsid w:val="006C5F82"/>
    <w:rsid w:val="006D7B3A"/>
    <w:rsid w:val="006E0259"/>
    <w:rsid w:val="006E2838"/>
    <w:rsid w:val="006E7CF3"/>
    <w:rsid w:val="006F0E39"/>
    <w:rsid w:val="006F2E9F"/>
    <w:rsid w:val="006F32EF"/>
    <w:rsid w:val="006F3429"/>
    <w:rsid w:val="006F77C5"/>
    <w:rsid w:val="00700E6C"/>
    <w:rsid w:val="0070166F"/>
    <w:rsid w:val="007020CD"/>
    <w:rsid w:val="00713B22"/>
    <w:rsid w:val="007227C0"/>
    <w:rsid w:val="0072578E"/>
    <w:rsid w:val="00726075"/>
    <w:rsid w:val="00730E30"/>
    <w:rsid w:val="00731F0E"/>
    <w:rsid w:val="0073462B"/>
    <w:rsid w:val="007379A0"/>
    <w:rsid w:val="00741DF6"/>
    <w:rsid w:val="00752C04"/>
    <w:rsid w:val="00754747"/>
    <w:rsid w:val="00756E8A"/>
    <w:rsid w:val="00765932"/>
    <w:rsid w:val="00766E88"/>
    <w:rsid w:val="00772D9E"/>
    <w:rsid w:val="00772E38"/>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6575"/>
    <w:rsid w:val="007C6A9B"/>
    <w:rsid w:val="007D61ED"/>
    <w:rsid w:val="007E0098"/>
    <w:rsid w:val="007E12A2"/>
    <w:rsid w:val="007E451E"/>
    <w:rsid w:val="007F3AD0"/>
    <w:rsid w:val="007F4BA7"/>
    <w:rsid w:val="00802416"/>
    <w:rsid w:val="00803994"/>
    <w:rsid w:val="008057BE"/>
    <w:rsid w:val="00810ABE"/>
    <w:rsid w:val="0081135C"/>
    <w:rsid w:val="0081316B"/>
    <w:rsid w:val="0081409C"/>
    <w:rsid w:val="008237F3"/>
    <w:rsid w:val="008266BA"/>
    <w:rsid w:val="00841CBA"/>
    <w:rsid w:val="0084494C"/>
    <w:rsid w:val="00846BA9"/>
    <w:rsid w:val="00847659"/>
    <w:rsid w:val="008525A9"/>
    <w:rsid w:val="008540AC"/>
    <w:rsid w:val="00857C3C"/>
    <w:rsid w:val="0086633A"/>
    <w:rsid w:val="0087033A"/>
    <w:rsid w:val="00884632"/>
    <w:rsid w:val="00893D10"/>
    <w:rsid w:val="0089760E"/>
    <w:rsid w:val="00897CCA"/>
    <w:rsid w:val="008A0084"/>
    <w:rsid w:val="008A2C09"/>
    <w:rsid w:val="008A4B74"/>
    <w:rsid w:val="008A71A0"/>
    <w:rsid w:val="008B3A63"/>
    <w:rsid w:val="008B5761"/>
    <w:rsid w:val="008C2FFE"/>
    <w:rsid w:val="008C3A22"/>
    <w:rsid w:val="008C44B6"/>
    <w:rsid w:val="008C5E32"/>
    <w:rsid w:val="008D3975"/>
    <w:rsid w:val="008D3AB7"/>
    <w:rsid w:val="008D4A75"/>
    <w:rsid w:val="008E4A30"/>
    <w:rsid w:val="008F6BC3"/>
    <w:rsid w:val="0090298A"/>
    <w:rsid w:val="009055BA"/>
    <w:rsid w:val="00913891"/>
    <w:rsid w:val="0092020C"/>
    <w:rsid w:val="009228F5"/>
    <w:rsid w:val="00922E75"/>
    <w:rsid w:val="00924EE3"/>
    <w:rsid w:val="00936093"/>
    <w:rsid w:val="00936823"/>
    <w:rsid w:val="009370D2"/>
    <w:rsid w:val="00937167"/>
    <w:rsid w:val="00943091"/>
    <w:rsid w:val="0094735A"/>
    <w:rsid w:val="00950DB4"/>
    <w:rsid w:val="00952B2A"/>
    <w:rsid w:val="0095459F"/>
    <w:rsid w:val="0095533C"/>
    <w:rsid w:val="009553FD"/>
    <w:rsid w:val="0096008E"/>
    <w:rsid w:val="00964B36"/>
    <w:rsid w:val="00967A8E"/>
    <w:rsid w:val="00972527"/>
    <w:rsid w:val="009728B5"/>
    <w:rsid w:val="009728E4"/>
    <w:rsid w:val="00977A8C"/>
    <w:rsid w:val="00980986"/>
    <w:rsid w:val="00985E61"/>
    <w:rsid w:val="009866E4"/>
    <w:rsid w:val="00993D98"/>
    <w:rsid w:val="0099617D"/>
    <w:rsid w:val="0099795C"/>
    <w:rsid w:val="009A2570"/>
    <w:rsid w:val="009A404D"/>
    <w:rsid w:val="009A4A72"/>
    <w:rsid w:val="009B4167"/>
    <w:rsid w:val="009B59A9"/>
    <w:rsid w:val="009C3C04"/>
    <w:rsid w:val="009C46B8"/>
    <w:rsid w:val="009C5B7E"/>
    <w:rsid w:val="009C6E5C"/>
    <w:rsid w:val="009C7A5C"/>
    <w:rsid w:val="009D1064"/>
    <w:rsid w:val="009D3D21"/>
    <w:rsid w:val="009D4A49"/>
    <w:rsid w:val="009D692C"/>
    <w:rsid w:val="009E17A0"/>
    <w:rsid w:val="009E2198"/>
    <w:rsid w:val="009F25D1"/>
    <w:rsid w:val="009F6C16"/>
    <w:rsid w:val="00A00A75"/>
    <w:rsid w:val="00A063B6"/>
    <w:rsid w:val="00A0671A"/>
    <w:rsid w:val="00A0738D"/>
    <w:rsid w:val="00A07A73"/>
    <w:rsid w:val="00A11D8E"/>
    <w:rsid w:val="00A124C8"/>
    <w:rsid w:val="00A150C8"/>
    <w:rsid w:val="00A1627F"/>
    <w:rsid w:val="00A16AC5"/>
    <w:rsid w:val="00A20139"/>
    <w:rsid w:val="00A22548"/>
    <w:rsid w:val="00A23B81"/>
    <w:rsid w:val="00A33499"/>
    <w:rsid w:val="00A342B6"/>
    <w:rsid w:val="00A34956"/>
    <w:rsid w:val="00A367B5"/>
    <w:rsid w:val="00A368F8"/>
    <w:rsid w:val="00A44938"/>
    <w:rsid w:val="00A4614B"/>
    <w:rsid w:val="00A52F61"/>
    <w:rsid w:val="00A55351"/>
    <w:rsid w:val="00A56D91"/>
    <w:rsid w:val="00A60918"/>
    <w:rsid w:val="00A60C3D"/>
    <w:rsid w:val="00A656E3"/>
    <w:rsid w:val="00A6628E"/>
    <w:rsid w:val="00A66BAE"/>
    <w:rsid w:val="00A67DD8"/>
    <w:rsid w:val="00A72494"/>
    <w:rsid w:val="00A74335"/>
    <w:rsid w:val="00A86690"/>
    <w:rsid w:val="00A873D1"/>
    <w:rsid w:val="00A87842"/>
    <w:rsid w:val="00A939A4"/>
    <w:rsid w:val="00A93AB9"/>
    <w:rsid w:val="00AA2C52"/>
    <w:rsid w:val="00AB4168"/>
    <w:rsid w:val="00AC278F"/>
    <w:rsid w:val="00AD2CB0"/>
    <w:rsid w:val="00AD71BD"/>
    <w:rsid w:val="00AE1797"/>
    <w:rsid w:val="00AE2146"/>
    <w:rsid w:val="00AE222F"/>
    <w:rsid w:val="00AE2806"/>
    <w:rsid w:val="00AE6FC5"/>
    <w:rsid w:val="00AF1812"/>
    <w:rsid w:val="00AF6734"/>
    <w:rsid w:val="00AF70CD"/>
    <w:rsid w:val="00B07E89"/>
    <w:rsid w:val="00B1014B"/>
    <w:rsid w:val="00B104A3"/>
    <w:rsid w:val="00B10FDE"/>
    <w:rsid w:val="00B148B0"/>
    <w:rsid w:val="00B16185"/>
    <w:rsid w:val="00B23927"/>
    <w:rsid w:val="00B31F23"/>
    <w:rsid w:val="00B35F5E"/>
    <w:rsid w:val="00B37DA7"/>
    <w:rsid w:val="00B42025"/>
    <w:rsid w:val="00B5256A"/>
    <w:rsid w:val="00B52FBF"/>
    <w:rsid w:val="00B555FF"/>
    <w:rsid w:val="00B6232A"/>
    <w:rsid w:val="00B6322C"/>
    <w:rsid w:val="00B653A4"/>
    <w:rsid w:val="00B66A9B"/>
    <w:rsid w:val="00B70787"/>
    <w:rsid w:val="00B70A33"/>
    <w:rsid w:val="00B74839"/>
    <w:rsid w:val="00B74F2A"/>
    <w:rsid w:val="00B76222"/>
    <w:rsid w:val="00B7645F"/>
    <w:rsid w:val="00B76950"/>
    <w:rsid w:val="00B80B13"/>
    <w:rsid w:val="00B837EC"/>
    <w:rsid w:val="00B837F3"/>
    <w:rsid w:val="00B90699"/>
    <w:rsid w:val="00B92677"/>
    <w:rsid w:val="00B92A01"/>
    <w:rsid w:val="00B930CA"/>
    <w:rsid w:val="00B93724"/>
    <w:rsid w:val="00B938E5"/>
    <w:rsid w:val="00BA3547"/>
    <w:rsid w:val="00BA7C0C"/>
    <w:rsid w:val="00BB0191"/>
    <w:rsid w:val="00BB3636"/>
    <w:rsid w:val="00BB6508"/>
    <w:rsid w:val="00BB7C61"/>
    <w:rsid w:val="00BC0E10"/>
    <w:rsid w:val="00BC3FCB"/>
    <w:rsid w:val="00BC70B4"/>
    <w:rsid w:val="00BC791F"/>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FF7"/>
    <w:rsid w:val="00C21810"/>
    <w:rsid w:val="00C230F9"/>
    <w:rsid w:val="00C24664"/>
    <w:rsid w:val="00C25F4E"/>
    <w:rsid w:val="00C319E0"/>
    <w:rsid w:val="00C360CD"/>
    <w:rsid w:val="00C411FA"/>
    <w:rsid w:val="00C43EDB"/>
    <w:rsid w:val="00C51799"/>
    <w:rsid w:val="00C52F08"/>
    <w:rsid w:val="00C603D0"/>
    <w:rsid w:val="00C64042"/>
    <w:rsid w:val="00C65C34"/>
    <w:rsid w:val="00C6683C"/>
    <w:rsid w:val="00C70174"/>
    <w:rsid w:val="00C73823"/>
    <w:rsid w:val="00C80E0B"/>
    <w:rsid w:val="00C81764"/>
    <w:rsid w:val="00C85347"/>
    <w:rsid w:val="00C85658"/>
    <w:rsid w:val="00CB1CB0"/>
    <w:rsid w:val="00CB3119"/>
    <w:rsid w:val="00CB4F5C"/>
    <w:rsid w:val="00CB6D4D"/>
    <w:rsid w:val="00CB7FEE"/>
    <w:rsid w:val="00CD2CB2"/>
    <w:rsid w:val="00CD37B3"/>
    <w:rsid w:val="00CE36C9"/>
    <w:rsid w:val="00CE4DB8"/>
    <w:rsid w:val="00CE75B3"/>
    <w:rsid w:val="00CF0F1C"/>
    <w:rsid w:val="00D07C1E"/>
    <w:rsid w:val="00D11212"/>
    <w:rsid w:val="00D12EF7"/>
    <w:rsid w:val="00D13CE9"/>
    <w:rsid w:val="00D24B01"/>
    <w:rsid w:val="00D2741D"/>
    <w:rsid w:val="00D30004"/>
    <w:rsid w:val="00D30147"/>
    <w:rsid w:val="00D33003"/>
    <w:rsid w:val="00D41324"/>
    <w:rsid w:val="00D42172"/>
    <w:rsid w:val="00D4329F"/>
    <w:rsid w:val="00D457CF"/>
    <w:rsid w:val="00D479CB"/>
    <w:rsid w:val="00D53E4F"/>
    <w:rsid w:val="00D53E7D"/>
    <w:rsid w:val="00D56508"/>
    <w:rsid w:val="00D6527A"/>
    <w:rsid w:val="00D736E3"/>
    <w:rsid w:val="00D766C0"/>
    <w:rsid w:val="00D77D3C"/>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F3501"/>
    <w:rsid w:val="00DF6EDD"/>
    <w:rsid w:val="00DF7BA0"/>
    <w:rsid w:val="00DF7D74"/>
    <w:rsid w:val="00E00AB2"/>
    <w:rsid w:val="00E00F1C"/>
    <w:rsid w:val="00E03506"/>
    <w:rsid w:val="00E043DB"/>
    <w:rsid w:val="00E11E9D"/>
    <w:rsid w:val="00E12A1E"/>
    <w:rsid w:val="00E14925"/>
    <w:rsid w:val="00E17B05"/>
    <w:rsid w:val="00E23D81"/>
    <w:rsid w:val="00E242B8"/>
    <w:rsid w:val="00E242E2"/>
    <w:rsid w:val="00E26AEA"/>
    <w:rsid w:val="00E27CF1"/>
    <w:rsid w:val="00E36707"/>
    <w:rsid w:val="00E37658"/>
    <w:rsid w:val="00E43226"/>
    <w:rsid w:val="00E53DCF"/>
    <w:rsid w:val="00E55572"/>
    <w:rsid w:val="00E61318"/>
    <w:rsid w:val="00E62052"/>
    <w:rsid w:val="00E632BF"/>
    <w:rsid w:val="00E76333"/>
    <w:rsid w:val="00E772F0"/>
    <w:rsid w:val="00E779BA"/>
    <w:rsid w:val="00E91200"/>
    <w:rsid w:val="00E92C7D"/>
    <w:rsid w:val="00E93003"/>
    <w:rsid w:val="00E9423C"/>
    <w:rsid w:val="00E96A76"/>
    <w:rsid w:val="00EA14D7"/>
    <w:rsid w:val="00EA3BB3"/>
    <w:rsid w:val="00EA4C9A"/>
    <w:rsid w:val="00EB0530"/>
    <w:rsid w:val="00EB2E99"/>
    <w:rsid w:val="00EB374F"/>
    <w:rsid w:val="00EC1E09"/>
    <w:rsid w:val="00EC1F2A"/>
    <w:rsid w:val="00EC3DC5"/>
    <w:rsid w:val="00EC3F64"/>
    <w:rsid w:val="00EC403E"/>
    <w:rsid w:val="00ED41FC"/>
    <w:rsid w:val="00ED59F5"/>
    <w:rsid w:val="00ED5E3A"/>
    <w:rsid w:val="00EE5B23"/>
    <w:rsid w:val="00EE7F04"/>
    <w:rsid w:val="00EF193F"/>
    <w:rsid w:val="00EF43E5"/>
    <w:rsid w:val="00EF57D3"/>
    <w:rsid w:val="00EF66FB"/>
    <w:rsid w:val="00F011E2"/>
    <w:rsid w:val="00F04933"/>
    <w:rsid w:val="00F0697A"/>
    <w:rsid w:val="00F1352A"/>
    <w:rsid w:val="00F13B9B"/>
    <w:rsid w:val="00F1776B"/>
    <w:rsid w:val="00F179BC"/>
    <w:rsid w:val="00F23F24"/>
    <w:rsid w:val="00F2484A"/>
    <w:rsid w:val="00F33354"/>
    <w:rsid w:val="00F470B7"/>
    <w:rsid w:val="00F510D3"/>
    <w:rsid w:val="00F513FC"/>
    <w:rsid w:val="00F55576"/>
    <w:rsid w:val="00F55794"/>
    <w:rsid w:val="00F56EC8"/>
    <w:rsid w:val="00F57887"/>
    <w:rsid w:val="00F730FE"/>
    <w:rsid w:val="00F7768A"/>
    <w:rsid w:val="00F83275"/>
    <w:rsid w:val="00F8434E"/>
    <w:rsid w:val="00F93C0C"/>
    <w:rsid w:val="00F9486F"/>
    <w:rsid w:val="00F96796"/>
    <w:rsid w:val="00FA1006"/>
    <w:rsid w:val="00FA29E6"/>
    <w:rsid w:val="00FA3523"/>
    <w:rsid w:val="00FB3058"/>
    <w:rsid w:val="00FC0B12"/>
    <w:rsid w:val="00FC2A52"/>
    <w:rsid w:val="00FC3C17"/>
    <w:rsid w:val="00FC4427"/>
    <w:rsid w:val="00FC72A6"/>
    <w:rsid w:val="00FD25E4"/>
    <w:rsid w:val="00FD2D3A"/>
    <w:rsid w:val="00FD5E2C"/>
    <w:rsid w:val="00FD78C7"/>
    <w:rsid w:val="00FE0B7B"/>
    <w:rsid w:val="00FE35C9"/>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5"/>
      </w:numPr>
    </w:pPr>
  </w:style>
  <w:style w:type="numbering" w:customStyle="1" w:styleId="WW8Num28">
    <w:name w:val="WW8Num28"/>
    <w:basedOn w:val="Bezlisty"/>
    <w:rsid w:val="00D6527A"/>
    <w:pPr>
      <w:numPr>
        <w:numId w:val="6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5"/>
      </w:numPr>
    </w:pPr>
  </w:style>
  <w:style w:type="numbering" w:customStyle="1" w:styleId="WW8Num28">
    <w:name w:val="WW8Num28"/>
    <w:basedOn w:val="Bezlisty"/>
    <w:rsid w:val="00D6527A"/>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r.sobon@szpitalslubice.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szpitalslubice"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j.konsewicz@szpitalslubice.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micek@rydygierkrakow.pl" TargetMode="External"/><Relationship Id="rId23" Type="http://schemas.openxmlformats.org/officeDocument/2006/relationships/hyperlink" Target="mailto:zamowienia@szpitalslubice.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szpitalslubice"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mailto:apteka@szpitalslubice.pl" TargetMode="External"/><Relationship Id="rId31" Type="http://schemas.openxmlformats.org/officeDocument/2006/relationships/hyperlink" Target="https://www.nccert.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2188-66F6-4487-8B0C-5635F7EE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7218</TotalTime>
  <Pages>28</Pages>
  <Words>10573</Words>
  <Characters>63443</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168</cp:revision>
  <cp:lastPrinted>2021-09-08T05:31:00Z</cp:lastPrinted>
  <dcterms:created xsi:type="dcterms:W3CDTF">2021-01-18T09:28:00Z</dcterms:created>
  <dcterms:modified xsi:type="dcterms:W3CDTF">2021-09-08T05:32:00Z</dcterms:modified>
</cp:coreProperties>
</file>