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01C8" w14:textId="48787AF8" w:rsidR="00A56ADE" w:rsidRPr="00A56ADE" w:rsidRDefault="00A56ADE" w:rsidP="00A56ADE">
      <w:pPr>
        <w:spacing w:after="0" w:line="312" w:lineRule="auto"/>
        <w:jc w:val="right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A56AD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Powiercie, 1</w:t>
      </w:r>
      <w:r w:rsidRPr="00A56AD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7</w:t>
      </w:r>
      <w:r w:rsidRPr="00A56AD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października 2023 r. </w:t>
      </w:r>
    </w:p>
    <w:p w14:paraId="026153C4" w14:textId="77777777" w:rsidR="00A56ADE" w:rsidRPr="00A56ADE" w:rsidRDefault="00A56ADE" w:rsidP="00A56ADE">
      <w:pPr>
        <w:spacing w:after="0" w:line="312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6AD72E4A" w14:textId="77777777" w:rsidR="00A56ADE" w:rsidRPr="00A56ADE" w:rsidRDefault="00A56ADE" w:rsidP="00A56ADE">
      <w:pPr>
        <w:spacing w:after="0" w:line="312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A56AD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Zamawiający (Nabywca):</w:t>
      </w:r>
    </w:p>
    <w:p w14:paraId="5C17AD8B" w14:textId="77777777" w:rsidR="00A56ADE" w:rsidRPr="00A56ADE" w:rsidRDefault="00A56ADE" w:rsidP="00A56ADE">
      <w:pPr>
        <w:spacing w:after="0" w:line="312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A56AD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Zespół Szkół Centrum Kształcenia Rolniczego w Powierciu, </w:t>
      </w:r>
    </w:p>
    <w:p w14:paraId="13698431" w14:textId="77777777" w:rsidR="00A56ADE" w:rsidRPr="00A56ADE" w:rsidRDefault="00A56ADE" w:rsidP="00A56ADE">
      <w:pPr>
        <w:spacing w:after="0" w:line="312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A56AD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Powiercie 31, </w:t>
      </w:r>
    </w:p>
    <w:p w14:paraId="52010558" w14:textId="77777777" w:rsidR="00A56ADE" w:rsidRPr="00A56ADE" w:rsidRDefault="00A56ADE" w:rsidP="00A56ADE">
      <w:pPr>
        <w:spacing w:after="0" w:line="312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A56AD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62-600 Koło</w:t>
      </w:r>
    </w:p>
    <w:p w14:paraId="0C36EDFE" w14:textId="77777777" w:rsidR="00A56ADE" w:rsidRPr="00A56ADE" w:rsidRDefault="00A56ADE" w:rsidP="00A56ADE">
      <w:pPr>
        <w:spacing w:after="0" w:line="312" w:lineRule="auto"/>
        <w:ind w:left="1276" w:hanging="567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3254E7C4" w14:textId="77777777" w:rsidR="00A56ADE" w:rsidRPr="00A56ADE" w:rsidRDefault="00A56ADE" w:rsidP="00A56ADE">
      <w:pPr>
        <w:spacing w:after="0" w:line="312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A56AD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Pełnomocnik Zamawiającego: </w:t>
      </w:r>
    </w:p>
    <w:p w14:paraId="7E4C1068" w14:textId="77777777" w:rsidR="00A56ADE" w:rsidRPr="00A56ADE" w:rsidRDefault="00A56ADE" w:rsidP="00A56ADE">
      <w:pPr>
        <w:spacing w:after="0" w:line="312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A56AD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Enmedia Aleksandra Adamska </w:t>
      </w:r>
    </w:p>
    <w:p w14:paraId="471E6D8D" w14:textId="77777777" w:rsidR="00A56ADE" w:rsidRPr="00A56ADE" w:rsidRDefault="00A56ADE" w:rsidP="00A56ADE">
      <w:pPr>
        <w:spacing w:after="0" w:line="312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A56AD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ul. Hetmańska 26/3, 60-252 Poznań </w:t>
      </w:r>
    </w:p>
    <w:p w14:paraId="124E58BF" w14:textId="77777777" w:rsidR="00132878" w:rsidRPr="00A56ADE" w:rsidRDefault="00132878">
      <w:pPr>
        <w:rPr>
          <w:rFonts w:asciiTheme="majorHAnsi" w:hAnsiTheme="majorHAnsi" w:cstheme="majorHAnsi"/>
          <w:sz w:val="24"/>
          <w:szCs w:val="24"/>
        </w:rPr>
      </w:pPr>
    </w:p>
    <w:p w14:paraId="23EEF185" w14:textId="77777777" w:rsidR="00A56ADE" w:rsidRDefault="00A56ADE" w:rsidP="00A56AD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CC92966" w14:textId="0226C20C" w:rsidR="00A56ADE" w:rsidRPr="00A56ADE" w:rsidRDefault="00A56ADE" w:rsidP="00A56AD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56ADE">
        <w:rPr>
          <w:rFonts w:asciiTheme="majorHAnsi" w:hAnsiTheme="majorHAnsi" w:cstheme="majorHAnsi"/>
          <w:b/>
          <w:bCs/>
          <w:sz w:val="24"/>
          <w:szCs w:val="24"/>
        </w:rPr>
        <w:t>Zawiadomienie o przesunięciu terminu składania i otwarcia ofert</w:t>
      </w:r>
    </w:p>
    <w:p w14:paraId="1938E4DF" w14:textId="77777777" w:rsidR="00A56ADE" w:rsidRPr="00A56ADE" w:rsidRDefault="00A56ADE">
      <w:pPr>
        <w:rPr>
          <w:rFonts w:asciiTheme="majorHAnsi" w:hAnsiTheme="majorHAnsi" w:cstheme="majorHAnsi"/>
          <w:sz w:val="24"/>
          <w:szCs w:val="24"/>
        </w:rPr>
      </w:pPr>
    </w:p>
    <w:p w14:paraId="0EF893A1" w14:textId="31F386C7" w:rsidR="00A56ADE" w:rsidRDefault="00A56ADE" w:rsidP="00A56ADE">
      <w:pPr>
        <w:spacing w:after="0" w:line="312" w:lineRule="auto"/>
        <w:rPr>
          <w:rFonts w:asciiTheme="majorHAnsi" w:eastAsia="Calibri" w:hAnsiTheme="majorHAnsi" w:cstheme="majorHAnsi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Theme="majorHAnsi" w:eastAsia="Calibri" w:hAnsiTheme="majorHAnsi" w:cstheme="majorHAnsi"/>
          <w:bCs/>
          <w:kern w:val="0"/>
          <w:sz w:val="24"/>
          <w:szCs w:val="24"/>
          <w:lang w:eastAsia="pl-PL"/>
          <w14:ligatures w14:val="none"/>
        </w:rPr>
        <w:t>Dotyczy postępowani</w:t>
      </w:r>
      <w:r w:rsidR="00FC21DF">
        <w:rPr>
          <w:rFonts w:asciiTheme="majorHAnsi" w:eastAsia="Calibri" w:hAnsiTheme="majorHAnsi" w:cstheme="majorHAnsi"/>
          <w:bCs/>
          <w:kern w:val="0"/>
          <w:sz w:val="24"/>
          <w:szCs w:val="24"/>
          <w:lang w:eastAsia="pl-PL"/>
          <w14:ligatures w14:val="none"/>
        </w:rPr>
        <w:t>a</w:t>
      </w:r>
      <w:r>
        <w:rPr>
          <w:rFonts w:asciiTheme="majorHAnsi" w:eastAsia="Calibri" w:hAnsiTheme="majorHAnsi" w:cstheme="majorHAnsi"/>
          <w:bCs/>
          <w:kern w:val="0"/>
          <w:sz w:val="24"/>
          <w:szCs w:val="24"/>
          <w:lang w:eastAsia="pl-PL"/>
          <w14:ligatures w14:val="none"/>
        </w:rPr>
        <w:t xml:space="preserve"> o udzielenie zamówienia publicznego</w:t>
      </w:r>
      <w:r w:rsidRPr="00A56ADE">
        <w:rPr>
          <w:rFonts w:asciiTheme="majorHAnsi" w:eastAsia="Calibri" w:hAnsiTheme="majorHAnsi" w:cstheme="majorHAnsi"/>
          <w:bCs/>
          <w:kern w:val="0"/>
          <w:sz w:val="24"/>
          <w:szCs w:val="24"/>
          <w:lang w:eastAsia="pl-PL"/>
          <w14:ligatures w14:val="none"/>
        </w:rPr>
        <w:t>: „„Budowa warsztatów szkolnych”, pierwsze wyposażenie”</w:t>
      </w:r>
      <w:r>
        <w:rPr>
          <w:rFonts w:asciiTheme="majorHAnsi" w:eastAsia="Calibri" w:hAnsiTheme="majorHAnsi" w:cstheme="majorHAnsi"/>
          <w:bCs/>
          <w:kern w:val="0"/>
          <w:sz w:val="24"/>
          <w:szCs w:val="24"/>
          <w:lang w:eastAsia="pl-PL"/>
          <w14:ligatures w14:val="none"/>
        </w:rPr>
        <w:t>.</w:t>
      </w:r>
    </w:p>
    <w:p w14:paraId="46AD9088" w14:textId="77777777" w:rsidR="00FC21DF" w:rsidRDefault="00FC21DF" w:rsidP="00A56ADE">
      <w:pPr>
        <w:spacing w:after="0" w:line="312" w:lineRule="auto"/>
        <w:rPr>
          <w:rFonts w:asciiTheme="majorHAnsi" w:eastAsia="Calibri" w:hAnsiTheme="majorHAnsi" w:cstheme="majorHAnsi"/>
          <w:bCs/>
          <w:kern w:val="0"/>
          <w:sz w:val="24"/>
          <w:szCs w:val="24"/>
          <w:lang w:eastAsia="pl-PL"/>
          <w14:ligatures w14:val="none"/>
        </w:rPr>
      </w:pPr>
    </w:p>
    <w:p w14:paraId="738E7473" w14:textId="573BCED3" w:rsidR="00FC21DF" w:rsidRDefault="00FC21DF" w:rsidP="00A56ADE">
      <w:pPr>
        <w:spacing w:after="0" w:line="312" w:lineRule="auto"/>
        <w:rPr>
          <w:rFonts w:asciiTheme="majorHAnsi" w:eastAsia="Calibri" w:hAnsiTheme="majorHAnsi" w:cstheme="majorHAnsi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Theme="majorHAnsi" w:eastAsia="Calibri" w:hAnsiTheme="majorHAnsi" w:cstheme="majorHAnsi"/>
          <w:bCs/>
          <w:kern w:val="0"/>
          <w:sz w:val="24"/>
          <w:szCs w:val="24"/>
          <w:lang w:eastAsia="pl-PL"/>
          <w14:ligatures w14:val="none"/>
        </w:rPr>
        <w:t>W związku z trwającym procesem przygotowania odpowiedzi na wniesiona przez wykonawcę pytania, Zamawiający zmienia termin składania i otwarcia ofert</w:t>
      </w:r>
      <w:r w:rsidR="00F35FB8">
        <w:rPr>
          <w:rFonts w:asciiTheme="majorHAnsi" w:eastAsia="Calibri" w:hAnsiTheme="majorHAnsi" w:cstheme="majorHAnsi"/>
          <w:bCs/>
          <w:kern w:val="0"/>
          <w:sz w:val="24"/>
          <w:szCs w:val="24"/>
          <w:lang w:eastAsia="pl-PL"/>
          <w14:ligatures w14:val="none"/>
        </w:rPr>
        <w:t xml:space="preserve"> oraz związania ofertą</w:t>
      </w:r>
      <w:r>
        <w:rPr>
          <w:rFonts w:asciiTheme="majorHAnsi" w:eastAsia="Calibri" w:hAnsiTheme="majorHAnsi" w:cstheme="majorHAnsi"/>
          <w:bCs/>
          <w:kern w:val="0"/>
          <w:sz w:val="24"/>
          <w:szCs w:val="24"/>
          <w:lang w:eastAsia="pl-PL"/>
          <w14:ligatures w14:val="none"/>
        </w:rPr>
        <w:t>.</w:t>
      </w:r>
    </w:p>
    <w:p w14:paraId="351BF684" w14:textId="77777777" w:rsidR="00FC21DF" w:rsidRDefault="00FC21DF" w:rsidP="00A56ADE">
      <w:pPr>
        <w:spacing w:after="0" w:line="312" w:lineRule="auto"/>
        <w:rPr>
          <w:rFonts w:asciiTheme="majorHAnsi" w:eastAsia="Calibri" w:hAnsiTheme="majorHAnsi" w:cstheme="majorHAnsi"/>
          <w:bCs/>
          <w:kern w:val="0"/>
          <w:sz w:val="24"/>
          <w:szCs w:val="24"/>
          <w:lang w:eastAsia="pl-PL"/>
          <w14:ligatures w14:val="none"/>
        </w:rPr>
      </w:pPr>
    </w:p>
    <w:p w14:paraId="2E614D39" w14:textId="31695DAA" w:rsidR="00FC21DF" w:rsidRDefault="00FC21DF" w:rsidP="00A56ADE">
      <w:pPr>
        <w:spacing w:after="0" w:line="312" w:lineRule="auto"/>
        <w:rPr>
          <w:rFonts w:asciiTheme="majorHAnsi" w:eastAsia="Calibri" w:hAnsiTheme="majorHAnsi" w:cstheme="majorHAnsi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Theme="majorHAnsi" w:eastAsia="Calibri" w:hAnsiTheme="majorHAnsi" w:cstheme="majorHAnsi"/>
          <w:bCs/>
          <w:kern w:val="0"/>
          <w:sz w:val="24"/>
          <w:szCs w:val="24"/>
          <w:lang w:eastAsia="pl-PL"/>
          <w14:ligatures w14:val="none"/>
        </w:rPr>
        <w:t>Terminy po zmianie:</w:t>
      </w:r>
    </w:p>
    <w:p w14:paraId="1D5DF271" w14:textId="5E7C4FB5" w:rsidR="00FC21DF" w:rsidRDefault="00FC21DF" w:rsidP="00FC21DF">
      <w:pPr>
        <w:pStyle w:val="Akapitzlist"/>
        <w:numPr>
          <w:ilvl w:val="0"/>
          <w:numId w:val="1"/>
        </w:numPr>
        <w:spacing w:after="0" w:line="312" w:lineRule="auto"/>
        <w:rPr>
          <w:rFonts w:asciiTheme="majorHAnsi" w:eastAsia="Calibri" w:hAnsiTheme="majorHAnsi" w:cstheme="majorHAnsi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Theme="majorHAnsi" w:eastAsia="Calibri" w:hAnsiTheme="majorHAnsi" w:cstheme="majorHAnsi"/>
          <w:bCs/>
          <w:kern w:val="0"/>
          <w:sz w:val="24"/>
          <w:szCs w:val="24"/>
          <w:lang w:eastAsia="pl-PL"/>
          <w14:ligatures w14:val="none"/>
        </w:rPr>
        <w:t>Składanie ofert do dnia 23.10.2023 r.</w:t>
      </w:r>
    </w:p>
    <w:p w14:paraId="4EDC9145" w14:textId="632046E0" w:rsidR="00FC21DF" w:rsidRDefault="00FC21DF" w:rsidP="00FC21DF">
      <w:pPr>
        <w:pStyle w:val="Akapitzlist"/>
        <w:numPr>
          <w:ilvl w:val="0"/>
          <w:numId w:val="1"/>
        </w:numPr>
        <w:spacing w:after="0" w:line="312" w:lineRule="auto"/>
        <w:rPr>
          <w:rFonts w:asciiTheme="majorHAnsi" w:eastAsia="Calibri" w:hAnsiTheme="majorHAnsi" w:cstheme="majorHAnsi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Theme="majorHAnsi" w:eastAsia="Calibri" w:hAnsiTheme="majorHAnsi" w:cstheme="majorHAnsi"/>
          <w:bCs/>
          <w:kern w:val="0"/>
          <w:sz w:val="24"/>
          <w:szCs w:val="24"/>
          <w:lang w:eastAsia="pl-PL"/>
          <w14:ligatures w14:val="none"/>
        </w:rPr>
        <w:t>Otwarcie ofert 23.10.2023 r.</w:t>
      </w:r>
    </w:p>
    <w:p w14:paraId="40BC25F2" w14:textId="1A068E57" w:rsidR="00FC21DF" w:rsidRDefault="00F35FB8" w:rsidP="00FC21DF">
      <w:pPr>
        <w:spacing w:after="0" w:line="312" w:lineRule="auto"/>
        <w:rPr>
          <w:rFonts w:asciiTheme="majorHAnsi" w:eastAsia="Calibri" w:hAnsiTheme="majorHAnsi" w:cstheme="majorHAnsi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Theme="majorHAnsi" w:eastAsia="Calibri" w:hAnsiTheme="majorHAnsi" w:cstheme="majorHAnsi"/>
          <w:bCs/>
          <w:kern w:val="0"/>
          <w:sz w:val="24"/>
          <w:szCs w:val="24"/>
          <w:lang w:eastAsia="pl-PL"/>
          <w14:ligatures w14:val="none"/>
        </w:rPr>
        <w:t>- g</w:t>
      </w:r>
      <w:r w:rsidR="00FC21DF" w:rsidRPr="00FC21DF">
        <w:rPr>
          <w:rFonts w:asciiTheme="majorHAnsi" w:eastAsia="Calibri" w:hAnsiTheme="majorHAnsi" w:cstheme="majorHAnsi"/>
          <w:bCs/>
          <w:kern w:val="0"/>
          <w:sz w:val="24"/>
          <w:szCs w:val="24"/>
          <w:lang w:eastAsia="pl-PL"/>
          <w14:ligatures w14:val="none"/>
        </w:rPr>
        <w:t>odziny pozostają bez zmian.</w:t>
      </w:r>
    </w:p>
    <w:p w14:paraId="538DB296" w14:textId="53C8CB2D" w:rsidR="00F35FB8" w:rsidRDefault="00F35FB8" w:rsidP="00FC21DF">
      <w:pPr>
        <w:spacing w:after="0" w:line="312" w:lineRule="auto"/>
        <w:rPr>
          <w:rFonts w:asciiTheme="majorHAnsi" w:eastAsia="Calibri" w:hAnsiTheme="majorHAnsi" w:cstheme="majorHAnsi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Theme="majorHAnsi" w:eastAsia="Calibri" w:hAnsiTheme="majorHAnsi" w:cstheme="majorHAnsi"/>
          <w:bCs/>
          <w:kern w:val="0"/>
          <w:sz w:val="24"/>
          <w:szCs w:val="24"/>
          <w:lang w:eastAsia="pl-PL"/>
          <w14:ligatures w14:val="none"/>
        </w:rPr>
        <w:t xml:space="preserve">      3.   Związania z ofertą</w:t>
      </w:r>
      <w:r w:rsidR="00844DDE">
        <w:rPr>
          <w:rFonts w:asciiTheme="majorHAnsi" w:eastAsia="Calibri" w:hAnsiTheme="majorHAnsi" w:cstheme="majorHAnsi"/>
          <w:bCs/>
          <w:kern w:val="0"/>
          <w:sz w:val="24"/>
          <w:szCs w:val="24"/>
          <w:lang w:eastAsia="pl-PL"/>
          <w14:ligatures w14:val="none"/>
        </w:rPr>
        <w:t xml:space="preserve"> 21.11.2023 r.</w:t>
      </w:r>
    </w:p>
    <w:p w14:paraId="17732909" w14:textId="77777777" w:rsidR="00FC21DF" w:rsidRDefault="00FC21DF" w:rsidP="00FC21DF">
      <w:pPr>
        <w:spacing w:after="0" w:line="312" w:lineRule="auto"/>
        <w:rPr>
          <w:rFonts w:asciiTheme="majorHAnsi" w:eastAsia="Calibri" w:hAnsiTheme="majorHAnsi" w:cstheme="majorHAnsi"/>
          <w:bCs/>
          <w:kern w:val="0"/>
          <w:sz w:val="24"/>
          <w:szCs w:val="24"/>
          <w:lang w:eastAsia="pl-PL"/>
          <w14:ligatures w14:val="none"/>
        </w:rPr>
      </w:pPr>
    </w:p>
    <w:p w14:paraId="5C85B0E6" w14:textId="77777777" w:rsidR="00844DDE" w:rsidRDefault="00844DDE" w:rsidP="00FC21DF">
      <w:pPr>
        <w:pStyle w:val="Akapitzlist"/>
        <w:spacing w:after="0" w:line="312" w:lineRule="auto"/>
        <w:ind w:left="3552" w:firstLine="696"/>
        <w:rPr>
          <w:rFonts w:asciiTheme="majorHAnsi" w:hAnsiTheme="majorHAnsi" w:cstheme="majorHAnsi"/>
          <w:sz w:val="24"/>
          <w:szCs w:val="24"/>
        </w:rPr>
      </w:pPr>
    </w:p>
    <w:p w14:paraId="7ED3F749" w14:textId="0967571D" w:rsidR="00FC21DF" w:rsidRPr="00FC21DF" w:rsidRDefault="00FC21DF" w:rsidP="00FC21DF">
      <w:pPr>
        <w:pStyle w:val="Akapitzlist"/>
        <w:spacing w:after="0" w:line="312" w:lineRule="auto"/>
        <w:ind w:left="3552" w:firstLine="696"/>
        <w:rPr>
          <w:rFonts w:asciiTheme="majorHAnsi" w:hAnsiTheme="majorHAnsi" w:cstheme="majorHAnsi"/>
          <w:sz w:val="24"/>
          <w:szCs w:val="24"/>
        </w:rPr>
      </w:pPr>
      <w:r w:rsidRPr="00FC21DF">
        <w:rPr>
          <w:rFonts w:asciiTheme="majorHAnsi" w:hAnsiTheme="majorHAnsi" w:cstheme="majorHAnsi"/>
          <w:sz w:val="24"/>
          <w:szCs w:val="24"/>
        </w:rPr>
        <w:t>Marek Sobolewski</w:t>
      </w:r>
    </w:p>
    <w:p w14:paraId="24C2B05F" w14:textId="77777777" w:rsidR="00FC21DF" w:rsidRPr="00FC21DF" w:rsidRDefault="00FC21DF" w:rsidP="00FC21DF">
      <w:pPr>
        <w:pStyle w:val="Akapitzlist"/>
        <w:spacing w:after="0" w:line="312" w:lineRule="auto"/>
        <w:ind w:left="4260" w:firstLine="696"/>
        <w:rPr>
          <w:rFonts w:asciiTheme="majorHAnsi" w:hAnsiTheme="majorHAnsi" w:cstheme="majorHAnsi"/>
          <w:sz w:val="24"/>
          <w:szCs w:val="24"/>
        </w:rPr>
      </w:pPr>
      <w:r w:rsidRPr="00FC21DF">
        <w:rPr>
          <w:rFonts w:asciiTheme="majorHAnsi" w:hAnsiTheme="majorHAnsi" w:cstheme="majorHAnsi"/>
          <w:sz w:val="24"/>
          <w:szCs w:val="24"/>
        </w:rPr>
        <w:t>/-/</w:t>
      </w:r>
    </w:p>
    <w:p w14:paraId="5BF4E1EF" w14:textId="70848475" w:rsidR="00FC21DF" w:rsidRPr="00FC21DF" w:rsidRDefault="00FC21DF" w:rsidP="00FC21DF">
      <w:pPr>
        <w:pStyle w:val="Akapitzlist"/>
        <w:spacing w:after="0" w:line="312" w:lineRule="auto"/>
        <w:ind w:left="3552" w:firstLine="696"/>
        <w:rPr>
          <w:rFonts w:asciiTheme="majorHAnsi" w:eastAsia="Times New Roman" w:hAnsiTheme="majorHAnsi" w:cstheme="majorHAnsi"/>
          <w:kern w:val="0"/>
          <w:sz w:val="28"/>
          <w:szCs w:val="28"/>
          <w:lang w:eastAsia="pl-PL"/>
          <w14:ligatures w14:val="none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Pr="00FC21DF">
        <w:rPr>
          <w:rFonts w:asciiTheme="majorHAnsi" w:hAnsiTheme="majorHAnsi" w:cstheme="majorHAnsi"/>
          <w:sz w:val="24"/>
          <w:szCs w:val="24"/>
        </w:rPr>
        <w:t xml:space="preserve">Dyrektor </w:t>
      </w:r>
    </w:p>
    <w:p w14:paraId="0A1265B1" w14:textId="77777777" w:rsidR="00FC21DF" w:rsidRPr="00FC21DF" w:rsidRDefault="00FC21DF" w:rsidP="00FC21DF">
      <w:pPr>
        <w:spacing w:after="0" w:line="312" w:lineRule="auto"/>
        <w:rPr>
          <w:rFonts w:asciiTheme="majorHAnsi" w:eastAsia="Calibri" w:hAnsiTheme="majorHAnsi" w:cstheme="majorHAnsi"/>
          <w:bCs/>
          <w:kern w:val="0"/>
          <w:sz w:val="24"/>
          <w:szCs w:val="24"/>
          <w:lang w:eastAsia="pl-PL"/>
          <w14:ligatures w14:val="none"/>
        </w:rPr>
      </w:pPr>
    </w:p>
    <w:p w14:paraId="4F3D8B4B" w14:textId="77777777" w:rsidR="00A56ADE" w:rsidRDefault="00A56ADE" w:rsidP="00A56ADE">
      <w:pPr>
        <w:spacing w:after="0" w:line="312" w:lineRule="auto"/>
        <w:rPr>
          <w:rFonts w:asciiTheme="majorHAnsi" w:eastAsia="Calibri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617963AE" w14:textId="77777777" w:rsidR="00A56ADE" w:rsidRDefault="00A56ADE" w:rsidP="00A56ADE">
      <w:pPr>
        <w:spacing w:after="0" w:line="312" w:lineRule="auto"/>
        <w:rPr>
          <w:rFonts w:asciiTheme="majorHAnsi" w:eastAsia="Calibri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4680ED75" w14:textId="77777777" w:rsidR="00A56ADE" w:rsidRPr="00A56ADE" w:rsidRDefault="00A56ADE" w:rsidP="00A56ADE">
      <w:pPr>
        <w:spacing w:after="0" w:line="312" w:lineRule="auto"/>
        <w:rPr>
          <w:rFonts w:asciiTheme="majorHAnsi" w:eastAsia="Calibri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3CF49B5A" w14:textId="77777777" w:rsidR="00A56ADE" w:rsidRPr="00A56ADE" w:rsidRDefault="00A56ADE">
      <w:pPr>
        <w:rPr>
          <w:rFonts w:asciiTheme="majorHAnsi" w:hAnsiTheme="majorHAnsi" w:cstheme="majorHAnsi"/>
          <w:sz w:val="24"/>
          <w:szCs w:val="24"/>
        </w:rPr>
      </w:pPr>
    </w:p>
    <w:sectPr w:rsidR="00A56ADE" w:rsidRPr="00A56A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7420" w14:textId="77777777" w:rsidR="008D5099" w:rsidRDefault="008D5099" w:rsidP="00A56ADE">
      <w:pPr>
        <w:spacing w:after="0" w:line="240" w:lineRule="auto"/>
      </w:pPr>
      <w:r>
        <w:separator/>
      </w:r>
    </w:p>
  </w:endnote>
  <w:endnote w:type="continuationSeparator" w:id="0">
    <w:p w14:paraId="1CB32520" w14:textId="77777777" w:rsidR="008D5099" w:rsidRDefault="008D5099" w:rsidP="00A5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9647" w14:textId="77777777" w:rsidR="008D5099" w:rsidRDefault="008D5099" w:rsidP="00A56ADE">
      <w:pPr>
        <w:spacing w:after="0" w:line="240" w:lineRule="auto"/>
      </w:pPr>
      <w:r>
        <w:separator/>
      </w:r>
    </w:p>
  </w:footnote>
  <w:footnote w:type="continuationSeparator" w:id="0">
    <w:p w14:paraId="2B9032C7" w14:textId="77777777" w:rsidR="008D5099" w:rsidRDefault="008D5099" w:rsidP="00A5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E48B" w14:textId="77777777" w:rsidR="00A56ADE" w:rsidRPr="00000BE0" w:rsidRDefault="00A56ADE" w:rsidP="00A56ADE">
    <w:pPr>
      <w:rPr>
        <w:rFonts w:ascii="Calibri" w:eastAsia="Arial" w:hAnsi="Calibri" w:cs="Calibri"/>
        <w:b/>
        <w:kern w:val="0"/>
        <w:sz w:val="24"/>
        <w:szCs w:val="24"/>
        <w14:ligatures w14:val="none"/>
      </w:rPr>
    </w:pPr>
    <w:r w:rsidRPr="00000BE0">
      <w:rPr>
        <w:kern w:val="0"/>
        <w:sz w:val="24"/>
        <w:szCs w:val="24"/>
        <w14:ligatures w14:val="none"/>
      </w:rPr>
      <w:t xml:space="preserve">Nr postępowania: </w:t>
    </w:r>
    <w:r w:rsidRPr="00000BE0">
      <w:rPr>
        <w:rFonts w:ascii="Calibri" w:eastAsia="Arial" w:hAnsi="Calibri" w:cs="Calibri"/>
        <w:kern w:val="0"/>
        <w:sz w:val="24"/>
        <w:szCs w:val="24"/>
        <w14:ligatures w14:val="none"/>
      </w:rPr>
      <w:t>ZSCKR-ZP-6/2023</w:t>
    </w:r>
  </w:p>
  <w:p w14:paraId="2B99449B" w14:textId="77777777" w:rsidR="00A56ADE" w:rsidRDefault="00A56A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22C8E"/>
    <w:multiLevelType w:val="hybridMultilevel"/>
    <w:tmpl w:val="AD96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3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89"/>
    <w:rsid w:val="00132878"/>
    <w:rsid w:val="00232990"/>
    <w:rsid w:val="004717E5"/>
    <w:rsid w:val="00587A0B"/>
    <w:rsid w:val="00844DDE"/>
    <w:rsid w:val="008D5099"/>
    <w:rsid w:val="00A56ADE"/>
    <w:rsid w:val="00AE7A89"/>
    <w:rsid w:val="00F35FB8"/>
    <w:rsid w:val="00FC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65D7"/>
  <w15:chartTrackingRefBased/>
  <w15:docId w15:val="{B4A341D8-9721-480A-9621-F23CA461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ADE"/>
  </w:style>
  <w:style w:type="paragraph" w:styleId="Stopka">
    <w:name w:val="footer"/>
    <w:basedOn w:val="Normalny"/>
    <w:link w:val="StopkaZnak"/>
    <w:uiPriority w:val="99"/>
    <w:unhideWhenUsed/>
    <w:rsid w:val="00A56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ADE"/>
  </w:style>
  <w:style w:type="paragraph" w:styleId="Akapitzlist">
    <w:name w:val="List Paragraph"/>
    <w:basedOn w:val="Normalny"/>
    <w:uiPriority w:val="34"/>
    <w:qFormat/>
    <w:rsid w:val="00FC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Enmedia</dc:creator>
  <cp:keywords/>
  <dc:description/>
  <cp:lastModifiedBy>Enmedia</cp:lastModifiedBy>
  <cp:revision>4</cp:revision>
  <dcterms:created xsi:type="dcterms:W3CDTF">2023-10-17T10:22:00Z</dcterms:created>
  <dcterms:modified xsi:type="dcterms:W3CDTF">2023-10-17T10:41:00Z</dcterms:modified>
</cp:coreProperties>
</file>