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A16C" w14:textId="5C916088" w:rsidR="00DC5807" w:rsidRDefault="00DC5807" w:rsidP="00833439">
      <w:pPr>
        <w:pStyle w:val="rozdzia"/>
      </w:pPr>
    </w:p>
    <w:p w14:paraId="5031395E" w14:textId="0B729D93" w:rsidR="00FC5547" w:rsidRDefault="00FC5547" w:rsidP="00833439">
      <w:pPr>
        <w:pStyle w:val="rozdzia"/>
      </w:pPr>
    </w:p>
    <w:p w14:paraId="4713BC63" w14:textId="5B2EED57" w:rsidR="00FC5547" w:rsidRDefault="00FC5547" w:rsidP="00833439">
      <w:pPr>
        <w:pStyle w:val="rozdzia"/>
      </w:pPr>
    </w:p>
    <w:p w14:paraId="32541878" w14:textId="77777777" w:rsidR="00FC5547" w:rsidRPr="00FF09B7" w:rsidRDefault="00FC5547" w:rsidP="00833439">
      <w:pPr>
        <w:pStyle w:val="rozdzia"/>
      </w:pPr>
    </w:p>
    <w:p w14:paraId="43BD126D" w14:textId="4778B1A5" w:rsidR="00DC5807" w:rsidRPr="00FF09B7" w:rsidRDefault="00DC5807" w:rsidP="00833439">
      <w:pPr>
        <w:pStyle w:val="rozdzia"/>
      </w:pPr>
    </w:p>
    <w:p w14:paraId="7C43DCCE" w14:textId="77777777" w:rsidR="00DC5807" w:rsidRPr="00FF09B7" w:rsidRDefault="00DC5807" w:rsidP="00833439">
      <w:pPr>
        <w:pStyle w:val="rozdzia"/>
      </w:pPr>
    </w:p>
    <w:p w14:paraId="5E05EF4F" w14:textId="77777777" w:rsidR="00A30CE0" w:rsidRPr="00FF09B7" w:rsidRDefault="00A30CE0" w:rsidP="00833439">
      <w:pPr>
        <w:pStyle w:val="rozdzia"/>
      </w:pPr>
    </w:p>
    <w:p w14:paraId="6B3B30A1" w14:textId="08AC978E" w:rsidR="00A30CE0" w:rsidRPr="00FF09B7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FF09B7">
        <w:rPr>
          <w:b/>
          <w:bCs/>
          <w:sz w:val="28"/>
          <w:szCs w:val="28"/>
        </w:rPr>
        <w:t>Rozdział II</w:t>
      </w:r>
    </w:p>
    <w:p w14:paraId="58C57950" w14:textId="77777777" w:rsidR="00A30CE0" w:rsidRPr="00FF09B7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F09B7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FF09B7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FF09B7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FF09B7" w:rsidRDefault="00CF3388">
      <w:pPr>
        <w:shd w:val="clear" w:color="auto" w:fill="FFFFFF"/>
        <w:jc w:val="right"/>
      </w:pPr>
      <w:r w:rsidRPr="00FF09B7">
        <w:br w:type="page"/>
      </w:r>
    </w:p>
    <w:p w14:paraId="0CBC7B48" w14:textId="77777777" w:rsidR="00A30CE0" w:rsidRPr="00FF09B7" w:rsidRDefault="00CF3388">
      <w:pPr>
        <w:shd w:val="clear" w:color="auto" w:fill="FFFFFF" w:themeFill="background1"/>
        <w:jc w:val="right"/>
        <w:rPr>
          <w:b/>
          <w:bCs/>
        </w:rPr>
      </w:pPr>
      <w:r w:rsidRPr="00FF09B7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EB5F25" w:rsidRPr="00FF09B7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FF09B7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F09B7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FF09B7" w:rsidRDefault="00A30CE0">
      <w:pPr>
        <w:jc w:val="both"/>
        <w:rPr>
          <w:sz w:val="16"/>
          <w:szCs w:val="16"/>
        </w:rPr>
      </w:pPr>
    </w:p>
    <w:p w14:paraId="4AC0B7BE" w14:textId="77777777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POLITECHNIKA WARSZAWSKA</w:t>
      </w:r>
    </w:p>
    <w:p w14:paraId="5E55C492" w14:textId="17BB5386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00-661 Warszawa, Pl. Politechniki 1</w:t>
      </w:r>
    </w:p>
    <w:p w14:paraId="1B62F8FF" w14:textId="1BAFB37C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FILIA W PŁOCKU</w:t>
      </w:r>
    </w:p>
    <w:p w14:paraId="3EF70DF4" w14:textId="233B1F70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B5F25" w:rsidRPr="00FF09B7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FF09B7" w:rsidRDefault="00CF3388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FF09B7" w:rsidRDefault="00CF3388">
            <w:pPr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FF09B7" w:rsidRDefault="00CF3388">
            <w:pPr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przedsiębiorcy</w:t>
            </w:r>
            <w:r w:rsidRPr="00FF09B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FF09B7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86D5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86D5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FF09B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FF09B7">
              <w:rPr>
                <w:sz w:val="22"/>
                <w:szCs w:val="22"/>
                <w:lang w:eastAsia="en-US"/>
              </w:rPr>
              <w:t xml:space="preserve">   </w:t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86D5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86D5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86D5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86D5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86D5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86D5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FF09B7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FF09B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4C1C01ED" w:rsidR="00A30CE0" w:rsidRPr="00FF09B7" w:rsidRDefault="2D0B370B" w:rsidP="00D81F91">
      <w:pPr>
        <w:pStyle w:val="tytu"/>
        <w:spacing w:before="60" w:after="120"/>
        <w:rPr>
          <w:b/>
        </w:rPr>
      </w:pPr>
      <w:r w:rsidRPr="00FF09B7">
        <w:t xml:space="preserve">W odpowiedzi na ogłoszenie o zamówieniu w postępowaniu o udzielenie zamówienia publicznego </w:t>
      </w:r>
      <w:r w:rsidR="00CF3388" w:rsidRPr="00FF09B7">
        <w:br/>
      </w:r>
      <w:r w:rsidRPr="00FF09B7">
        <w:t>nr BZP</w:t>
      </w:r>
      <w:r w:rsidR="00F53412" w:rsidRPr="00FF09B7">
        <w:t>.261.</w:t>
      </w:r>
      <w:r w:rsidR="002953FA" w:rsidRPr="00FF09B7">
        <w:t>1</w:t>
      </w:r>
      <w:r w:rsidR="00866232" w:rsidRPr="00FF09B7">
        <w:t>4</w:t>
      </w:r>
      <w:r w:rsidR="00F53412" w:rsidRPr="00FF09B7">
        <w:t>.</w:t>
      </w:r>
      <w:r w:rsidRPr="00FF09B7">
        <w:t>202</w:t>
      </w:r>
      <w:r w:rsidR="000914CB" w:rsidRPr="00FF09B7">
        <w:t>2</w:t>
      </w:r>
      <w:r w:rsidRPr="00FF09B7">
        <w:t xml:space="preserve"> prowadzonym w trybie podstawowym na podstawie ustawy z dnia 11 września 2019 roku – Prawo zamówień publicznych </w:t>
      </w:r>
      <w:proofErr w:type="spellStart"/>
      <w:r w:rsidRPr="00FF09B7">
        <w:t>pn</w:t>
      </w:r>
      <w:proofErr w:type="spellEnd"/>
      <w:r w:rsidRPr="00FF09B7">
        <w:t xml:space="preserve">: </w:t>
      </w:r>
      <w:r w:rsidR="00FE381B" w:rsidRPr="00FF09B7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6595">
            <w:rPr>
              <w:b/>
            </w:rPr>
            <w:t>Dostawa aparatury dla Instytutu Chemii i Instytutu Budownictwa Politechniki Warszawskiej Filii w Płocku</w:t>
          </w:r>
        </w:sdtContent>
      </w:sdt>
      <w:r w:rsidR="00FE381B" w:rsidRPr="00FF09B7">
        <w:rPr>
          <w:b/>
        </w:rPr>
        <w:t xml:space="preserve">” </w:t>
      </w:r>
      <w:r w:rsidRPr="00FF09B7">
        <w:t>składamy niniejszą ofertę:</w:t>
      </w:r>
      <w:bookmarkStart w:id="0" w:name="_Hlk73352174"/>
      <w:bookmarkEnd w:id="0"/>
    </w:p>
    <w:p w14:paraId="2A01AA55" w14:textId="77777777" w:rsidR="00A30CE0" w:rsidRPr="00FF09B7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Składam(y) ofertę</w:t>
      </w:r>
      <w:r w:rsidRPr="00FF09B7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FF09B7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45526D3D" w:rsidR="00B0592D" w:rsidRPr="00FF09B7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Oferuje(my) </w:t>
      </w:r>
      <w:r w:rsidRPr="00FF09B7">
        <w:rPr>
          <w:sz w:val="22"/>
          <w:szCs w:val="22"/>
        </w:rPr>
        <w:t>wykonanie przedmiotu zamówienia:</w:t>
      </w:r>
    </w:p>
    <w:p w14:paraId="0635973A" w14:textId="6CCFF5C7" w:rsidR="000A55EE" w:rsidRPr="00FF09B7" w:rsidRDefault="000A55EE" w:rsidP="000A55E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</w:rPr>
      </w:pPr>
      <w:bookmarkStart w:id="1" w:name="_Hlk99611952"/>
      <w:r w:rsidRPr="00FF09B7">
        <w:rPr>
          <w:b/>
          <w:bCs/>
          <w:sz w:val="22"/>
          <w:szCs w:val="22"/>
        </w:rPr>
        <w:t xml:space="preserve">Zadanie 1* - </w:t>
      </w:r>
      <w:r w:rsidRPr="00FF09B7">
        <w:rPr>
          <w:sz w:val="22"/>
          <w:szCs w:val="22"/>
        </w:rPr>
        <w:t>Elektromechaniczne urządzenie BBR (reometr zginanej belki) z układem chłodzącym dla Instytutu Chemii: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D81F91" w:rsidRPr="00FF09B7" w14:paraId="2ECE31E1" w14:textId="77777777" w:rsidTr="00D81F91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7B2DD73" w14:textId="77777777" w:rsidR="00C678BD" w:rsidRPr="00FF09B7" w:rsidRDefault="00C678BD" w:rsidP="00D81F91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Cena ofertowa brutto: </w:t>
            </w:r>
            <w:r w:rsidRPr="00FF09B7">
              <w:rPr>
                <w:sz w:val="22"/>
                <w:szCs w:val="22"/>
              </w:rPr>
              <w:t xml:space="preserve">……………………….. zł łącznie z </w:t>
            </w:r>
            <w:r w:rsidRPr="00FF09B7">
              <w:rPr>
                <w:bCs/>
                <w:sz w:val="22"/>
                <w:szCs w:val="22"/>
              </w:rPr>
              <w:t>........%</w:t>
            </w:r>
            <w:r w:rsidRPr="00FF09B7">
              <w:rPr>
                <w:sz w:val="22"/>
                <w:szCs w:val="22"/>
              </w:rPr>
              <w:t xml:space="preserve"> podatkiem VAT.</w:t>
            </w:r>
          </w:p>
          <w:p w14:paraId="03E66C8F" w14:textId="77777777" w:rsidR="00C678BD" w:rsidRPr="00FF09B7" w:rsidRDefault="00C678BD" w:rsidP="002953FA">
            <w:pPr>
              <w:jc w:val="both"/>
              <w:rPr>
                <w:sz w:val="20"/>
                <w:szCs w:val="20"/>
              </w:rPr>
            </w:pPr>
            <w:r w:rsidRPr="00FF09B7">
              <w:rPr>
                <w:sz w:val="20"/>
                <w:szCs w:val="20"/>
              </w:rPr>
              <w:t>(</w:t>
            </w:r>
            <w:r w:rsidRPr="00FF09B7">
              <w:rPr>
                <w:i/>
                <w:sz w:val="20"/>
                <w:szCs w:val="20"/>
              </w:rPr>
              <w:t>Cenę podać z dokładnością dwóch miejsc po przecinku</w:t>
            </w:r>
            <w:r w:rsidRPr="00FF09B7">
              <w:rPr>
                <w:sz w:val="20"/>
                <w:szCs w:val="20"/>
              </w:rPr>
              <w:t>)</w:t>
            </w:r>
          </w:p>
          <w:p w14:paraId="39DF4D04" w14:textId="77777777" w:rsidR="00C678BD" w:rsidRPr="00FF09B7" w:rsidRDefault="00C678BD" w:rsidP="00D81F91">
            <w:pPr>
              <w:pStyle w:val="Tekstpodstawowy2"/>
              <w:spacing w:before="60" w:after="0" w:line="360" w:lineRule="auto"/>
              <w:jc w:val="both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469A6C97" w14:textId="50B5FC60" w:rsidR="00C678BD" w:rsidRPr="00FF09B7" w:rsidRDefault="00C678BD">
            <w:pPr>
              <w:jc w:val="both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39FF7485" w14:textId="67D60EE6" w:rsidR="00D81F91" w:rsidRPr="00FF09B7" w:rsidRDefault="00D81F91" w:rsidP="00D81F91">
            <w:pPr>
              <w:pStyle w:val="Tekstpodstawowy2"/>
              <w:spacing w:before="120" w:after="0" w:line="240" w:lineRule="auto"/>
              <w:jc w:val="both"/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Dodatkowe wyposażenie*** - </w:t>
            </w:r>
            <w:r w:rsidRPr="00FF09B7">
              <w:rPr>
                <w:sz w:val="22"/>
                <w:szCs w:val="22"/>
              </w:rPr>
              <w:t>na potrzeby kryteriów oceny oferty, zgodnie z zapisami pkt. 16.2 Rozdziału I SWZ (</w:t>
            </w:r>
            <w:r w:rsidRPr="00FF09B7">
              <w:rPr>
                <w:i/>
                <w:iCs/>
                <w:sz w:val="22"/>
                <w:szCs w:val="22"/>
              </w:rPr>
              <w:t>wskazać czy urządzenie BBR posiada dodatkowe wyposażenie odpowiednio wpisując TAK lub NIE</w:t>
            </w:r>
            <w:r w:rsidRPr="00FF09B7">
              <w:rPr>
                <w:sz w:val="22"/>
                <w:szCs w:val="22"/>
              </w:rPr>
              <w:t>):</w:t>
            </w:r>
          </w:p>
          <w:p w14:paraId="1825EDF5" w14:textId="5A50807C" w:rsidR="00D81F91" w:rsidRPr="00FF09B7" w:rsidRDefault="00D81F91" w:rsidP="00FF09B7">
            <w:pPr>
              <w:pStyle w:val="Akapitzlist"/>
              <w:numPr>
                <w:ilvl w:val="0"/>
                <w:numId w:val="58"/>
              </w:num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>komplet 5 form kompatybilnych z oferowanym urządzeniem – TAK/NIE,</w:t>
            </w:r>
          </w:p>
          <w:p w14:paraId="0226891A" w14:textId="2F025EDD" w:rsidR="00D81F91" w:rsidRPr="00FF09B7" w:rsidRDefault="00D81F91" w:rsidP="00FF09B7">
            <w:pPr>
              <w:pStyle w:val="Akapitzlist"/>
              <w:numPr>
                <w:ilvl w:val="0"/>
                <w:numId w:val="58"/>
              </w:num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>zestaw kalibracyjny do oferowanego urządzenia – TAK/NIE,</w:t>
            </w:r>
          </w:p>
          <w:p w14:paraId="43159A53" w14:textId="615717A2" w:rsidR="00C678BD" w:rsidRPr="00FF09B7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Okres gwarancji </w:t>
            </w:r>
            <w:r w:rsidRPr="00FF09B7">
              <w:rPr>
                <w:bCs/>
                <w:i/>
                <w:iCs/>
                <w:sz w:val="22"/>
                <w:szCs w:val="22"/>
              </w:rPr>
              <w:t>(okres gwarancji należy podać w miesiącach)</w:t>
            </w:r>
            <w:r w:rsidRPr="00FF09B7">
              <w:rPr>
                <w:bCs/>
                <w:sz w:val="22"/>
                <w:szCs w:val="22"/>
              </w:rPr>
              <w:t>:</w:t>
            </w:r>
            <w:r w:rsidRPr="00FF09B7">
              <w:rPr>
                <w:sz w:val="22"/>
                <w:szCs w:val="22"/>
              </w:rPr>
              <w:t xml:space="preserve"> </w:t>
            </w:r>
            <w:r w:rsidRPr="00FF09B7">
              <w:rPr>
                <w:b/>
                <w:bCs/>
                <w:sz w:val="22"/>
                <w:szCs w:val="22"/>
              </w:rPr>
              <w:t>…………….…. miesięcy</w:t>
            </w:r>
            <w:r w:rsidR="00444430" w:rsidRPr="00FF09B7">
              <w:rPr>
                <w:b/>
                <w:bCs/>
                <w:sz w:val="22"/>
                <w:szCs w:val="22"/>
              </w:rPr>
              <w:t>/miesiące</w:t>
            </w:r>
            <w:r w:rsidRPr="00FF09B7">
              <w:rPr>
                <w:bCs/>
                <w:sz w:val="22"/>
                <w:szCs w:val="22"/>
              </w:rPr>
              <w:t xml:space="preserve"> od dnia podpisania protokołu odbioru końcowego wykonania przedmiotu umowy</w:t>
            </w:r>
            <w:r w:rsidR="00EB6684" w:rsidRPr="00FF09B7">
              <w:rPr>
                <w:bCs/>
                <w:sz w:val="22"/>
                <w:szCs w:val="22"/>
              </w:rPr>
              <w:t xml:space="preserve"> (</w:t>
            </w:r>
            <w:r w:rsidR="00EB6684" w:rsidRPr="00FF09B7">
              <w:rPr>
                <w:bCs/>
                <w:i/>
                <w:iCs/>
                <w:sz w:val="22"/>
                <w:szCs w:val="22"/>
              </w:rPr>
              <w:t>stanowi kryterium oceny ofert)</w:t>
            </w:r>
          </w:p>
        </w:tc>
      </w:tr>
    </w:tbl>
    <w:p w14:paraId="16D45F18" w14:textId="48055339" w:rsidR="00D81F91" w:rsidRPr="00FF09B7" w:rsidRDefault="00D81F91" w:rsidP="00D81F91">
      <w:pPr>
        <w:jc w:val="both"/>
        <w:rPr>
          <w:sz w:val="20"/>
          <w:szCs w:val="20"/>
        </w:rPr>
      </w:pPr>
      <w:bookmarkStart w:id="2" w:name="_Hlk99612716"/>
      <w:r w:rsidRPr="00FF09B7">
        <w:rPr>
          <w:sz w:val="20"/>
          <w:szCs w:val="20"/>
        </w:rPr>
        <w:t xml:space="preserve">*** </w:t>
      </w:r>
      <w:r w:rsidRPr="00FF09B7">
        <w:rPr>
          <w:i/>
          <w:iCs/>
          <w:sz w:val="20"/>
          <w:szCs w:val="20"/>
        </w:rPr>
        <w:t>W przypadku, gdy Wykonawca w danym wierszu nie wpisze/nie zaznaczy nic, Zamawiający uzna, iż oferowany aparat nie posiada danego wyposażenia dodatkowego i nie zostaną przyznane dodatkowe punkty w tym zakresie</w:t>
      </w:r>
      <w:r w:rsidRPr="00FF09B7">
        <w:rPr>
          <w:sz w:val="20"/>
          <w:szCs w:val="20"/>
        </w:rPr>
        <w:t>.</w:t>
      </w:r>
    </w:p>
    <w:p w14:paraId="73BBCFC3" w14:textId="599AF31B" w:rsidR="00162E54" w:rsidRPr="00751A06" w:rsidRDefault="00162E54" w:rsidP="00162E5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51A06">
        <w:rPr>
          <w:b/>
          <w:bCs/>
          <w:sz w:val="22"/>
          <w:szCs w:val="22"/>
        </w:rPr>
        <w:lastRenderedPageBreak/>
        <w:t xml:space="preserve">Zadanie 1* </w:t>
      </w:r>
      <w:r w:rsidRPr="00751A06">
        <w:rPr>
          <w:sz w:val="22"/>
          <w:szCs w:val="22"/>
        </w:rPr>
        <w:t xml:space="preserve">– </w:t>
      </w:r>
      <w:r w:rsidRPr="00751A06">
        <w:rPr>
          <w:b/>
          <w:bCs/>
          <w:sz w:val="22"/>
          <w:szCs w:val="22"/>
        </w:rPr>
        <w:t>PRAWO OPCJI</w:t>
      </w:r>
      <w:r w:rsidR="00437121" w:rsidRPr="00751A06">
        <w:rPr>
          <w:b/>
          <w:bCs/>
          <w:sz w:val="22"/>
          <w:szCs w:val="22"/>
        </w:rPr>
        <w:t>****</w:t>
      </w:r>
      <w:r w:rsidRPr="00751A06">
        <w:rPr>
          <w:b/>
          <w:bCs/>
          <w:sz w:val="22"/>
          <w:szCs w:val="22"/>
        </w:rPr>
        <w:t xml:space="preserve"> - </w:t>
      </w:r>
      <w:r w:rsidRPr="00751A06">
        <w:rPr>
          <w:b/>
          <w:sz w:val="22"/>
          <w:szCs w:val="22"/>
        </w:rPr>
        <w:t>Komplet 5 form kompatybilnych z oferowanym reometrem zginanej belki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162E54" w:rsidRPr="00751A06" w14:paraId="28AD3CE4" w14:textId="77777777" w:rsidTr="0056182C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629B" w14:textId="5CB97A6B" w:rsidR="00162E54" w:rsidRPr="00751A06" w:rsidRDefault="00162E54" w:rsidP="00462B29">
            <w:pPr>
              <w:pStyle w:val="Tekstpodstawowy2"/>
              <w:spacing w:before="120" w:after="0" w:line="360" w:lineRule="auto"/>
              <w:rPr>
                <w:sz w:val="22"/>
                <w:szCs w:val="22"/>
              </w:rPr>
            </w:pPr>
            <w:r w:rsidRPr="00751A06">
              <w:rPr>
                <w:b/>
                <w:sz w:val="22"/>
                <w:szCs w:val="22"/>
              </w:rPr>
              <w:t xml:space="preserve">Cena ofertowa brutto kompletu 5 form kompatybilnych z oferowanym reometrem zginanej belki: </w:t>
            </w:r>
            <w:r w:rsidRPr="00751A06">
              <w:rPr>
                <w:sz w:val="22"/>
                <w:szCs w:val="22"/>
              </w:rPr>
              <w:t xml:space="preserve">……………………….. zł łącznie z </w:t>
            </w:r>
            <w:r w:rsidRPr="00751A06">
              <w:rPr>
                <w:bCs/>
                <w:sz w:val="22"/>
                <w:szCs w:val="22"/>
              </w:rPr>
              <w:t>........%</w:t>
            </w:r>
            <w:r w:rsidRPr="00751A06">
              <w:rPr>
                <w:sz w:val="22"/>
                <w:szCs w:val="22"/>
              </w:rPr>
              <w:t xml:space="preserve"> podatkiem VAT.</w:t>
            </w:r>
          </w:p>
          <w:p w14:paraId="33B9840A" w14:textId="77777777" w:rsidR="00162E54" w:rsidRPr="00751A06" w:rsidRDefault="00162E54" w:rsidP="0056182C">
            <w:pPr>
              <w:jc w:val="both"/>
              <w:rPr>
                <w:sz w:val="20"/>
                <w:szCs w:val="20"/>
              </w:rPr>
            </w:pPr>
            <w:r w:rsidRPr="00751A06">
              <w:rPr>
                <w:sz w:val="20"/>
                <w:szCs w:val="20"/>
              </w:rPr>
              <w:t>(</w:t>
            </w:r>
            <w:r w:rsidRPr="00751A06">
              <w:rPr>
                <w:i/>
                <w:sz w:val="20"/>
                <w:szCs w:val="20"/>
              </w:rPr>
              <w:t>Cenę podać z dokładnością dwóch miejsc po przecinku</w:t>
            </w:r>
            <w:r w:rsidRPr="00751A06">
              <w:rPr>
                <w:sz w:val="20"/>
                <w:szCs w:val="20"/>
              </w:rPr>
              <w:t>)</w:t>
            </w:r>
          </w:p>
          <w:p w14:paraId="6F0B4228" w14:textId="77777777" w:rsidR="00162E54" w:rsidRPr="00751A06" w:rsidRDefault="00162E54" w:rsidP="0056182C">
            <w:pPr>
              <w:pStyle w:val="Tekstpodstawowy2"/>
              <w:spacing w:before="60" w:after="0" w:line="360" w:lineRule="auto"/>
              <w:jc w:val="both"/>
              <w:rPr>
                <w:sz w:val="22"/>
                <w:szCs w:val="22"/>
              </w:rPr>
            </w:pPr>
            <w:r w:rsidRPr="00751A06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27F62319" w14:textId="14DACF2C" w:rsidR="00162E54" w:rsidRPr="00751A06" w:rsidRDefault="00162E54" w:rsidP="00162E54">
            <w:pPr>
              <w:jc w:val="both"/>
              <w:rPr>
                <w:sz w:val="22"/>
                <w:szCs w:val="22"/>
              </w:rPr>
            </w:pPr>
            <w:r w:rsidRPr="00751A06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</w:tc>
      </w:tr>
    </w:tbl>
    <w:p w14:paraId="0F56913E" w14:textId="731D60F2" w:rsidR="00162E54" w:rsidRPr="00751A06" w:rsidRDefault="00437121" w:rsidP="00D81F91">
      <w:pPr>
        <w:jc w:val="both"/>
        <w:rPr>
          <w:i/>
          <w:iCs/>
          <w:sz w:val="20"/>
          <w:szCs w:val="20"/>
        </w:rPr>
      </w:pPr>
      <w:r w:rsidRPr="00751A06">
        <w:rPr>
          <w:i/>
          <w:iCs/>
          <w:sz w:val="20"/>
          <w:szCs w:val="20"/>
        </w:rPr>
        <w:t>**** Prawo opcji realizowane będzie przez Zamawiającego fakultatywnie na zasadach określonych w pkt. 5.6 Rozdziału I SWZ.</w:t>
      </w:r>
    </w:p>
    <w:p w14:paraId="2BFBF839" w14:textId="77777777" w:rsidR="00437121" w:rsidRPr="00FF09B7" w:rsidRDefault="00437121" w:rsidP="00D81F91">
      <w:pPr>
        <w:jc w:val="both"/>
        <w:rPr>
          <w:sz w:val="20"/>
          <w:szCs w:val="20"/>
        </w:rPr>
      </w:pPr>
    </w:p>
    <w:p w14:paraId="3E8F5670" w14:textId="2D9A6024" w:rsidR="000A55EE" w:rsidRPr="00FF09B7" w:rsidRDefault="000A55EE" w:rsidP="000A55E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Zadanie 2* – </w:t>
      </w:r>
      <w:r w:rsidR="00751A06" w:rsidRPr="00751A06">
        <w:rPr>
          <w:sz w:val="22"/>
          <w:szCs w:val="22"/>
        </w:rPr>
        <w:t>Stanowisko do badania mętności i miareczkowania potencjometrycznego</w:t>
      </w:r>
      <w:r w:rsidRPr="00FF09B7">
        <w:rPr>
          <w:sz w:val="22"/>
          <w:szCs w:val="22"/>
        </w:rPr>
        <w:t xml:space="preserve"> dla Instytutu Chemii: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A55EE" w:rsidRPr="00FF09B7" w14:paraId="5D6D58E7" w14:textId="77777777" w:rsidTr="00AC0B4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1BF3D298" w14:textId="2C11D16E" w:rsidR="000A55EE" w:rsidRPr="00FF09B7" w:rsidRDefault="000A55EE" w:rsidP="00AC0B43">
            <w:pPr>
              <w:pStyle w:val="Tekstpodstawowy2"/>
              <w:spacing w:before="120" w:after="0" w:line="360" w:lineRule="auto"/>
              <w:jc w:val="both"/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Cena</w:t>
            </w:r>
            <w:r w:rsidR="00162E54" w:rsidRPr="00FF09B7">
              <w:rPr>
                <w:b/>
                <w:sz w:val="22"/>
                <w:szCs w:val="22"/>
              </w:rPr>
              <w:t xml:space="preserve"> </w:t>
            </w:r>
            <w:r w:rsidRPr="00FF09B7">
              <w:rPr>
                <w:b/>
                <w:sz w:val="22"/>
                <w:szCs w:val="22"/>
              </w:rPr>
              <w:t xml:space="preserve">ofertowa brutto: </w:t>
            </w:r>
            <w:r w:rsidRPr="00FF09B7">
              <w:rPr>
                <w:sz w:val="22"/>
                <w:szCs w:val="22"/>
              </w:rPr>
              <w:t xml:space="preserve">……………………….. zł łącznie z </w:t>
            </w:r>
            <w:r w:rsidRPr="00FF09B7">
              <w:rPr>
                <w:bCs/>
                <w:sz w:val="22"/>
                <w:szCs w:val="22"/>
              </w:rPr>
              <w:t>........%</w:t>
            </w:r>
            <w:r w:rsidRPr="00FF09B7">
              <w:rPr>
                <w:sz w:val="22"/>
                <w:szCs w:val="22"/>
              </w:rPr>
              <w:t xml:space="preserve"> podatkiem VAT.</w:t>
            </w:r>
          </w:p>
          <w:p w14:paraId="73E2C4C4" w14:textId="77777777" w:rsidR="000A55EE" w:rsidRPr="00FF09B7" w:rsidRDefault="000A55EE" w:rsidP="00AC0B43">
            <w:pPr>
              <w:jc w:val="both"/>
              <w:rPr>
                <w:sz w:val="20"/>
                <w:szCs w:val="20"/>
              </w:rPr>
            </w:pPr>
            <w:r w:rsidRPr="00FF09B7">
              <w:rPr>
                <w:sz w:val="20"/>
                <w:szCs w:val="20"/>
              </w:rPr>
              <w:t>(</w:t>
            </w:r>
            <w:r w:rsidRPr="00FF09B7">
              <w:rPr>
                <w:i/>
                <w:sz w:val="20"/>
                <w:szCs w:val="20"/>
              </w:rPr>
              <w:t>Cenę podać z dokładnością dwóch miejsc po przecinku</w:t>
            </w:r>
            <w:r w:rsidRPr="00FF09B7">
              <w:rPr>
                <w:sz w:val="20"/>
                <w:szCs w:val="20"/>
              </w:rPr>
              <w:t>)</w:t>
            </w:r>
          </w:p>
          <w:p w14:paraId="5DA39235" w14:textId="77777777" w:rsidR="000A55EE" w:rsidRPr="00FF09B7" w:rsidRDefault="000A55EE" w:rsidP="00AC0B43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672CD098" w14:textId="77777777" w:rsidR="000A55EE" w:rsidRPr="00FF09B7" w:rsidRDefault="000A55EE" w:rsidP="00AC0B43">
            <w:pPr>
              <w:jc w:val="both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0DC1C348" w14:textId="04E2A6C5" w:rsidR="000A55EE" w:rsidRPr="00751A06" w:rsidRDefault="000A55EE" w:rsidP="00751A06">
            <w:pPr>
              <w:pStyle w:val="Tekstpodstawowy2"/>
              <w:spacing w:before="240" w:after="0" w:line="240" w:lineRule="auto"/>
              <w:jc w:val="both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51A06">
              <w:rPr>
                <w:b/>
                <w:bCs/>
                <w:sz w:val="22"/>
                <w:szCs w:val="22"/>
              </w:rPr>
              <w:t>Termin realizacji zamówienia</w:t>
            </w:r>
            <w:r w:rsidRPr="00751A06">
              <w:rPr>
                <w:sz w:val="22"/>
                <w:szCs w:val="22"/>
              </w:rPr>
              <w:t xml:space="preserve">: ………………………………….. dni od daty podpisania umowy </w:t>
            </w:r>
            <w:r w:rsidRPr="00751A06">
              <w:rPr>
                <w:bCs/>
                <w:i/>
                <w:iCs/>
                <w:sz w:val="22"/>
                <w:szCs w:val="22"/>
              </w:rPr>
              <w:t>(termin realizacji zamówienia należy podać w dniach – stanowi kryterium oceny ofert).</w:t>
            </w:r>
          </w:p>
        </w:tc>
      </w:tr>
    </w:tbl>
    <w:p w14:paraId="2525F1CC" w14:textId="27B1E9C6" w:rsidR="00684FC4" w:rsidRPr="00FF09B7" w:rsidRDefault="00684FC4" w:rsidP="00FC5547">
      <w:pPr>
        <w:autoSpaceDE w:val="0"/>
        <w:autoSpaceDN w:val="0"/>
        <w:adjustRightInd w:val="0"/>
        <w:spacing w:before="360" w:after="120"/>
        <w:jc w:val="both"/>
        <w:rPr>
          <w:b/>
          <w:bCs/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Zadanie </w:t>
      </w:r>
      <w:r w:rsidR="00FC5547">
        <w:rPr>
          <w:b/>
          <w:bCs/>
          <w:sz w:val="22"/>
          <w:szCs w:val="22"/>
        </w:rPr>
        <w:t>3</w:t>
      </w:r>
      <w:r w:rsidRPr="00FF09B7">
        <w:rPr>
          <w:b/>
          <w:bCs/>
          <w:sz w:val="22"/>
          <w:szCs w:val="22"/>
        </w:rPr>
        <w:t xml:space="preserve">* – </w:t>
      </w:r>
      <w:r w:rsidRPr="00FF09B7">
        <w:rPr>
          <w:sz w:val="22"/>
          <w:szCs w:val="22"/>
        </w:rPr>
        <w:t xml:space="preserve">Komora laminarna </w:t>
      </w:r>
      <w:bookmarkStart w:id="3" w:name="_Hlk100045865"/>
      <w:r w:rsidR="00B27CD2" w:rsidRPr="00FF09B7">
        <w:rPr>
          <w:sz w:val="22"/>
          <w:szCs w:val="22"/>
        </w:rPr>
        <w:t xml:space="preserve">II klasy bezpieczeństwa mikrobiologicznego </w:t>
      </w:r>
      <w:bookmarkEnd w:id="3"/>
      <w:r w:rsidRPr="00FF09B7">
        <w:rPr>
          <w:sz w:val="22"/>
          <w:szCs w:val="22"/>
        </w:rPr>
        <w:t>dla Instytutu Budownictwa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684FC4" w:rsidRPr="00FF09B7" w14:paraId="2D0B9ECA" w14:textId="77777777" w:rsidTr="00B27CD2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E518" w14:textId="77777777" w:rsidR="00684FC4" w:rsidRPr="00FF09B7" w:rsidRDefault="00684FC4" w:rsidP="00553A5F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Cena ofertowa brutto: </w:t>
            </w:r>
            <w:r w:rsidRPr="00FF09B7">
              <w:rPr>
                <w:sz w:val="22"/>
                <w:szCs w:val="22"/>
              </w:rPr>
              <w:t xml:space="preserve">……………………….. zł łącznie z </w:t>
            </w:r>
            <w:r w:rsidRPr="00FF09B7">
              <w:rPr>
                <w:bCs/>
                <w:sz w:val="22"/>
                <w:szCs w:val="22"/>
              </w:rPr>
              <w:t>........%</w:t>
            </w:r>
            <w:r w:rsidRPr="00FF09B7">
              <w:rPr>
                <w:sz w:val="22"/>
                <w:szCs w:val="22"/>
              </w:rPr>
              <w:t xml:space="preserve"> podatkiem VAT.</w:t>
            </w:r>
          </w:p>
          <w:p w14:paraId="65969638" w14:textId="77777777" w:rsidR="00684FC4" w:rsidRPr="00FF09B7" w:rsidRDefault="00684FC4" w:rsidP="00553A5F">
            <w:pPr>
              <w:jc w:val="both"/>
              <w:rPr>
                <w:sz w:val="20"/>
                <w:szCs w:val="20"/>
              </w:rPr>
            </w:pPr>
            <w:r w:rsidRPr="00FF09B7">
              <w:rPr>
                <w:sz w:val="20"/>
                <w:szCs w:val="20"/>
              </w:rPr>
              <w:t>(</w:t>
            </w:r>
            <w:r w:rsidRPr="00FF09B7">
              <w:rPr>
                <w:i/>
                <w:sz w:val="20"/>
                <w:szCs w:val="20"/>
              </w:rPr>
              <w:t>Cenę podać z dokładnością dwóch miejsc po przecinku</w:t>
            </w:r>
            <w:r w:rsidRPr="00FF09B7">
              <w:rPr>
                <w:sz w:val="20"/>
                <w:szCs w:val="20"/>
              </w:rPr>
              <w:t>)</w:t>
            </w:r>
          </w:p>
          <w:p w14:paraId="5D0DCDA4" w14:textId="77777777" w:rsidR="00684FC4" w:rsidRPr="00FF09B7" w:rsidRDefault="00684FC4" w:rsidP="00553A5F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7596EA9C" w14:textId="77777777" w:rsidR="00684FC4" w:rsidRPr="00FF09B7" w:rsidRDefault="00684FC4" w:rsidP="00553A5F">
            <w:pPr>
              <w:jc w:val="both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0731E40F" w14:textId="2DAB3FC4" w:rsidR="00B27CD2" w:rsidRPr="00FF09B7" w:rsidRDefault="00B27CD2" w:rsidP="00B27CD2">
            <w:pPr>
              <w:pStyle w:val="Tekstpodstawowy2"/>
              <w:spacing w:before="120" w:after="0" w:line="240" w:lineRule="auto"/>
              <w:jc w:val="both"/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Wyposażenie*** - </w:t>
            </w:r>
            <w:r w:rsidRPr="00FF09B7">
              <w:rPr>
                <w:sz w:val="22"/>
                <w:szCs w:val="22"/>
              </w:rPr>
              <w:t>na potrzeby kryteriów oceny oferty, zgodnie z zapisami pkt. 16.</w:t>
            </w:r>
            <w:r w:rsidR="00FF09B7" w:rsidRPr="00FF09B7">
              <w:rPr>
                <w:sz w:val="22"/>
                <w:szCs w:val="22"/>
              </w:rPr>
              <w:t>6</w:t>
            </w:r>
            <w:r w:rsidRPr="00FF09B7">
              <w:rPr>
                <w:sz w:val="22"/>
                <w:szCs w:val="22"/>
              </w:rPr>
              <w:t xml:space="preserve"> Rozdziału I SWZ (</w:t>
            </w:r>
            <w:r w:rsidRPr="00FF09B7">
              <w:rPr>
                <w:i/>
                <w:iCs/>
                <w:sz w:val="22"/>
                <w:szCs w:val="22"/>
              </w:rPr>
              <w:t xml:space="preserve">wskazać czy </w:t>
            </w:r>
            <w:r w:rsidR="0032755D" w:rsidRPr="00FF09B7">
              <w:rPr>
                <w:i/>
                <w:iCs/>
                <w:sz w:val="22"/>
                <w:szCs w:val="22"/>
              </w:rPr>
              <w:t>komora laminarna</w:t>
            </w:r>
            <w:r w:rsidRPr="00FF09B7">
              <w:rPr>
                <w:i/>
                <w:iCs/>
                <w:sz w:val="22"/>
                <w:szCs w:val="22"/>
              </w:rPr>
              <w:t xml:space="preserve"> posiada dodatkowe wyposażenie odpowiednio wpisując TAK lub NIE</w:t>
            </w:r>
            <w:r w:rsidRPr="00FF09B7">
              <w:rPr>
                <w:sz w:val="22"/>
                <w:szCs w:val="22"/>
              </w:rPr>
              <w:t>):</w:t>
            </w:r>
          </w:p>
          <w:p w14:paraId="2006BB17" w14:textId="0F6A9EA3" w:rsidR="00B27CD2" w:rsidRPr="00FF09B7" w:rsidRDefault="0032755D" w:rsidP="00FF09B7">
            <w:pPr>
              <w:pStyle w:val="Akapitzlist"/>
              <w:numPr>
                <w:ilvl w:val="0"/>
                <w:numId w:val="58"/>
              </w:num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 xml:space="preserve">dwa filtry absolutne HEPA o skuteczności min. 99,995% dla cząsteczek ≥ 0,3um </w:t>
            </w:r>
            <w:r w:rsidR="00B27CD2" w:rsidRPr="00FF09B7">
              <w:rPr>
                <w:rFonts w:ascii="Times New Roman" w:hAnsi="Times New Roman" w:cs="Times New Roman"/>
              </w:rPr>
              <w:t>– TAK/NIE,</w:t>
            </w:r>
          </w:p>
          <w:p w14:paraId="3D441834" w14:textId="7C1D3DD1" w:rsidR="00B27CD2" w:rsidRPr="00FF09B7" w:rsidRDefault="0032755D" w:rsidP="00FF09B7">
            <w:pPr>
              <w:pStyle w:val="Akapitzlist"/>
              <w:numPr>
                <w:ilvl w:val="0"/>
                <w:numId w:val="58"/>
              </w:numPr>
              <w:spacing w:before="120" w:line="360" w:lineRule="auto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 xml:space="preserve">szyba frontowa poruszana elektrycznie, umieszczona pod kątem w stosunku do blatu roboczego z nadzorem położenia jej krawędzi i funkcją kontroli automatycznego zatrzymania na optymalnej wysokości ponad blatem w pozycji roboczej </w:t>
            </w:r>
            <w:r w:rsidR="00B27CD2" w:rsidRPr="00FF09B7">
              <w:rPr>
                <w:rFonts w:ascii="Times New Roman" w:hAnsi="Times New Roman" w:cs="Times New Roman"/>
              </w:rPr>
              <w:t>– TAK/NIE,</w:t>
            </w:r>
          </w:p>
          <w:p w14:paraId="31A89FEA" w14:textId="64476FA0" w:rsidR="00684FC4" w:rsidRPr="00FF09B7" w:rsidRDefault="0032755D" w:rsidP="00FF09B7">
            <w:pPr>
              <w:pStyle w:val="Akapitzlist"/>
              <w:numPr>
                <w:ilvl w:val="0"/>
                <w:numId w:val="58"/>
              </w:num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>stelaż pod komorę z profili zamkniętych z możliwością regulacji wysokości do blatu roboczego pomiędzy 830-850 mm +/- 5% - TAK/NIE.</w:t>
            </w:r>
          </w:p>
        </w:tc>
      </w:tr>
    </w:tbl>
    <w:p w14:paraId="57D7B33A" w14:textId="5BA260ED" w:rsidR="0043578D" w:rsidRDefault="0043578D" w:rsidP="0043578D">
      <w:pPr>
        <w:jc w:val="both"/>
        <w:rPr>
          <w:sz w:val="20"/>
          <w:szCs w:val="20"/>
        </w:rPr>
      </w:pPr>
      <w:r w:rsidRPr="00FF09B7">
        <w:rPr>
          <w:sz w:val="20"/>
          <w:szCs w:val="20"/>
        </w:rPr>
        <w:t xml:space="preserve">*** </w:t>
      </w:r>
      <w:r w:rsidRPr="00FF09B7">
        <w:rPr>
          <w:i/>
          <w:iCs/>
          <w:sz w:val="20"/>
          <w:szCs w:val="20"/>
        </w:rPr>
        <w:t>W przypadku, gdy Wykonawca w danym wierszu nie wpisze/nie zaznaczy nic, Zamawiający uzna, iż oferowana komora laminarna nie posiada danego wyposażenia i nie zostaną przyznane dodatkowe punkty w tym zakresie</w:t>
      </w:r>
      <w:r w:rsidRPr="00FF09B7">
        <w:rPr>
          <w:sz w:val="20"/>
          <w:szCs w:val="20"/>
        </w:rPr>
        <w:t>.</w:t>
      </w:r>
    </w:p>
    <w:p w14:paraId="7F6D4A39" w14:textId="672AC9DB" w:rsidR="00751A06" w:rsidRDefault="00751A06" w:rsidP="0043578D">
      <w:pPr>
        <w:jc w:val="both"/>
        <w:rPr>
          <w:sz w:val="20"/>
          <w:szCs w:val="20"/>
        </w:rPr>
      </w:pPr>
    </w:p>
    <w:p w14:paraId="6F8EB364" w14:textId="77777777" w:rsidR="00FC5547" w:rsidRPr="00FF09B7" w:rsidRDefault="00FC5547" w:rsidP="0043578D">
      <w:pPr>
        <w:jc w:val="both"/>
        <w:rPr>
          <w:sz w:val="20"/>
          <w:szCs w:val="20"/>
        </w:rPr>
      </w:pPr>
    </w:p>
    <w:p w14:paraId="5341629A" w14:textId="189E0B7B" w:rsidR="00FA2C47" w:rsidRPr="00FF09B7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F09B7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FF09B7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FF09B7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FF09B7">
        <w:rPr>
          <w:rFonts w:ascii="Times New Roman" w:hAnsi="Times New Roman" w:cs="Times New Roman"/>
          <w:b/>
          <w:bCs/>
        </w:rPr>
        <w:t>Uważam(y) się</w:t>
      </w:r>
      <w:r w:rsidRPr="00FF09B7">
        <w:rPr>
          <w:rFonts w:ascii="Times New Roman" w:hAnsi="Times New Roman" w:cs="Times New Roman"/>
        </w:rPr>
        <w:t xml:space="preserve"> za związany(</w:t>
      </w:r>
      <w:proofErr w:type="spellStart"/>
      <w:r w:rsidRPr="00FF09B7">
        <w:rPr>
          <w:rFonts w:ascii="Times New Roman" w:hAnsi="Times New Roman" w:cs="Times New Roman"/>
        </w:rPr>
        <w:t>ch</w:t>
      </w:r>
      <w:proofErr w:type="spellEnd"/>
      <w:r w:rsidRPr="00FF09B7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FF09B7">
        <w:rPr>
          <w:rFonts w:ascii="Times New Roman" w:hAnsi="Times New Roman" w:cs="Times New Roman"/>
        </w:rPr>
        <w:t>wskazanego w pkt</w:t>
      </w:r>
      <w:r w:rsidRPr="00FF09B7">
        <w:rPr>
          <w:rFonts w:ascii="Times New Roman" w:hAnsi="Times New Roman" w:cs="Times New Roman"/>
        </w:rPr>
        <w:t xml:space="preserve"> </w:t>
      </w:r>
      <w:r w:rsidR="00014011" w:rsidRPr="00FF09B7">
        <w:rPr>
          <w:rFonts w:ascii="Times New Roman" w:hAnsi="Times New Roman" w:cs="Times New Roman"/>
        </w:rPr>
        <w:t>13.1. SWZ.</w:t>
      </w:r>
    </w:p>
    <w:p w14:paraId="0D21A6B0" w14:textId="77777777" w:rsidR="00A30CE0" w:rsidRPr="00FF09B7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Oświadczam(y), że całość zamówienia zrealizuje(my)</w:t>
      </w:r>
      <w:r w:rsidRPr="00FF09B7">
        <w:rPr>
          <w:sz w:val="22"/>
          <w:szCs w:val="22"/>
        </w:rPr>
        <w:t xml:space="preserve"> sam(i)*).</w:t>
      </w:r>
    </w:p>
    <w:p w14:paraId="5F0465FB" w14:textId="77777777" w:rsidR="00A30CE0" w:rsidRPr="00FF09B7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Powierzę/Powierzymy</w:t>
      </w:r>
      <w:r w:rsidRPr="00FF09B7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FF09B7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FF09B7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FF09B7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FF09B7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FF09B7">
        <w:rPr>
          <w:sz w:val="22"/>
          <w:szCs w:val="22"/>
        </w:rPr>
        <w:t>………</w:t>
      </w:r>
      <w:r w:rsidRPr="00FF09B7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FF09B7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FF09B7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 xml:space="preserve">, iż </w:t>
      </w:r>
      <w:r w:rsidRPr="00FF09B7">
        <w:rPr>
          <w:b/>
          <w:bCs/>
          <w:sz w:val="22"/>
          <w:szCs w:val="22"/>
        </w:rPr>
        <w:t>informacje i dokumenty</w:t>
      </w:r>
      <w:r w:rsidRPr="00FF09B7">
        <w:rPr>
          <w:sz w:val="22"/>
          <w:szCs w:val="22"/>
        </w:rPr>
        <w:t xml:space="preserve"> zawarte w pliku o nazwie „</w:t>
      </w:r>
      <w:r w:rsidRPr="00FF09B7">
        <w:rPr>
          <w:b/>
          <w:bCs/>
          <w:sz w:val="22"/>
          <w:szCs w:val="22"/>
        </w:rPr>
        <w:t>Tajemnica przedsiębiorstwa</w:t>
      </w:r>
      <w:r w:rsidRPr="00FF09B7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FF09B7">
        <w:rPr>
          <w:sz w:val="22"/>
          <w:szCs w:val="22"/>
        </w:rPr>
        <w:br/>
      </w:r>
      <w:r w:rsidRPr="00FF09B7">
        <w:rPr>
          <w:sz w:val="22"/>
          <w:szCs w:val="22"/>
        </w:rPr>
        <w:t>o zwalczaniu nieuczciwej konkurencji.</w:t>
      </w:r>
    </w:p>
    <w:p w14:paraId="63FFF97F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 xml:space="preserve">że wybór mojej/naszej oferty </w:t>
      </w:r>
      <w:r w:rsidRPr="00FF09B7">
        <w:rPr>
          <w:b/>
          <w:bCs/>
          <w:sz w:val="22"/>
          <w:szCs w:val="22"/>
        </w:rPr>
        <w:t>będzie prowadzić*)/nie będzie prowadzić</w:t>
      </w:r>
      <w:r w:rsidRPr="00FF09B7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FF09B7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FF09B7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Oświadczam(y),</w:t>
      </w:r>
      <w:r w:rsidRPr="00FF09B7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>że</w:t>
      </w:r>
      <w:r w:rsidRPr="00FF09B7">
        <w:rPr>
          <w:b/>
          <w:bCs/>
          <w:sz w:val="22"/>
          <w:szCs w:val="22"/>
        </w:rPr>
        <w:t>:</w:t>
      </w:r>
    </w:p>
    <w:p w14:paraId="53C339C9" w14:textId="77777777" w:rsidR="00A30CE0" w:rsidRPr="00FF09B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F09B7">
        <w:rPr>
          <w:rStyle w:val="Zakotwiczenieprzypisudolnego"/>
          <w:rFonts w:ascii="Times New Roman" w:hAnsi="Times New Roman" w:cs="Times New Roman"/>
        </w:rPr>
        <w:footnoteReference w:id="1"/>
      </w:r>
      <w:r w:rsidRPr="00FF09B7">
        <w:rPr>
          <w:rFonts w:ascii="Times New Roman" w:hAnsi="Times New Roman" w:cs="Times New Roman"/>
        </w:rPr>
        <w:t>,</w:t>
      </w:r>
    </w:p>
    <w:p w14:paraId="038CC192" w14:textId="77777777" w:rsidR="00A30CE0" w:rsidRPr="00FF09B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FF09B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FF09B7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Załącznikami </w:t>
      </w:r>
      <w:r w:rsidRPr="00FF09B7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FF09B7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lastRenderedPageBreak/>
        <w:t>…………………………………………………………………..</w:t>
      </w:r>
    </w:p>
    <w:p w14:paraId="553BFB3A" w14:textId="77777777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FF09B7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FF09B7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FF09B7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Formularz </w:t>
      </w:r>
      <w:r w:rsidRPr="00FF09B7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F09B7">
        <w:rPr>
          <w:i/>
          <w:iCs/>
          <w:sz w:val="22"/>
          <w:szCs w:val="22"/>
        </w:rPr>
        <w:t>.</w:t>
      </w:r>
    </w:p>
    <w:p w14:paraId="7FCFAE90" w14:textId="77777777" w:rsidR="00A30CE0" w:rsidRPr="00FF09B7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FF09B7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F09B7">
        <w:rPr>
          <w:sz w:val="20"/>
          <w:szCs w:val="20"/>
        </w:rPr>
        <w:t>*)</w:t>
      </w:r>
      <w:r w:rsidR="007E47EE" w:rsidRPr="00FF09B7">
        <w:rPr>
          <w:sz w:val="20"/>
          <w:szCs w:val="20"/>
        </w:rPr>
        <w:t xml:space="preserve"> – </w:t>
      </w:r>
      <w:r w:rsidRPr="00FF09B7">
        <w:rPr>
          <w:sz w:val="20"/>
          <w:szCs w:val="20"/>
        </w:rPr>
        <w:t>niepotrzebne skreślić</w:t>
      </w:r>
    </w:p>
    <w:p w14:paraId="01B84545" w14:textId="780B549E" w:rsidR="00A30CE0" w:rsidRPr="00FF09B7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F09B7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FF09B7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FF09B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F09B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FF09B7" w:rsidRDefault="00F115A2" w:rsidP="006A1E66"/>
    <w:p w14:paraId="03C4F25C" w14:textId="77777777" w:rsidR="00FF09B7" w:rsidRDefault="00FF09B7">
      <w:r>
        <w:br w:type="page"/>
      </w:r>
    </w:p>
    <w:p w14:paraId="15461002" w14:textId="1DBA00FF" w:rsidR="00A30CE0" w:rsidRPr="00FF09B7" w:rsidRDefault="00CF3388" w:rsidP="00162E54">
      <w:pPr>
        <w:jc w:val="right"/>
        <w:rPr>
          <w:sz w:val="22"/>
          <w:szCs w:val="22"/>
        </w:rPr>
      </w:pPr>
      <w:r w:rsidRPr="00FF09B7">
        <w:lastRenderedPageBreak/>
        <w:t xml:space="preserve">Załącznik nr 1 do Rozdziału II </w:t>
      </w:r>
      <w:r w:rsidRPr="00FF09B7">
        <w:rPr>
          <w:sz w:val="22"/>
          <w:szCs w:val="22"/>
        </w:rPr>
        <w:t>SWZ</w:t>
      </w:r>
    </w:p>
    <w:p w14:paraId="3BE0C916" w14:textId="77777777" w:rsidR="00A30CE0" w:rsidRPr="00FF09B7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B5F25" w:rsidRPr="00FF09B7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FF09B7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F09B7">
              <w:rPr>
                <w:b/>
                <w:bCs/>
              </w:rPr>
              <w:t>OŚWIADCZENIE WYKONAWCY</w:t>
            </w:r>
          </w:p>
          <w:p w14:paraId="452B9663" w14:textId="77777777" w:rsidR="00A30CE0" w:rsidRPr="00FF09B7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09B7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F09B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FF09B7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F09B7">
              <w:rPr>
                <w:b/>
                <w:bCs/>
                <w:sz w:val="22"/>
                <w:szCs w:val="22"/>
              </w:rPr>
              <w:t>o</w:t>
            </w:r>
            <w:r w:rsidRPr="00FF09B7">
              <w:rPr>
                <w:sz w:val="22"/>
                <w:szCs w:val="22"/>
              </w:rPr>
              <w:t xml:space="preserve"> </w:t>
            </w:r>
            <w:r w:rsidRPr="00FF09B7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F09B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FF09B7" w:rsidRDefault="00CF3388">
      <w:pPr>
        <w:ind w:left="5246" w:firstLine="708"/>
        <w:rPr>
          <w:b/>
          <w:sz w:val="20"/>
          <w:szCs w:val="20"/>
        </w:rPr>
      </w:pPr>
      <w:r w:rsidRPr="00FF09B7">
        <w:rPr>
          <w:b/>
          <w:sz w:val="20"/>
          <w:szCs w:val="20"/>
        </w:rPr>
        <w:t>Zamawiający:</w:t>
      </w:r>
    </w:p>
    <w:p w14:paraId="6EE48B13" w14:textId="77777777" w:rsidR="00A30CE0" w:rsidRPr="00FF09B7" w:rsidRDefault="00CF3388">
      <w:pPr>
        <w:ind w:left="5954"/>
        <w:rPr>
          <w:sz w:val="20"/>
          <w:szCs w:val="20"/>
        </w:rPr>
      </w:pPr>
      <w:r w:rsidRPr="00FF09B7">
        <w:rPr>
          <w:sz w:val="20"/>
          <w:szCs w:val="20"/>
        </w:rPr>
        <w:t>Politechnika Warszawska Filia w Płocku</w:t>
      </w:r>
    </w:p>
    <w:p w14:paraId="50B85123" w14:textId="77777777" w:rsidR="00A30CE0" w:rsidRPr="00FF09B7" w:rsidRDefault="00CF3388">
      <w:pPr>
        <w:ind w:left="5954"/>
        <w:rPr>
          <w:sz w:val="20"/>
          <w:szCs w:val="20"/>
        </w:rPr>
      </w:pPr>
      <w:r w:rsidRPr="00FF09B7">
        <w:rPr>
          <w:sz w:val="20"/>
          <w:szCs w:val="20"/>
        </w:rPr>
        <w:t>ul. Łukasiewicza 17</w:t>
      </w:r>
    </w:p>
    <w:p w14:paraId="4A0D81A8" w14:textId="77777777" w:rsidR="00A30CE0" w:rsidRPr="00FF09B7" w:rsidRDefault="00CF3388">
      <w:pPr>
        <w:ind w:left="5954"/>
        <w:rPr>
          <w:sz w:val="20"/>
          <w:szCs w:val="20"/>
        </w:rPr>
      </w:pPr>
      <w:r w:rsidRPr="00FF09B7">
        <w:rPr>
          <w:sz w:val="20"/>
          <w:szCs w:val="20"/>
        </w:rPr>
        <w:t>09-400 Płock</w:t>
      </w:r>
    </w:p>
    <w:p w14:paraId="0333F0FD" w14:textId="77777777" w:rsidR="00A30CE0" w:rsidRPr="00FF09B7" w:rsidRDefault="00CF3388">
      <w:pPr>
        <w:rPr>
          <w:b/>
          <w:sz w:val="20"/>
          <w:szCs w:val="20"/>
        </w:rPr>
      </w:pPr>
      <w:r w:rsidRPr="00FF09B7">
        <w:rPr>
          <w:b/>
          <w:sz w:val="20"/>
          <w:szCs w:val="20"/>
        </w:rPr>
        <w:t>Wykonawca:</w:t>
      </w:r>
    </w:p>
    <w:p w14:paraId="7AB0BD0C" w14:textId="77777777" w:rsidR="00A30CE0" w:rsidRPr="00FF09B7" w:rsidRDefault="00CF3388">
      <w:pPr>
        <w:spacing w:line="480" w:lineRule="auto"/>
        <w:ind w:right="5954"/>
        <w:rPr>
          <w:sz w:val="20"/>
          <w:szCs w:val="20"/>
        </w:rPr>
      </w:pPr>
      <w:r w:rsidRPr="00FF09B7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FF09B7" w:rsidRDefault="00CF3388">
      <w:pPr>
        <w:ind w:right="5953"/>
        <w:rPr>
          <w:i/>
          <w:sz w:val="16"/>
          <w:szCs w:val="16"/>
        </w:rPr>
      </w:pPr>
      <w:r w:rsidRPr="00FF09B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F09B7">
        <w:rPr>
          <w:i/>
          <w:sz w:val="16"/>
          <w:szCs w:val="16"/>
        </w:rPr>
        <w:t>CEiDG</w:t>
      </w:r>
      <w:proofErr w:type="spellEnd"/>
      <w:r w:rsidRPr="00FF09B7">
        <w:rPr>
          <w:i/>
          <w:sz w:val="16"/>
          <w:szCs w:val="16"/>
        </w:rPr>
        <w:t>)</w:t>
      </w:r>
    </w:p>
    <w:p w14:paraId="762ED184" w14:textId="77777777" w:rsidR="00A30CE0" w:rsidRPr="00FF09B7" w:rsidRDefault="00CF3388">
      <w:pPr>
        <w:rPr>
          <w:sz w:val="20"/>
          <w:szCs w:val="20"/>
          <w:u w:val="single"/>
        </w:rPr>
      </w:pPr>
      <w:r w:rsidRPr="00FF09B7">
        <w:rPr>
          <w:sz w:val="20"/>
          <w:szCs w:val="20"/>
          <w:u w:val="single"/>
        </w:rPr>
        <w:t>reprezentowany przez:</w:t>
      </w:r>
    </w:p>
    <w:p w14:paraId="7D28A27F" w14:textId="77777777" w:rsidR="00A30CE0" w:rsidRPr="00FF09B7" w:rsidRDefault="00CF3388">
      <w:pPr>
        <w:spacing w:before="120"/>
        <w:ind w:right="5954"/>
        <w:rPr>
          <w:sz w:val="20"/>
          <w:szCs w:val="20"/>
        </w:rPr>
      </w:pPr>
      <w:r w:rsidRPr="00FF09B7">
        <w:rPr>
          <w:sz w:val="20"/>
          <w:szCs w:val="20"/>
        </w:rPr>
        <w:t>………………………………………………</w:t>
      </w:r>
    </w:p>
    <w:p w14:paraId="1AEED18F" w14:textId="77777777" w:rsidR="00A30CE0" w:rsidRPr="00FF09B7" w:rsidRDefault="00CF3388">
      <w:pPr>
        <w:ind w:right="5953"/>
        <w:rPr>
          <w:i/>
          <w:sz w:val="16"/>
          <w:szCs w:val="16"/>
        </w:rPr>
      </w:pPr>
      <w:r w:rsidRPr="00FF09B7">
        <w:rPr>
          <w:i/>
          <w:sz w:val="16"/>
          <w:szCs w:val="16"/>
        </w:rPr>
        <w:t>(imię, nazwisko, stanowisko/podstawa do reprezentacji)</w:t>
      </w:r>
      <w:bookmarkStart w:id="4" w:name="_Hlk64542563"/>
      <w:bookmarkEnd w:id="4"/>
    </w:p>
    <w:p w14:paraId="56EA1252" w14:textId="77777777" w:rsidR="00A30CE0" w:rsidRPr="00FF09B7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4F5C3007" w:rsidR="00A30CE0" w:rsidRPr="00FF09B7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FF09B7">
        <w:rPr>
          <w:sz w:val="22"/>
          <w:szCs w:val="22"/>
        </w:rPr>
        <w:t xml:space="preserve">Na potrzeby postępowania o udzielenie zamówienia publicznego pn. </w:t>
      </w:r>
      <w:r w:rsidR="00102487" w:rsidRPr="00FF09B7">
        <w:rPr>
          <w:sz w:val="22"/>
          <w:szCs w:val="22"/>
        </w:rPr>
        <w:t xml:space="preserve"> </w:t>
      </w:r>
      <w:r w:rsidR="00102487" w:rsidRPr="00FF09B7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6595">
            <w:rPr>
              <w:b/>
              <w:sz w:val="22"/>
              <w:szCs w:val="22"/>
            </w:rPr>
            <w:t>Dostawa aparatury dla Instytutu Chemii i Instytutu Budownictwa Politechniki Warszawskiej Filii w Płocku</w:t>
          </w:r>
        </w:sdtContent>
      </w:sdt>
      <w:r w:rsidR="00102487" w:rsidRPr="00FF09B7">
        <w:rPr>
          <w:b/>
          <w:sz w:val="22"/>
          <w:szCs w:val="22"/>
        </w:rPr>
        <w:t>”,</w:t>
      </w:r>
      <w:r w:rsidRPr="00FF09B7">
        <w:rPr>
          <w:b/>
          <w:bCs/>
          <w:sz w:val="22"/>
          <w:szCs w:val="22"/>
        </w:rPr>
        <w:t xml:space="preserve"> </w:t>
      </w:r>
      <w:r w:rsidRPr="00FF09B7">
        <w:rPr>
          <w:sz w:val="22"/>
          <w:szCs w:val="22"/>
        </w:rPr>
        <w:t xml:space="preserve">prowadzonego przez </w:t>
      </w:r>
      <w:r w:rsidRPr="00FF09B7">
        <w:rPr>
          <w:b/>
          <w:bCs/>
          <w:sz w:val="22"/>
          <w:szCs w:val="22"/>
        </w:rPr>
        <w:t>Politechnikę Warszawską Filię w Płocku</w:t>
      </w:r>
      <w:r w:rsidRPr="00FF09B7">
        <w:rPr>
          <w:sz w:val="22"/>
          <w:szCs w:val="22"/>
        </w:rPr>
        <w:t>,</w:t>
      </w:r>
      <w:r w:rsidRPr="00FF09B7">
        <w:rPr>
          <w:i/>
          <w:iCs/>
          <w:sz w:val="22"/>
          <w:szCs w:val="22"/>
        </w:rPr>
        <w:t xml:space="preserve"> </w:t>
      </w:r>
      <w:r w:rsidRPr="00FF09B7">
        <w:rPr>
          <w:sz w:val="22"/>
          <w:szCs w:val="22"/>
        </w:rPr>
        <w:t>oświadczam, co następuje:</w:t>
      </w:r>
      <w:bookmarkStart w:id="5" w:name="_Hlk21681172"/>
      <w:bookmarkEnd w:id="5"/>
    </w:p>
    <w:p w14:paraId="2AE0DBC6" w14:textId="4C5A94CA" w:rsidR="00A30CE0" w:rsidRPr="00FF09B7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F09B7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FF09B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F09B7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F09B7">
        <w:rPr>
          <w:sz w:val="22"/>
          <w:szCs w:val="22"/>
        </w:rPr>
        <w:t>Pzp</w:t>
      </w:r>
      <w:proofErr w:type="spellEnd"/>
      <w:r w:rsidRPr="00FF09B7">
        <w:rPr>
          <w:sz w:val="22"/>
          <w:szCs w:val="22"/>
        </w:rPr>
        <w:t>.</w:t>
      </w:r>
    </w:p>
    <w:p w14:paraId="328B5920" w14:textId="5F543ECA" w:rsidR="00A30CE0" w:rsidRPr="00FF09B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F09B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F09B7">
        <w:rPr>
          <w:sz w:val="22"/>
          <w:szCs w:val="22"/>
        </w:rPr>
        <w:t>Pzp</w:t>
      </w:r>
      <w:proofErr w:type="spellEnd"/>
      <w:r w:rsidRPr="00FF09B7">
        <w:rPr>
          <w:sz w:val="22"/>
          <w:szCs w:val="22"/>
        </w:rPr>
        <w:t xml:space="preserve"> </w:t>
      </w:r>
      <w:r w:rsidRPr="00FF09B7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FF09B7">
        <w:rPr>
          <w:b/>
          <w:bCs/>
          <w:sz w:val="22"/>
          <w:szCs w:val="22"/>
        </w:rPr>
        <w:t xml:space="preserve"> </w:t>
      </w:r>
      <w:r w:rsidRPr="00FF09B7">
        <w:rPr>
          <w:i/>
          <w:iCs/>
          <w:sz w:val="22"/>
          <w:szCs w:val="22"/>
        </w:rPr>
        <w:t xml:space="preserve">ustawy </w:t>
      </w:r>
      <w:proofErr w:type="spellStart"/>
      <w:r w:rsidRPr="00FF09B7">
        <w:rPr>
          <w:i/>
          <w:iCs/>
          <w:sz w:val="22"/>
          <w:szCs w:val="22"/>
        </w:rPr>
        <w:t>Pzp</w:t>
      </w:r>
      <w:proofErr w:type="spellEnd"/>
      <w:r w:rsidRPr="00FF09B7">
        <w:rPr>
          <w:i/>
          <w:iCs/>
          <w:sz w:val="22"/>
          <w:szCs w:val="22"/>
        </w:rPr>
        <w:t>).</w:t>
      </w:r>
      <w:r w:rsidRPr="00FF09B7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F09B7">
        <w:rPr>
          <w:sz w:val="22"/>
          <w:szCs w:val="22"/>
        </w:rPr>
        <w:t>Pzp</w:t>
      </w:r>
      <w:proofErr w:type="spellEnd"/>
      <w:r w:rsidRPr="00FF09B7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FF09B7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FF09B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F09B7">
        <w:rPr>
          <w:sz w:val="22"/>
          <w:szCs w:val="22"/>
        </w:rPr>
        <w:t>Oświadczam, że w stosunku do następującego/</w:t>
      </w:r>
      <w:proofErr w:type="spellStart"/>
      <w:r w:rsidRPr="00FF09B7">
        <w:rPr>
          <w:sz w:val="22"/>
          <w:szCs w:val="22"/>
        </w:rPr>
        <w:t>ych</w:t>
      </w:r>
      <w:proofErr w:type="spellEnd"/>
      <w:r w:rsidRPr="00FF09B7">
        <w:rPr>
          <w:sz w:val="22"/>
          <w:szCs w:val="22"/>
        </w:rPr>
        <w:t xml:space="preserve"> podmiotu/</w:t>
      </w:r>
      <w:proofErr w:type="spellStart"/>
      <w:r w:rsidRPr="00FF09B7">
        <w:rPr>
          <w:sz w:val="22"/>
          <w:szCs w:val="22"/>
        </w:rPr>
        <w:t>tów</w:t>
      </w:r>
      <w:proofErr w:type="spellEnd"/>
      <w:r w:rsidRPr="00FF09B7">
        <w:rPr>
          <w:sz w:val="22"/>
          <w:szCs w:val="22"/>
        </w:rPr>
        <w:t>, będącego/</w:t>
      </w:r>
      <w:proofErr w:type="spellStart"/>
      <w:r w:rsidRPr="00FF09B7">
        <w:rPr>
          <w:sz w:val="22"/>
          <w:szCs w:val="22"/>
        </w:rPr>
        <w:t>ych</w:t>
      </w:r>
      <w:proofErr w:type="spellEnd"/>
      <w:r w:rsidRPr="00FF09B7">
        <w:rPr>
          <w:sz w:val="22"/>
          <w:szCs w:val="22"/>
        </w:rPr>
        <w:t xml:space="preserve"> podwykonawcą/</w:t>
      </w:r>
      <w:proofErr w:type="spellStart"/>
      <w:r w:rsidRPr="00FF09B7">
        <w:rPr>
          <w:sz w:val="22"/>
          <w:szCs w:val="22"/>
        </w:rPr>
        <w:t>ami</w:t>
      </w:r>
      <w:proofErr w:type="spellEnd"/>
      <w:r w:rsidRPr="00FF09B7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FF09B7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FF09B7">
        <w:rPr>
          <w:i/>
          <w:iCs/>
          <w:sz w:val="22"/>
          <w:szCs w:val="22"/>
        </w:rPr>
        <w:t>CEiDG</w:t>
      </w:r>
      <w:proofErr w:type="spellEnd"/>
      <w:r w:rsidRPr="00FF09B7">
        <w:rPr>
          <w:i/>
          <w:iCs/>
          <w:sz w:val="22"/>
          <w:szCs w:val="22"/>
        </w:rPr>
        <w:t>)</w:t>
      </w:r>
      <w:r w:rsidRPr="00FF09B7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FF09B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F09B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FF09B7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FF09B7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Oświadczenie </w:t>
      </w:r>
      <w:r w:rsidRPr="00FF09B7">
        <w:rPr>
          <w:b/>
          <w:sz w:val="22"/>
          <w:szCs w:val="22"/>
        </w:rPr>
        <w:t xml:space="preserve">musi być opatrzone kwalifikowanym podpisem elektronicznym, </w:t>
      </w:r>
      <w:bookmarkStart w:id="6" w:name="_Hlk96671990"/>
      <w:r w:rsidRPr="00FF09B7">
        <w:rPr>
          <w:b/>
          <w:sz w:val="22"/>
          <w:szCs w:val="22"/>
        </w:rPr>
        <w:t xml:space="preserve">podpisem zaufanym </w:t>
      </w:r>
      <w:r w:rsidR="002953FA" w:rsidRPr="00FF09B7">
        <w:rPr>
          <w:b/>
          <w:sz w:val="22"/>
          <w:szCs w:val="22"/>
        </w:rPr>
        <w:br/>
      </w:r>
      <w:r w:rsidRPr="00FF09B7">
        <w:rPr>
          <w:b/>
          <w:sz w:val="22"/>
          <w:szCs w:val="22"/>
        </w:rPr>
        <w:t xml:space="preserve">lub osobistym </w:t>
      </w:r>
      <w:bookmarkEnd w:id="6"/>
      <w:r w:rsidRPr="00FF09B7">
        <w:rPr>
          <w:b/>
          <w:sz w:val="22"/>
          <w:szCs w:val="22"/>
        </w:rPr>
        <w:t>przez osobę/y uprawnione do reprezentowania Wykonawcy</w:t>
      </w:r>
      <w:r w:rsidRPr="00FF09B7">
        <w:rPr>
          <w:i/>
          <w:iCs/>
          <w:sz w:val="22"/>
          <w:szCs w:val="22"/>
        </w:rPr>
        <w:t>.</w:t>
      </w:r>
    </w:p>
    <w:p w14:paraId="38A29A67" w14:textId="77777777" w:rsidR="00A30CE0" w:rsidRPr="00FF09B7" w:rsidRDefault="00A30CE0" w:rsidP="007E47EE">
      <w:pPr>
        <w:spacing w:line="276" w:lineRule="auto"/>
        <w:jc w:val="both"/>
        <w:outlineLvl w:val="0"/>
        <w:rPr>
          <w:i/>
          <w:iCs/>
          <w:color w:val="FF0000"/>
          <w:sz w:val="22"/>
          <w:szCs w:val="22"/>
        </w:rPr>
      </w:pPr>
    </w:p>
    <w:p w14:paraId="37CE3C94" w14:textId="77777777" w:rsidR="00F54788" w:rsidRPr="00FF09B7" w:rsidRDefault="00F54788">
      <w:pPr>
        <w:jc w:val="right"/>
        <w:rPr>
          <w:b/>
          <w:bCs/>
          <w:color w:val="FF0000"/>
        </w:rPr>
      </w:pPr>
    </w:p>
    <w:p w14:paraId="0ED1AD5A" w14:textId="2414306C" w:rsidR="00481C04" w:rsidRPr="00FF09B7" w:rsidRDefault="00481C04" w:rsidP="00C678BD">
      <w:pPr>
        <w:jc w:val="right"/>
        <w:rPr>
          <w:color w:val="FF0000"/>
        </w:rPr>
      </w:pPr>
    </w:p>
    <w:p w14:paraId="1AFCA5CD" w14:textId="77777777" w:rsidR="00FE451E" w:rsidRPr="00FF09B7" w:rsidRDefault="00FE451E" w:rsidP="2D0B370B">
      <w:pPr>
        <w:rPr>
          <w:color w:val="FF0000"/>
        </w:rPr>
      </w:pPr>
    </w:p>
    <w:p w14:paraId="6C4E290E" w14:textId="77777777" w:rsidR="00A30CE0" w:rsidRPr="00FF09B7" w:rsidRDefault="00A30CE0" w:rsidP="00833439">
      <w:pPr>
        <w:pStyle w:val="rozdzia"/>
        <w:rPr>
          <w:color w:val="FF0000"/>
        </w:rPr>
      </w:pPr>
    </w:p>
    <w:p w14:paraId="0D89F5D3" w14:textId="77777777" w:rsidR="00FE451E" w:rsidRPr="00FF09B7" w:rsidRDefault="00FE451E" w:rsidP="00833439">
      <w:pPr>
        <w:pStyle w:val="rozdzia"/>
        <w:rPr>
          <w:color w:val="FF0000"/>
        </w:rPr>
      </w:pPr>
    </w:p>
    <w:p w14:paraId="00A85D53" w14:textId="77777777" w:rsidR="00FE451E" w:rsidRPr="00FF09B7" w:rsidRDefault="00FE451E" w:rsidP="00833439">
      <w:pPr>
        <w:pStyle w:val="rozdzia"/>
        <w:rPr>
          <w:color w:val="FF0000"/>
        </w:rPr>
      </w:pPr>
    </w:p>
    <w:p w14:paraId="5610D912" w14:textId="77777777" w:rsidR="00FE451E" w:rsidRPr="00FF09B7" w:rsidRDefault="00FE451E" w:rsidP="00833439">
      <w:pPr>
        <w:pStyle w:val="rozdzia"/>
        <w:rPr>
          <w:color w:val="FF0000"/>
        </w:rPr>
      </w:pPr>
    </w:p>
    <w:p w14:paraId="5F646FEA" w14:textId="77777777" w:rsidR="00FE451E" w:rsidRPr="00FF09B7" w:rsidRDefault="00FE451E" w:rsidP="00833439">
      <w:pPr>
        <w:pStyle w:val="rozdzia"/>
        <w:rPr>
          <w:color w:val="FF0000"/>
        </w:rPr>
      </w:pPr>
    </w:p>
    <w:p w14:paraId="2B264A49" w14:textId="77777777" w:rsidR="00FE451E" w:rsidRPr="00FF09B7" w:rsidRDefault="00FE451E" w:rsidP="00833439">
      <w:pPr>
        <w:pStyle w:val="rozdzia"/>
        <w:rPr>
          <w:color w:val="FF0000"/>
        </w:rPr>
      </w:pPr>
    </w:p>
    <w:p w14:paraId="76FCAA08" w14:textId="77777777" w:rsidR="00FE451E" w:rsidRPr="00FF09B7" w:rsidRDefault="00FE451E" w:rsidP="00833439">
      <w:pPr>
        <w:pStyle w:val="rozdzia"/>
        <w:rPr>
          <w:color w:val="FF0000"/>
        </w:rPr>
      </w:pPr>
    </w:p>
    <w:p w14:paraId="1E66571D" w14:textId="77777777" w:rsidR="00833439" w:rsidRPr="00FF09B7" w:rsidRDefault="00833439" w:rsidP="00481C04">
      <w:pPr>
        <w:pStyle w:val="rozdzia"/>
        <w:jc w:val="left"/>
      </w:pPr>
    </w:p>
    <w:p w14:paraId="5613FB1A" w14:textId="03097F53" w:rsidR="00A30CE0" w:rsidRPr="00FF09B7" w:rsidRDefault="00CF3388" w:rsidP="00833439">
      <w:pPr>
        <w:pStyle w:val="rozdzia"/>
      </w:pPr>
      <w:r w:rsidRPr="00FF09B7">
        <w:t>Rozdział  III</w:t>
      </w:r>
    </w:p>
    <w:p w14:paraId="5794FA92" w14:textId="77777777" w:rsidR="00A30CE0" w:rsidRPr="00FF09B7" w:rsidRDefault="00CF3388">
      <w:pPr>
        <w:shd w:val="clear" w:color="auto" w:fill="FFFFFF" w:themeFill="background1"/>
        <w:jc w:val="center"/>
      </w:pPr>
      <w:r w:rsidRPr="00FF09B7">
        <w:rPr>
          <w:b/>
          <w:bCs/>
          <w:sz w:val="40"/>
          <w:szCs w:val="40"/>
        </w:rPr>
        <w:t>OPIS PRZEDMIOTU ZAMÓWIENIA</w:t>
      </w:r>
    </w:p>
    <w:p w14:paraId="095DA2FC" w14:textId="77777777" w:rsidR="00A30CE0" w:rsidRPr="00FF09B7" w:rsidRDefault="00A30CE0">
      <w:pPr>
        <w:shd w:val="clear" w:color="auto" w:fill="FFFFFF"/>
        <w:jc w:val="right"/>
      </w:pPr>
    </w:p>
    <w:p w14:paraId="68425F42" w14:textId="77777777" w:rsidR="00A30CE0" w:rsidRPr="00FF09B7" w:rsidRDefault="00A30CE0">
      <w:pPr>
        <w:shd w:val="clear" w:color="auto" w:fill="FFFFFF"/>
        <w:jc w:val="right"/>
      </w:pPr>
    </w:p>
    <w:p w14:paraId="554D4C47" w14:textId="77777777" w:rsidR="00A30CE0" w:rsidRPr="00FF09B7" w:rsidRDefault="00CF3388" w:rsidP="004A384F">
      <w:pPr>
        <w:spacing w:line="276" w:lineRule="auto"/>
      </w:pPr>
      <w:r w:rsidRPr="00FF09B7">
        <w:br w:type="page"/>
      </w:r>
    </w:p>
    <w:p w14:paraId="3C668059" w14:textId="77777777" w:rsidR="003E1D06" w:rsidRPr="00FF09B7" w:rsidRDefault="003E1D06" w:rsidP="003E1D06">
      <w:pPr>
        <w:jc w:val="center"/>
        <w:rPr>
          <w:b/>
          <w:color w:val="FF0000"/>
          <w:sz w:val="22"/>
          <w:szCs w:val="22"/>
        </w:rPr>
        <w:sectPr w:rsidR="003E1D06" w:rsidRPr="00FF09B7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263D7C03" w14:textId="5FBDF8E1" w:rsidR="003E1D06" w:rsidRPr="00FF09B7" w:rsidRDefault="00B9104B" w:rsidP="003E1D06">
      <w:pPr>
        <w:shd w:val="clear" w:color="auto" w:fill="FFFFFF"/>
        <w:tabs>
          <w:tab w:val="left" w:pos="600"/>
        </w:tabs>
        <w:spacing w:before="60" w:after="120"/>
        <w:jc w:val="both"/>
        <w:rPr>
          <w:sz w:val="22"/>
          <w:szCs w:val="22"/>
        </w:rPr>
      </w:pPr>
      <w:r w:rsidRPr="00FF09B7">
        <w:rPr>
          <w:b/>
          <w:sz w:val="22"/>
          <w:szCs w:val="22"/>
        </w:rPr>
        <w:lastRenderedPageBreak/>
        <w:t>Zadanie 1* - Elektromechaniczne urządzenie BBR (reometr zginanej belki) z układem chłodzącym dla Instytutu Chemii – 1szt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EB5F25" w:rsidRPr="00FF09B7" w14:paraId="1F615E7B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7F" w14:textId="77777777" w:rsidR="003E1D06" w:rsidRPr="00FF09B7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3E1D06" w:rsidRPr="00FF09B7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F09B7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3E1D06" w:rsidRPr="00FF09B7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F09B7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EB5F25" w:rsidRPr="00FF09B7" w14:paraId="1D0AA00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CFD" w14:textId="77777777" w:rsidR="003E1D06" w:rsidRPr="00FF09B7" w:rsidRDefault="003E1D06" w:rsidP="00EB6684">
            <w:pPr>
              <w:pStyle w:val="Tytu0"/>
              <w:outlineLvl w:val="0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96A" w14:textId="77777777" w:rsidR="002953FA" w:rsidRPr="00FF09B7" w:rsidRDefault="002953FA" w:rsidP="00FF6BED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2"/>
                <w:szCs w:val="22"/>
                <w:u w:val="single"/>
              </w:rPr>
            </w:pPr>
            <w:r w:rsidRPr="00FF09B7">
              <w:rPr>
                <w:b/>
                <w:sz w:val="22"/>
                <w:szCs w:val="22"/>
                <w:u w:val="single"/>
              </w:rPr>
              <w:t>Specyfikacja techniczna:</w:t>
            </w:r>
          </w:p>
          <w:p w14:paraId="37503E2D" w14:textId="77777777" w:rsidR="00503BAA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urządzenie spełniające wymagania ASTM D6648, AASHTO T313, SHRP,</w:t>
            </w:r>
          </w:p>
          <w:p w14:paraId="0A5FC7D4" w14:textId="77777777" w:rsidR="00503BAA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możliwość generowania dynamicznych obciążeń </w:t>
            </w:r>
            <w:r w:rsidR="00503BAA" w:rsidRPr="00FF09B7">
              <w:rPr>
                <w:rFonts w:ascii="Times New Roman" w:hAnsi="Times New Roman" w:cs="Times New Roman"/>
                <w:bCs/>
              </w:rPr>
              <w:t xml:space="preserve">przez miniaturowy </w:t>
            </w:r>
            <w:proofErr w:type="spellStart"/>
            <w:r w:rsidR="00503BAA" w:rsidRPr="00FF09B7">
              <w:rPr>
                <w:rFonts w:ascii="Times New Roman" w:hAnsi="Times New Roman" w:cs="Times New Roman"/>
                <w:bCs/>
              </w:rPr>
              <w:t>servo</w:t>
            </w:r>
            <w:proofErr w:type="spellEnd"/>
            <w:r w:rsidR="00503BAA" w:rsidRPr="00FF09B7">
              <w:rPr>
                <w:rFonts w:ascii="Times New Roman" w:hAnsi="Times New Roman" w:cs="Times New Roman"/>
                <w:bCs/>
              </w:rPr>
              <w:t xml:space="preserve">-siłownik (±10N)  z częstotliwością do 25 </w:t>
            </w:r>
            <w:proofErr w:type="spellStart"/>
            <w:r w:rsidR="00503BAA" w:rsidRPr="00FF09B7">
              <w:rPr>
                <w:rFonts w:ascii="Times New Roman" w:hAnsi="Times New Roman" w:cs="Times New Roman"/>
                <w:bCs/>
              </w:rPr>
              <w:t>Hz</w:t>
            </w:r>
            <w:proofErr w:type="spellEnd"/>
            <w:r w:rsidR="00503BAA" w:rsidRPr="00FF09B7">
              <w:rPr>
                <w:rFonts w:ascii="Times New Roman" w:hAnsi="Times New Roman" w:cs="Times New Roman"/>
                <w:bCs/>
              </w:rPr>
              <w:t>, bez konieczności dostarczania sprężonego powietrza,</w:t>
            </w:r>
          </w:p>
          <w:p w14:paraId="4D87021A" w14:textId="0034F320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chłodzenie poprzez płytki 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Peltiera</w:t>
            </w:r>
            <w:proofErr w:type="spellEnd"/>
            <w:r w:rsidRPr="00FF09B7">
              <w:rPr>
                <w:rFonts w:ascii="Times New Roman" w:hAnsi="Times New Roman" w:cs="Times New Roman"/>
                <w:bCs/>
              </w:rPr>
              <w:t>,</w:t>
            </w:r>
          </w:p>
          <w:p w14:paraId="4F68734A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zawiera oddzielny wymiennik ciepła woda-powietrze,</w:t>
            </w:r>
          </w:p>
          <w:p w14:paraId="537E3E52" w14:textId="77777777" w:rsidR="00503BAA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wbudowana wanna z etanolem jako medium chłodzące próbkę,</w:t>
            </w:r>
          </w:p>
          <w:p w14:paraId="44DC94F0" w14:textId="7CD4E7F8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możliwość regulowania temperatury w wannie poprzez oprogramowanie PC</w:t>
            </w:r>
            <w:r w:rsidR="00503BAA" w:rsidRPr="00FF09B7">
              <w:rPr>
                <w:rFonts w:ascii="Times New Roman" w:hAnsi="Times New Roman" w:cs="Times New Roman"/>
                <w:bCs/>
              </w:rPr>
              <w:t xml:space="preserve"> lub poprzez sterownik,</w:t>
            </w:r>
          </w:p>
          <w:p w14:paraId="5D4A91E1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zakres temperatur od otoczenia do -40°C,</w:t>
            </w:r>
          </w:p>
          <w:p w14:paraId="10CB44A6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stabilność temperatury ± 0,03°C z rozdzielczością do ± 0,1°C,</w:t>
            </w:r>
          </w:p>
          <w:p w14:paraId="61155AF6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dokładność ugięcia próbki 0,01 µm,</w:t>
            </w:r>
          </w:p>
          <w:p w14:paraId="0B4F7439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zakres sił do 50 N; rozdzielczość pomiaru 50 µN,</w:t>
            </w:r>
          </w:p>
          <w:p w14:paraId="022A74EB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zakres: 20 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MPa</w:t>
            </w:r>
            <w:proofErr w:type="spellEnd"/>
            <w:r w:rsidRPr="00FF09B7">
              <w:rPr>
                <w:rFonts w:ascii="Times New Roman" w:hAnsi="Times New Roman" w:cs="Times New Roman"/>
                <w:bCs/>
              </w:rPr>
              <w:t xml:space="preserve"> do 1 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GPa</w:t>
            </w:r>
            <w:proofErr w:type="spellEnd"/>
            <w:r w:rsidRPr="00FF09B7">
              <w:rPr>
                <w:rFonts w:ascii="Times New Roman" w:hAnsi="Times New Roman" w:cs="Times New Roman"/>
                <w:bCs/>
              </w:rPr>
              <w:t>,</w:t>
            </w:r>
          </w:p>
          <w:p w14:paraId="31D4166A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częstotliwość obciążenia od siły statycznej do 25 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Hz</w:t>
            </w:r>
            <w:proofErr w:type="spellEnd"/>
            <w:r w:rsidRPr="00FF09B7">
              <w:rPr>
                <w:rFonts w:ascii="Times New Roman" w:hAnsi="Times New Roman" w:cs="Times New Roman"/>
                <w:bCs/>
              </w:rPr>
              <w:t>,</w:t>
            </w:r>
          </w:p>
          <w:p w14:paraId="306CBF72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rejestracja danych z częstotliwością 192 kHz</w:t>
            </w:r>
          </w:p>
          <w:p w14:paraId="56F94836" w14:textId="497D3618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zestaw (komputer + monitor) wraz z oprogramowaniem PC do sterowania urządzeniem BBR,</w:t>
            </w:r>
          </w:p>
          <w:p w14:paraId="34542A9E" w14:textId="77777777" w:rsidR="00A26BFE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łączność z komputerem poprzez USB lub LAN,</w:t>
            </w:r>
          </w:p>
          <w:p w14:paraId="15D20F80" w14:textId="7961FC9D" w:rsidR="00DA7E92" w:rsidRPr="00FF09B7" w:rsidRDefault="00A26BFE" w:rsidP="00AE1CC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445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zasilanie 230 V, 1 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kW</w:t>
            </w:r>
            <w:r w:rsidR="009F1F22" w:rsidRPr="00FF09B7">
              <w:rPr>
                <w:rFonts w:ascii="Times New Roman" w:hAnsi="Times New Roman" w:cs="Times New Roman"/>
                <w:bCs/>
              </w:rPr>
              <w:t>.</w:t>
            </w:r>
            <w:proofErr w:type="spellEnd"/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3E1D06" w:rsidRPr="00FF09B7" w:rsidRDefault="003E1D06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C4CB7" w:rsidRPr="00FF09B7" w14:paraId="0C01F68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8AA8" w14:textId="08C372CF" w:rsidR="00FC4CB7" w:rsidRPr="00FF09B7" w:rsidRDefault="00FC4CB7" w:rsidP="00EB6684">
            <w:pPr>
              <w:pStyle w:val="Tytu0"/>
              <w:outlineLvl w:val="0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FF9E" w14:textId="77777777" w:rsidR="00FC4CB7" w:rsidRPr="00FF09B7" w:rsidRDefault="00FC4CB7" w:rsidP="00FF6BED">
            <w:pPr>
              <w:spacing w:before="120" w:after="40"/>
              <w:rPr>
                <w:i/>
                <w:iCs/>
                <w:sz w:val="22"/>
                <w:szCs w:val="22"/>
              </w:rPr>
            </w:pPr>
            <w:r w:rsidRPr="00FF09B7">
              <w:rPr>
                <w:b/>
                <w:bCs/>
                <w:i/>
                <w:iCs/>
                <w:sz w:val="22"/>
                <w:szCs w:val="22"/>
              </w:rPr>
              <w:t xml:space="preserve">Dodatkowe wyposażenie: </w:t>
            </w:r>
            <w:r w:rsidRPr="00FF09B7">
              <w:rPr>
                <w:i/>
                <w:iCs/>
                <w:sz w:val="22"/>
                <w:szCs w:val="22"/>
              </w:rPr>
              <w:t>na potrzeby kryteriów oceny oferty, zgodnie z zapisami pkt. 16.2 Rozdziału I SWZ (</w:t>
            </w:r>
            <w:r w:rsidRPr="00FF09B7">
              <w:rPr>
                <w:i/>
                <w:iCs/>
                <w:sz w:val="22"/>
                <w:szCs w:val="22"/>
                <w:u w:val="single"/>
              </w:rPr>
              <w:t>wpisać to samo, co w pkt. 3 - Zadanie 1 Formularza oferty</w:t>
            </w:r>
            <w:r w:rsidRPr="00FF09B7">
              <w:rPr>
                <w:i/>
                <w:iCs/>
                <w:sz w:val="22"/>
                <w:szCs w:val="22"/>
              </w:rPr>
              <w:t xml:space="preserve">) </w:t>
            </w:r>
            <w:r w:rsidRPr="00FF09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4750812" w14:textId="63ADC959" w:rsidR="00FC4CB7" w:rsidRPr="00FF09B7" w:rsidRDefault="00FC4CB7" w:rsidP="00FF09B7">
            <w:pPr>
              <w:pStyle w:val="Akapitzlist"/>
              <w:numPr>
                <w:ilvl w:val="0"/>
                <w:numId w:val="59"/>
              </w:numPr>
              <w:spacing w:after="40"/>
              <w:ind w:left="304" w:hanging="284"/>
              <w:rPr>
                <w:rFonts w:ascii="Times New Roman" w:hAnsi="Times New Roman" w:cs="Times New Roman"/>
                <w:i/>
                <w:iCs/>
              </w:rPr>
            </w:pPr>
            <w:r w:rsidRPr="00FF09B7">
              <w:rPr>
                <w:rFonts w:ascii="Times New Roman" w:hAnsi="Times New Roman" w:cs="Times New Roman"/>
                <w:i/>
                <w:iCs/>
              </w:rPr>
              <w:t>komplet 5 form kompatybilnych z oferowanym urządzeniem</w:t>
            </w:r>
            <w:r w:rsidR="000D73CC" w:rsidRPr="00FF09B7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13B05BE6" w14:textId="5EF06642" w:rsidR="00FC4CB7" w:rsidRPr="00FF09B7" w:rsidRDefault="005B7D5A" w:rsidP="00FF09B7">
            <w:pPr>
              <w:pStyle w:val="Akapitzlist"/>
              <w:numPr>
                <w:ilvl w:val="0"/>
                <w:numId w:val="59"/>
              </w:numPr>
              <w:spacing w:after="40"/>
              <w:ind w:left="304" w:hanging="284"/>
              <w:rPr>
                <w:rFonts w:ascii="Times New Roman" w:hAnsi="Times New Roman" w:cs="Times New Roman"/>
                <w:i/>
                <w:iCs/>
              </w:rPr>
            </w:pPr>
            <w:r w:rsidRPr="00FF09B7">
              <w:rPr>
                <w:rFonts w:ascii="Times New Roman" w:hAnsi="Times New Roman" w:cs="Times New Roman"/>
                <w:i/>
                <w:iCs/>
              </w:rPr>
              <w:t>zestaw kalibracyjny do oferowanego urządzenia</w:t>
            </w:r>
            <w:r w:rsidR="000D73CC" w:rsidRPr="00FF09B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FAE" w14:textId="77777777" w:rsidR="00FC4CB7" w:rsidRPr="00FF09B7" w:rsidRDefault="000D73CC" w:rsidP="00FF6BED">
            <w:pPr>
              <w:pStyle w:val="Tytu0"/>
              <w:spacing w:before="120"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FF09B7">
              <w:rPr>
                <w:b/>
                <w:bCs/>
                <w:i/>
                <w:iCs/>
                <w:sz w:val="22"/>
                <w:szCs w:val="22"/>
              </w:rPr>
              <w:t>Dodatkowe wyposażenie:</w:t>
            </w:r>
          </w:p>
          <w:p w14:paraId="7296BAE5" w14:textId="568C9F66" w:rsidR="000D73CC" w:rsidRPr="00FF09B7" w:rsidRDefault="000D73CC" w:rsidP="00FF09B7">
            <w:pPr>
              <w:pStyle w:val="Akapitzlist"/>
              <w:numPr>
                <w:ilvl w:val="0"/>
                <w:numId w:val="59"/>
              </w:numPr>
              <w:spacing w:before="120" w:after="40"/>
              <w:ind w:left="304" w:hanging="284"/>
              <w:rPr>
                <w:rFonts w:ascii="Times New Roman" w:hAnsi="Times New Roman" w:cs="Times New Roman"/>
                <w:i/>
                <w:iCs/>
              </w:rPr>
            </w:pPr>
            <w:r w:rsidRPr="00FF09B7">
              <w:rPr>
                <w:rFonts w:ascii="Times New Roman" w:hAnsi="Times New Roman" w:cs="Times New Roman"/>
                <w:i/>
                <w:iCs/>
              </w:rPr>
              <w:t>komplet 5 form kompatybilnych z oferowanym urządzeniem – TAK</w:t>
            </w:r>
            <w:r w:rsidR="00FF6BED" w:rsidRPr="00FF09B7">
              <w:rPr>
                <w:rFonts w:ascii="Times New Roman" w:hAnsi="Times New Roman" w:cs="Times New Roman"/>
                <w:i/>
                <w:iCs/>
              </w:rPr>
              <w:t>/</w:t>
            </w:r>
            <w:r w:rsidRPr="00FF09B7">
              <w:rPr>
                <w:rFonts w:ascii="Times New Roman" w:hAnsi="Times New Roman" w:cs="Times New Roman"/>
                <w:i/>
                <w:iCs/>
              </w:rPr>
              <w:t>NIE,</w:t>
            </w:r>
          </w:p>
          <w:p w14:paraId="6FC24C9C" w14:textId="11909452" w:rsidR="000D73CC" w:rsidRPr="00FF09B7" w:rsidRDefault="000D73CC" w:rsidP="00FF09B7">
            <w:pPr>
              <w:pStyle w:val="Akapitzlist"/>
              <w:numPr>
                <w:ilvl w:val="0"/>
                <w:numId w:val="59"/>
              </w:numPr>
              <w:spacing w:after="40"/>
              <w:ind w:left="304" w:hanging="284"/>
              <w:rPr>
                <w:rFonts w:ascii="Times New Roman" w:hAnsi="Times New Roman" w:cs="Times New Roman"/>
                <w:i/>
                <w:iCs/>
              </w:rPr>
            </w:pPr>
            <w:r w:rsidRPr="00FF09B7">
              <w:rPr>
                <w:rFonts w:ascii="Times New Roman" w:hAnsi="Times New Roman" w:cs="Times New Roman"/>
                <w:i/>
                <w:iCs/>
              </w:rPr>
              <w:t>zestaw kalibracyjny do oferowanego urządzenia – TAK/NIE.</w:t>
            </w:r>
          </w:p>
        </w:tc>
      </w:tr>
      <w:tr w:rsidR="00EB5F25" w:rsidRPr="00FF09B7" w14:paraId="57DD2044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18D" w14:textId="31CEDA55" w:rsidR="003E1D06" w:rsidRPr="00FF09B7" w:rsidRDefault="00FC4CB7" w:rsidP="00EB6684">
            <w:pPr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1AD" w14:textId="77777777" w:rsidR="00342D3E" w:rsidRPr="00FF09B7" w:rsidRDefault="00342D3E" w:rsidP="009E5A7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  <w:u w:val="single"/>
              </w:rPr>
              <w:t>Dodatkowe wymagania</w:t>
            </w:r>
            <w:r w:rsidRPr="00FF09B7">
              <w:rPr>
                <w:b/>
                <w:sz w:val="22"/>
                <w:szCs w:val="22"/>
              </w:rPr>
              <w:t>:</w:t>
            </w:r>
          </w:p>
          <w:p w14:paraId="677534FB" w14:textId="77777777" w:rsidR="00A26BFE" w:rsidRPr="00FF09B7" w:rsidRDefault="00A26BFE" w:rsidP="00AE1CC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0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przyrządy fabrycznie nowe,</w:t>
            </w:r>
          </w:p>
          <w:p w14:paraId="167E6B36" w14:textId="77777777" w:rsidR="00A26BFE" w:rsidRPr="00FF09B7" w:rsidRDefault="00A26BFE" w:rsidP="00AE1CC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04" w:hanging="28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certyfikat CE,</w:t>
            </w:r>
          </w:p>
          <w:p w14:paraId="5B20CAF7" w14:textId="37502D60" w:rsidR="00A26BFE" w:rsidRPr="00FF09B7" w:rsidRDefault="00A26BFE" w:rsidP="00AE1CC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04" w:hanging="28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instrukcja obsługi w języku polskim  w wersji drukowanej i elektronicznej,</w:t>
            </w:r>
          </w:p>
          <w:p w14:paraId="6278FA3C" w14:textId="635B665A" w:rsidR="00342D3E" w:rsidRPr="00FF09B7" w:rsidRDefault="00A26BFE" w:rsidP="00AE1CC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0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koszt transportu i szkolenie z obsługi urządzeń w cenie przyrządów.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BC" w14:textId="77777777" w:rsidR="003E1D06" w:rsidRPr="00FF09B7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EB5F25" w:rsidRPr="00FF09B7" w14:paraId="24DA065D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9CB" w14:textId="3527AE24" w:rsidR="003E1D06" w:rsidRPr="00FF09B7" w:rsidRDefault="00FC4CB7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CABD" w14:textId="2CFBC31D" w:rsidR="00FC4CB7" w:rsidRPr="00FF09B7" w:rsidRDefault="00FC4CB7" w:rsidP="009E5A7D">
            <w:pPr>
              <w:spacing w:before="120" w:after="40"/>
              <w:rPr>
                <w:bCs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Gwarancja</w:t>
            </w:r>
            <w:r w:rsidRPr="00FF09B7">
              <w:rPr>
                <w:bCs/>
                <w:sz w:val="22"/>
                <w:szCs w:val="22"/>
              </w:rPr>
              <w:t xml:space="preserve"> - m</w:t>
            </w:r>
            <w:r w:rsidR="00342D3E" w:rsidRPr="00FF09B7">
              <w:rPr>
                <w:bCs/>
                <w:sz w:val="22"/>
                <w:szCs w:val="22"/>
              </w:rPr>
              <w:t>inimum 12 miesięcy od daty dostawy urządzeń</w:t>
            </w:r>
            <w:r w:rsidRPr="00FF09B7">
              <w:rPr>
                <w:bCs/>
                <w:sz w:val="22"/>
                <w:szCs w:val="22"/>
              </w:rPr>
              <w:t xml:space="preserve"> </w:t>
            </w:r>
          </w:p>
          <w:p w14:paraId="7B1DA975" w14:textId="005B8091" w:rsidR="00A74BE4" w:rsidRPr="00FF09B7" w:rsidRDefault="00FC4CB7" w:rsidP="00FC4CB7">
            <w:pPr>
              <w:spacing w:after="40"/>
              <w:rPr>
                <w:i/>
                <w:iCs/>
                <w:sz w:val="22"/>
                <w:szCs w:val="22"/>
              </w:rPr>
            </w:pPr>
            <w:r w:rsidRPr="00FF09B7">
              <w:rPr>
                <w:i/>
                <w:iCs/>
                <w:sz w:val="22"/>
                <w:szCs w:val="22"/>
              </w:rPr>
              <w:t>Stanowi jedno z kryteriów oceny oferty, zgodnie z zapisami pkt. 16.2 Rozdziału I SWZ (</w:t>
            </w:r>
            <w:r w:rsidRPr="00FF09B7">
              <w:rPr>
                <w:i/>
                <w:iCs/>
                <w:sz w:val="22"/>
                <w:szCs w:val="22"/>
                <w:u w:val="single"/>
              </w:rPr>
              <w:t>wpisać to samo, co w pkt. 3 - Zadanie 1 Formularza oferty</w:t>
            </w:r>
            <w:r w:rsidRPr="00FF09B7">
              <w:rPr>
                <w:i/>
                <w:iCs/>
                <w:sz w:val="22"/>
                <w:szCs w:val="22"/>
              </w:rPr>
              <w:t xml:space="preserve">) </w:t>
            </w:r>
            <w:r w:rsidRPr="00FF09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01B" w14:textId="77777777" w:rsidR="003E1D06" w:rsidRPr="00FF09B7" w:rsidRDefault="003E1D06" w:rsidP="00EB6684">
            <w:pPr>
              <w:spacing w:line="320" w:lineRule="exact"/>
              <w:jc w:val="both"/>
            </w:pPr>
          </w:p>
        </w:tc>
      </w:tr>
      <w:tr w:rsidR="00EB5F25" w:rsidRPr="00FF09B7" w14:paraId="44AA25F2" w14:textId="77777777" w:rsidTr="000C294C">
        <w:trPr>
          <w:trHeight w:val="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D5C" w14:textId="7F297279" w:rsidR="003E1D06" w:rsidRPr="00FF09B7" w:rsidRDefault="00FC4CB7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884" w14:textId="4B8F09F1" w:rsidR="003E1D06" w:rsidRPr="00FF09B7" w:rsidRDefault="003E1D06" w:rsidP="00EB6684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 xml:space="preserve">Termin realizacji zamówienia: do </w:t>
            </w:r>
            <w:r w:rsidR="00A26BFE" w:rsidRPr="00FF09B7">
              <w:rPr>
                <w:bCs/>
                <w:sz w:val="22"/>
                <w:szCs w:val="22"/>
              </w:rPr>
              <w:t>119</w:t>
            </w:r>
            <w:r w:rsidR="00834E98" w:rsidRPr="00FF09B7">
              <w:rPr>
                <w:bCs/>
                <w:sz w:val="22"/>
                <w:szCs w:val="22"/>
              </w:rPr>
              <w:t xml:space="preserve"> dni</w:t>
            </w:r>
            <w:r w:rsidRPr="00FF09B7">
              <w:rPr>
                <w:bCs/>
                <w:sz w:val="22"/>
                <w:szCs w:val="22"/>
              </w:rPr>
              <w:t xml:space="preserve"> od dnia podpisania umowy.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E7A" w14:textId="77777777" w:rsidR="003E1D06" w:rsidRPr="00FF09B7" w:rsidRDefault="003E1D06" w:rsidP="00EB6684">
            <w:pPr>
              <w:spacing w:line="320" w:lineRule="exact"/>
              <w:jc w:val="both"/>
            </w:pPr>
          </w:p>
        </w:tc>
      </w:tr>
      <w:tr w:rsidR="00EB5F25" w:rsidRPr="00FF09B7" w14:paraId="5B4BFEAA" w14:textId="77777777" w:rsidTr="000C294C">
        <w:trPr>
          <w:trHeight w:val="974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710" w14:textId="77777777" w:rsidR="002953FA" w:rsidRPr="00FF09B7" w:rsidRDefault="002953FA" w:rsidP="002953FA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FF09B7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456553C8" w14:textId="36F84762" w:rsidR="002953FA" w:rsidRPr="00FF09B7" w:rsidRDefault="002953FA" w:rsidP="00EB6684">
            <w:pPr>
              <w:spacing w:line="320" w:lineRule="exact"/>
              <w:jc w:val="both"/>
            </w:pPr>
          </w:p>
        </w:tc>
      </w:tr>
    </w:tbl>
    <w:p w14:paraId="291D0696" w14:textId="77777777" w:rsidR="003E1D06" w:rsidRPr="00FF09B7" w:rsidRDefault="003E1D06" w:rsidP="003E1D06">
      <w:pPr>
        <w:pStyle w:val="Tytu0"/>
        <w:ind w:left="284"/>
        <w:jc w:val="both"/>
        <w:outlineLvl w:val="0"/>
        <w:rPr>
          <w:bCs/>
          <w:sz w:val="20"/>
          <w:szCs w:val="20"/>
        </w:rPr>
      </w:pPr>
    </w:p>
    <w:p w14:paraId="59927A63" w14:textId="34CF37E7" w:rsidR="00B9104B" w:rsidRPr="00FF09B7" w:rsidRDefault="003E1D06" w:rsidP="003E1D06">
      <w:pPr>
        <w:jc w:val="both"/>
        <w:outlineLvl w:val="0"/>
        <w:rPr>
          <w:i/>
          <w:iCs/>
        </w:rPr>
      </w:pPr>
      <w:r w:rsidRPr="00FF09B7">
        <w:rPr>
          <w:b/>
          <w:bCs/>
        </w:rPr>
        <w:t xml:space="preserve">Opis </w:t>
      </w:r>
      <w:r w:rsidRPr="00FF09B7">
        <w:rPr>
          <w:b/>
        </w:rPr>
        <w:t>musi być opatrzony kwalifikowanym podpisem elektronicznym</w:t>
      </w:r>
      <w:r w:rsidR="009A6BFB" w:rsidRPr="00FF09B7">
        <w:rPr>
          <w:b/>
        </w:rPr>
        <w:t>,</w:t>
      </w:r>
      <w:r w:rsidR="009A6BFB" w:rsidRPr="00FF09B7">
        <w:t xml:space="preserve"> </w:t>
      </w:r>
      <w:r w:rsidR="009A6BFB" w:rsidRPr="00FF09B7">
        <w:rPr>
          <w:b/>
        </w:rPr>
        <w:t>podpisem zaufanym lub osobistym</w:t>
      </w:r>
      <w:r w:rsidRPr="00FF09B7">
        <w:rPr>
          <w:b/>
        </w:rPr>
        <w:t xml:space="preserve"> przez osobę/y uprawnione do reprezentowania Wykonawcy</w:t>
      </w:r>
      <w:r w:rsidRPr="00FF09B7">
        <w:rPr>
          <w:i/>
          <w:iCs/>
        </w:rPr>
        <w:t>.</w:t>
      </w:r>
    </w:p>
    <w:p w14:paraId="0CA06293" w14:textId="77777777" w:rsidR="00B9104B" w:rsidRPr="00FF09B7" w:rsidRDefault="00B9104B">
      <w:pPr>
        <w:rPr>
          <w:i/>
          <w:iCs/>
        </w:rPr>
      </w:pPr>
      <w:r w:rsidRPr="00FF09B7">
        <w:rPr>
          <w:i/>
          <w:iCs/>
        </w:rPr>
        <w:br w:type="page"/>
      </w:r>
    </w:p>
    <w:p w14:paraId="7FF26A14" w14:textId="6EB032B4" w:rsidR="00B9104B" w:rsidRPr="00FF09B7" w:rsidRDefault="00EE2324" w:rsidP="00B9104B">
      <w:pPr>
        <w:shd w:val="clear" w:color="auto" w:fill="FFFFFF"/>
        <w:tabs>
          <w:tab w:val="left" w:pos="600"/>
        </w:tabs>
        <w:spacing w:before="60" w:after="120"/>
        <w:jc w:val="both"/>
        <w:rPr>
          <w:sz w:val="22"/>
          <w:szCs w:val="22"/>
        </w:rPr>
      </w:pPr>
      <w:r w:rsidRPr="00FF09B7">
        <w:rPr>
          <w:b/>
          <w:sz w:val="22"/>
          <w:szCs w:val="22"/>
        </w:rPr>
        <w:lastRenderedPageBreak/>
        <w:t xml:space="preserve">Zadanie 2* – </w:t>
      </w:r>
      <w:r w:rsidR="00386412" w:rsidRPr="00386412">
        <w:rPr>
          <w:b/>
          <w:sz w:val="22"/>
          <w:szCs w:val="22"/>
        </w:rPr>
        <w:t>Stanowisko do badania mętności i miareczkowania potencjometrycznego</w:t>
      </w:r>
      <w:r w:rsidR="00386412">
        <w:rPr>
          <w:b/>
          <w:sz w:val="22"/>
          <w:szCs w:val="22"/>
        </w:rPr>
        <w:t xml:space="preserve"> </w:t>
      </w:r>
      <w:r w:rsidRPr="00FF09B7">
        <w:rPr>
          <w:b/>
          <w:sz w:val="22"/>
          <w:szCs w:val="22"/>
        </w:rPr>
        <w:t>dla Instytutu Chemii</w:t>
      </w:r>
      <w:r w:rsidR="00B9104B" w:rsidRPr="00FF09B7">
        <w:rPr>
          <w:b/>
          <w:sz w:val="22"/>
          <w:szCs w:val="22"/>
        </w:rPr>
        <w:t xml:space="preserve"> – 1szt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B9104B" w:rsidRPr="00386412" w14:paraId="7C06A0B4" w14:textId="77777777" w:rsidTr="00AC0B43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88D0" w14:textId="77777777" w:rsidR="00B9104B" w:rsidRPr="00386412" w:rsidRDefault="00B9104B" w:rsidP="00AC0B43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38641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DAA" w14:textId="77777777" w:rsidR="00B9104B" w:rsidRPr="00386412" w:rsidRDefault="00B9104B" w:rsidP="00AC0B43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386412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386412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53F" w14:textId="77777777" w:rsidR="00B9104B" w:rsidRPr="00386412" w:rsidRDefault="00B9104B" w:rsidP="00AC0B43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386412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386412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B9104B" w:rsidRPr="00386412" w14:paraId="7C0351B1" w14:textId="77777777" w:rsidTr="00AC0B43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C08" w14:textId="77777777" w:rsidR="00B9104B" w:rsidRPr="00386412" w:rsidRDefault="00B9104B" w:rsidP="00AC0B43">
            <w:pPr>
              <w:pStyle w:val="Tytu0"/>
              <w:outlineLvl w:val="0"/>
              <w:rPr>
                <w:color w:val="FF0000"/>
                <w:sz w:val="22"/>
                <w:szCs w:val="22"/>
              </w:rPr>
            </w:pPr>
            <w:r w:rsidRPr="00386412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074" w14:textId="390C8E3C" w:rsidR="00386412" w:rsidRPr="00FC5547" w:rsidRDefault="00386412" w:rsidP="009B7988">
            <w:pPr>
              <w:spacing w:before="120" w:after="120"/>
              <w:rPr>
                <w:b/>
                <w:sz w:val="22"/>
                <w:szCs w:val="22"/>
              </w:rPr>
            </w:pPr>
            <w:r w:rsidRPr="00FC5547">
              <w:rPr>
                <w:b/>
                <w:sz w:val="22"/>
                <w:szCs w:val="22"/>
              </w:rPr>
              <w:t>1.</w:t>
            </w:r>
            <w:r w:rsidRPr="00FC5547">
              <w:rPr>
                <w:sz w:val="22"/>
                <w:szCs w:val="22"/>
              </w:rPr>
              <w:t xml:space="preserve"> </w:t>
            </w:r>
            <w:r w:rsidRPr="00FC5547">
              <w:rPr>
                <w:b/>
                <w:sz w:val="22"/>
                <w:szCs w:val="22"/>
              </w:rPr>
              <w:t xml:space="preserve">Miernik mętności </w:t>
            </w:r>
            <w:r w:rsidR="00FC5547" w:rsidRPr="00FC5547">
              <w:rPr>
                <w:b/>
                <w:sz w:val="22"/>
                <w:szCs w:val="22"/>
              </w:rPr>
              <w:t>– 1 szt.:</w:t>
            </w:r>
          </w:p>
          <w:p w14:paraId="14A79D08" w14:textId="77777777" w:rsidR="00386412" w:rsidRPr="00FC5547" w:rsidRDefault="00386412" w:rsidP="00386412">
            <w:pPr>
              <w:rPr>
                <w:sz w:val="22"/>
                <w:szCs w:val="22"/>
              </w:rPr>
            </w:pPr>
            <w:r w:rsidRPr="00FC5547">
              <w:rPr>
                <w:sz w:val="22"/>
                <w:szCs w:val="22"/>
              </w:rPr>
              <w:t>Zestaw przeznaczony do badania mętności cieczy.</w:t>
            </w:r>
          </w:p>
          <w:p w14:paraId="7D3FFC0B" w14:textId="77777777" w:rsidR="00386412" w:rsidRPr="00FC5547" w:rsidRDefault="00386412" w:rsidP="00386412">
            <w:pPr>
              <w:rPr>
                <w:sz w:val="22"/>
                <w:szCs w:val="22"/>
              </w:rPr>
            </w:pPr>
            <w:r w:rsidRPr="00FC5547">
              <w:rPr>
                <w:sz w:val="22"/>
                <w:szCs w:val="22"/>
                <w:u w:val="single"/>
              </w:rPr>
              <w:t>Minimalne wymagania techniczne</w:t>
            </w:r>
            <w:r w:rsidRPr="00FC5547">
              <w:rPr>
                <w:sz w:val="22"/>
                <w:szCs w:val="22"/>
              </w:rPr>
              <w:t xml:space="preserve">: </w:t>
            </w:r>
          </w:p>
          <w:p w14:paraId="1AB51E6C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Certyfikaty: </w:t>
            </w:r>
            <w:r w:rsidRPr="00FC5547">
              <w:rPr>
                <w:rFonts w:ascii="Times New Roman" w:hAnsi="Times New Roman" w:cs="Times New Roman"/>
                <w:lang w:eastAsia="pl-PL"/>
              </w:rPr>
              <w:t>CE, KC, RCM</w:t>
            </w:r>
          </w:p>
          <w:p w14:paraId="315CC26B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Czas odpowiedzi: </w:t>
            </w:r>
            <w:r w:rsidRPr="00FC5547">
              <w:rPr>
                <w:rFonts w:ascii="Times New Roman" w:hAnsi="Times New Roman" w:cs="Times New Roman"/>
                <w:lang w:eastAsia="pl-PL"/>
              </w:rPr>
              <w:t>Wyłączone uśrednianie sygnału: 6,8 s / włączone uśrednianie sygnału: 14 s (w sytuacji wykorzystywania 10 pomiarów do obliczenia wartości średniej)</w:t>
            </w:r>
          </w:p>
          <w:p w14:paraId="4E9B4AA7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Czas stabilizacji: </w:t>
            </w:r>
            <w:r w:rsidRPr="00FC5547">
              <w:rPr>
                <w:rFonts w:ascii="Times New Roman" w:hAnsi="Times New Roman" w:cs="Times New Roman"/>
                <w:lang w:eastAsia="pl-PL"/>
              </w:rPr>
              <w:t>Włączone wyznaczanie współczynnika: 30 minut po rozruchu</w:t>
            </w:r>
            <w:r w:rsidRPr="00FC5547">
              <w:rPr>
                <w:rFonts w:ascii="Times New Roman" w:hAnsi="Times New Roman" w:cs="Times New Roman"/>
                <w:lang w:eastAsia="pl-PL"/>
              </w:rPr>
              <w:br/>
              <w:t>Wyłączone wyznaczanie współczynnika: 60 minut po rozruchu</w:t>
            </w:r>
          </w:p>
          <w:p w14:paraId="368BC2F5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Czyszczenie powietrzem: </w:t>
            </w:r>
            <w:r w:rsidRPr="00FC5547">
              <w:rPr>
                <w:rFonts w:ascii="Times New Roman" w:hAnsi="Times New Roman" w:cs="Times New Roman"/>
                <w:lang w:eastAsia="pl-PL"/>
              </w:rPr>
              <w:t>Suchy azot lub powietrze o czystości otrzymywanej z kompresora</w:t>
            </w:r>
          </w:p>
          <w:p w14:paraId="2AC30620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Dokładność: </w:t>
            </w:r>
            <w:r w:rsidRPr="00FC5547">
              <w:rPr>
                <w:rFonts w:ascii="Times New Roman" w:hAnsi="Times New Roman" w:cs="Times New Roman"/>
                <w:lang w:eastAsia="pl-PL"/>
              </w:rPr>
              <w:t>Absorbancja: ± 0,01 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Abs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od 0–0,5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Abs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przy 455 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nm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, ± 2%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Abs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od 0,5–1 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Abs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przy 455 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nm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br/>
              <w:t>Transmitancja: 2% T od 10–100% T przy 455 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nm</w:t>
            </w:r>
            <w:proofErr w:type="spellEnd"/>
          </w:p>
          <w:p w14:paraId="16CEBA4A" w14:textId="55ACB193" w:rsidR="00386412" w:rsidRPr="00FC5547" w:rsidRDefault="00386412" w:rsidP="00386412">
            <w:pPr>
              <w:pStyle w:val="Akapitzlist"/>
              <w:shd w:val="clear" w:color="auto" w:fill="FFFFFF"/>
              <w:spacing w:after="0"/>
              <w:ind w:left="304" w:hanging="304"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lang w:eastAsia="pl-PL"/>
              </w:rPr>
              <w:tab/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Wł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, wyznaczanie współczynnika: ± 2% odczytu plus 0,01 NTU od 0–1000 NTU, ± 5% odczytu od 1000–4000 NTU, ± 10% odczytu od 4000–10 000 NTU</w:t>
            </w:r>
            <w:r w:rsidRPr="00FC5547">
              <w:rPr>
                <w:rFonts w:ascii="Times New Roman" w:hAnsi="Times New Roman" w:cs="Times New Roman"/>
                <w:lang w:eastAsia="pl-PL"/>
              </w:rPr>
              <w:br/>
              <w:t>Wył, wyznaczanie współczynnika: ± 2% odczytu plus 0,01 NTU od 0–40 NTU</w:t>
            </w:r>
          </w:p>
          <w:p w14:paraId="13CD795C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Interfejs: 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2 porty USB-A umożliwiające podłączenie pamięci USB typu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flash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, drukarki zewnętrznej lub klawiatury</w:t>
            </w:r>
          </w:p>
          <w:p w14:paraId="4CB5750B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Jednostka: 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NTU, EBC,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Abs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(absorbancja), %T (wartość procentowa transmitancji) oraz mg/L</w:t>
            </w:r>
          </w:p>
          <w:p w14:paraId="685810CB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Komunikacja: </w:t>
            </w:r>
            <w:r w:rsidRPr="00FC5547">
              <w:rPr>
                <w:rFonts w:ascii="Times New Roman" w:hAnsi="Times New Roman" w:cs="Times New Roman"/>
                <w:lang w:eastAsia="pl-PL"/>
              </w:rPr>
              <w:t>USB</w:t>
            </w:r>
          </w:p>
          <w:p w14:paraId="158927DF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Źródło światła: </w:t>
            </w:r>
            <w:r w:rsidRPr="00FC5547">
              <w:rPr>
                <w:rFonts w:ascii="Times New Roman" w:hAnsi="Times New Roman" w:cs="Times New Roman"/>
                <w:lang w:eastAsia="pl-PL"/>
              </w:rPr>
              <w:t>Lampa z włóknem wolframowym</w:t>
            </w:r>
          </w:p>
          <w:p w14:paraId="49CB4D9C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Lampa: </w:t>
            </w:r>
            <w:r w:rsidRPr="00FC5547">
              <w:rPr>
                <w:rFonts w:ascii="Times New Roman" w:hAnsi="Times New Roman" w:cs="Times New Roman"/>
                <w:lang w:eastAsia="pl-PL"/>
              </w:rPr>
              <w:t>Tungsten Lamp</w:t>
            </w:r>
          </w:p>
          <w:p w14:paraId="176D2AF9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Metoda pomiarowa: </w:t>
            </w:r>
            <w:r w:rsidRPr="00FC5547">
              <w:rPr>
                <w:rFonts w:ascii="Times New Roman" w:hAnsi="Times New Roman" w:cs="Times New Roman"/>
                <w:lang w:eastAsia="pl-PL"/>
              </w:rPr>
              <w:t>Metoda nefelometryczna</w:t>
            </w:r>
          </w:p>
          <w:p w14:paraId="52164901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Normy regulacyjne: </w:t>
            </w:r>
            <w:r w:rsidRPr="00FC5547">
              <w:rPr>
                <w:rFonts w:ascii="Times New Roman" w:hAnsi="Times New Roman" w:cs="Times New Roman"/>
                <w:lang w:eastAsia="pl-PL"/>
              </w:rPr>
              <w:t>Spełnia wymogi normy EPA Method 180.1</w:t>
            </w:r>
          </w:p>
          <w:p w14:paraId="3BFB8E32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 xml:space="preserve">Powtarzalność: </w:t>
            </w:r>
            <w:r w:rsidRPr="00FC5547">
              <w:rPr>
                <w:rFonts w:ascii="Times New Roman" w:hAnsi="Times New Roman" w:cs="Times New Roman"/>
                <w:lang w:eastAsia="pl-PL"/>
              </w:rPr>
              <w:t>± 1% odczytu lub 0,01 NTU, w zależności od tego, która wartość jest większa (w warunkach referencyjnych)</w:t>
            </w:r>
          </w:p>
          <w:p w14:paraId="3C8ADE0B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Tryby odczytu: 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Pojedynczy, ciągły, tryb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Rapidly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Settling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Turbidity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, włączone lub wyłączone uśrednianie sygnału, włączone lub wyłączone wyznaczanie współczynnika</w:t>
            </w:r>
          </w:p>
          <w:p w14:paraId="36752995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Wymagania próbki: </w:t>
            </w:r>
            <w:r w:rsidRPr="00FC5547">
              <w:rPr>
                <w:rFonts w:ascii="Times New Roman" w:hAnsi="Times New Roman" w:cs="Times New Roman"/>
                <w:lang w:eastAsia="pl-PL"/>
              </w:rPr>
              <w:t>Kuweta 25 mm: co najmniej 20 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mL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; 0–70 °C (32–158 °F)</w:t>
            </w:r>
          </w:p>
          <w:p w14:paraId="47C90DF3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Wymogi energetyczne (napięcie): </w:t>
            </w:r>
            <w:r w:rsidRPr="00FC5547">
              <w:rPr>
                <w:rFonts w:ascii="Times New Roman" w:hAnsi="Times New Roman" w:cs="Times New Roman"/>
                <w:lang w:eastAsia="pl-PL"/>
              </w:rPr>
              <w:t>240 VAC</w:t>
            </w:r>
          </w:p>
          <w:p w14:paraId="0728EE6F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Wyświetlacz: </w:t>
            </w:r>
            <w:r w:rsidRPr="00FC5547">
              <w:rPr>
                <w:rFonts w:ascii="Times New Roman" w:hAnsi="Times New Roman" w:cs="Times New Roman"/>
                <w:lang w:eastAsia="pl-PL"/>
              </w:rPr>
              <w:t>Kolorowy ekran dotykowy</w:t>
            </w:r>
          </w:p>
          <w:p w14:paraId="484FD2EB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Zakres pomiarowy: </w:t>
            </w:r>
            <w:r w:rsidRPr="00FC5547">
              <w:rPr>
                <w:rFonts w:ascii="Times New Roman" w:hAnsi="Times New Roman" w:cs="Times New Roman"/>
                <w:lang w:eastAsia="pl-PL"/>
              </w:rPr>
              <w:t>0 - 10000 NTU</w:t>
            </w:r>
          </w:p>
          <w:p w14:paraId="395B5CDC" w14:textId="5D253522" w:rsidR="00386412" w:rsidRPr="00FC5547" w:rsidRDefault="00386412" w:rsidP="00386412">
            <w:pPr>
              <w:pStyle w:val="Akapitzlist"/>
              <w:shd w:val="clear" w:color="auto" w:fill="FFFFFF"/>
              <w:spacing w:after="0"/>
              <w:ind w:left="304" w:hanging="304"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ab/>
            </w:r>
            <w:r w:rsidRPr="00FC5547">
              <w:rPr>
                <w:rFonts w:ascii="Times New Roman" w:hAnsi="Times New Roman" w:cs="Times New Roman"/>
                <w:lang w:eastAsia="pl-PL"/>
              </w:rPr>
              <w:t>NTU (wł. wyznaczanie współczynnika): 0 – 10 000, automatyczne ustawienie pozycji znaku dziesiętnego</w:t>
            </w:r>
            <w:r w:rsidRPr="00FC5547">
              <w:rPr>
                <w:rFonts w:ascii="Times New Roman" w:hAnsi="Times New Roman" w:cs="Times New Roman"/>
                <w:lang w:eastAsia="pl-PL"/>
              </w:rPr>
              <w:br/>
              <w:t>NTU (wył. wyznaczanie współczynnika): 0 – 40</w:t>
            </w:r>
            <w:r w:rsidRPr="00FC5547">
              <w:rPr>
                <w:rFonts w:ascii="Times New Roman" w:hAnsi="Times New Roman" w:cs="Times New Roman"/>
                <w:lang w:eastAsia="pl-PL"/>
              </w:rPr>
              <w:br/>
              <w:t>EBC (wł. wyznaczanie współczynnika): 0 – 2450, automatyczne ustawienie pozycji znaku dziesiętnego</w:t>
            </w:r>
            <w:r w:rsidRPr="00FC5547">
              <w:rPr>
                <w:rFonts w:ascii="Times New Roman" w:hAnsi="Times New Roman" w:cs="Times New Roman"/>
                <w:lang w:eastAsia="pl-PL"/>
              </w:rPr>
              <w:br/>
              <w:t>EBC (wył. wyznaczanie współczynnika): 0 – 9,8</w:t>
            </w:r>
            <w:r w:rsidRPr="00FC5547">
              <w:rPr>
                <w:rFonts w:ascii="Times New Roman" w:hAnsi="Times New Roman" w:cs="Times New Roman"/>
                <w:lang w:eastAsia="pl-PL"/>
              </w:rPr>
              <w:br/>
              <w:t>Absorbancja (zakres automatyczny): 0 – 1,0</w:t>
            </w:r>
            <w:r w:rsidRPr="00FC5547">
              <w:rPr>
                <w:rFonts w:ascii="Times New Roman" w:hAnsi="Times New Roman" w:cs="Times New Roman"/>
                <w:lang w:eastAsia="pl-PL"/>
              </w:rPr>
              <w:br/>
              <w:t>Transmitancja (%): 1,0 – 100</w:t>
            </w:r>
            <w:r w:rsidRPr="00FC5547">
              <w:rPr>
                <w:rFonts w:ascii="Times New Roman" w:hAnsi="Times New Roman" w:cs="Times New Roman"/>
                <w:lang w:eastAsia="pl-PL"/>
              </w:rPr>
              <w:br/>
              <w:t>Stopień (mg/L): 1 – 100</w:t>
            </w:r>
          </w:p>
          <w:p w14:paraId="01063573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Zakres temperatury pracy: </w:t>
            </w:r>
            <w:r w:rsidRPr="00FC5547">
              <w:rPr>
                <w:rFonts w:ascii="Times New Roman" w:hAnsi="Times New Roman" w:cs="Times New Roman"/>
                <w:lang w:eastAsia="pl-PL"/>
              </w:rPr>
              <w:t>0 - 40 °C</w:t>
            </w:r>
          </w:p>
          <w:p w14:paraId="663D21DD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Zgodność kuwety: 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Okrągłe kuwety 95 x 25 mm ze szkła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borokrzemianowego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z nakrętkami z gumową uszczelką</w:t>
            </w:r>
          </w:p>
          <w:p w14:paraId="5249181E" w14:textId="77777777" w:rsidR="00386412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Wyposażenie dodatkowe: </w:t>
            </w:r>
            <w:r w:rsidRPr="00FC5547">
              <w:rPr>
                <w:rFonts w:ascii="Times New Roman" w:hAnsi="Times New Roman" w:cs="Times New Roman"/>
                <w:lang w:eastAsia="pl-PL"/>
              </w:rPr>
              <w:t>olej silikonowy, ściereczka do nanoszenia oleju, moduł filtra USEPA, 1-calowe kuwety (30 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mL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) z nakrętkami (18x), zestaw drugorzędowych wzorców mętności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Gelex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, zestaw do kalibracji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Stablcal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, zasilacz, przewód zasilający, osłona przeciw kurzowi</w:t>
            </w:r>
          </w:p>
          <w:p w14:paraId="4BFD41B3" w14:textId="2DBCFECB" w:rsidR="00B9104B" w:rsidRPr="00FC5547" w:rsidRDefault="00386412" w:rsidP="00386412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after="15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Gwarancja: </w:t>
            </w:r>
            <w:r w:rsidRPr="00FC5547">
              <w:rPr>
                <w:rFonts w:ascii="Times New Roman" w:hAnsi="Times New Roman" w:cs="Times New Roman"/>
                <w:lang w:eastAsia="pl-PL"/>
              </w:rPr>
              <w:t>24 miesięcy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CE7" w14:textId="77777777" w:rsidR="00B9104B" w:rsidRPr="00386412" w:rsidRDefault="00B9104B" w:rsidP="00AC0B43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04B" w:rsidRPr="00386412" w14:paraId="6D37E7B2" w14:textId="77777777" w:rsidTr="00AC0B43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E318" w14:textId="77777777" w:rsidR="00B9104B" w:rsidRPr="00386412" w:rsidRDefault="00B9104B" w:rsidP="00AC0B43">
            <w:pPr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 w:rsidRPr="00386412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204" w14:textId="31B964DF" w:rsidR="00386412" w:rsidRPr="00FC5547" w:rsidRDefault="00386412" w:rsidP="009B7988">
            <w:pPr>
              <w:spacing w:before="120" w:after="120"/>
              <w:rPr>
                <w:b/>
                <w:sz w:val="22"/>
                <w:szCs w:val="22"/>
              </w:rPr>
            </w:pPr>
            <w:r w:rsidRPr="00FC5547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FC5547">
              <w:rPr>
                <w:b/>
                <w:sz w:val="22"/>
                <w:szCs w:val="22"/>
              </w:rPr>
              <w:t>Titrator</w:t>
            </w:r>
            <w:proofErr w:type="spellEnd"/>
            <w:r w:rsidRPr="00FC5547">
              <w:rPr>
                <w:b/>
                <w:sz w:val="22"/>
                <w:szCs w:val="22"/>
              </w:rPr>
              <w:t xml:space="preserve"> potencjometryczny</w:t>
            </w:r>
            <w:r w:rsidR="00FC5547" w:rsidRPr="00FC5547">
              <w:rPr>
                <w:b/>
                <w:sz w:val="22"/>
                <w:szCs w:val="22"/>
              </w:rPr>
              <w:t xml:space="preserve"> – 1 szt.:</w:t>
            </w:r>
          </w:p>
          <w:p w14:paraId="3720F409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Automatyczny dodatek reagenta: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Zintegrowane pompy przewodowe do dodawania odczynników</w:t>
            </w:r>
          </w:p>
          <w:p w14:paraId="063EDC48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Biureta o rozdzielczości: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2,5/5/10/25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mL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, ISO8655-3</w:t>
            </w:r>
          </w:p>
          <w:p w14:paraId="349575EC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>Biureta: rozdzielczość: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20 000 kroków dzięki elektronicznej technologii µ-krokowej (128 µ-kroków/krok)</w:t>
            </w:r>
          </w:p>
          <w:p w14:paraId="64D9A850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Ilość biuret na </w:t>
            </w:r>
            <w:proofErr w:type="spellStart"/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titranty</w:t>
            </w:r>
            <w:proofErr w:type="spellEnd"/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minimum 1</w:t>
            </w:r>
          </w:p>
          <w:p w14:paraId="0D1AED24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Elektroda: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Urządzenia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Intellical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(cyfrowe typu „Plug &amp; Play”), analogowe, fotokolorymetryczne; dostępne 2 wejścia na elektrody</w:t>
            </w:r>
          </w:p>
          <w:p w14:paraId="5D083D04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Export danych: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Na karcie pamięci USB typu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flash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, w formacie CSV, zgodnym z MS Excel</w:t>
            </w:r>
          </w:p>
          <w:p w14:paraId="2019B279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Interface: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Elastyczna klawiatura (silikonowa)</w:t>
            </w:r>
          </w:p>
          <w:p w14:paraId="14E094A4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Interwał kalibracji/ostrzeżenia/przypomnienia: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Tak, okres definiowany przez użytkownika</w:t>
            </w:r>
          </w:p>
          <w:p w14:paraId="06B31267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Języki menu: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Polski, angielski, niemiecki, francuski, włoski, hiszpański</w:t>
            </w:r>
          </w:p>
          <w:p w14:paraId="1ED59D16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Kalibracja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: Elektroda i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titrant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(do 5 buforów)</w:t>
            </w:r>
          </w:p>
          <w:p w14:paraId="03F81A28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Metoda pomiarowa: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Potencjometryczne (zero i przyłożony prąd), amperometryczne, kolorymetryczne</w:t>
            </w:r>
          </w:p>
          <w:p w14:paraId="601016BE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Parametr: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mV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/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pH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, konduktywność, temperatura</w:t>
            </w:r>
          </w:p>
          <w:p w14:paraId="6445694A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Rozdzielczość: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Konduktywność: ± 0,5 % odczytu;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mV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/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pH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: ± 0,1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mV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/ ± 0,001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pH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; Temperatura: ±0,3°C</w:t>
            </w:r>
          </w:p>
          <w:p w14:paraId="55E515CC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Stojak: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Zintegrowane, mieszane magnetycznie, zlewki do 250 ml</w:t>
            </w:r>
          </w:p>
          <w:p w14:paraId="50820BC0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Tryb </w:t>
            </w:r>
            <w:proofErr w:type="spellStart"/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titratora</w:t>
            </w:r>
            <w:proofErr w:type="spellEnd"/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Próbka, pusta, próbka zerowa, próbka QC, próbka QC z zerową</w:t>
            </w:r>
          </w:p>
          <w:p w14:paraId="28099A05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Typ wyświetlacza: </w:t>
            </w:r>
            <w:r w:rsidRPr="00FC5547">
              <w:rPr>
                <w:rFonts w:ascii="Times New Roman" w:hAnsi="Times New Roman" w:cs="Times New Roman"/>
                <w:lang w:eastAsia="pl-PL"/>
              </w:rPr>
              <w:t>wyświetlacz kolorowy; VGA</w:t>
            </w:r>
          </w:p>
          <w:p w14:paraId="1366806B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Wydajność pompy: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100 ml/min</w:t>
            </w:r>
          </w:p>
          <w:p w14:paraId="5E59511A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Wyjścia: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Porty elektrod (x2), USB (x2), szeregowe (x1), Ethernet (x1)</w:t>
            </w:r>
          </w:p>
          <w:p w14:paraId="2389302F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Wymogi energetyczne (</w:t>
            </w:r>
            <w:proofErr w:type="spellStart"/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Hz</w:t>
            </w:r>
            <w:proofErr w:type="spellEnd"/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):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50/60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Hz</w:t>
            </w:r>
            <w:proofErr w:type="spellEnd"/>
          </w:p>
          <w:p w14:paraId="610A3777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Wymogi energetyczne (napięcie):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100/240 VAC</w:t>
            </w:r>
          </w:p>
          <w:p w14:paraId="5FFEB981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Wyświetlanie krzywej kalibracji: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Bezpośrednie i pochodne krzywe miareczkowania, krzywa kalibracji elektrody</w:t>
            </w:r>
          </w:p>
          <w:p w14:paraId="4A1F6B92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Zaakceptowano objętość zlewek: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Specjalne zlewki systemowe: polipropylenowe, 50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mL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i 150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mL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 xml:space="preserve"> z zaciskami obsługiwane zwykłe zlewki: do 250 </w:t>
            </w:r>
            <w:proofErr w:type="spellStart"/>
            <w:r w:rsidRPr="00FC5547">
              <w:rPr>
                <w:rFonts w:ascii="Times New Roman" w:hAnsi="Times New Roman" w:cs="Times New Roman"/>
                <w:lang w:eastAsia="pl-PL"/>
              </w:rPr>
              <w:t>mL</w:t>
            </w:r>
            <w:proofErr w:type="spellEnd"/>
            <w:r w:rsidRPr="00FC5547">
              <w:rPr>
                <w:rFonts w:ascii="Times New Roman" w:hAnsi="Times New Roman" w:cs="Times New Roman"/>
                <w:lang w:eastAsia="pl-PL"/>
              </w:rPr>
              <w:t>, niskie, szklane</w:t>
            </w:r>
          </w:p>
          <w:p w14:paraId="326E947C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>Zainstalowane procedury: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Usuwanie pęcherzyków z rur, zalewanie odczynnika, wymiana biurety i pompy</w:t>
            </w:r>
          </w:p>
          <w:p w14:paraId="574327B8" w14:textId="77777777" w:rsidR="00386412" w:rsidRPr="00FC5547" w:rsidRDefault="00386412" w:rsidP="00386412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after="0"/>
              <w:ind w:left="304" w:hanging="304"/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b/>
                <w:bCs/>
                <w:lang w:eastAsia="pl-PL"/>
              </w:rPr>
              <w:t>Pakiety aplikacyjne:</w:t>
            </w:r>
            <w:r w:rsidRPr="00FC5547">
              <w:rPr>
                <w:rFonts w:ascii="Times New Roman" w:hAnsi="Times New Roman" w:cs="Times New Roman"/>
                <w:lang w:eastAsia="pl-PL"/>
              </w:rPr>
              <w:t xml:space="preserve"> (1) do oznaczania liczby bromowej w próbkach petrochemicznych składający się z szklanej strzykawki, plastikowe zlewki, mieszadło magnetyczne, wstępnie zaprogramowaną aplikację na pamięć USB, elektrodę, adapter stożkowy, korek do butelki, </w:t>
            </w:r>
          </w:p>
          <w:p w14:paraId="4657B368" w14:textId="77777777" w:rsidR="00386412" w:rsidRPr="00FC5547" w:rsidRDefault="00386412" w:rsidP="009B7988">
            <w:pPr>
              <w:pStyle w:val="Akapitzlist"/>
              <w:shd w:val="clear" w:color="auto" w:fill="FFFFFF"/>
              <w:spacing w:after="0"/>
              <w:ind w:left="304"/>
              <w:rPr>
                <w:rFonts w:ascii="Times New Roman" w:hAnsi="Times New Roman" w:cs="Times New Roman"/>
                <w:lang w:eastAsia="pl-PL"/>
              </w:rPr>
            </w:pPr>
            <w:r w:rsidRPr="00FC5547">
              <w:rPr>
                <w:rFonts w:ascii="Times New Roman" w:hAnsi="Times New Roman" w:cs="Times New Roman"/>
                <w:lang w:eastAsia="pl-PL"/>
              </w:rPr>
              <w:t>(2) do oznaczania liczby kwasowej w próbkach petrochemicznych składający się z strzykawki szklanej, plastikowe zlewki, mieszadło magnetyczne, wstępnie zaprogramowaną aplikację w pamięci USB, elektrodę, adapter stożkowy, korek do butelki i butelkę szklaną o poj. 1 l.</w:t>
            </w:r>
          </w:p>
          <w:p w14:paraId="280FE2EC" w14:textId="0EDBC382" w:rsidR="00B9104B" w:rsidRPr="00FC5547" w:rsidRDefault="00386412" w:rsidP="00386412">
            <w:pPr>
              <w:shd w:val="clear" w:color="auto" w:fill="FFFFFF"/>
              <w:spacing w:line="276" w:lineRule="auto"/>
              <w:ind w:left="304" w:hanging="304"/>
              <w:rPr>
                <w:sz w:val="22"/>
                <w:szCs w:val="22"/>
              </w:rPr>
            </w:pPr>
            <w:r w:rsidRPr="00FC5547">
              <w:rPr>
                <w:sz w:val="22"/>
                <w:szCs w:val="22"/>
              </w:rPr>
              <w:t xml:space="preserve">y) </w:t>
            </w:r>
            <w:r w:rsidRPr="00FC5547">
              <w:rPr>
                <w:b/>
                <w:bCs/>
                <w:sz w:val="22"/>
                <w:szCs w:val="22"/>
              </w:rPr>
              <w:t>Gwarancja:</w:t>
            </w:r>
            <w:r w:rsidRPr="00FC5547">
              <w:rPr>
                <w:sz w:val="22"/>
                <w:szCs w:val="22"/>
              </w:rPr>
              <w:t xml:space="preserve"> 24 miesiące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E19" w14:textId="77777777" w:rsidR="00B9104B" w:rsidRPr="00386412" w:rsidRDefault="00B9104B" w:rsidP="00AC0B43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B9104B" w:rsidRPr="00386412" w14:paraId="2C50E450" w14:textId="77777777" w:rsidTr="00AC0B43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94B9" w14:textId="77777777" w:rsidR="00B9104B" w:rsidRPr="009B7988" w:rsidRDefault="00B9104B" w:rsidP="00AC0B4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9B798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618" w14:textId="77777777" w:rsidR="009B7988" w:rsidRPr="00FC5547" w:rsidRDefault="009B7988" w:rsidP="00FC5547">
            <w:pPr>
              <w:pStyle w:val="Tekstpodstawowy2"/>
              <w:spacing w:before="120" w:line="276" w:lineRule="auto"/>
              <w:rPr>
                <w:bCs/>
                <w:sz w:val="22"/>
                <w:szCs w:val="22"/>
              </w:rPr>
            </w:pPr>
            <w:r w:rsidRPr="00FC5547">
              <w:rPr>
                <w:bCs/>
                <w:sz w:val="22"/>
                <w:szCs w:val="22"/>
                <w:u w:val="single"/>
              </w:rPr>
              <w:t>Dodatkowe wymagania</w:t>
            </w:r>
            <w:r w:rsidRPr="00FC5547">
              <w:rPr>
                <w:bCs/>
                <w:sz w:val="22"/>
                <w:szCs w:val="22"/>
              </w:rPr>
              <w:t>:</w:t>
            </w:r>
          </w:p>
          <w:p w14:paraId="79A8BE44" w14:textId="77777777" w:rsidR="009B7988" w:rsidRPr="00FC5547" w:rsidRDefault="009B7988" w:rsidP="009B7988">
            <w:pPr>
              <w:pStyle w:val="Tekstpodstawowy2"/>
              <w:spacing w:line="276" w:lineRule="auto"/>
              <w:ind w:left="304" w:hanging="304"/>
              <w:rPr>
                <w:bCs/>
                <w:sz w:val="22"/>
                <w:szCs w:val="22"/>
              </w:rPr>
            </w:pPr>
            <w:r w:rsidRPr="00FC5547">
              <w:rPr>
                <w:bCs/>
                <w:sz w:val="22"/>
                <w:szCs w:val="22"/>
              </w:rPr>
              <w:t>1.</w:t>
            </w:r>
            <w:r w:rsidRPr="00FC5547">
              <w:rPr>
                <w:bCs/>
                <w:sz w:val="22"/>
                <w:szCs w:val="22"/>
              </w:rPr>
              <w:tab/>
              <w:t>przyrządy fabrycznie nowe,</w:t>
            </w:r>
          </w:p>
          <w:p w14:paraId="5998381A" w14:textId="4D04158B" w:rsidR="009B7988" w:rsidRPr="00FC5547" w:rsidRDefault="009B7988" w:rsidP="009B7988">
            <w:pPr>
              <w:pStyle w:val="Tekstpodstawowy2"/>
              <w:spacing w:line="276" w:lineRule="auto"/>
              <w:ind w:left="304" w:hanging="304"/>
              <w:rPr>
                <w:bCs/>
                <w:sz w:val="22"/>
                <w:szCs w:val="22"/>
              </w:rPr>
            </w:pPr>
            <w:r w:rsidRPr="00FC5547">
              <w:rPr>
                <w:bCs/>
                <w:sz w:val="22"/>
                <w:szCs w:val="22"/>
              </w:rPr>
              <w:t>2.</w:t>
            </w:r>
            <w:r w:rsidRPr="00FC5547">
              <w:rPr>
                <w:bCs/>
                <w:sz w:val="22"/>
                <w:szCs w:val="22"/>
              </w:rPr>
              <w:tab/>
              <w:t>instrukcja obsługi w języku polskim,</w:t>
            </w:r>
          </w:p>
          <w:p w14:paraId="3B1636D4" w14:textId="30BB55DB" w:rsidR="00B9104B" w:rsidRPr="00FC5547" w:rsidRDefault="009B7988" w:rsidP="009B7988">
            <w:pPr>
              <w:pStyle w:val="Tekstpodstawowy2"/>
              <w:spacing w:after="0" w:line="276" w:lineRule="auto"/>
              <w:ind w:left="304" w:hanging="304"/>
              <w:rPr>
                <w:bCs/>
                <w:sz w:val="22"/>
                <w:szCs w:val="22"/>
              </w:rPr>
            </w:pPr>
            <w:r w:rsidRPr="00FC5547">
              <w:rPr>
                <w:bCs/>
                <w:sz w:val="22"/>
                <w:szCs w:val="22"/>
              </w:rPr>
              <w:t>3.</w:t>
            </w:r>
            <w:r w:rsidRPr="00FC5547">
              <w:rPr>
                <w:bCs/>
                <w:sz w:val="22"/>
                <w:szCs w:val="22"/>
              </w:rPr>
              <w:tab/>
              <w:t>koszt transportu w cenie przyrządów.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0A4" w14:textId="77777777" w:rsidR="00B9104B" w:rsidRPr="009B7988" w:rsidRDefault="00B9104B" w:rsidP="00AC0B43">
            <w:pPr>
              <w:spacing w:line="320" w:lineRule="exact"/>
              <w:jc w:val="both"/>
            </w:pPr>
          </w:p>
        </w:tc>
      </w:tr>
      <w:tr w:rsidR="00B9104B" w:rsidRPr="00386412" w14:paraId="4308812F" w14:textId="77777777" w:rsidTr="00AC0B43">
        <w:trPr>
          <w:trHeight w:val="695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074" w14:textId="77777777" w:rsidR="00B9104B" w:rsidRPr="009B7988" w:rsidRDefault="00B9104B" w:rsidP="00AC0B43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7988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9B7988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46611486" w14:textId="77777777" w:rsidR="00386412" w:rsidRPr="009B7988" w:rsidRDefault="00386412" w:rsidP="00386412">
            <w:pPr>
              <w:pStyle w:val="Akapitzlist"/>
              <w:numPr>
                <w:ilvl w:val="6"/>
                <w:numId w:val="4"/>
              </w:numPr>
              <w:spacing w:after="0" w:line="320" w:lineRule="exact"/>
              <w:ind w:left="306" w:hanging="284"/>
              <w:rPr>
                <w:rFonts w:ascii="Times New Roman" w:hAnsi="Times New Roman" w:cs="Times New Roman"/>
                <w:lang w:eastAsia="pl-PL"/>
              </w:rPr>
            </w:pPr>
            <w:r w:rsidRPr="009B7988">
              <w:rPr>
                <w:rFonts w:ascii="Times New Roman" w:hAnsi="Times New Roman" w:cs="Times New Roman"/>
                <w:lang w:eastAsia="pl-PL"/>
              </w:rPr>
              <w:t>Miernik mętności –</w:t>
            </w:r>
          </w:p>
          <w:p w14:paraId="3BABA5E8" w14:textId="60112C68" w:rsidR="00386412" w:rsidRPr="009B7988" w:rsidRDefault="00386412" w:rsidP="009B7988">
            <w:pPr>
              <w:pStyle w:val="Akapitzlist"/>
              <w:numPr>
                <w:ilvl w:val="6"/>
                <w:numId w:val="4"/>
              </w:numPr>
              <w:spacing w:after="120" w:line="320" w:lineRule="exact"/>
              <w:ind w:left="306" w:hanging="284"/>
              <w:rPr>
                <w:rFonts w:ascii="Times New Roman" w:hAnsi="Times New Roman" w:cs="Times New Roman"/>
              </w:rPr>
            </w:pPr>
            <w:proofErr w:type="spellStart"/>
            <w:r w:rsidRPr="009B7988">
              <w:rPr>
                <w:rFonts w:ascii="Times New Roman" w:hAnsi="Times New Roman" w:cs="Times New Roman"/>
                <w:lang w:eastAsia="pl-PL"/>
              </w:rPr>
              <w:t>Titrator</w:t>
            </w:r>
            <w:proofErr w:type="spellEnd"/>
            <w:r w:rsidRPr="009B7988">
              <w:rPr>
                <w:rFonts w:ascii="Times New Roman" w:hAnsi="Times New Roman" w:cs="Times New Roman"/>
                <w:lang w:eastAsia="pl-PL"/>
              </w:rPr>
              <w:t xml:space="preserve"> potencjometryczny –</w:t>
            </w:r>
            <w:r w:rsidRPr="009B7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66A255F" w14:textId="77777777" w:rsidR="00B9104B" w:rsidRPr="00FF09B7" w:rsidRDefault="00B9104B" w:rsidP="00B9104B">
      <w:pPr>
        <w:pStyle w:val="Tytu0"/>
        <w:ind w:left="284"/>
        <w:jc w:val="both"/>
        <w:outlineLvl w:val="0"/>
        <w:rPr>
          <w:bCs/>
          <w:sz w:val="20"/>
          <w:szCs w:val="20"/>
        </w:rPr>
      </w:pPr>
    </w:p>
    <w:p w14:paraId="41289C1B" w14:textId="77777777" w:rsidR="00B9104B" w:rsidRPr="00FF09B7" w:rsidRDefault="00B9104B" w:rsidP="00B9104B">
      <w:pPr>
        <w:jc w:val="both"/>
        <w:outlineLvl w:val="0"/>
        <w:rPr>
          <w:i/>
          <w:iCs/>
        </w:rPr>
      </w:pPr>
      <w:r w:rsidRPr="00FF09B7">
        <w:rPr>
          <w:b/>
          <w:bCs/>
        </w:rPr>
        <w:t xml:space="preserve">Opis </w:t>
      </w:r>
      <w:r w:rsidRPr="00FF09B7">
        <w:rPr>
          <w:b/>
        </w:rPr>
        <w:t>musi być opatrzony kwalifikowanym podpisem elektronicznym,</w:t>
      </w:r>
      <w:r w:rsidRPr="00FF09B7">
        <w:t xml:space="preserve"> </w:t>
      </w:r>
      <w:r w:rsidRPr="00FF09B7">
        <w:rPr>
          <w:b/>
        </w:rPr>
        <w:t>podpisem zaufanym lub osobistym przez osobę/y uprawnione do reprezentowania Wykonawcy</w:t>
      </w:r>
      <w:r w:rsidRPr="00FF09B7">
        <w:rPr>
          <w:i/>
          <w:iCs/>
        </w:rPr>
        <w:t>.</w:t>
      </w:r>
    </w:p>
    <w:p w14:paraId="798BCD05" w14:textId="18D97AA8" w:rsidR="00123AEF" w:rsidRPr="00EF5F4F" w:rsidRDefault="00B9104B" w:rsidP="001D125E">
      <w:pPr>
        <w:rPr>
          <w:i/>
          <w:iCs/>
        </w:rPr>
      </w:pPr>
      <w:r w:rsidRPr="00FF09B7">
        <w:rPr>
          <w:i/>
          <w:iCs/>
        </w:rPr>
        <w:br w:type="page"/>
      </w:r>
      <w:r w:rsidR="00123AEF" w:rsidRPr="00FF09B7">
        <w:rPr>
          <w:b/>
          <w:bCs/>
          <w:sz w:val="22"/>
          <w:szCs w:val="22"/>
        </w:rPr>
        <w:lastRenderedPageBreak/>
        <w:t xml:space="preserve">Zadanie </w:t>
      </w:r>
      <w:r w:rsidR="00F5747F">
        <w:rPr>
          <w:b/>
          <w:bCs/>
          <w:sz w:val="22"/>
          <w:szCs w:val="22"/>
        </w:rPr>
        <w:t>3</w:t>
      </w:r>
      <w:r w:rsidR="00123AEF" w:rsidRPr="00FF09B7">
        <w:rPr>
          <w:b/>
          <w:bCs/>
          <w:sz w:val="22"/>
          <w:szCs w:val="22"/>
        </w:rPr>
        <w:t xml:space="preserve">* – Komora laminarna </w:t>
      </w:r>
      <w:r w:rsidR="00E478E4" w:rsidRPr="00FF09B7">
        <w:rPr>
          <w:b/>
          <w:bCs/>
          <w:sz w:val="22"/>
          <w:szCs w:val="22"/>
        </w:rPr>
        <w:t xml:space="preserve">II klasy bezpieczeństwa mikrobiologicznego </w:t>
      </w:r>
      <w:r w:rsidR="00123AEF" w:rsidRPr="00FF09B7">
        <w:rPr>
          <w:b/>
          <w:bCs/>
          <w:sz w:val="22"/>
          <w:szCs w:val="22"/>
        </w:rPr>
        <w:t>dla Instytutu Budownictwa –</w:t>
      </w:r>
      <w:r w:rsidR="00123AEF" w:rsidRPr="00FF09B7">
        <w:rPr>
          <w:b/>
          <w:sz w:val="22"/>
          <w:szCs w:val="22"/>
        </w:rPr>
        <w:t xml:space="preserve"> 1szt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123AEF" w:rsidRPr="00FF09B7" w14:paraId="41B6FEE4" w14:textId="77777777" w:rsidTr="00553A5F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2E75" w14:textId="77777777" w:rsidR="00123AEF" w:rsidRPr="00FF09B7" w:rsidRDefault="00123AEF" w:rsidP="00553A5F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8E0" w14:textId="77777777" w:rsidR="00123AEF" w:rsidRPr="00FF09B7" w:rsidRDefault="00123AEF" w:rsidP="00553A5F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F09B7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FF5" w14:textId="77777777" w:rsidR="00123AEF" w:rsidRPr="00FF09B7" w:rsidRDefault="00123AEF" w:rsidP="00553A5F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F09B7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123AEF" w:rsidRPr="00FF09B7" w14:paraId="160BF24A" w14:textId="77777777" w:rsidTr="00553A5F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5875" w14:textId="77777777" w:rsidR="00123AEF" w:rsidRPr="00FF09B7" w:rsidRDefault="00123AEF" w:rsidP="00553A5F">
            <w:pPr>
              <w:pStyle w:val="Tytu0"/>
              <w:outlineLvl w:val="0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77777777" w:rsidR="00E478E4" w:rsidRPr="00FF09B7" w:rsidRDefault="00E478E4" w:rsidP="00FC5547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ELEMENTY KONSTRUKCYJNE, PODSTAWOWE  DANE TECHNICZNE</w:t>
            </w:r>
          </w:p>
          <w:p w14:paraId="27160B87" w14:textId="2C5B6D25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wnętrze obszaru pracy wykonane w całości ze stali nierdzewnej kwasoodpornej klasy AISI 316L w konstrukcji bezszwowej z zaokrąglonymi bokami co ogranicza do minimum liczbę powierzchni stwarzających ryzyko kontaminacji  </w:t>
            </w:r>
          </w:p>
          <w:p w14:paraId="08CF8B57" w14:textId="4FD27B2D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misa ze stali nierdzewnej kwasoodpornej klasy AISI 304 umieszczona pod blatem roboczym</w:t>
            </w:r>
          </w:p>
          <w:p w14:paraId="1D213EB5" w14:textId="30130B44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szerokość obszaru roboczego min. 1200 mm</w:t>
            </w:r>
          </w:p>
          <w:p w14:paraId="1F6F5EC7" w14:textId="5EE703FF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głębokość transportowa maks. 795 mm</w:t>
            </w:r>
          </w:p>
          <w:p w14:paraId="0E93B48A" w14:textId="622ADC62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maksymalna szerokość zewn. komory 1300 mm </w:t>
            </w:r>
          </w:p>
          <w:p w14:paraId="5381C71B" w14:textId="6802B0A6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konstrukcja komory umożliwiająca obustronne mycie szyby frontowej zamykającej obszar pracy</w:t>
            </w:r>
          </w:p>
          <w:p w14:paraId="34C040C2" w14:textId="77777777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V kształtny wlot powietrza na kurtynie wykonany ze stali nierdzewnej kwasoodpornej AISI 316 L</w:t>
            </w:r>
          </w:p>
          <w:p w14:paraId="4E81262C" w14:textId="7AC5D886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boki komory przeszklone </w:t>
            </w:r>
          </w:p>
          <w:p w14:paraId="4BA23BB4" w14:textId="798433AD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podłokietnik na przedramię mocowany na całej długości obszaru roboczego </w:t>
            </w:r>
          </w:p>
          <w:p w14:paraId="29D93A70" w14:textId="504C779A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szyba frontowa poruszana elektrycznie, umieszczona pod kątem w stosunku do blatu roboczego  z nadzorem położenia jej krawędzi i funkcją kontroli automatycznego zatrzymania na optymalnej wysokości ponad blatem w pozycji roboczej</w:t>
            </w:r>
          </w:p>
          <w:p w14:paraId="0DA3B08F" w14:textId="16E58633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komora wyposażona w trzy  silniki  typu EC (elektronicznie komutowane)</w:t>
            </w:r>
          </w:p>
          <w:p w14:paraId="5BB91791" w14:textId="623FDC85" w:rsidR="00E478E4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lampa UV zamontowana na stałe</w:t>
            </w:r>
          </w:p>
          <w:p w14:paraId="65A95505" w14:textId="77777777" w:rsidR="003F717A" w:rsidRPr="00FF09B7" w:rsidRDefault="00E478E4" w:rsidP="00FF09B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304" w:hanging="304"/>
              <w:contextualSpacing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źródło światła białego, bezcieniowe, min. 800 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lux</w:t>
            </w:r>
            <w:proofErr w:type="spellEnd"/>
            <w:r w:rsidRPr="00FF09B7">
              <w:rPr>
                <w:rFonts w:ascii="Times New Roman" w:hAnsi="Times New Roman" w:cs="Times New Roman"/>
                <w:bCs/>
              </w:rPr>
              <w:t>, źródło światła umieszczone poza obszarem roboczym</w:t>
            </w:r>
          </w:p>
          <w:p w14:paraId="39046251" w14:textId="77777777" w:rsidR="003F717A" w:rsidRPr="00FF09B7" w:rsidRDefault="003F717A" w:rsidP="003F717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14:paraId="6B80F167" w14:textId="2377765C" w:rsidR="003F717A" w:rsidRPr="00FF09B7" w:rsidRDefault="003F717A" w:rsidP="003F717A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C2C" w14:textId="77777777" w:rsidR="00123AEF" w:rsidRPr="00FF09B7" w:rsidRDefault="00123AEF" w:rsidP="00553A5F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23AEF" w:rsidRPr="00FF09B7" w14:paraId="0D383143" w14:textId="77777777" w:rsidTr="00553A5F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D3D" w14:textId="77777777" w:rsidR="00123AEF" w:rsidRPr="00FF09B7" w:rsidRDefault="00123AEF" w:rsidP="00553A5F">
            <w:pPr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837" w14:textId="77777777" w:rsidR="00AE1CC1" w:rsidRPr="00FF09B7" w:rsidRDefault="00AE1CC1" w:rsidP="00FC5547">
            <w:pPr>
              <w:spacing w:before="120" w:after="120"/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WYPOSAŻENIE</w:t>
            </w:r>
          </w:p>
          <w:p w14:paraId="530A3B94" w14:textId="556198E3" w:rsidR="00AE1CC1" w:rsidRPr="00FF09B7" w:rsidRDefault="00AE1CC1" w:rsidP="00FF09B7">
            <w:pPr>
              <w:pStyle w:val="Akapitzlist"/>
              <w:numPr>
                <w:ilvl w:val="0"/>
                <w:numId w:val="63"/>
              </w:numPr>
              <w:spacing w:after="0"/>
              <w:ind w:left="304" w:hanging="304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blat roboczy dzielony asymetrycznie, wyjmowany, pozbawiony ostrych krawędzi, wykonany ze stali nierdzewnej kwasoodpornej AISI 316L</w:t>
            </w:r>
          </w:p>
          <w:p w14:paraId="6EBB72C6" w14:textId="6E6FE591" w:rsidR="00AE1CC1" w:rsidRPr="00FF09B7" w:rsidRDefault="00AE1CC1" w:rsidP="00FF09B7">
            <w:pPr>
              <w:pStyle w:val="Akapitzlist"/>
              <w:numPr>
                <w:ilvl w:val="0"/>
                <w:numId w:val="63"/>
              </w:numPr>
              <w:spacing w:after="0"/>
              <w:ind w:left="304" w:hanging="304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złącze diagnostyczne umieszczone w łatwo dostępnym miejscu, umożliwiające podłączenie opcjonalnego modułu do zdalnej weryfikacji parametrów pracy komory przez autoryzowany serwis lub producenta poprzez sieć GSM</w:t>
            </w:r>
          </w:p>
          <w:p w14:paraId="282EFB02" w14:textId="4912228E" w:rsidR="00AE1CC1" w:rsidRPr="00FF09B7" w:rsidRDefault="00AE1CC1" w:rsidP="00FF09B7">
            <w:pPr>
              <w:pStyle w:val="Akapitzlist"/>
              <w:numPr>
                <w:ilvl w:val="0"/>
                <w:numId w:val="63"/>
              </w:numPr>
              <w:spacing w:after="0"/>
              <w:ind w:left="304" w:hanging="304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trzy gniazda elektryczne w obszarze pracy bez połączeń śrubowych po otwarciu pokrywy  </w:t>
            </w:r>
          </w:p>
          <w:p w14:paraId="2D6056EA" w14:textId="276C7A06" w:rsidR="00AE1CC1" w:rsidRPr="00FF09B7" w:rsidRDefault="00AE1CC1" w:rsidP="00FF09B7">
            <w:pPr>
              <w:pStyle w:val="Akapitzlist"/>
              <w:numPr>
                <w:ilvl w:val="0"/>
                <w:numId w:val="63"/>
              </w:numPr>
              <w:spacing w:after="0"/>
              <w:ind w:left="304" w:hanging="304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czujnik temperatury w komorze roboczej z alarmem przekroczenia ustawionej temperatury maksymalnej</w:t>
            </w:r>
          </w:p>
          <w:p w14:paraId="095DAA11" w14:textId="4A2C7750" w:rsidR="00123AEF" w:rsidRPr="00FF09B7" w:rsidRDefault="00AE1CC1" w:rsidP="00FF09B7">
            <w:pPr>
              <w:pStyle w:val="Akapitzlist"/>
              <w:numPr>
                <w:ilvl w:val="0"/>
                <w:numId w:val="63"/>
              </w:numPr>
              <w:spacing w:after="0"/>
              <w:ind w:left="304" w:hanging="304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port pozwalający na przeprowadzenie testu DOP filtrów HEPA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68E" w14:textId="77777777" w:rsidR="00123AEF" w:rsidRPr="00FF09B7" w:rsidRDefault="00123AEF" w:rsidP="00553A5F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123AEF" w:rsidRPr="00FF09B7" w14:paraId="05730B83" w14:textId="77777777" w:rsidTr="00553A5F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8B7E" w14:textId="77777777" w:rsidR="00123AEF" w:rsidRPr="00FF09B7" w:rsidRDefault="00123AEF" w:rsidP="00553A5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60B" w14:textId="77777777" w:rsidR="00AE1CC1" w:rsidRPr="00FF09B7" w:rsidRDefault="00AE1CC1" w:rsidP="00FC5547">
            <w:pPr>
              <w:pStyle w:val="Tekstpodstawowy2"/>
              <w:spacing w:before="120" w:after="0" w:line="276" w:lineRule="auto"/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STEROWANIE, OPROGRAMOWANIE, KONTROLA  PARAMETRÓW</w:t>
            </w:r>
          </w:p>
          <w:p w14:paraId="7DC384E9" w14:textId="45316E8E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 xml:space="preserve">sterowanie mikroprocesorowe z panelem kontrolnym z klawiaturą membranową </w:t>
            </w:r>
          </w:p>
          <w:p w14:paraId="50CED495" w14:textId="6CC772BF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komunikaty informacyjne wyświetlane w sposób ciągły na ekranie LCD:</w:t>
            </w:r>
          </w:p>
          <w:p w14:paraId="29BE2E60" w14:textId="5023C722" w:rsidR="00AE1CC1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587" w:hanging="283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 xml:space="preserve">prędkość przepływu powietrza w obszarze pracy skierowanym pionowo w dół </w:t>
            </w:r>
          </w:p>
          <w:p w14:paraId="0005CEFA" w14:textId="4F16A5B2" w:rsidR="00AE1CC1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587" w:hanging="283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prędkość przepływu w barierze powietrznej</w:t>
            </w:r>
          </w:p>
          <w:p w14:paraId="79E205D6" w14:textId="32DF8B83" w:rsidR="00AE1CC1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587" w:hanging="283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panel kontrolny z graficznym wyświetlaczem LCD z dedykowanymi klawiszami funkcyjnymi dotyczącymi:</w:t>
            </w:r>
          </w:p>
          <w:p w14:paraId="6F06EBB6" w14:textId="44F7DF01" w:rsidR="00AE1CC1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587" w:hanging="283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ruchu szyby frontowej</w:t>
            </w:r>
          </w:p>
          <w:p w14:paraId="778D8E63" w14:textId="74330EF7" w:rsidR="00AE1CC1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587" w:hanging="283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oświetlenia</w:t>
            </w:r>
          </w:p>
          <w:p w14:paraId="0C9C741D" w14:textId="65D1FF42" w:rsidR="00AE1CC1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587" w:hanging="283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lampy UV</w:t>
            </w:r>
          </w:p>
          <w:p w14:paraId="691F31A8" w14:textId="443A659C" w:rsidR="00AE1CC1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587" w:hanging="283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pracy wentylatorów</w:t>
            </w:r>
          </w:p>
          <w:p w14:paraId="6CC0F1EA" w14:textId="54E6BD8D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aktywacja załączenia funkcji sygnalizowana wizualnie poprzez podświetlenie przypisanego klawisza funkcyjnego</w:t>
            </w:r>
          </w:p>
          <w:p w14:paraId="410D8FD3" w14:textId="3302B60C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alarmy wizualne nieprawidłowej pracy komory wyświetlane na ekranie sterownika</w:t>
            </w:r>
          </w:p>
          <w:p w14:paraId="40536832" w14:textId="77777777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lastRenderedPageBreak/>
              <w:t>wbudowane liczniki czasu pracy filtrów, lampy UV z funkcją przypominającą o konieczności ich wymiany</w:t>
            </w:r>
          </w:p>
          <w:p w14:paraId="5AD11822" w14:textId="0A0EAC73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komunikaty procentowego zużycia lampy UV</w:t>
            </w:r>
          </w:p>
          <w:p w14:paraId="2297C59E" w14:textId="6FFA7331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graficzny wskaźnik stanu zużycia filtrów HEPA</w:t>
            </w:r>
          </w:p>
          <w:p w14:paraId="3384FC24" w14:textId="16489852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komunikaty procentowego zużycia filtrów HEPA</w:t>
            </w:r>
          </w:p>
          <w:p w14:paraId="0FC9BE55" w14:textId="2C2912C0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minimum 4 programy pracy komory w tym 3 programy użytkownika o indywidualnie definiowanych parametrach pracy oraz jeden program czyszczący o parametrach predefiniowanych fabrycznie, umożliwiający bezpieczną konserwację/ czyszczenie wnętrza komory</w:t>
            </w:r>
          </w:p>
          <w:p w14:paraId="499780C5" w14:textId="51BF4DBD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 xml:space="preserve"> program wspomagający proces fumigacji H2O2</w:t>
            </w:r>
          </w:p>
          <w:p w14:paraId="5433E0C1" w14:textId="71F764B3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 xml:space="preserve">zabezpieczenie uniemożliwiające aktywację lampy UV przy podniesionej szybie frontowej </w:t>
            </w:r>
          </w:p>
          <w:p w14:paraId="65422820" w14:textId="1964A8A3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szybka aktywacja sterylizacji UV poprzez kilkusekundowe przytrzymania klawisza funkcyjnego z poziomu trybu uśpienia (stand-by)</w:t>
            </w:r>
          </w:p>
          <w:p w14:paraId="360A2F90" w14:textId="11A2096B" w:rsidR="00AE1CC1" w:rsidRPr="00FF09B7" w:rsidRDefault="00AE1CC1" w:rsidP="00FF09B7">
            <w:pPr>
              <w:pStyle w:val="Tekstpodstawowy2"/>
              <w:numPr>
                <w:ilvl w:val="0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 xml:space="preserve"> tryby pracy specjalne: </w:t>
            </w:r>
          </w:p>
          <w:p w14:paraId="6FC1A7BD" w14:textId="77777777" w:rsidR="00AE1CC1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 xml:space="preserve">tryb pracy utrzymujący komorę laminarną w ciągłej gotowości do pracy przy jednoczesnym ograniczeniu zużycia energii do  około 34 W i redukcji głośności do poziomu 37 </w:t>
            </w:r>
            <w:proofErr w:type="spellStart"/>
            <w:r w:rsidRPr="00FF09B7">
              <w:rPr>
                <w:bCs/>
                <w:sz w:val="22"/>
                <w:szCs w:val="22"/>
              </w:rPr>
              <w:t>dB</w:t>
            </w:r>
            <w:proofErr w:type="spellEnd"/>
          </w:p>
          <w:p w14:paraId="3EE2246F" w14:textId="734CFAF0" w:rsidR="00123AEF" w:rsidRPr="00FF09B7" w:rsidRDefault="00AE1CC1" w:rsidP="00FF09B7">
            <w:pPr>
              <w:pStyle w:val="Tekstpodstawowy2"/>
              <w:numPr>
                <w:ilvl w:val="1"/>
                <w:numId w:val="64"/>
              </w:numPr>
              <w:spacing w:after="0" w:line="276" w:lineRule="auto"/>
              <w:ind w:left="304" w:hanging="284"/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tryb uśpienia (stand-by)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0FE" w14:textId="77777777" w:rsidR="00123AEF" w:rsidRPr="00FF09B7" w:rsidRDefault="00123AEF" w:rsidP="00553A5F">
            <w:pPr>
              <w:spacing w:line="320" w:lineRule="exact"/>
              <w:jc w:val="both"/>
            </w:pPr>
          </w:p>
        </w:tc>
      </w:tr>
      <w:tr w:rsidR="00123AEF" w:rsidRPr="00FF09B7" w14:paraId="5F1D23DB" w14:textId="77777777" w:rsidTr="00553A5F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4CA6" w14:textId="77777777" w:rsidR="00123AEF" w:rsidRPr="00FF09B7" w:rsidRDefault="00123AEF" w:rsidP="00553A5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F58" w14:textId="77777777" w:rsidR="00AE1CC1" w:rsidRPr="00FF09B7" w:rsidRDefault="00AE1CC1" w:rsidP="00FC5547">
            <w:pPr>
              <w:spacing w:before="120"/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CERTYFIKACJA, GWARANCJE</w:t>
            </w:r>
          </w:p>
          <w:p w14:paraId="46304460" w14:textId="77777777" w:rsidR="00AE1CC1" w:rsidRPr="00FF09B7" w:rsidRDefault="00AE1CC1" w:rsidP="003F717A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Certyfikat CE</w:t>
            </w:r>
          </w:p>
          <w:p w14:paraId="44BBF5CF" w14:textId="77777777" w:rsidR="00AE1CC1" w:rsidRPr="00FF09B7" w:rsidRDefault="00AE1CC1" w:rsidP="003F717A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 xml:space="preserve">certyfikat potwierdzający zgodność komory z normą EN 12469  wydany przez niezależną jednostkę certyfikującą  - dołączyć do oferty </w:t>
            </w:r>
          </w:p>
          <w:p w14:paraId="2CC24EA7" w14:textId="40F9940F" w:rsidR="00123AEF" w:rsidRPr="00FF09B7" w:rsidRDefault="00AE1CC1" w:rsidP="003F717A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22"/>
                <w:szCs w:val="22"/>
              </w:rPr>
              <w:t>Gwarancja 24 miesiące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280C" w14:textId="77777777" w:rsidR="00123AEF" w:rsidRPr="00FF09B7" w:rsidRDefault="00123AEF" w:rsidP="00553A5F">
            <w:pPr>
              <w:spacing w:line="320" w:lineRule="exact"/>
              <w:jc w:val="both"/>
            </w:pPr>
          </w:p>
        </w:tc>
      </w:tr>
      <w:tr w:rsidR="00AE1CC1" w:rsidRPr="00FF09B7" w14:paraId="2EEC4253" w14:textId="77777777" w:rsidTr="00553A5F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CAC" w14:textId="02E7FD88" w:rsidR="00AE1CC1" w:rsidRPr="00FF09B7" w:rsidRDefault="00AE1CC1" w:rsidP="00553A5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5335" w14:textId="41B1CEAD" w:rsidR="00AE1CC1" w:rsidRPr="00FF09B7" w:rsidRDefault="00AE1CC1" w:rsidP="00FC5547">
            <w:pPr>
              <w:spacing w:before="120"/>
              <w:rPr>
                <w:sz w:val="22"/>
                <w:szCs w:val="22"/>
              </w:rPr>
            </w:pPr>
            <w:r w:rsidRPr="00FC5547">
              <w:rPr>
                <w:b/>
                <w:bCs/>
                <w:sz w:val="22"/>
                <w:szCs w:val="22"/>
              </w:rPr>
              <w:t>WYMOGI SZCZEGÓŁOWE</w:t>
            </w:r>
            <w:r w:rsidRPr="00FF09B7">
              <w:rPr>
                <w:sz w:val="22"/>
                <w:szCs w:val="22"/>
              </w:rPr>
              <w:t>:</w:t>
            </w:r>
          </w:p>
          <w:p w14:paraId="4264E03B" w14:textId="1F96B797" w:rsidR="00AE1CC1" w:rsidRPr="00FF09B7" w:rsidRDefault="00AE1CC1" w:rsidP="00FF09B7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0"/>
              <w:ind w:left="304" w:hanging="284"/>
              <w:outlineLvl w:val="0"/>
              <w:rPr>
                <w:rFonts w:ascii="Times New Roman" w:eastAsia="Calibri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 xml:space="preserve">Oferowana komora laminarna musi być fabrycznie nowa, wyprodukowana w 2022 roku. </w:t>
            </w:r>
          </w:p>
          <w:p w14:paraId="32FB20C9" w14:textId="73E93547" w:rsidR="00AE1CC1" w:rsidRPr="00FF09B7" w:rsidRDefault="00AE1CC1" w:rsidP="00FF09B7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0"/>
              <w:ind w:left="304" w:hanging="284"/>
              <w:outlineLvl w:val="0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 xml:space="preserve">Zamówienie musi być zrealizowane z pełną instalacją komory laminarnej i przeszkoleniem personelu Zamawiającego (min. 2 osób). </w:t>
            </w:r>
          </w:p>
          <w:p w14:paraId="67258154" w14:textId="3E39E1B6" w:rsidR="00AE1CC1" w:rsidRPr="00FF09B7" w:rsidRDefault="00AE1CC1" w:rsidP="00FF09B7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0"/>
              <w:ind w:left="304" w:hanging="284"/>
              <w:outlineLvl w:val="0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lastRenderedPageBreak/>
              <w:t xml:space="preserve">Instrukcje obsługi w języku polskim lub angielskim mają obejmować zasadnicze informacje niezbędne dla prawidłowego użytkowania i obsługi komory laminarnej przez użytkownika. </w:t>
            </w:r>
          </w:p>
          <w:p w14:paraId="24DF6A34" w14:textId="5F1E210E" w:rsidR="00AE1CC1" w:rsidRPr="00FF09B7" w:rsidRDefault="00AE1CC1" w:rsidP="00FF09B7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0"/>
              <w:ind w:left="304" w:hanging="284"/>
              <w:outlineLvl w:val="0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>Wykonawca zapewni serwis gwarancyjny oraz serwis pogwarancyjny i zakup części zamiennych przez Zamawiającego przez okres co najmniej 5 lat, od daty zakończenia okresu gwarancji.</w:t>
            </w:r>
          </w:p>
          <w:p w14:paraId="29FA1BF1" w14:textId="50C5BF18" w:rsidR="00AE1CC1" w:rsidRPr="00FF09B7" w:rsidRDefault="00AE1CC1" w:rsidP="00FF09B7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0"/>
              <w:ind w:left="304" w:hanging="284"/>
              <w:outlineLvl w:val="0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>Wykonanie walidacji komory po zainstalowaniu w docelowym miejscu pracy w zakresie:</w:t>
            </w:r>
          </w:p>
          <w:p w14:paraId="7B0EB83A" w14:textId="77777777" w:rsidR="00AE1CC1" w:rsidRPr="00FF09B7" w:rsidRDefault="00AE1CC1" w:rsidP="00FF09B7">
            <w:pPr>
              <w:pStyle w:val="Akapitzlist"/>
              <w:numPr>
                <w:ilvl w:val="0"/>
                <w:numId w:val="66"/>
              </w:numPr>
              <w:tabs>
                <w:tab w:val="right" w:pos="709"/>
                <w:tab w:val="decimal" w:pos="7371"/>
                <w:tab w:val="decimal" w:pos="9072"/>
              </w:tabs>
              <w:spacing w:after="0"/>
              <w:ind w:left="587" w:hanging="283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>pomiar ilości cząstek stałych</w:t>
            </w:r>
          </w:p>
          <w:p w14:paraId="7EBE7470" w14:textId="77777777" w:rsidR="00AE1CC1" w:rsidRPr="00FF09B7" w:rsidRDefault="00AE1CC1" w:rsidP="00FF09B7">
            <w:pPr>
              <w:pStyle w:val="Akapitzlist"/>
              <w:numPr>
                <w:ilvl w:val="0"/>
                <w:numId w:val="66"/>
              </w:numPr>
              <w:tabs>
                <w:tab w:val="right" w:pos="709"/>
                <w:tab w:val="decimal" w:pos="7371"/>
                <w:tab w:val="decimal" w:pos="9072"/>
              </w:tabs>
              <w:spacing w:after="0"/>
              <w:ind w:left="587" w:hanging="283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>pomiar prędkości liniowej w przestrzeni roboczej</w:t>
            </w:r>
          </w:p>
          <w:p w14:paraId="76639683" w14:textId="0598BE64" w:rsidR="00AE1CC1" w:rsidRPr="00FF09B7" w:rsidRDefault="00AE1CC1" w:rsidP="00FF09B7">
            <w:pPr>
              <w:pStyle w:val="Akapitzlist"/>
              <w:numPr>
                <w:ilvl w:val="0"/>
                <w:numId w:val="66"/>
              </w:numPr>
              <w:tabs>
                <w:tab w:val="right" w:pos="709"/>
                <w:tab w:val="decimal" w:pos="7371"/>
                <w:tab w:val="decimal" w:pos="9072"/>
              </w:tabs>
              <w:spacing w:after="0"/>
              <w:ind w:left="587" w:hanging="283"/>
              <w:rPr>
                <w:rFonts w:ascii="Times New Roman" w:hAnsi="Times New Roman" w:cs="Times New Roman"/>
              </w:rPr>
            </w:pPr>
            <w:r w:rsidRPr="00FF09B7">
              <w:rPr>
                <w:rFonts w:ascii="Times New Roman" w:hAnsi="Times New Roman" w:cs="Times New Roman"/>
              </w:rPr>
              <w:t>pomiar prędkości liniowej na wlocie do komory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C3C" w14:textId="77777777" w:rsidR="00AE1CC1" w:rsidRPr="00FF09B7" w:rsidRDefault="00AE1CC1" w:rsidP="00553A5F">
            <w:pPr>
              <w:spacing w:line="320" w:lineRule="exact"/>
              <w:jc w:val="both"/>
            </w:pPr>
          </w:p>
        </w:tc>
      </w:tr>
      <w:tr w:rsidR="002C6E1B" w:rsidRPr="00FF09B7" w14:paraId="09AA075E" w14:textId="77777777" w:rsidTr="002C6E1B">
        <w:trPr>
          <w:trHeight w:val="12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4B9" w14:textId="555A642B" w:rsidR="002C6E1B" w:rsidRPr="00FF09B7" w:rsidRDefault="003F717A" w:rsidP="00553A5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5356" w14:textId="41760944" w:rsidR="002C6E1B" w:rsidRPr="00FF09B7" w:rsidRDefault="002C6E1B" w:rsidP="003F717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Termin realizacji zamówienia</w:t>
            </w:r>
            <w:r w:rsidRPr="00FF09B7">
              <w:rPr>
                <w:sz w:val="22"/>
                <w:szCs w:val="22"/>
              </w:rPr>
              <w:t xml:space="preserve">, w tym instalacji, uruchomienia, testowania i przeszkolenia personelu </w:t>
            </w:r>
            <w:r w:rsidR="00866765" w:rsidRPr="00FF09B7">
              <w:rPr>
                <w:sz w:val="22"/>
                <w:szCs w:val="22"/>
              </w:rPr>
              <w:t xml:space="preserve">- </w:t>
            </w:r>
            <w:r w:rsidRPr="00FF09B7">
              <w:rPr>
                <w:b/>
                <w:bCs/>
                <w:sz w:val="22"/>
                <w:szCs w:val="22"/>
              </w:rPr>
              <w:t>nie później niż do 6 tygodni od dnia podpisania umowy.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3D1" w14:textId="77777777" w:rsidR="002C6E1B" w:rsidRPr="00FF09B7" w:rsidRDefault="002C6E1B" w:rsidP="00553A5F">
            <w:pPr>
              <w:spacing w:line="320" w:lineRule="exact"/>
              <w:jc w:val="both"/>
            </w:pPr>
          </w:p>
        </w:tc>
      </w:tr>
      <w:tr w:rsidR="00123AEF" w:rsidRPr="00FF09B7" w14:paraId="2EBCBEB1" w14:textId="77777777" w:rsidTr="007D7FBD">
        <w:trPr>
          <w:trHeight w:val="962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7E0B" w14:textId="77777777" w:rsidR="00123AEF" w:rsidRPr="00FF09B7" w:rsidRDefault="00123AEF" w:rsidP="00553A5F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FF09B7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13F16502" w14:textId="77777777" w:rsidR="00123AEF" w:rsidRPr="00FF09B7" w:rsidRDefault="00123AEF" w:rsidP="00553A5F">
            <w:pPr>
              <w:spacing w:line="320" w:lineRule="exact"/>
              <w:jc w:val="both"/>
            </w:pPr>
          </w:p>
        </w:tc>
      </w:tr>
    </w:tbl>
    <w:p w14:paraId="19EC5249" w14:textId="77777777" w:rsidR="00123AEF" w:rsidRPr="00FF09B7" w:rsidRDefault="00123AEF" w:rsidP="00123AEF">
      <w:pPr>
        <w:pStyle w:val="Tytu0"/>
        <w:ind w:left="284"/>
        <w:jc w:val="both"/>
        <w:outlineLvl w:val="0"/>
        <w:rPr>
          <w:bCs/>
          <w:sz w:val="20"/>
          <w:szCs w:val="20"/>
        </w:rPr>
      </w:pPr>
    </w:p>
    <w:p w14:paraId="1A1D8706" w14:textId="77777777" w:rsidR="00123AEF" w:rsidRPr="00FF09B7" w:rsidRDefault="00123AEF" w:rsidP="00123AEF">
      <w:pPr>
        <w:jc w:val="both"/>
        <w:outlineLvl w:val="0"/>
        <w:rPr>
          <w:i/>
          <w:iCs/>
        </w:rPr>
      </w:pPr>
      <w:r w:rsidRPr="00FF09B7">
        <w:rPr>
          <w:b/>
          <w:bCs/>
        </w:rPr>
        <w:t xml:space="preserve">Opis </w:t>
      </w:r>
      <w:r w:rsidRPr="00FF09B7">
        <w:rPr>
          <w:b/>
        </w:rPr>
        <w:t>musi być opatrzony kwalifikowanym podpisem elektronicznym,</w:t>
      </w:r>
      <w:r w:rsidRPr="00FF09B7">
        <w:t xml:space="preserve"> </w:t>
      </w:r>
      <w:r w:rsidRPr="00FF09B7">
        <w:rPr>
          <w:b/>
        </w:rPr>
        <w:t>podpisem zaufanym lub osobistym przez osobę/y uprawnione do reprezentowania Wykonawcy</w:t>
      </w:r>
      <w:r w:rsidRPr="00FF09B7">
        <w:rPr>
          <w:i/>
          <w:iCs/>
        </w:rPr>
        <w:t>.</w:t>
      </w:r>
    </w:p>
    <w:p w14:paraId="1C2F7F88" w14:textId="130DE305" w:rsidR="00B9104B" w:rsidRPr="00FF09B7" w:rsidRDefault="00B9104B">
      <w:pPr>
        <w:rPr>
          <w:b/>
          <w:color w:val="FF0000"/>
          <w:sz w:val="32"/>
          <w:szCs w:val="22"/>
        </w:rPr>
      </w:pPr>
      <w:r w:rsidRPr="00FF09B7">
        <w:rPr>
          <w:b/>
          <w:color w:val="FF0000"/>
          <w:sz w:val="32"/>
          <w:szCs w:val="22"/>
        </w:rPr>
        <w:br w:type="page"/>
      </w:r>
    </w:p>
    <w:p w14:paraId="16CAF409" w14:textId="77777777" w:rsidR="003E1D06" w:rsidRPr="00FF09B7" w:rsidRDefault="003E1D06" w:rsidP="00586D5D">
      <w:pPr>
        <w:pStyle w:val="Zwykytekst"/>
        <w:spacing w:before="120" w:line="288" w:lineRule="auto"/>
        <w:jc w:val="both"/>
        <w:rPr>
          <w:rFonts w:ascii="Times New Roman" w:hAnsi="Times New Roman"/>
          <w:b/>
          <w:color w:val="FF0000"/>
          <w:sz w:val="32"/>
          <w:szCs w:val="22"/>
        </w:rPr>
        <w:sectPr w:rsidR="003E1D06" w:rsidRPr="00FF09B7" w:rsidSect="003E1D06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</w:p>
    <w:p w14:paraId="0B1848A6" w14:textId="7098422C" w:rsidR="00B33020" w:rsidRPr="00FF09B7" w:rsidRDefault="00B33020" w:rsidP="00586D5D">
      <w:pPr>
        <w:pStyle w:val="Zwykytekst"/>
        <w:spacing w:before="120" w:line="288" w:lineRule="auto"/>
        <w:jc w:val="both"/>
        <w:rPr>
          <w:rFonts w:ascii="Times New Roman" w:hAnsi="Times New Roman"/>
          <w:b/>
          <w:color w:val="FF0000"/>
          <w:sz w:val="32"/>
          <w:szCs w:val="22"/>
        </w:rPr>
      </w:pPr>
      <w:bookmarkStart w:id="7" w:name="_GoBack"/>
      <w:bookmarkEnd w:id="7"/>
    </w:p>
    <w:sectPr w:rsidR="00B33020" w:rsidRPr="00FF09B7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242655" w:rsidRDefault="00242655">
      <w:r>
        <w:separator/>
      </w:r>
    </w:p>
  </w:endnote>
  <w:endnote w:type="continuationSeparator" w:id="0">
    <w:p w14:paraId="49F7BB8F" w14:textId="77777777" w:rsidR="00242655" w:rsidRDefault="0024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242655" w:rsidRDefault="00242655">
      <w:r>
        <w:separator/>
      </w:r>
    </w:p>
  </w:footnote>
  <w:footnote w:type="continuationSeparator" w:id="0">
    <w:p w14:paraId="6D14E9CD" w14:textId="77777777" w:rsidR="00242655" w:rsidRDefault="00242655">
      <w:r>
        <w:continuationSeparator/>
      </w:r>
    </w:p>
  </w:footnote>
  <w:footnote w:id="1">
    <w:p w14:paraId="67B28255" w14:textId="77777777" w:rsidR="00242655" w:rsidRPr="007E47EE" w:rsidRDefault="00242655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559B4F70" w:rsidR="00242655" w:rsidRPr="00EB5F25" w:rsidRDefault="00242655">
    <w:pPr>
      <w:pStyle w:val="Nagwek"/>
      <w:rPr>
        <w:color w:val="FF0000"/>
      </w:rPr>
    </w:pPr>
    <w:r w:rsidRPr="00895303">
      <w:rPr>
        <w:sz w:val="16"/>
        <w:szCs w:val="16"/>
      </w:rPr>
      <w:t>BZP.261.1</w:t>
    </w:r>
    <w:r>
      <w:rPr>
        <w:sz w:val="16"/>
        <w:szCs w:val="16"/>
      </w:rPr>
      <w:t>4</w:t>
    </w:r>
    <w:r w:rsidRPr="00895303">
      <w:rPr>
        <w:sz w:val="16"/>
        <w:szCs w:val="16"/>
      </w:rPr>
      <w:t>.2022</w:t>
    </w:r>
  </w:p>
  <w:p w14:paraId="5F74ED9F" w14:textId="77777777" w:rsidR="00242655" w:rsidRDefault="002426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784E60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E4E65"/>
    <w:multiLevelType w:val="multilevel"/>
    <w:tmpl w:val="9098B40A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AA15BC"/>
    <w:multiLevelType w:val="hybridMultilevel"/>
    <w:tmpl w:val="20B2D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501F2"/>
    <w:multiLevelType w:val="hybridMultilevel"/>
    <w:tmpl w:val="9BA80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0F62C7"/>
    <w:multiLevelType w:val="multilevel"/>
    <w:tmpl w:val="861EC8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0BE5601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2607CC"/>
    <w:multiLevelType w:val="hybridMultilevel"/>
    <w:tmpl w:val="0F36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1C28E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31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2" w15:restartNumberingAfterBreak="0">
    <w:nsid w:val="309D20C4"/>
    <w:multiLevelType w:val="hybridMultilevel"/>
    <w:tmpl w:val="1DA6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FE32D8"/>
    <w:multiLevelType w:val="hybridMultilevel"/>
    <w:tmpl w:val="6C6A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5E71E31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E20110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9FA5B26"/>
    <w:multiLevelType w:val="hybridMultilevel"/>
    <w:tmpl w:val="ED7C5BE4"/>
    <w:lvl w:ilvl="0" w:tplc="C4D0E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F247FDA"/>
    <w:multiLevelType w:val="multilevel"/>
    <w:tmpl w:val="3C38B27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816FD2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360719"/>
    <w:multiLevelType w:val="hybridMultilevel"/>
    <w:tmpl w:val="EAB6F424"/>
    <w:lvl w:ilvl="0" w:tplc="0932059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7" w15:restartNumberingAfterBreak="0">
    <w:nsid w:val="49726360"/>
    <w:multiLevelType w:val="multilevel"/>
    <w:tmpl w:val="2840825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9EF2622"/>
    <w:multiLevelType w:val="hybridMultilevel"/>
    <w:tmpl w:val="5438498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73107F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22358B"/>
    <w:multiLevelType w:val="hybridMultilevel"/>
    <w:tmpl w:val="B950B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5" w15:restartNumberingAfterBreak="0">
    <w:nsid w:val="51BF640F"/>
    <w:multiLevelType w:val="hybridMultilevel"/>
    <w:tmpl w:val="C4E628F2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8" w15:restartNumberingAfterBreak="0">
    <w:nsid w:val="554B76B5"/>
    <w:multiLevelType w:val="hybridMultilevel"/>
    <w:tmpl w:val="78CEF1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E14BA0"/>
    <w:multiLevelType w:val="hybridMultilevel"/>
    <w:tmpl w:val="D7BA9B62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61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5C8B08EE"/>
    <w:multiLevelType w:val="hybridMultilevel"/>
    <w:tmpl w:val="7724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C05792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F70ED3"/>
    <w:multiLevelType w:val="multilevel"/>
    <w:tmpl w:val="C614883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6FE278F3"/>
    <w:multiLevelType w:val="hybridMultilevel"/>
    <w:tmpl w:val="E5FCB3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D76FF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46F1DD2"/>
    <w:multiLevelType w:val="hybridMultilevel"/>
    <w:tmpl w:val="8FC8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305688"/>
    <w:multiLevelType w:val="hybridMultilevel"/>
    <w:tmpl w:val="7724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82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74"/>
  </w:num>
  <w:num w:numId="3">
    <w:abstractNumId w:val="24"/>
  </w:num>
  <w:num w:numId="4">
    <w:abstractNumId w:val="15"/>
  </w:num>
  <w:num w:numId="5">
    <w:abstractNumId w:val="65"/>
  </w:num>
  <w:num w:numId="6">
    <w:abstractNumId w:val="69"/>
  </w:num>
  <w:num w:numId="7">
    <w:abstractNumId w:val="9"/>
  </w:num>
  <w:num w:numId="8">
    <w:abstractNumId w:val="23"/>
  </w:num>
  <w:num w:numId="9">
    <w:abstractNumId w:val="42"/>
  </w:num>
  <w:num w:numId="10">
    <w:abstractNumId w:val="80"/>
  </w:num>
  <w:num w:numId="11">
    <w:abstractNumId w:val="40"/>
  </w:num>
  <w:num w:numId="12">
    <w:abstractNumId w:val="66"/>
  </w:num>
  <w:num w:numId="13">
    <w:abstractNumId w:val="71"/>
  </w:num>
  <w:num w:numId="14">
    <w:abstractNumId w:val="37"/>
  </w:num>
  <w:num w:numId="15">
    <w:abstractNumId w:val="21"/>
  </w:num>
  <w:num w:numId="16">
    <w:abstractNumId w:val="64"/>
  </w:num>
  <w:num w:numId="17">
    <w:abstractNumId w:val="62"/>
  </w:num>
  <w:num w:numId="18">
    <w:abstractNumId w:val="33"/>
  </w:num>
  <w:num w:numId="19">
    <w:abstractNumId w:val="82"/>
  </w:num>
  <w:num w:numId="20">
    <w:abstractNumId w:val="73"/>
  </w:num>
  <w:num w:numId="21">
    <w:abstractNumId w:val="81"/>
  </w:num>
  <w:num w:numId="22">
    <w:abstractNumId w:val="60"/>
  </w:num>
  <w:num w:numId="23">
    <w:abstractNumId w:val="70"/>
  </w:num>
  <w:num w:numId="24">
    <w:abstractNumId w:val="76"/>
  </w:num>
  <w:num w:numId="25">
    <w:abstractNumId w:val="51"/>
  </w:num>
  <w:num w:numId="26">
    <w:abstractNumId w:val="27"/>
  </w:num>
  <w:num w:numId="27">
    <w:abstractNumId w:val="57"/>
  </w:num>
  <w:num w:numId="28">
    <w:abstractNumId w:val="52"/>
  </w:num>
  <w:num w:numId="29">
    <w:abstractNumId w:val="12"/>
  </w:num>
  <w:num w:numId="30">
    <w:abstractNumId w:val="20"/>
  </w:num>
  <w:num w:numId="31">
    <w:abstractNumId w:val="26"/>
  </w:num>
  <w:num w:numId="32">
    <w:abstractNumId w:val="7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</w:num>
  <w:num w:numId="43">
    <w:abstractNumId w:val="14"/>
  </w:num>
  <w:num w:numId="44">
    <w:abstractNumId w:val="72"/>
  </w:num>
  <w:num w:numId="45">
    <w:abstractNumId w:val="56"/>
  </w:num>
  <w:num w:numId="46">
    <w:abstractNumId w:val="53"/>
  </w:num>
  <w:num w:numId="47">
    <w:abstractNumId w:val="32"/>
  </w:num>
  <w:num w:numId="48">
    <w:abstractNumId w:val="36"/>
  </w:num>
  <w:num w:numId="49">
    <w:abstractNumId w:val="13"/>
  </w:num>
  <w:num w:numId="50">
    <w:abstractNumId w:val="44"/>
  </w:num>
  <w:num w:numId="51">
    <w:abstractNumId w:val="38"/>
  </w:num>
  <w:num w:numId="52">
    <w:abstractNumId w:val="63"/>
  </w:num>
  <w:num w:numId="53">
    <w:abstractNumId w:val="49"/>
  </w:num>
  <w:num w:numId="54">
    <w:abstractNumId w:val="79"/>
  </w:num>
  <w:num w:numId="55">
    <w:abstractNumId w:val="67"/>
  </w:num>
  <w:num w:numId="56">
    <w:abstractNumId w:val="39"/>
  </w:num>
  <w:num w:numId="57">
    <w:abstractNumId w:val="22"/>
  </w:num>
  <w:num w:numId="58">
    <w:abstractNumId w:val="47"/>
  </w:num>
  <w:num w:numId="59">
    <w:abstractNumId w:val="55"/>
  </w:num>
  <w:num w:numId="60">
    <w:abstractNumId w:val="25"/>
  </w:num>
  <w:num w:numId="61">
    <w:abstractNumId w:val="59"/>
  </w:num>
  <w:num w:numId="62">
    <w:abstractNumId w:val="50"/>
  </w:num>
  <w:num w:numId="63">
    <w:abstractNumId w:val="78"/>
  </w:num>
  <w:num w:numId="64">
    <w:abstractNumId w:val="29"/>
  </w:num>
  <w:num w:numId="65">
    <w:abstractNumId w:val="18"/>
  </w:num>
  <w:num w:numId="66">
    <w:abstractNumId w:val="46"/>
  </w:num>
  <w:num w:numId="67">
    <w:abstractNumId w:val="16"/>
  </w:num>
  <w:num w:numId="68">
    <w:abstractNumId w:val="0"/>
  </w:num>
  <w:num w:numId="69">
    <w:abstractNumId w:val="48"/>
  </w:num>
  <w:num w:numId="70">
    <w:abstractNumId w:val="19"/>
  </w:num>
  <w:num w:numId="71">
    <w:abstractNumId w:val="43"/>
  </w:num>
  <w:num w:numId="72">
    <w:abstractNumId w:val="68"/>
  </w:num>
  <w:num w:numId="73">
    <w:abstractNumId w:val="34"/>
  </w:num>
  <w:num w:numId="74">
    <w:abstractNumId w:val="77"/>
  </w:num>
  <w:num w:numId="75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C294C"/>
    <w:rsid w:val="000C4331"/>
    <w:rsid w:val="000D27E1"/>
    <w:rsid w:val="000D5593"/>
    <w:rsid w:val="000D73CC"/>
    <w:rsid w:val="000E6879"/>
    <w:rsid w:val="000F0150"/>
    <w:rsid w:val="00102487"/>
    <w:rsid w:val="001123C0"/>
    <w:rsid w:val="00113673"/>
    <w:rsid w:val="001172EB"/>
    <w:rsid w:val="00123AEF"/>
    <w:rsid w:val="00125506"/>
    <w:rsid w:val="00140A38"/>
    <w:rsid w:val="001515B1"/>
    <w:rsid w:val="00162E54"/>
    <w:rsid w:val="00186C0B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5678"/>
    <w:rsid w:val="001E736F"/>
    <w:rsid w:val="001F0519"/>
    <w:rsid w:val="001F7A76"/>
    <w:rsid w:val="002163AB"/>
    <w:rsid w:val="00242655"/>
    <w:rsid w:val="00251F6A"/>
    <w:rsid w:val="0025444C"/>
    <w:rsid w:val="00266BD3"/>
    <w:rsid w:val="002772F7"/>
    <w:rsid w:val="00284601"/>
    <w:rsid w:val="00293028"/>
    <w:rsid w:val="002940A3"/>
    <w:rsid w:val="00294C87"/>
    <w:rsid w:val="002953FA"/>
    <w:rsid w:val="002C6E1B"/>
    <w:rsid w:val="002D0F08"/>
    <w:rsid w:val="002D7658"/>
    <w:rsid w:val="002E1819"/>
    <w:rsid w:val="002E51CD"/>
    <w:rsid w:val="002F3686"/>
    <w:rsid w:val="002F5C8C"/>
    <w:rsid w:val="00304168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6C18"/>
    <w:rsid w:val="00386412"/>
    <w:rsid w:val="0038776D"/>
    <w:rsid w:val="0039740F"/>
    <w:rsid w:val="003B7870"/>
    <w:rsid w:val="003C7629"/>
    <w:rsid w:val="003E1D06"/>
    <w:rsid w:val="003F6D4D"/>
    <w:rsid w:val="003F717A"/>
    <w:rsid w:val="004232E3"/>
    <w:rsid w:val="00424517"/>
    <w:rsid w:val="004252FF"/>
    <w:rsid w:val="00431B19"/>
    <w:rsid w:val="0043578D"/>
    <w:rsid w:val="00437121"/>
    <w:rsid w:val="00440B36"/>
    <w:rsid w:val="00443006"/>
    <w:rsid w:val="00444430"/>
    <w:rsid w:val="00444A44"/>
    <w:rsid w:val="004469A0"/>
    <w:rsid w:val="004602D0"/>
    <w:rsid w:val="00462B29"/>
    <w:rsid w:val="004668C5"/>
    <w:rsid w:val="00466C68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D75ED"/>
    <w:rsid w:val="004E6D59"/>
    <w:rsid w:val="004F079B"/>
    <w:rsid w:val="00500395"/>
    <w:rsid w:val="00502893"/>
    <w:rsid w:val="00503BAA"/>
    <w:rsid w:val="0051511F"/>
    <w:rsid w:val="0052210C"/>
    <w:rsid w:val="0052674C"/>
    <w:rsid w:val="00546D4B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6D5D"/>
    <w:rsid w:val="0058731F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776C"/>
    <w:rsid w:val="005E0873"/>
    <w:rsid w:val="005E742D"/>
    <w:rsid w:val="0062517E"/>
    <w:rsid w:val="00634E44"/>
    <w:rsid w:val="0064122F"/>
    <w:rsid w:val="00665B77"/>
    <w:rsid w:val="00676C72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704834"/>
    <w:rsid w:val="00704D1F"/>
    <w:rsid w:val="00707E60"/>
    <w:rsid w:val="0071358C"/>
    <w:rsid w:val="007154C4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A65B8"/>
    <w:rsid w:val="007A7E9C"/>
    <w:rsid w:val="007C36C6"/>
    <w:rsid w:val="007C3B81"/>
    <w:rsid w:val="007D7FBD"/>
    <w:rsid w:val="007E2F75"/>
    <w:rsid w:val="007E47EE"/>
    <w:rsid w:val="007E6BAE"/>
    <w:rsid w:val="007F1EF1"/>
    <w:rsid w:val="007F2E50"/>
    <w:rsid w:val="00805427"/>
    <w:rsid w:val="0082316C"/>
    <w:rsid w:val="008274D1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2E26"/>
    <w:rsid w:val="008D1508"/>
    <w:rsid w:val="008D437D"/>
    <w:rsid w:val="008E256A"/>
    <w:rsid w:val="008E5E3E"/>
    <w:rsid w:val="008F4CDA"/>
    <w:rsid w:val="00906A68"/>
    <w:rsid w:val="00924B79"/>
    <w:rsid w:val="00926BBC"/>
    <w:rsid w:val="00950B73"/>
    <w:rsid w:val="00952DE9"/>
    <w:rsid w:val="009647E8"/>
    <w:rsid w:val="009658FB"/>
    <w:rsid w:val="00993858"/>
    <w:rsid w:val="00996991"/>
    <w:rsid w:val="009A44C2"/>
    <w:rsid w:val="009A6BFB"/>
    <w:rsid w:val="009B7988"/>
    <w:rsid w:val="009E5A7D"/>
    <w:rsid w:val="009F1F22"/>
    <w:rsid w:val="009F23D0"/>
    <w:rsid w:val="009F508A"/>
    <w:rsid w:val="00A12811"/>
    <w:rsid w:val="00A15111"/>
    <w:rsid w:val="00A15710"/>
    <w:rsid w:val="00A17E46"/>
    <w:rsid w:val="00A26BFE"/>
    <w:rsid w:val="00A27F95"/>
    <w:rsid w:val="00A30CE0"/>
    <w:rsid w:val="00A34F24"/>
    <w:rsid w:val="00A36372"/>
    <w:rsid w:val="00A5475A"/>
    <w:rsid w:val="00A55632"/>
    <w:rsid w:val="00A601CA"/>
    <w:rsid w:val="00A624D0"/>
    <w:rsid w:val="00A66595"/>
    <w:rsid w:val="00A66887"/>
    <w:rsid w:val="00A7264C"/>
    <w:rsid w:val="00A74BE4"/>
    <w:rsid w:val="00AA10CD"/>
    <w:rsid w:val="00AB389E"/>
    <w:rsid w:val="00AB71BA"/>
    <w:rsid w:val="00AB7824"/>
    <w:rsid w:val="00AC0B43"/>
    <w:rsid w:val="00AC5531"/>
    <w:rsid w:val="00AE1CC1"/>
    <w:rsid w:val="00AF06B7"/>
    <w:rsid w:val="00B02DAE"/>
    <w:rsid w:val="00B0592D"/>
    <w:rsid w:val="00B118F8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72394"/>
    <w:rsid w:val="00B83039"/>
    <w:rsid w:val="00B9104B"/>
    <w:rsid w:val="00B97D82"/>
    <w:rsid w:val="00BA110F"/>
    <w:rsid w:val="00BA5B4E"/>
    <w:rsid w:val="00BB19FF"/>
    <w:rsid w:val="00BB7507"/>
    <w:rsid w:val="00BD599D"/>
    <w:rsid w:val="00BD632D"/>
    <w:rsid w:val="00BD6CDB"/>
    <w:rsid w:val="00BF1D7D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C6473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679C3"/>
    <w:rsid w:val="00D81F91"/>
    <w:rsid w:val="00D92978"/>
    <w:rsid w:val="00DA7E92"/>
    <w:rsid w:val="00DC5807"/>
    <w:rsid w:val="00DE74D2"/>
    <w:rsid w:val="00DF2AEC"/>
    <w:rsid w:val="00DF2C53"/>
    <w:rsid w:val="00E02369"/>
    <w:rsid w:val="00E25337"/>
    <w:rsid w:val="00E27BB6"/>
    <w:rsid w:val="00E36B62"/>
    <w:rsid w:val="00E478E4"/>
    <w:rsid w:val="00E47AE4"/>
    <w:rsid w:val="00E8215F"/>
    <w:rsid w:val="00E93F09"/>
    <w:rsid w:val="00EA0BB1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70D92"/>
    <w:rsid w:val="00F71EB8"/>
    <w:rsid w:val="00F85985"/>
    <w:rsid w:val="00F920B0"/>
    <w:rsid w:val="00F922AE"/>
    <w:rsid w:val="00FA2C47"/>
    <w:rsid w:val="00FA41BC"/>
    <w:rsid w:val="00FA51B4"/>
    <w:rsid w:val="00FA79CB"/>
    <w:rsid w:val="00FC4CB7"/>
    <w:rsid w:val="00FC5547"/>
    <w:rsid w:val="00FD5F4C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37"/>
    <w:rsid w:val="001516A7"/>
    <w:rsid w:val="002F3901"/>
    <w:rsid w:val="00311337"/>
    <w:rsid w:val="00332931"/>
    <w:rsid w:val="005A3B5D"/>
    <w:rsid w:val="00755108"/>
    <w:rsid w:val="00812926"/>
    <w:rsid w:val="00896936"/>
    <w:rsid w:val="00A16066"/>
    <w:rsid w:val="00AC32F4"/>
    <w:rsid w:val="00B941E0"/>
    <w:rsid w:val="00C56487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32F4"/>
    <w:rPr>
      <w:color w:val="808080"/>
    </w:rPr>
  </w:style>
  <w:style w:type="paragraph" w:customStyle="1" w:styleId="81EA65522EF145B29103BE9395B8A803">
    <w:name w:val="81EA65522EF145B29103BE9395B8A803"/>
    <w:rsid w:val="00896936"/>
  </w:style>
  <w:style w:type="paragraph" w:customStyle="1" w:styleId="E6F01697E01D4C9CBDBA06EAF5DF1F39">
    <w:name w:val="E6F01697E01D4C9CBDBA06EAF5DF1F39"/>
    <w:rsid w:val="00AC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36A76-ECBD-4343-BA87-28E4EBE3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18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aparatury dla Instytutu Chemii i Instytutu Budownictwa Politechniki Warszawskiej Filii w Płocku</vt:lpstr>
    </vt:vector>
  </TitlesOfParts>
  <Company>Politechnika Warszawska</Company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dla Instytutu Chemii i Instytutu Budownictwa Politechniki Warszawskiej Filii w Płocku</dc:title>
  <dc:subject/>
  <dc:creator>SzNTiS</dc:creator>
  <dc:description/>
  <cp:lastModifiedBy>Jamowska Joanna</cp:lastModifiedBy>
  <cp:revision>239</cp:revision>
  <cp:lastPrinted>2022-04-13T07:18:00Z</cp:lastPrinted>
  <dcterms:created xsi:type="dcterms:W3CDTF">2021-04-08T05:24:00Z</dcterms:created>
  <dcterms:modified xsi:type="dcterms:W3CDTF">2022-04-13T11:06:00Z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