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B45C8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snapToGrid w:val="0"/>
          <w:lang w:eastAsia="pl-PL"/>
        </w:rPr>
        <w:t>Dobromierz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8460A">
        <w:rPr>
          <w:rFonts w:asciiTheme="majorHAnsi" w:eastAsia="Times New Roman" w:hAnsiTheme="majorHAnsi" w:cs="Arial"/>
          <w:snapToGrid w:val="0"/>
          <w:lang w:eastAsia="pl-PL"/>
        </w:rPr>
        <w:t>5 lipca</w:t>
      </w:r>
      <w:r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 2021 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D32843" w:rsidRPr="008B45C8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>Gmina Dobromierz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 xml:space="preserve">pl. Wolności 24     </w:t>
      </w:r>
    </w:p>
    <w:p w:rsidR="00D32843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58-170 Dobromierz</w:t>
      </w:r>
    </w:p>
    <w:p w:rsidR="00D36D45" w:rsidRPr="008B45C8" w:rsidRDefault="00D36D45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</w:p>
    <w:p w:rsidR="0020799D" w:rsidRPr="008B45C8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bookmarkStart w:id="0" w:name="_Hlk62480796"/>
      <w:r w:rsidRPr="008B45C8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bookmarkEnd w:id="0"/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B8460A" w:rsidRDefault="0020799D" w:rsidP="00E73EF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eastAsiaTheme="majorEastAsia" w:hAnsi="Cambria" w:cstheme="majorBidi"/>
          <w:b/>
          <w:bCs/>
          <w:sz w:val="24"/>
          <w:szCs w:val="24"/>
        </w:rPr>
      </w:pPr>
      <w:r w:rsidRPr="008B45C8">
        <w:rPr>
          <w:rFonts w:asciiTheme="majorHAnsi" w:eastAsia="Calibri" w:hAnsiTheme="majorHAnsi" w:cs="Arial"/>
          <w:b/>
        </w:rPr>
        <w:t>Dotyczy:</w:t>
      </w:r>
      <w:r w:rsidRPr="008B45C8">
        <w:rPr>
          <w:rFonts w:asciiTheme="majorHAnsi" w:eastAsia="Calibri" w:hAnsiTheme="majorHAnsi" w:cs="Arial"/>
        </w:rPr>
        <w:t xml:space="preserve"> </w:t>
      </w:r>
      <w:r w:rsidR="00B8460A">
        <w:rPr>
          <w:rFonts w:ascii="Cambria" w:eastAsiaTheme="majorEastAsia" w:hAnsi="Cambria" w:cstheme="majorBidi"/>
          <w:b/>
          <w:bCs/>
          <w:sz w:val="24"/>
          <w:szCs w:val="24"/>
        </w:rPr>
        <w:t xml:space="preserve">Zakup ciągnika do obsługi prac komunalnych </w:t>
      </w:r>
      <w:r w:rsidR="00B8460A" w:rsidRPr="00F2316D">
        <w:rPr>
          <w:rFonts w:ascii="Cambria" w:eastAsiaTheme="majorEastAsia" w:hAnsi="Cambria" w:cstheme="majorBidi"/>
          <w:b/>
          <w:bCs/>
          <w:sz w:val="24"/>
          <w:szCs w:val="24"/>
        </w:rPr>
        <w:t xml:space="preserve"> </w:t>
      </w:r>
    </w:p>
    <w:p w:rsidR="00E73EF3" w:rsidRPr="00785D09" w:rsidRDefault="00B8460A" w:rsidP="00E73EF3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F2316D">
        <w:rPr>
          <w:rFonts w:ascii="Cambria" w:hAnsi="Cambria"/>
          <w:sz w:val="24"/>
          <w:szCs w:val="24"/>
        </w:rPr>
        <w:t>numer postępowania</w:t>
      </w:r>
      <w:r w:rsidRPr="00F2316D">
        <w:rPr>
          <w:rFonts w:ascii="Cambria" w:hAnsi="Cambria"/>
          <w:bCs/>
          <w:sz w:val="24"/>
          <w:szCs w:val="24"/>
        </w:rPr>
        <w:t xml:space="preserve">: </w:t>
      </w:r>
      <w:r w:rsidRPr="00F2316D">
        <w:rPr>
          <w:rFonts w:ascii="Cambria" w:hAnsi="Cambria"/>
          <w:b/>
          <w:bCs/>
          <w:sz w:val="24"/>
          <w:szCs w:val="24"/>
        </w:rPr>
        <w:t>ZP.271.</w:t>
      </w:r>
      <w:r>
        <w:rPr>
          <w:rFonts w:ascii="Cambria" w:hAnsi="Cambria"/>
          <w:b/>
          <w:bCs/>
          <w:sz w:val="24"/>
          <w:szCs w:val="24"/>
        </w:rPr>
        <w:t>8</w:t>
      </w:r>
      <w:r w:rsidRPr="00F2316D">
        <w:rPr>
          <w:rFonts w:ascii="Cambria" w:hAnsi="Cambria"/>
          <w:b/>
          <w:bCs/>
          <w:sz w:val="24"/>
          <w:szCs w:val="24"/>
        </w:rPr>
        <w:t>.2021.</w:t>
      </w:r>
    </w:p>
    <w:p w:rsidR="00D32843" w:rsidRPr="008B45C8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lang w:eastAsia="pl-PL"/>
        </w:rPr>
      </w:pPr>
    </w:p>
    <w:p w:rsidR="0020799D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B45C8">
        <w:rPr>
          <w:rFonts w:asciiTheme="majorHAnsi" w:eastAsia="Calibri" w:hAnsiTheme="majorHAnsi" w:cs="Arial"/>
        </w:rPr>
        <w:t>Działając na podstawie art. 222 ust. 5</w:t>
      </w:r>
      <w:r w:rsidR="00FB250F" w:rsidRPr="008B45C8">
        <w:rPr>
          <w:rFonts w:asciiTheme="majorHAnsi" w:eastAsia="Calibri" w:hAnsiTheme="majorHAnsi" w:cs="Arial"/>
        </w:rPr>
        <w:t xml:space="preserve"> </w:t>
      </w:r>
      <w:r w:rsidR="0020799D" w:rsidRPr="008B45C8">
        <w:rPr>
          <w:rFonts w:asciiTheme="majorHAnsi" w:eastAsia="Calibri" w:hAnsiTheme="majorHAnsi" w:cs="Arial"/>
        </w:rPr>
        <w:t>ustawy z 11 września 2019 r</w:t>
      </w:r>
      <w:r w:rsidR="005A6B94" w:rsidRPr="008B45C8">
        <w:rPr>
          <w:rFonts w:asciiTheme="majorHAnsi" w:eastAsia="Calibri" w:hAnsiTheme="majorHAnsi" w:cs="Arial"/>
        </w:rPr>
        <w:t xml:space="preserve">. – </w:t>
      </w:r>
      <w:r w:rsidR="0020799D" w:rsidRPr="008B45C8">
        <w:rPr>
          <w:rFonts w:asciiTheme="majorHAnsi" w:eastAsia="Calibri" w:hAnsiTheme="majorHAnsi" w:cs="Arial"/>
        </w:rPr>
        <w:t>Prawo zamówień publicznych (Dz.U. poz. 2019</w:t>
      </w:r>
      <w:r w:rsidR="005A6B94" w:rsidRPr="008B45C8">
        <w:rPr>
          <w:rFonts w:asciiTheme="majorHAnsi" w:eastAsia="Calibri" w:hAnsiTheme="majorHAnsi" w:cs="Arial"/>
        </w:rPr>
        <w:t xml:space="preserve"> ze zm.</w:t>
      </w:r>
      <w:r w:rsidR="0020799D" w:rsidRPr="008B45C8">
        <w:rPr>
          <w:rFonts w:asciiTheme="majorHAnsi" w:eastAsia="Calibri" w:hAnsiTheme="majorHAnsi" w:cs="Arial"/>
        </w:rPr>
        <w:t xml:space="preserve">), zamawiający </w:t>
      </w:r>
      <w:r w:rsidR="00FB250F" w:rsidRPr="008B45C8">
        <w:rPr>
          <w:rFonts w:asciiTheme="majorHAnsi" w:eastAsia="Calibri" w:hAnsiTheme="majorHAnsi" w:cs="Arial"/>
        </w:rPr>
        <w:t xml:space="preserve">informuje, że </w:t>
      </w:r>
      <w:r w:rsidRPr="008B45C8">
        <w:rPr>
          <w:rFonts w:asciiTheme="majorHAnsi" w:eastAsia="Calibri" w:hAnsiTheme="majorHAnsi" w:cs="Arial"/>
        </w:rPr>
        <w:t>w postępowaniu wpłynęły następujące oferty: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1559"/>
        <w:gridCol w:w="1276"/>
        <w:gridCol w:w="1134"/>
        <w:gridCol w:w="1842"/>
      </w:tblGrid>
      <w:tr w:rsidR="00B8460A" w:rsidRPr="008B45C8" w:rsidTr="00D36D45">
        <w:tc>
          <w:tcPr>
            <w:tcW w:w="675" w:type="dxa"/>
          </w:tcPr>
          <w:p w:rsidR="00B8460A" w:rsidRPr="008B45C8" w:rsidRDefault="00D36D45" w:rsidP="00D36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2694" w:type="dxa"/>
          </w:tcPr>
          <w:p w:rsidR="00B8460A" w:rsidRPr="008B45C8" w:rsidRDefault="00B8460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559" w:type="dxa"/>
          </w:tcPr>
          <w:p w:rsidR="00B8460A" w:rsidRPr="007B14C5" w:rsidRDefault="00B8460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B14C5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276" w:type="dxa"/>
          </w:tcPr>
          <w:p w:rsidR="00B8460A" w:rsidRPr="007B14C5" w:rsidRDefault="00B8460A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B14C5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134" w:type="dxa"/>
          </w:tcPr>
          <w:p w:rsidR="00B8460A" w:rsidRPr="007B14C5" w:rsidRDefault="007B14C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B14C5">
              <w:rPr>
                <w:rFonts w:asciiTheme="majorHAnsi" w:eastAsia="Calibri" w:hAnsiTheme="majorHAnsi" w:cs="Arial"/>
                <w:b/>
                <w:sz w:val="20"/>
                <w:szCs w:val="20"/>
              </w:rPr>
              <w:t>Odległość serwisu</w:t>
            </w:r>
          </w:p>
        </w:tc>
        <w:tc>
          <w:tcPr>
            <w:tcW w:w="1842" w:type="dxa"/>
          </w:tcPr>
          <w:p w:rsidR="00B8460A" w:rsidRPr="007B14C5" w:rsidRDefault="007B14C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B14C5">
              <w:rPr>
                <w:rFonts w:asciiTheme="majorHAnsi" w:eastAsia="Calibri" w:hAnsiTheme="majorHAnsi" w:cs="Arial"/>
                <w:b/>
                <w:sz w:val="20"/>
                <w:szCs w:val="20"/>
              </w:rPr>
              <w:t>Marka, Model</w:t>
            </w:r>
          </w:p>
        </w:tc>
      </w:tr>
      <w:tr w:rsidR="00B8460A" w:rsidRPr="008B45C8" w:rsidTr="00D36D45">
        <w:tc>
          <w:tcPr>
            <w:tcW w:w="675" w:type="dxa"/>
          </w:tcPr>
          <w:p w:rsidR="00B8460A" w:rsidRPr="008B45C8" w:rsidRDefault="00B8460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</w:tcPr>
          <w:p w:rsidR="007B14C5" w:rsidRPr="00D36D45" w:rsidRDefault="007B14C5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6D45">
              <w:rPr>
                <w:rFonts w:ascii="Cambria" w:hAnsi="Cambria"/>
                <w:sz w:val="24"/>
                <w:szCs w:val="24"/>
              </w:rPr>
              <w:t>Agrohandel</w:t>
            </w:r>
            <w:proofErr w:type="spellEnd"/>
            <w:r w:rsidRPr="00D36D4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36D45">
              <w:rPr>
                <w:rFonts w:ascii="Cambria" w:hAnsi="Cambria"/>
                <w:sz w:val="24"/>
                <w:szCs w:val="24"/>
              </w:rPr>
              <w:t>s.j</w:t>
            </w:r>
            <w:proofErr w:type="spellEnd"/>
            <w:r w:rsidRPr="00D36D45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B8460A" w:rsidRPr="00D36D45" w:rsidRDefault="007B14C5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 w:rsidRPr="00D36D45">
              <w:rPr>
                <w:rFonts w:ascii="Cambria" w:hAnsi="Cambria"/>
                <w:sz w:val="24"/>
                <w:szCs w:val="24"/>
              </w:rPr>
              <w:t xml:space="preserve">A. </w:t>
            </w:r>
            <w:proofErr w:type="spellStart"/>
            <w:r w:rsidRPr="00D36D45">
              <w:rPr>
                <w:rFonts w:ascii="Cambria" w:hAnsi="Cambria"/>
                <w:sz w:val="24"/>
                <w:szCs w:val="24"/>
              </w:rPr>
              <w:t>Plecety</w:t>
            </w:r>
            <w:proofErr w:type="spellEnd"/>
            <w:r w:rsidRPr="00D36D45">
              <w:rPr>
                <w:rFonts w:ascii="Cambria" w:hAnsi="Cambria"/>
                <w:sz w:val="24"/>
                <w:szCs w:val="24"/>
              </w:rPr>
              <w:t xml:space="preserve">, I. </w:t>
            </w:r>
            <w:proofErr w:type="spellStart"/>
            <w:r w:rsidRPr="00D36D45">
              <w:rPr>
                <w:rFonts w:ascii="Cambria" w:hAnsi="Cambria"/>
                <w:sz w:val="24"/>
                <w:szCs w:val="24"/>
              </w:rPr>
              <w:t>Plecety</w:t>
            </w:r>
            <w:proofErr w:type="spellEnd"/>
          </w:p>
          <w:p w:rsidR="007B14C5" w:rsidRPr="00D36D45" w:rsidRDefault="007B14C5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 w:rsidRPr="00D36D45">
              <w:rPr>
                <w:rFonts w:ascii="Cambria" w:hAnsi="Cambria"/>
                <w:sz w:val="24"/>
                <w:szCs w:val="24"/>
              </w:rPr>
              <w:t>Ul. Jaworzyńska 261</w:t>
            </w:r>
          </w:p>
          <w:p w:rsidR="007B14C5" w:rsidRPr="00D36D45" w:rsidRDefault="007B14C5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 w:rsidRPr="00D36D45">
              <w:rPr>
                <w:rFonts w:ascii="Cambria" w:hAnsi="Cambria"/>
                <w:sz w:val="24"/>
                <w:szCs w:val="24"/>
              </w:rPr>
              <w:t>59-220 Legnica</w:t>
            </w:r>
          </w:p>
          <w:p w:rsidR="00B8460A" w:rsidRPr="00D36D45" w:rsidRDefault="00B8460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60A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389.910,00 PLN</w:t>
            </w:r>
          </w:p>
        </w:tc>
        <w:tc>
          <w:tcPr>
            <w:tcW w:w="1276" w:type="dxa"/>
          </w:tcPr>
          <w:p w:rsidR="00B8460A" w:rsidRPr="00D36D45" w:rsidRDefault="007B14C5" w:rsidP="007B14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24 miesią</w:t>
            </w:r>
            <w:r w:rsidR="00B8460A" w:rsidRPr="00D36D45">
              <w:rPr>
                <w:rFonts w:asciiTheme="majorHAnsi" w:eastAsia="Calibri" w:hAnsiTheme="majorHAnsi" w:cs="Arial"/>
                <w:sz w:val="24"/>
                <w:szCs w:val="24"/>
              </w:rPr>
              <w:t>c</w:t>
            </w: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B8460A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34 km</w:t>
            </w:r>
          </w:p>
        </w:tc>
        <w:tc>
          <w:tcPr>
            <w:tcW w:w="1842" w:type="dxa"/>
          </w:tcPr>
          <w:p w:rsidR="00B8460A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NEW HOLLAND</w:t>
            </w:r>
          </w:p>
          <w:p w:rsidR="007B14C5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T6.160</w:t>
            </w:r>
          </w:p>
        </w:tc>
      </w:tr>
      <w:tr w:rsidR="00B8460A" w:rsidRPr="008B45C8" w:rsidTr="00D36D45">
        <w:tc>
          <w:tcPr>
            <w:tcW w:w="675" w:type="dxa"/>
          </w:tcPr>
          <w:p w:rsidR="00B8460A" w:rsidRPr="008B45C8" w:rsidRDefault="00B8460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694" w:type="dxa"/>
          </w:tcPr>
          <w:p w:rsidR="00B8460A" w:rsidRPr="00D36D45" w:rsidRDefault="007B14C5" w:rsidP="007B14C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proofErr w:type="spellStart"/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Osadkowski-Cebulski</w:t>
            </w:r>
            <w:proofErr w:type="spellEnd"/>
          </w:p>
          <w:p w:rsidR="007B14C5" w:rsidRPr="00D36D45" w:rsidRDefault="007B14C5" w:rsidP="007B14C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Sp. z o.o. w Legnicy</w:t>
            </w:r>
          </w:p>
          <w:p w:rsidR="007B14C5" w:rsidRPr="00D36D45" w:rsidRDefault="007B14C5" w:rsidP="007B14C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Ul. Nasienna 6</w:t>
            </w:r>
          </w:p>
          <w:p w:rsidR="007B14C5" w:rsidRPr="00D36D45" w:rsidRDefault="007B14C5" w:rsidP="007B14C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59-220 Legnica</w:t>
            </w:r>
          </w:p>
          <w:p w:rsidR="007B14C5" w:rsidRPr="00D36D45" w:rsidRDefault="007B14C5" w:rsidP="007B14C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60A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474.903,00</w:t>
            </w:r>
          </w:p>
          <w:p w:rsidR="007B14C5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7B14C5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C5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24</w:t>
            </w:r>
          </w:p>
          <w:p w:rsidR="00B8460A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miesią</w:t>
            </w:r>
            <w:r w:rsidR="00B8460A" w:rsidRPr="00D36D45">
              <w:rPr>
                <w:rFonts w:asciiTheme="majorHAnsi" w:eastAsia="Calibri" w:hAnsiTheme="majorHAnsi" w:cs="Arial"/>
                <w:sz w:val="24"/>
                <w:szCs w:val="24"/>
              </w:rPr>
              <w:t>c</w:t>
            </w: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B8460A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34 km</w:t>
            </w:r>
          </w:p>
        </w:tc>
        <w:tc>
          <w:tcPr>
            <w:tcW w:w="1842" w:type="dxa"/>
          </w:tcPr>
          <w:p w:rsidR="00B8460A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CASE 1H</w:t>
            </w:r>
          </w:p>
          <w:p w:rsidR="007B14C5" w:rsidRPr="00D36D45" w:rsidRDefault="007B14C5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 xml:space="preserve">Puma 150 </w:t>
            </w:r>
            <w:proofErr w:type="spellStart"/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Multicontroler</w:t>
            </w:r>
            <w:proofErr w:type="spellEnd"/>
          </w:p>
        </w:tc>
      </w:tr>
    </w:tbl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1A43AE"/>
    <w:rsid w:val="0020799D"/>
    <w:rsid w:val="002D0A95"/>
    <w:rsid w:val="002D686B"/>
    <w:rsid w:val="00335FBD"/>
    <w:rsid w:val="00447B0E"/>
    <w:rsid w:val="004B24B9"/>
    <w:rsid w:val="005A6B94"/>
    <w:rsid w:val="005E4ED3"/>
    <w:rsid w:val="00723603"/>
    <w:rsid w:val="007B14C5"/>
    <w:rsid w:val="00874A33"/>
    <w:rsid w:val="008B45C8"/>
    <w:rsid w:val="008C225A"/>
    <w:rsid w:val="008E7063"/>
    <w:rsid w:val="009C24FE"/>
    <w:rsid w:val="00A40F5A"/>
    <w:rsid w:val="00A95218"/>
    <w:rsid w:val="00AD543C"/>
    <w:rsid w:val="00AE646B"/>
    <w:rsid w:val="00B43C8F"/>
    <w:rsid w:val="00B46BF8"/>
    <w:rsid w:val="00B8460A"/>
    <w:rsid w:val="00C230FB"/>
    <w:rsid w:val="00C3227B"/>
    <w:rsid w:val="00D23643"/>
    <w:rsid w:val="00D32843"/>
    <w:rsid w:val="00D36D45"/>
    <w:rsid w:val="00DC79F9"/>
    <w:rsid w:val="00DE7E90"/>
    <w:rsid w:val="00E73EF3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4</cp:revision>
  <cp:lastPrinted>2021-04-19T11:12:00Z</cp:lastPrinted>
  <dcterms:created xsi:type="dcterms:W3CDTF">2021-07-05T08:21:00Z</dcterms:created>
  <dcterms:modified xsi:type="dcterms:W3CDTF">2021-07-05T08:30:00Z</dcterms:modified>
</cp:coreProperties>
</file>