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02602E4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BE56C6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57D8B73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>
        <w:rPr>
          <w:rFonts w:ascii="Calibri" w:eastAsia="Calibri" w:hAnsi="Calibri" w:cs="Times New Roman"/>
        </w:rPr>
        <w:t>2</w:t>
      </w:r>
      <w:r w:rsidR="00BE56C6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90B770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BE56C6">
        <w:rPr>
          <w:rFonts w:ascii="Calibri" w:eastAsia="Calibri" w:hAnsi="Calibri" w:cs="Times New Roman"/>
          <w:color w:val="0000FF"/>
        </w:rPr>
        <w:t>61495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BE56C6">
        <w:rPr>
          <w:rFonts w:ascii="Calibri" w:eastAsia="Calibri" w:hAnsi="Calibri" w:cs="Times New Roman"/>
          <w:color w:val="0000FF"/>
        </w:rPr>
        <w:t>23</w:t>
      </w:r>
      <w:r>
        <w:rPr>
          <w:rFonts w:ascii="Calibri" w:eastAsia="Calibri" w:hAnsi="Calibri" w:cs="Times New Roman"/>
          <w:color w:val="0000FF"/>
        </w:rPr>
        <w:t>.0</w:t>
      </w:r>
      <w:r w:rsidR="00BE56C6">
        <w:rPr>
          <w:rFonts w:ascii="Calibri" w:eastAsia="Calibri" w:hAnsi="Calibri" w:cs="Times New Roman"/>
          <w:color w:val="0000FF"/>
        </w:rPr>
        <w:t>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082F43C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</w:t>
      </w:r>
      <w:r w:rsidR="00BE56C6">
        <w:rPr>
          <w:rFonts w:ascii="Calibri" w:eastAsia="Calibri" w:hAnsi="Calibri" w:cs="Times New Roman"/>
          <w:color w:val="0000FF"/>
        </w:rPr>
        <w:t>3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482FD765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BE56C6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20933A49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</w:t>
      </w:r>
      <w:r w:rsidR="00BE56C6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.0</w:t>
      </w:r>
      <w:r w:rsidR="00BE56C6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>
        <w:rPr>
          <w:rFonts w:ascii="Calibri" w:eastAsia="Calibri" w:hAnsi="Calibri" w:cs="Times New Roman"/>
          <w:b/>
        </w:rPr>
        <w:t>1</w:t>
      </w:r>
      <w:r w:rsidR="00BE56C6">
        <w:rPr>
          <w:rFonts w:ascii="Calibri" w:eastAsia="Calibri" w:hAnsi="Calibri" w:cs="Times New Roman"/>
          <w:b/>
        </w:rPr>
        <w:t>2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>Dostaw opatrunków z podziałem na 9 pakietów”</w:t>
      </w:r>
    </w:p>
    <w:p w14:paraId="7EC7A066" w14:textId="77777777" w:rsidR="003862B7" w:rsidRPr="002B2EE6" w:rsidRDefault="003862B7" w:rsidP="003862B7">
      <w:pPr>
        <w:spacing w:line="283" w:lineRule="exact"/>
        <w:jc w:val="both"/>
        <w:rPr>
          <w:b/>
          <w:u w:val="single"/>
        </w:rPr>
      </w:pPr>
      <w:r w:rsidRPr="002B2EE6">
        <w:rPr>
          <w:b/>
          <w:u w:val="single"/>
        </w:rPr>
        <w:t xml:space="preserve">Pakiet nr </w:t>
      </w:r>
      <w:r>
        <w:rPr>
          <w:b/>
          <w:u w:val="single"/>
        </w:rPr>
        <w:t>2</w:t>
      </w:r>
    </w:p>
    <w:p w14:paraId="4B6173F9" w14:textId="77777777" w:rsidR="003862B7" w:rsidRPr="002B2EE6" w:rsidRDefault="003862B7" w:rsidP="003862B7">
      <w:pPr>
        <w:spacing w:line="283" w:lineRule="exact"/>
        <w:jc w:val="both"/>
      </w:pPr>
      <w:r w:rsidRPr="002B2EE6">
        <w:rPr>
          <w:b/>
        </w:rPr>
        <w:t xml:space="preserve">Pozycje 2 – </w:t>
      </w:r>
      <w:r w:rsidRPr="002B2EE6">
        <w:t xml:space="preserve">czy Zamawiający dopuści możliwość zaoferowania </w:t>
      </w:r>
      <w:r>
        <w:t>płatków z włókniny spełniających wymagania SWZ, nie sklasyfikowanych jako wyrób medyczny i opodatkowanych stawką podatku vat 23%?</w:t>
      </w:r>
    </w:p>
    <w:p w14:paraId="74AAE84D" w14:textId="0ABE6148" w:rsidR="003862B7" w:rsidRPr="003862B7" w:rsidRDefault="003862B7" w:rsidP="003862B7">
      <w:pPr>
        <w:spacing w:line="283" w:lineRule="exact"/>
        <w:jc w:val="both"/>
        <w:rPr>
          <w:b/>
        </w:rPr>
      </w:pPr>
      <w:r w:rsidRPr="003862B7">
        <w:rPr>
          <w:b/>
        </w:rPr>
        <w:t xml:space="preserve">ODPOWIEDŹ: </w:t>
      </w:r>
      <w:r>
        <w:rPr>
          <w:b/>
        </w:rPr>
        <w:t xml:space="preserve"> Zamawiający dopuszcza, i rozumie, że pytanie dotyczy pozycji nr 9 </w:t>
      </w:r>
    </w:p>
    <w:p w14:paraId="5B9ED1CD" w14:textId="77777777" w:rsidR="003862B7" w:rsidRPr="002B2EE6" w:rsidRDefault="003862B7" w:rsidP="003862B7">
      <w:pPr>
        <w:spacing w:line="283" w:lineRule="exact"/>
        <w:jc w:val="both"/>
        <w:rPr>
          <w:b/>
          <w:u w:val="single"/>
        </w:rPr>
      </w:pPr>
      <w:r w:rsidRPr="002B2EE6">
        <w:rPr>
          <w:b/>
          <w:u w:val="single"/>
        </w:rPr>
        <w:t xml:space="preserve">Pakiet nr </w:t>
      </w:r>
      <w:r>
        <w:rPr>
          <w:b/>
          <w:u w:val="single"/>
        </w:rPr>
        <w:t>7</w:t>
      </w:r>
    </w:p>
    <w:p w14:paraId="76E37AD0" w14:textId="77777777" w:rsidR="003862B7" w:rsidRDefault="003862B7" w:rsidP="003862B7">
      <w:pPr>
        <w:spacing w:line="283" w:lineRule="exact"/>
        <w:jc w:val="both"/>
        <w:rPr>
          <w:b/>
          <w:u w:val="single"/>
        </w:rPr>
      </w:pPr>
      <w:r w:rsidRPr="002B2EE6">
        <w:rPr>
          <w:b/>
        </w:rPr>
        <w:t>Pozycj</w:t>
      </w:r>
      <w:r>
        <w:rPr>
          <w:b/>
        </w:rPr>
        <w:t>a 5</w:t>
      </w:r>
      <w:r w:rsidRPr="002B2EE6">
        <w:rPr>
          <w:b/>
        </w:rPr>
        <w:t xml:space="preserve"> – </w:t>
      </w:r>
      <w:r w:rsidRPr="002B2EE6">
        <w:t>czy Zamawiający dopuści możliwość zaoferowania</w:t>
      </w:r>
      <w:r>
        <w:t xml:space="preserve"> opatrunek sprzedawany jedynie w opakowaniach handlowych po 10 sztuk w opakowaniu?</w:t>
      </w:r>
    </w:p>
    <w:p w14:paraId="0FEB797F" w14:textId="609C6C28" w:rsidR="003862B7" w:rsidRPr="003862B7" w:rsidRDefault="003862B7" w:rsidP="003862B7">
      <w:pPr>
        <w:spacing w:line="283" w:lineRule="exact"/>
        <w:jc w:val="both"/>
        <w:rPr>
          <w:b/>
        </w:rPr>
      </w:pPr>
      <w:r w:rsidRPr="003862B7">
        <w:rPr>
          <w:b/>
        </w:rPr>
        <w:t xml:space="preserve">ODPOWIEDŹ: </w:t>
      </w:r>
      <w:r>
        <w:rPr>
          <w:b/>
        </w:rPr>
        <w:t xml:space="preserve">Zamawiający dopuszcza, patrz modyfikacja formularza ( pakiet nr 7 poz. 5 </w:t>
      </w:r>
      <w:r w:rsidR="005906AC">
        <w:rPr>
          <w:b/>
        </w:rPr>
        <w:t>)</w:t>
      </w:r>
    </w:p>
    <w:p w14:paraId="57A0C165" w14:textId="77777777" w:rsidR="003862B7" w:rsidRPr="002B2EE6" w:rsidRDefault="003862B7" w:rsidP="003862B7">
      <w:pPr>
        <w:spacing w:line="283" w:lineRule="exact"/>
        <w:jc w:val="both"/>
        <w:rPr>
          <w:b/>
          <w:u w:val="single"/>
        </w:rPr>
      </w:pPr>
      <w:r w:rsidRPr="002B2EE6">
        <w:rPr>
          <w:b/>
          <w:u w:val="single"/>
        </w:rPr>
        <w:t xml:space="preserve">Pakiet nr </w:t>
      </w:r>
      <w:r>
        <w:rPr>
          <w:b/>
          <w:u w:val="single"/>
        </w:rPr>
        <w:t>8</w:t>
      </w:r>
    </w:p>
    <w:p w14:paraId="4D282BBD" w14:textId="77777777" w:rsidR="003862B7" w:rsidRPr="001C02F1" w:rsidRDefault="003862B7" w:rsidP="003862B7">
      <w:pPr>
        <w:spacing w:line="283" w:lineRule="exact"/>
        <w:jc w:val="both"/>
      </w:pPr>
      <w:r w:rsidRPr="002B2EE6">
        <w:rPr>
          <w:b/>
        </w:rPr>
        <w:t xml:space="preserve">Pozycja </w:t>
      </w:r>
      <w:r>
        <w:rPr>
          <w:b/>
        </w:rPr>
        <w:t>2-3</w:t>
      </w:r>
      <w:r w:rsidRPr="002B2EE6">
        <w:rPr>
          <w:b/>
        </w:rPr>
        <w:t xml:space="preserve"> – </w:t>
      </w:r>
      <w:r w:rsidRPr="002B2EE6">
        <w:t xml:space="preserve">czy Zamawiający dopuści możliwość </w:t>
      </w:r>
      <w:r w:rsidRPr="001C02F1">
        <w:t xml:space="preserve">zaoferowania opatrunek spełniający wymogi SWZ, który w swoim składzie zawiera poliakrylan sodu (SAP) pozbawiony PHMB. SAP dzięki swoim właściwościom fizyczno-chemicznym wiąże i zamyka wysięk oraz bytujące w nim patogeny w swojej strukturze obniżając ich miano, jednocześnie nie wykazując właściwości </w:t>
      </w:r>
      <w:proofErr w:type="spellStart"/>
      <w:r w:rsidRPr="001C02F1">
        <w:t>bójczych</w:t>
      </w:r>
      <w:proofErr w:type="spellEnd"/>
      <w:r>
        <w:t xml:space="preserve">. </w:t>
      </w:r>
    </w:p>
    <w:p w14:paraId="399DA888" w14:textId="77777777" w:rsidR="005906AC" w:rsidRDefault="005906AC" w:rsidP="003862B7">
      <w:pPr>
        <w:spacing w:line="283" w:lineRule="exact"/>
        <w:rPr>
          <w:b/>
        </w:rPr>
      </w:pPr>
      <w:r w:rsidRPr="005906AC">
        <w:rPr>
          <w:b/>
        </w:rPr>
        <w:t>ODPOWIEDŹ:  Nie dopuszcza</w:t>
      </w:r>
    </w:p>
    <w:p w14:paraId="1922C8A8" w14:textId="11191A81" w:rsidR="003862B7" w:rsidRPr="005906AC" w:rsidRDefault="005906AC" w:rsidP="003862B7">
      <w:pPr>
        <w:spacing w:line="283" w:lineRule="exact"/>
        <w:rPr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06D76A63">
          <v:rect id="_x0000_i1026" style="width:453.6pt;height:1.5pt" o:hralign="center" o:hrstd="t" o:hr="t" fillcolor="gray" stroked="f"/>
        </w:pict>
      </w:r>
    </w:p>
    <w:p w14:paraId="2EC6FB51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Pakiet 2, pozycja 1-3</w:t>
      </w:r>
    </w:p>
    <w:p w14:paraId="22A42A78" w14:textId="7CE8B72C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Czy Zamawiający opaski gipsowe nawinięte na plastikowy trzpień typu krzyżak?</w:t>
      </w:r>
    </w:p>
    <w:p w14:paraId="06C80B06" w14:textId="435B985B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F0B739" w14:textId="1B4C8043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906AC">
        <w:rPr>
          <w:rFonts w:ascii="Arial" w:eastAsia="Times New Roman" w:hAnsi="Arial" w:cs="Arial"/>
          <w:b/>
          <w:bCs/>
          <w:sz w:val="20"/>
          <w:szCs w:val="20"/>
        </w:rPr>
        <w:t>ODPOWIEDŹ: NIE</w:t>
      </w:r>
    </w:p>
    <w:p w14:paraId="0EFE017B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8B94E4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Pakiet 2, pozycja 4, 5</w:t>
      </w:r>
    </w:p>
    <w:p w14:paraId="22DBB410" w14:textId="218C4121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lastRenderedPageBreak/>
        <w:t xml:space="preserve">Czy Zamawiający dopuści podanie ceny za </w:t>
      </w:r>
      <w:proofErr w:type="spellStart"/>
      <w:r w:rsidRPr="005906AC">
        <w:rPr>
          <w:rFonts w:ascii="Arial" w:eastAsia="Times New Roman" w:hAnsi="Arial" w:cs="Arial"/>
          <w:sz w:val="20"/>
          <w:szCs w:val="20"/>
        </w:rPr>
        <w:t>op</w:t>
      </w:r>
      <w:proofErr w:type="spellEnd"/>
      <w:r w:rsidRPr="005906AC">
        <w:rPr>
          <w:rFonts w:ascii="Arial" w:eastAsia="Times New Roman" w:hAnsi="Arial" w:cs="Arial"/>
          <w:sz w:val="20"/>
          <w:szCs w:val="20"/>
        </w:rPr>
        <w:t>=3m, z przeliczeniem zamawianej ilości i zaokrągleniem do pełnych opakowań w górę?</w:t>
      </w:r>
    </w:p>
    <w:p w14:paraId="74A8384B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8478F9" w14:textId="65BB7B0A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906AC">
        <w:rPr>
          <w:rFonts w:ascii="Arial" w:eastAsia="Times New Roman" w:hAnsi="Arial" w:cs="Arial"/>
          <w:b/>
          <w:bCs/>
          <w:sz w:val="20"/>
          <w:szCs w:val="20"/>
        </w:rPr>
        <w:t xml:space="preserve">ODPOWIEDŹ: </w:t>
      </w:r>
      <w:r>
        <w:rPr>
          <w:rFonts w:ascii="Arial" w:eastAsia="Times New Roman" w:hAnsi="Arial" w:cs="Arial"/>
          <w:b/>
          <w:bCs/>
          <w:sz w:val="20"/>
          <w:szCs w:val="20"/>
        </w:rPr>
        <w:t>Zgodnie z SWZ</w:t>
      </w:r>
    </w:p>
    <w:p w14:paraId="1CAB59FE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979D5B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07C9A35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Pakiet 2, pozycja 6</w:t>
      </w:r>
    </w:p>
    <w:p w14:paraId="1734972F" w14:textId="646C22D8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Czy Zamawiający dopuści przylepiec z klejem akrylowym?</w:t>
      </w:r>
    </w:p>
    <w:p w14:paraId="41012264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913556" w14:textId="740FD908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906AC">
        <w:rPr>
          <w:rFonts w:ascii="Arial" w:eastAsia="Times New Roman" w:hAnsi="Arial" w:cs="Arial"/>
          <w:b/>
          <w:bCs/>
          <w:sz w:val="20"/>
          <w:szCs w:val="20"/>
        </w:rPr>
        <w:t xml:space="preserve">ODPOWIEDŹ: </w:t>
      </w:r>
      <w:r>
        <w:rPr>
          <w:rFonts w:ascii="Arial" w:eastAsia="Times New Roman" w:hAnsi="Arial" w:cs="Arial"/>
          <w:b/>
          <w:bCs/>
          <w:sz w:val="20"/>
          <w:szCs w:val="20"/>
        </w:rPr>
        <w:t>Zamawiający dopuszcza pod warunkiem, ze klej jest hipoalergiczny</w:t>
      </w:r>
    </w:p>
    <w:p w14:paraId="2381AE1C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9894D4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392700C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Pakiet 2, pozycja 9</w:t>
      </w:r>
    </w:p>
    <w:p w14:paraId="73E12677" w14:textId="1F05F11C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Czy Zamawiający dopuści płatek w rozmiarze 30mm x 32,5mm (złożony) i 30mm x 65mm (rozłożony)?</w:t>
      </w:r>
    </w:p>
    <w:p w14:paraId="00009A6E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3115E6" w14:textId="2DC10839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906AC">
        <w:rPr>
          <w:rFonts w:ascii="Arial" w:eastAsia="Times New Roman" w:hAnsi="Arial" w:cs="Arial"/>
          <w:b/>
          <w:bCs/>
          <w:sz w:val="20"/>
          <w:szCs w:val="20"/>
        </w:rPr>
        <w:t xml:space="preserve">ODPOWIEDŹ: </w:t>
      </w:r>
      <w:r>
        <w:rPr>
          <w:rFonts w:ascii="Arial" w:eastAsia="Times New Roman" w:hAnsi="Arial" w:cs="Arial"/>
          <w:b/>
          <w:bCs/>
          <w:sz w:val="20"/>
          <w:szCs w:val="20"/>
        </w:rPr>
        <w:t>Zgodnie z SWZ</w:t>
      </w:r>
    </w:p>
    <w:p w14:paraId="41FF738C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8DA695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3C65A4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Pakiet 4, pozycja 1</w:t>
      </w:r>
    </w:p>
    <w:p w14:paraId="6014114E" w14:textId="4CB00C10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6AC">
        <w:rPr>
          <w:rFonts w:ascii="Arial" w:eastAsia="Times New Roman" w:hAnsi="Arial" w:cs="Arial"/>
          <w:sz w:val="20"/>
          <w:szCs w:val="20"/>
        </w:rPr>
        <w:t>Czy Zamawiający dopuści opatrunek jałowy w opakowaniach zgrzewanych po 1szt pakowany zbiorczo w opakowania a’30szt z jednoczesnym przeliczeniem zamawianej ilości i zaokrągleniem do pełnych opakowań w górę?</w:t>
      </w:r>
    </w:p>
    <w:p w14:paraId="18CB9A4F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469DCD" w14:textId="77777777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906AC">
        <w:rPr>
          <w:rFonts w:ascii="Arial" w:eastAsia="Times New Roman" w:hAnsi="Arial" w:cs="Arial"/>
          <w:b/>
          <w:bCs/>
          <w:sz w:val="20"/>
          <w:szCs w:val="20"/>
        </w:rPr>
        <w:t xml:space="preserve">ODPOWIEDŹ: </w:t>
      </w:r>
      <w:r>
        <w:rPr>
          <w:rFonts w:ascii="Arial" w:eastAsia="Times New Roman" w:hAnsi="Arial" w:cs="Arial"/>
          <w:b/>
          <w:bCs/>
          <w:sz w:val="20"/>
          <w:szCs w:val="20"/>
        </w:rPr>
        <w:t>Zgodnie z SWZ</w:t>
      </w:r>
    </w:p>
    <w:p w14:paraId="4F2611F6" w14:textId="0A9838E3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84C1A43">
          <v:rect id="_x0000_i1027" style="width:453.6pt;height:1.5pt" o:hralign="center" o:hrstd="t" o:hr="t" fillcolor="gray" stroked="f"/>
        </w:pict>
      </w:r>
    </w:p>
    <w:p w14:paraId="7E4F967D" w14:textId="4E4D2B00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17786EE" w14:textId="61800976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7F7EC22" w14:textId="4D2A8162" w:rsid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0523BB" w14:textId="77777777" w:rsidR="005906AC" w:rsidRPr="005906AC" w:rsidRDefault="005906AC" w:rsidP="005906AC">
      <w:pPr>
        <w:numPr>
          <w:ilvl w:val="0"/>
          <w:numId w:val="2"/>
        </w:numPr>
        <w:spacing w:after="12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sz w:val="20"/>
          <w:szCs w:val="20"/>
          <w:lang w:eastAsia="pl-PL"/>
        </w:rPr>
        <w:t xml:space="preserve">Czy Zamawiający wyrazi zgodę, </w:t>
      </w:r>
      <w:r w:rsidRPr="005906A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na modyfikację</w:t>
      </w:r>
      <w:r w:rsidRPr="005906AC">
        <w:rPr>
          <w:rFonts w:ascii="Calibri" w:eastAsia="Times New Roman" w:hAnsi="Calibri" w:cs="Calibri"/>
          <w:sz w:val="20"/>
          <w:szCs w:val="20"/>
          <w:lang w:eastAsia="pl-PL"/>
        </w:rPr>
        <w:t xml:space="preserve"> projektu umowy w § 7 na:</w:t>
      </w:r>
    </w:p>
    <w:p w14:paraId="5A389160" w14:textId="77777777" w:rsidR="005906AC" w:rsidRPr="005906AC" w:rsidRDefault="005906AC" w:rsidP="005906AC">
      <w:pPr>
        <w:spacing w:after="120" w:line="36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„Kary umowne</w:t>
      </w:r>
    </w:p>
    <w:p w14:paraId="472E04EA" w14:textId="77777777" w:rsidR="005906AC" w:rsidRPr="005906AC" w:rsidRDefault="005906AC" w:rsidP="005906AC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wysokości 0,5% wartości </w:t>
      </w:r>
      <w:r w:rsidRPr="005906AC">
        <w:rPr>
          <w:rFonts w:ascii="Calibri" w:eastAsia="Times New Roman" w:hAnsi="Calibri" w:cs="Calibri"/>
          <w:sz w:val="20"/>
          <w:szCs w:val="20"/>
          <w:lang w:eastAsia="pl-PL"/>
        </w:rPr>
        <w:t>niezrealizowanej w terminie części brutto umowy</w:t>
      </w:r>
      <w:r w:rsidRPr="005906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5906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w przypadku zwłoki w wykonaniu przedmiotu umowy, za każdy rozpoczęty dzień zwłoki, licząc od dnia upływu terminu realizacji umowy do dnia ostatecznego przyjęcia bez zastrzeżeń przez Zamawiającego przedmiotu umowy </w:t>
      </w:r>
    </w:p>
    <w:p w14:paraId="4B7F5435" w14:textId="77777777" w:rsidR="005906AC" w:rsidRPr="005906AC" w:rsidRDefault="005906AC" w:rsidP="005906AC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w wysokości 5% niezrealizowanej części umowy brutto, w przypadku odstąpienia </w:t>
      </w:r>
      <w:r w:rsidRPr="005906A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br/>
        <w:t xml:space="preserve">od realizacji umowy z przyczyn leżących po stronie Wykonawcy, związanych </w:t>
      </w:r>
      <w:r w:rsidRPr="005906A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br/>
        <w:t>z przedmiotem umowy lub z jej nieprawidłowym wykonaniem.</w:t>
      </w:r>
    </w:p>
    <w:p w14:paraId="6ECE4EDE" w14:textId="63D671BD" w:rsidR="005906AC" w:rsidRDefault="005906AC" w:rsidP="005906AC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720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łączna maksymalna wysokość kar umownych, jakich mogą dochodzić strony wynosi 20% wartości umowy brutto .”?</w:t>
      </w:r>
    </w:p>
    <w:p w14:paraId="34D65B38" w14:textId="47F26329" w:rsidR="005906AC" w:rsidRPr="005906AC" w:rsidRDefault="005906AC" w:rsidP="005906A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5906A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ODPOWIEDŹ: Zgodnie z SWZ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/na wszystkie pytania/</w:t>
      </w:r>
    </w:p>
    <w:p w14:paraId="72B26CCF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28BEA81" w14:textId="77777777" w:rsidR="005906AC" w:rsidRPr="005906AC" w:rsidRDefault="005906AC" w:rsidP="005906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B79478" w14:textId="77777777" w:rsidR="003862B7" w:rsidRPr="0091480F" w:rsidRDefault="003862B7" w:rsidP="0091480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sectPr w:rsidR="003862B7" w:rsidRPr="0091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5906AC"/>
    <w:rsid w:val="00644627"/>
    <w:rsid w:val="0091480F"/>
    <w:rsid w:val="00BA7620"/>
    <w:rsid w:val="00BE56C6"/>
    <w:rsid w:val="00C32216"/>
    <w:rsid w:val="00C73025"/>
    <w:rsid w:val="00E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6</cp:revision>
  <cp:lastPrinted>2022-09-28T11:05:00Z</cp:lastPrinted>
  <dcterms:created xsi:type="dcterms:W3CDTF">2022-08-23T12:51:00Z</dcterms:created>
  <dcterms:modified xsi:type="dcterms:W3CDTF">2022-09-28T11:05:00Z</dcterms:modified>
</cp:coreProperties>
</file>