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4434B" w14:textId="77777777" w:rsidR="00645844" w:rsidRPr="009F7139" w:rsidRDefault="00645844" w:rsidP="00CE7444">
      <w:pPr>
        <w:tabs>
          <w:tab w:val="left" w:pos="2448"/>
        </w:tabs>
        <w:spacing w:after="0" w:line="276" w:lineRule="auto"/>
        <w:jc w:val="right"/>
        <w:rPr>
          <w:rFonts w:cstheme="minorHAnsi"/>
          <w:i/>
        </w:rPr>
      </w:pPr>
      <w:r w:rsidRPr="009F7139">
        <w:rPr>
          <w:rFonts w:cstheme="minorHAnsi"/>
          <w:i/>
        </w:rPr>
        <w:t>Załącznik nr 1</w:t>
      </w:r>
    </w:p>
    <w:p w14:paraId="3C866971" w14:textId="77777777" w:rsidR="00645844" w:rsidRPr="009F7139" w:rsidRDefault="00645844" w:rsidP="00CE7444">
      <w:pPr>
        <w:tabs>
          <w:tab w:val="left" w:pos="2448"/>
        </w:tabs>
        <w:spacing w:after="0" w:line="276" w:lineRule="auto"/>
        <w:jc w:val="center"/>
        <w:rPr>
          <w:rFonts w:cstheme="minorHAnsi"/>
          <w:b/>
        </w:rPr>
      </w:pPr>
    </w:p>
    <w:p w14:paraId="727EA8C1" w14:textId="77777777" w:rsidR="009F7139" w:rsidRPr="009F7139" w:rsidRDefault="009F7139" w:rsidP="00CE7444">
      <w:pPr>
        <w:tabs>
          <w:tab w:val="left" w:pos="2448"/>
        </w:tabs>
        <w:spacing w:after="0" w:line="276" w:lineRule="auto"/>
        <w:jc w:val="center"/>
        <w:rPr>
          <w:rFonts w:cstheme="minorHAnsi"/>
          <w:b/>
          <w:caps/>
        </w:rPr>
      </w:pPr>
    </w:p>
    <w:p w14:paraId="0B87DBB0" w14:textId="77777777" w:rsidR="00D94C2B" w:rsidRPr="009F7139" w:rsidRDefault="00CC7B60" w:rsidP="00CE7444">
      <w:pPr>
        <w:tabs>
          <w:tab w:val="left" w:pos="2448"/>
        </w:tabs>
        <w:spacing w:after="0" w:line="276" w:lineRule="auto"/>
        <w:jc w:val="center"/>
        <w:rPr>
          <w:rFonts w:cstheme="minorHAnsi"/>
          <w:b/>
          <w:caps/>
        </w:rPr>
      </w:pPr>
      <w:r w:rsidRPr="009F7139">
        <w:rPr>
          <w:rFonts w:cstheme="minorHAnsi"/>
          <w:b/>
          <w:caps/>
        </w:rPr>
        <w:t>Opis Przedmiotu Zamówienia</w:t>
      </w:r>
    </w:p>
    <w:p w14:paraId="001CE51C" w14:textId="77777777" w:rsidR="009F7139" w:rsidRPr="009F7139" w:rsidRDefault="009F7139" w:rsidP="00CE7444">
      <w:pPr>
        <w:tabs>
          <w:tab w:val="left" w:pos="2448"/>
        </w:tabs>
        <w:spacing w:after="0" w:line="276" w:lineRule="auto"/>
        <w:jc w:val="center"/>
        <w:rPr>
          <w:rFonts w:cstheme="minorHAnsi"/>
          <w:b/>
          <w:caps/>
        </w:rPr>
      </w:pPr>
    </w:p>
    <w:p w14:paraId="760394EC" w14:textId="77777777" w:rsidR="00DE2E6D" w:rsidRPr="009F7139" w:rsidRDefault="00DE2E6D" w:rsidP="00CE7444">
      <w:pPr>
        <w:tabs>
          <w:tab w:val="left" w:pos="2448"/>
        </w:tabs>
        <w:spacing w:after="0" w:line="276" w:lineRule="auto"/>
        <w:jc w:val="center"/>
        <w:rPr>
          <w:rFonts w:cstheme="minorHAnsi"/>
          <w:b/>
        </w:rPr>
      </w:pPr>
    </w:p>
    <w:p w14:paraId="632ADFEE" w14:textId="77777777" w:rsidR="000B54FE" w:rsidRPr="009F7139" w:rsidRDefault="000B54FE" w:rsidP="0094448D">
      <w:pPr>
        <w:pStyle w:val="Akapitzlist"/>
        <w:numPr>
          <w:ilvl w:val="0"/>
          <w:numId w:val="12"/>
        </w:numPr>
        <w:tabs>
          <w:tab w:val="left" w:pos="2448"/>
        </w:tabs>
        <w:spacing w:before="120" w:after="120" w:line="276" w:lineRule="auto"/>
        <w:ind w:left="426" w:hanging="567"/>
        <w:contextualSpacing w:val="0"/>
        <w:rPr>
          <w:rFonts w:eastAsia="Times New Roman" w:cstheme="minorHAnsi"/>
          <w:b/>
          <w:bCs/>
          <w:caps/>
          <w:lang w:eastAsia="pl-PL"/>
        </w:rPr>
      </w:pPr>
      <w:r w:rsidRPr="009F7139">
        <w:rPr>
          <w:rFonts w:eastAsia="Times New Roman" w:cstheme="minorHAnsi"/>
          <w:b/>
          <w:bCs/>
          <w:caps/>
          <w:lang w:eastAsia="pl-PL"/>
        </w:rPr>
        <w:t>Przedmiot zamówienia</w:t>
      </w:r>
    </w:p>
    <w:p w14:paraId="7EDD92EA" w14:textId="3AC5234F" w:rsidR="00F107D4" w:rsidRPr="009F7139" w:rsidRDefault="00F107D4" w:rsidP="00CE7444">
      <w:pPr>
        <w:spacing w:before="120" w:after="0" w:line="276" w:lineRule="auto"/>
        <w:ind w:left="426"/>
        <w:jc w:val="both"/>
        <w:rPr>
          <w:rFonts w:cstheme="minorHAnsi"/>
        </w:rPr>
      </w:pPr>
      <w:r w:rsidRPr="009F7139">
        <w:rPr>
          <w:rFonts w:cstheme="minorHAnsi"/>
        </w:rPr>
        <w:t xml:space="preserve">Przedmiotem  zamówienia  jest  dostawa </w:t>
      </w:r>
      <w:r w:rsidR="00957FFE">
        <w:rPr>
          <w:rFonts w:cstheme="minorHAnsi"/>
        </w:rPr>
        <w:t>16</w:t>
      </w:r>
      <w:r w:rsidRPr="009F7139">
        <w:rPr>
          <w:rFonts w:cstheme="minorHAnsi"/>
        </w:rPr>
        <w:t xml:space="preserve"> licencji oprogramowania biurowego </w:t>
      </w:r>
      <w:r w:rsidR="00957FFE" w:rsidRPr="009F7139">
        <w:rPr>
          <w:rFonts w:cstheme="minorHAnsi"/>
        </w:rPr>
        <w:t xml:space="preserve">OfficeStd 2019 SNGL OLP NL </w:t>
      </w:r>
      <w:r w:rsidRPr="009F7139">
        <w:rPr>
          <w:rFonts w:cstheme="minorHAnsi"/>
        </w:rPr>
        <w:t xml:space="preserve">dla  </w:t>
      </w:r>
      <w:r w:rsidRPr="009F7139">
        <w:rPr>
          <w:rFonts w:cstheme="minorHAnsi"/>
          <w:b/>
        </w:rPr>
        <w:t>Kolei Małopolskich sp. z o.o. z siedzibą w Krakowie przy ul. Racławicka 56/416, 30-017 Kraków</w:t>
      </w:r>
      <w:r w:rsidRPr="009F7139">
        <w:rPr>
          <w:rFonts w:cstheme="minorHAnsi"/>
        </w:rPr>
        <w:t xml:space="preserve">, adres do korespondencji: ul. Wodna 2, 30-556 Kraków. </w:t>
      </w:r>
    </w:p>
    <w:p w14:paraId="155A099B" w14:textId="77777777" w:rsidR="00F107D4" w:rsidRPr="009F7139" w:rsidRDefault="00F107D4" w:rsidP="0094448D">
      <w:pPr>
        <w:pStyle w:val="Akapitzlist"/>
        <w:numPr>
          <w:ilvl w:val="0"/>
          <w:numId w:val="12"/>
        </w:numPr>
        <w:tabs>
          <w:tab w:val="left" w:pos="2448"/>
        </w:tabs>
        <w:spacing w:before="120" w:after="120" w:line="276" w:lineRule="auto"/>
        <w:ind w:left="426" w:hanging="567"/>
        <w:contextualSpacing w:val="0"/>
        <w:rPr>
          <w:rFonts w:eastAsia="Times New Roman" w:cstheme="minorHAnsi"/>
          <w:b/>
          <w:bCs/>
          <w:caps/>
          <w:lang w:eastAsia="pl-PL"/>
        </w:rPr>
      </w:pPr>
      <w:r w:rsidRPr="009F7139">
        <w:rPr>
          <w:rFonts w:eastAsia="Times New Roman" w:cstheme="minorHAnsi"/>
          <w:b/>
          <w:bCs/>
          <w:caps/>
          <w:lang w:eastAsia="pl-PL"/>
        </w:rPr>
        <w:t>Zobowiązania Wykonawcy</w:t>
      </w:r>
    </w:p>
    <w:p w14:paraId="4A52FA52" w14:textId="0CF54738" w:rsidR="00C50207" w:rsidRPr="009F7139" w:rsidRDefault="00F107D4" w:rsidP="00C559E1">
      <w:pPr>
        <w:pStyle w:val="Akapitzlist"/>
        <w:numPr>
          <w:ilvl w:val="0"/>
          <w:numId w:val="15"/>
        </w:numPr>
        <w:spacing w:after="0" w:line="276" w:lineRule="auto"/>
        <w:ind w:left="709"/>
        <w:contextualSpacing w:val="0"/>
        <w:jc w:val="both"/>
        <w:rPr>
          <w:rFonts w:cstheme="minorHAnsi"/>
          <w:b/>
        </w:rPr>
      </w:pPr>
      <w:r w:rsidRPr="009F7139">
        <w:rPr>
          <w:rFonts w:cstheme="minorHAnsi"/>
          <w:b/>
        </w:rPr>
        <w:t>Wykonawca</w:t>
      </w:r>
      <w:r w:rsidRPr="009F7139">
        <w:rPr>
          <w:rFonts w:cstheme="minorHAnsi"/>
        </w:rPr>
        <w:t xml:space="preserve">  zobowiązuje  się  do  dostarczenia  na  własny  koszt  </w:t>
      </w:r>
      <w:r w:rsidRPr="009F7139">
        <w:rPr>
          <w:rFonts w:cstheme="minorHAnsi"/>
          <w:b/>
        </w:rPr>
        <w:t xml:space="preserve">Zamawiającemu </w:t>
      </w:r>
      <w:r w:rsidR="00C559E1" w:rsidRPr="009F7139">
        <w:rPr>
          <w:rFonts w:cstheme="minorHAnsi"/>
        </w:rPr>
        <w:t>16</w:t>
      </w:r>
      <w:r w:rsidR="000B54FE" w:rsidRPr="009F7139">
        <w:rPr>
          <w:rFonts w:cstheme="minorHAnsi"/>
        </w:rPr>
        <w:t xml:space="preserve"> lice</w:t>
      </w:r>
      <w:r w:rsidR="00BC74EA">
        <w:rPr>
          <w:rFonts w:cstheme="minorHAnsi"/>
        </w:rPr>
        <w:t>ncji OfficeStd 2019 SNGL OLP NL.</w:t>
      </w:r>
    </w:p>
    <w:p w14:paraId="630F0E94" w14:textId="1D4EC3F4" w:rsidR="00576CE9" w:rsidRPr="009F7139" w:rsidRDefault="00F107D4" w:rsidP="00C559E1">
      <w:pPr>
        <w:pStyle w:val="Akapitzlist"/>
        <w:numPr>
          <w:ilvl w:val="0"/>
          <w:numId w:val="15"/>
        </w:numPr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9F7139">
        <w:rPr>
          <w:rFonts w:cstheme="minorHAnsi"/>
          <w:b/>
        </w:rPr>
        <w:t>Wykonawca</w:t>
      </w:r>
      <w:r w:rsidRPr="009F7139">
        <w:rPr>
          <w:rFonts w:cstheme="minorHAnsi"/>
        </w:rPr>
        <w:t xml:space="preserve"> zobowiązuje się dostarczyć przedmiot umowy w terminie </w:t>
      </w:r>
      <w:r w:rsidR="00CE7444" w:rsidRPr="009F7139">
        <w:rPr>
          <w:rFonts w:cstheme="minorHAnsi"/>
        </w:rPr>
        <w:t xml:space="preserve">do </w:t>
      </w:r>
      <w:r w:rsidRPr="009F7139">
        <w:rPr>
          <w:rFonts w:cstheme="minorHAnsi"/>
        </w:rPr>
        <w:t xml:space="preserve">14 </w:t>
      </w:r>
      <w:r w:rsidR="00CE7444" w:rsidRPr="009F7139">
        <w:rPr>
          <w:rFonts w:cstheme="minorHAnsi"/>
          <w:i/>
        </w:rPr>
        <w:t>(słownie: czternastu)</w:t>
      </w:r>
      <w:r w:rsidR="00CE7444" w:rsidRPr="009F7139">
        <w:rPr>
          <w:rFonts w:cstheme="minorHAnsi"/>
        </w:rPr>
        <w:t xml:space="preserve"> </w:t>
      </w:r>
      <w:r w:rsidRPr="009F7139">
        <w:rPr>
          <w:rFonts w:cstheme="minorHAnsi"/>
        </w:rPr>
        <w:t>dni roboczych od dnia zawarcia umowy</w:t>
      </w:r>
      <w:r w:rsidR="00576CE9" w:rsidRPr="009F7139">
        <w:rPr>
          <w:rFonts w:cstheme="minorHAnsi"/>
        </w:rPr>
        <w:t>.</w:t>
      </w:r>
    </w:p>
    <w:p w14:paraId="0D3EDDE6" w14:textId="77777777" w:rsidR="00BA3EB1" w:rsidRPr="009F7139" w:rsidRDefault="00BA3EB1" w:rsidP="0094448D">
      <w:pPr>
        <w:pStyle w:val="Akapitzlist"/>
        <w:numPr>
          <w:ilvl w:val="0"/>
          <w:numId w:val="12"/>
        </w:numPr>
        <w:tabs>
          <w:tab w:val="left" w:pos="2448"/>
        </w:tabs>
        <w:spacing w:before="120" w:after="120" w:line="276" w:lineRule="auto"/>
        <w:ind w:left="426" w:hanging="567"/>
        <w:contextualSpacing w:val="0"/>
        <w:rPr>
          <w:rFonts w:eastAsia="Times New Roman" w:cstheme="minorHAnsi"/>
          <w:b/>
          <w:bCs/>
          <w:caps/>
          <w:lang w:eastAsia="pl-PL"/>
        </w:rPr>
      </w:pPr>
      <w:r w:rsidRPr="009F7139">
        <w:rPr>
          <w:rFonts w:eastAsia="Times New Roman" w:cstheme="minorHAnsi"/>
          <w:b/>
          <w:bCs/>
          <w:caps/>
          <w:lang w:eastAsia="pl-PL"/>
        </w:rPr>
        <w:t>Informacje o Zamawiającym</w:t>
      </w:r>
    </w:p>
    <w:p w14:paraId="2FC38C4E" w14:textId="212A6B28" w:rsidR="00D43E48" w:rsidRPr="009F7139" w:rsidRDefault="00BA3EB1" w:rsidP="00C559E1">
      <w:pPr>
        <w:pStyle w:val="Akapitzlist"/>
        <w:numPr>
          <w:ilvl w:val="0"/>
          <w:numId w:val="13"/>
        </w:numPr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9F7139">
        <w:rPr>
          <w:rFonts w:cstheme="minorHAnsi"/>
          <w:b/>
        </w:rPr>
        <w:t>Zamawiający</w:t>
      </w:r>
      <w:r w:rsidRPr="009F7139">
        <w:rPr>
          <w:rFonts w:cstheme="minorHAnsi"/>
        </w:rPr>
        <w:t xml:space="preserve"> informuje, że posiada już konto klienckie Microsoft, do którego dodawane są nabywane licencje. Dane </w:t>
      </w:r>
      <w:r w:rsidR="003B75AE" w:rsidRPr="009F7139">
        <w:rPr>
          <w:rFonts w:cstheme="minorHAnsi"/>
        </w:rPr>
        <w:t xml:space="preserve">Zamawiającego, </w:t>
      </w:r>
      <w:r w:rsidRPr="009F7139">
        <w:rPr>
          <w:rFonts w:cstheme="minorHAnsi"/>
        </w:rPr>
        <w:t>konieczne do podpięcia nowych licencji zostaną przekazane na etapie realizacji umowy.</w:t>
      </w:r>
    </w:p>
    <w:p w14:paraId="6B02D7B9" w14:textId="7164FAA5" w:rsidR="00BA3EB1" w:rsidRPr="009F7139" w:rsidRDefault="00D43E48" w:rsidP="00C559E1">
      <w:pPr>
        <w:pStyle w:val="Akapitzlist"/>
        <w:numPr>
          <w:ilvl w:val="0"/>
          <w:numId w:val="13"/>
        </w:numPr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9F7139">
        <w:rPr>
          <w:rFonts w:cstheme="minorHAnsi"/>
          <w:b/>
        </w:rPr>
        <w:t>Zamawiający</w:t>
      </w:r>
      <w:r w:rsidRPr="009F7139">
        <w:rPr>
          <w:rFonts w:cstheme="minorHAnsi"/>
        </w:rPr>
        <w:t xml:space="preserve"> informuje, że nie jest jednostką administracji publicznej. Wszelkie dostarczane licencje muszą być dostarczane </w:t>
      </w:r>
      <w:r w:rsidR="00A52F91" w:rsidRPr="009F7139">
        <w:rPr>
          <w:rFonts w:cstheme="minorHAnsi"/>
        </w:rPr>
        <w:t>zgodnie z polityką dla klientów biznesowych.</w:t>
      </w:r>
    </w:p>
    <w:p w14:paraId="294E324D" w14:textId="77777777" w:rsidR="009F7139" w:rsidRPr="009F7139" w:rsidRDefault="009F7139" w:rsidP="009F7139">
      <w:pPr>
        <w:pStyle w:val="Akapitzlist"/>
        <w:numPr>
          <w:ilvl w:val="0"/>
          <w:numId w:val="12"/>
        </w:numPr>
        <w:tabs>
          <w:tab w:val="left" w:pos="2448"/>
        </w:tabs>
        <w:spacing w:before="120" w:after="120" w:line="276" w:lineRule="auto"/>
        <w:ind w:left="426" w:hanging="567"/>
        <w:contextualSpacing w:val="0"/>
        <w:rPr>
          <w:rFonts w:cstheme="minorHAnsi"/>
          <w:b/>
        </w:rPr>
      </w:pPr>
      <w:r w:rsidRPr="009F7139">
        <w:rPr>
          <w:rFonts w:eastAsia="Times New Roman" w:cstheme="minorHAnsi"/>
          <w:b/>
          <w:bCs/>
          <w:lang w:eastAsia="pl-PL"/>
        </w:rPr>
        <w:t>SZCZEGÓŁOWY OPIS PRZEDMIOTU ZAMÓWIENIA</w:t>
      </w:r>
    </w:p>
    <w:p w14:paraId="0814D758" w14:textId="77777777" w:rsidR="00F107D4" w:rsidRPr="009F7139" w:rsidRDefault="00F107D4" w:rsidP="00CE7444">
      <w:pPr>
        <w:tabs>
          <w:tab w:val="left" w:pos="2448"/>
        </w:tabs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BFE2251" w14:textId="7637B7E4" w:rsidR="00AA5932" w:rsidRPr="009F7139" w:rsidRDefault="009F7139" w:rsidP="00CE7444">
      <w:pPr>
        <w:tabs>
          <w:tab w:val="left" w:pos="2448"/>
        </w:tabs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Ilość licencji </w:t>
      </w:r>
      <w:r w:rsidR="008250DB" w:rsidRPr="009F7139">
        <w:rPr>
          <w:rFonts w:cstheme="minorHAnsi"/>
          <w:b/>
        </w:rPr>
        <w:t xml:space="preserve">- </w:t>
      </w:r>
      <w:r w:rsidR="00C559E1" w:rsidRPr="009F7139">
        <w:rPr>
          <w:rFonts w:cstheme="minorHAnsi"/>
          <w:b/>
        </w:rPr>
        <w:t>16</w:t>
      </w:r>
      <w:r w:rsidR="008250DB" w:rsidRPr="009F7139">
        <w:rPr>
          <w:rFonts w:cstheme="minorHAnsi"/>
          <w:b/>
        </w:rPr>
        <w:t xml:space="preserve"> licencji</w:t>
      </w:r>
    </w:p>
    <w:p w14:paraId="63A25E9F" w14:textId="3F48C1FA" w:rsidR="009F7139" w:rsidRDefault="009F7139" w:rsidP="009F7139">
      <w:pPr>
        <w:pStyle w:val="NormalnyWeb"/>
        <w:spacing w:before="0" w:beforeAutospacing="0" w:after="0" w:afterAutospacing="0" w:line="276" w:lineRule="auto"/>
        <w:rPr>
          <w:rFonts w:cstheme="minorHAnsi"/>
        </w:rPr>
      </w:pPr>
      <w:r w:rsidRPr="009F7139">
        <w:rPr>
          <w:rFonts w:asciiTheme="minorHAnsi" w:eastAsia="Times New Roman" w:hAnsiTheme="minorHAnsi" w:cstheme="minorHAnsi"/>
          <w:b/>
          <w:bCs/>
          <w:sz w:val="22"/>
          <w:szCs w:val="22"/>
        </w:rPr>
        <w:t>Nazwa licencji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: </w:t>
      </w:r>
      <w:r w:rsidRPr="009F7139">
        <w:rPr>
          <w:rFonts w:asciiTheme="minorHAnsi" w:hAnsiTheme="minorHAnsi" w:cstheme="minorHAnsi"/>
          <w:sz w:val="22"/>
          <w:szCs w:val="22"/>
        </w:rPr>
        <w:t xml:space="preserve">OfficeStd 2019 SNGL </w:t>
      </w:r>
      <w:r w:rsidR="00BC74EA">
        <w:rPr>
          <w:rFonts w:asciiTheme="minorHAnsi" w:hAnsiTheme="minorHAnsi" w:cstheme="minorHAnsi"/>
          <w:sz w:val="22"/>
          <w:szCs w:val="22"/>
        </w:rPr>
        <w:t>OLP NL (polska wersja językowa).</w:t>
      </w:r>
    </w:p>
    <w:p w14:paraId="1AAFA2C0" w14:textId="1CF60CE1" w:rsidR="009F7139" w:rsidRPr="00BC74EA" w:rsidRDefault="009F7139" w:rsidP="00BC74EA">
      <w:pPr>
        <w:spacing w:after="0" w:line="276" w:lineRule="auto"/>
        <w:rPr>
          <w:rFonts w:eastAsia="Times New Roman" w:cstheme="minorHAnsi"/>
          <w:b/>
          <w:bCs/>
          <w:caps/>
          <w:lang w:eastAsia="pl-PL"/>
        </w:rPr>
      </w:pPr>
      <w:r w:rsidRPr="009F7139">
        <w:rPr>
          <w:rFonts w:eastAsia="Times New Roman" w:cstheme="minorHAnsi"/>
          <w:b/>
          <w:bCs/>
          <w:caps/>
          <w:color w:val="FFFFFF" w:themeColor="background1"/>
          <w:lang w:eastAsia="pl-PL"/>
        </w:rPr>
        <w:t>równoważności</w:t>
      </w:r>
    </w:p>
    <w:p w14:paraId="5F035F10" w14:textId="77777777" w:rsidR="009F7139" w:rsidRPr="009F7139" w:rsidRDefault="009F7139" w:rsidP="009F71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Oprogramowanie, musi spełniać niżej wymienione minimalne wymagania poprzez wbudowane mechanizmy, bez użycia dodatkowych aplikacji: </w:t>
      </w:r>
    </w:p>
    <w:p w14:paraId="1F62D550" w14:textId="77777777" w:rsidR="009F7139" w:rsidRPr="009F7139" w:rsidRDefault="009F7139" w:rsidP="009F7139">
      <w:pPr>
        <w:pStyle w:val="Default"/>
        <w:numPr>
          <w:ilvl w:val="1"/>
          <w:numId w:val="2"/>
        </w:numPr>
        <w:spacing w:after="30"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interfejs użytkownika w pełnej polskiej wersji językowej, </w:t>
      </w:r>
    </w:p>
    <w:p w14:paraId="2D9E1224" w14:textId="77777777" w:rsidR="009F7139" w:rsidRPr="009F7139" w:rsidRDefault="009F7139" w:rsidP="009F7139">
      <w:pPr>
        <w:pStyle w:val="Default"/>
        <w:numPr>
          <w:ilvl w:val="1"/>
          <w:numId w:val="2"/>
        </w:numPr>
        <w:spacing w:after="30"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możliwość zdalnej instalacji pakietu oprogramowania poprzez zasady grup (GPO), </w:t>
      </w:r>
    </w:p>
    <w:p w14:paraId="242AABC6" w14:textId="77777777" w:rsidR="009F7139" w:rsidRPr="009F7139" w:rsidRDefault="009F7139" w:rsidP="009F7139">
      <w:pPr>
        <w:pStyle w:val="Default"/>
        <w:numPr>
          <w:ilvl w:val="1"/>
          <w:numId w:val="2"/>
        </w:numPr>
        <w:spacing w:after="30"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możliwość automatycznej instalacji komponentów pakietu (przy użyciu instalatora systemowego), </w:t>
      </w:r>
    </w:p>
    <w:p w14:paraId="140C835B" w14:textId="77777777" w:rsidR="009F7139" w:rsidRPr="009F7139" w:rsidRDefault="009F7139" w:rsidP="009F7139">
      <w:pPr>
        <w:pStyle w:val="Default"/>
        <w:numPr>
          <w:ilvl w:val="1"/>
          <w:numId w:val="2"/>
        </w:numPr>
        <w:spacing w:after="30"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wykorzystanie tej samej licencji na komputerze stacjonarnym oraz na komputerze przenośnym użytkownika, </w:t>
      </w:r>
    </w:p>
    <w:p w14:paraId="3F17E4EB" w14:textId="77777777" w:rsidR="009F7139" w:rsidRPr="009F7139" w:rsidRDefault="009F7139" w:rsidP="009F7139">
      <w:pPr>
        <w:pStyle w:val="Default"/>
        <w:numPr>
          <w:ilvl w:val="1"/>
          <w:numId w:val="2"/>
        </w:numPr>
        <w:spacing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tworzenie i edycja dokumentów elektronicznych w ustalonym formacie, który spełnia następujące warunki: </w:t>
      </w:r>
    </w:p>
    <w:p w14:paraId="12B5E151" w14:textId="77777777" w:rsidR="009F7139" w:rsidRPr="009F7139" w:rsidRDefault="009F7139" w:rsidP="009F7139">
      <w:pPr>
        <w:pStyle w:val="Default"/>
        <w:numPr>
          <w:ilvl w:val="0"/>
          <w:numId w:val="3"/>
        </w:numPr>
        <w:spacing w:after="27" w:line="276" w:lineRule="auto"/>
        <w:ind w:left="1343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posiada kompletny i publicznie dostępny opis formatu, </w:t>
      </w:r>
    </w:p>
    <w:p w14:paraId="6691A103" w14:textId="77777777" w:rsidR="009F7139" w:rsidRPr="009F7139" w:rsidRDefault="009F7139" w:rsidP="009F7139">
      <w:pPr>
        <w:pStyle w:val="Default"/>
        <w:numPr>
          <w:ilvl w:val="0"/>
          <w:numId w:val="3"/>
        </w:numPr>
        <w:spacing w:after="27" w:line="276" w:lineRule="auto"/>
        <w:ind w:left="1343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ma zdefiniowany układ informacji w postaci XML zgodnie z załącznikiem 2 do rozporządzenia Rady Ministrów z dnia 12 kwietnia 2012 r. w sprawie Krajowych Ram </w:t>
      </w:r>
      <w:r w:rsidRPr="009F7139">
        <w:rPr>
          <w:rFonts w:asciiTheme="minorHAnsi" w:hAnsiTheme="minorHAnsi" w:cstheme="minorHAnsi"/>
          <w:sz w:val="22"/>
          <w:szCs w:val="22"/>
        </w:rPr>
        <w:lastRenderedPageBreak/>
        <w:t xml:space="preserve">Interoperacyjności, minimalnych wymagań dla rejestrów publicznych i wymiany informacji w postaci elektronicznej oraz minimalnych wymagań dla systemów teleinformatycznych (Dz. U. z 2016 r., poz. 113), </w:t>
      </w:r>
    </w:p>
    <w:p w14:paraId="7BDADFF4" w14:textId="77777777" w:rsidR="009F7139" w:rsidRPr="009F7139" w:rsidRDefault="009F7139" w:rsidP="009F7139">
      <w:pPr>
        <w:pStyle w:val="Default"/>
        <w:numPr>
          <w:ilvl w:val="0"/>
          <w:numId w:val="3"/>
        </w:numPr>
        <w:spacing w:after="27" w:line="276" w:lineRule="auto"/>
        <w:ind w:left="1343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umożliwia wykorzystanie schematów XML, </w:t>
      </w:r>
    </w:p>
    <w:p w14:paraId="16CE9B1D" w14:textId="77777777" w:rsidR="009F7139" w:rsidRPr="009F7139" w:rsidRDefault="009F7139" w:rsidP="009F7139">
      <w:pPr>
        <w:pStyle w:val="Default"/>
        <w:numPr>
          <w:ilvl w:val="0"/>
          <w:numId w:val="3"/>
        </w:numPr>
        <w:spacing w:after="27" w:line="276" w:lineRule="auto"/>
        <w:ind w:left="1343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wspiera w swojej specyfikacji podpis elektroniczny w formacie XAdES, </w:t>
      </w:r>
    </w:p>
    <w:p w14:paraId="0F216A99" w14:textId="77777777" w:rsidR="009F7139" w:rsidRPr="009F7139" w:rsidRDefault="009F7139" w:rsidP="009F7139">
      <w:pPr>
        <w:pStyle w:val="Default"/>
        <w:numPr>
          <w:ilvl w:val="0"/>
          <w:numId w:val="3"/>
        </w:numPr>
        <w:spacing w:line="276" w:lineRule="auto"/>
        <w:ind w:left="1343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możliwość nadawania uprawnień do modyfikacji dokumentów tworzonych za pomocą aplikacji wchodzących w skład pakietów oprogramowania, </w:t>
      </w:r>
    </w:p>
    <w:p w14:paraId="100338DD" w14:textId="77777777" w:rsidR="009F7139" w:rsidRPr="009F7139" w:rsidRDefault="009F7139" w:rsidP="009F7139">
      <w:pPr>
        <w:pStyle w:val="Default"/>
        <w:numPr>
          <w:ilvl w:val="1"/>
          <w:numId w:val="2"/>
        </w:numPr>
        <w:spacing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możliwość dodawania do dokumentów i arkuszy kalkulacyjnych podpisów elektronicznych pozwalających na stwierdzenie, czy dany dokument lub arkusz pochodzi z bezpiecznego źródła i nie został w żaden sposób zmieniony, </w:t>
      </w:r>
    </w:p>
    <w:p w14:paraId="66A9427C" w14:textId="77777777" w:rsidR="009F7139" w:rsidRPr="009F7139" w:rsidRDefault="009F7139" w:rsidP="009F7139">
      <w:pPr>
        <w:pStyle w:val="Default"/>
        <w:numPr>
          <w:ilvl w:val="1"/>
          <w:numId w:val="2"/>
        </w:numPr>
        <w:spacing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możliwość automatycznego odzyskiwania dokumentów elektronicznych w wypadku nieoczekiwanego zamknięcia aplikacji, np. w wyniku wyłączenia zasilania komputera </w:t>
      </w:r>
    </w:p>
    <w:p w14:paraId="066884D7" w14:textId="52969D6A" w:rsidR="009F7139" w:rsidRPr="009F7139" w:rsidRDefault="009F7139" w:rsidP="009F7139">
      <w:pPr>
        <w:pStyle w:val="Default"/>
        <w:numPr>
          <w:ilvl w:val="1"/>
          <w:numId w:val="2"/>
        </w:numPr>
        <w:spacing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prawidłowe odczytywanie i zapisywanie danych w dokumentach w formatach: .DOC, .DOCX, .XLS, XLSX, XLSM, PPT, PPTX, MDB, ACCDB, w tym obsługa formatowania, makr, formuł </w:t>
      </w:r>
      <w:r>
        <w:rPr>
          <w:rFonts w:asciiTheme="minorHAnsi" w:hAnsiTheme="minorHAnsi" w:cstheme="minorHAnsi"/>
          <w:sz w:val="22"/>
          <w:szCs w:val="22"/>
        </w:rPr>
        <w:br/>
      </w:r>
      <w:r w:rsidRPr="009F7139">
        <w:rPr>
          <w:rFonts w:asciiTheme="minorHAnsi" w:hAnsiTheme="minorHAnsi" w:cstheme="minorHAnsi"/>
          <w:sz w:val="22"/>
          <w:szCs w:val="22"/>
        </w:rPr>
        <w:t xml:space="preserve">i formularzy w plikach wytworzonych w MS Office 2003, MS Office 2007, MS Office 2010, MS Office 2013, MS Office 2016, MS Office 2016 i MS Office 2019, bez utraty danych oraz bez konieczności przeformatowania dokumentów </w:t>
      </w:r>
    </w:p>
    <w:p w14:paraId="72BCCDE5" w14:textId="7721C173" w:rsidR="009F7139" w:rsidRPr="009F7139" w:rsidRDefault="009F7139" w:rsidP="009F7139">
      <w:pPr>
        <w:pStyle w:val="Default"/>
        <w:numPr>
          <w:ilvl w:val="1"/>
          <w:numId w:val="2"/>
        </w:numPr>
        <w:spacing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automatyczne wyróżnianie i aktywowanie hiperłączy w dokumentach podczas edycji </w:t>
      </w:r>
      <w:r>
        <w:rPr>
          <w:rFonts w:asciiTheme="minorHAnsi" w:hAnsiTheme="minorHAnsi" w:cstheme="minorHAnsi"/>
          <w:sz w:val="22"/>
          <w:szCs w:val="22"/>
        </w:rPr>
        <w:br/>
      </w:r>
      <w:r w:rsidRPr="009F7139">
        <w:rPr>
          <w:rFonts w:asciiTheme="minorHAnsi" w:hAnsiTheme="minorHAnsi" w:cstheme="minorHAnsi"/>
          <w:sz w:val="22"/>
          <w:szCs w:val="22"/>
        </w:rPr>
        <w:t xml:space="preserve">i odczytu, </w:t>
      </w:r>
    </w:p>
    <w:p w14:paraId="5033C752" w14:textId="65073FBA" w:rsidR="009F7139" w:rsidRPr="009F7139" w:rsidRDefault="009F7139" w:rsidP="009F7139">
      <w:pPr>
        <w:pStyle w:val="Default"/>
        <w:numPr>
          <w:ilvl w:val="1"/>
          <w:numId w:val="2"/>
        </w:numPr>
        <w:spacing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oprogramowanie zawiera narzędzia programistyczne umożliwiające automatyzację pracy </w:t>
      </w:r>
      <w:r>
        <w:rPr>
          <w:rFonts w:asciiTheme="minorHAnsi" w:hAnsiTheme="minorHAnsi" w:cstheme="minorHAnsi"/>
          <w:sz w:val="22"/>
          <w:szCs w:val="22"/>
        </w:rPr>
        <w:br/>
      </w:r>
      <w:r w:rsidRPr="009F7139">
        <w:rPr>
          <w:rFonts w:asciiTheme="minorHAnsi" w:hAnsiTheme="minorHAnsi" w:cstheme="minorHAnsi"/>
          <w:sz w:val="22"/>
          <w:szCs w:val="22"/>
        </w:rPr>
        <w:t xml:space="preserve">i wymianę danych pomiędzy dokumentami i aplikacjami (język makropoleceń, język skryptowy), </w:t>
      </w:r>
    </w:p>
    <w:p w14:paraId="6D727BD0" w14:textId="77777777" w:rsidR="009F7139" w:rsidRPr="009F7139" w:rsidRDefault="009F7139" w:rsidP="009F7139">
      <w:pPr>
        <w:pStyle w:val="Default"/>
        <w:numPr>
          <w:ilvl w:val="1"/>
          <w:numId w:val="2"/>
        </w:numPr>
        <w:spacing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oprogramowanie umożliwia dostosowanie dokumentów i szablonów do potrzeb urzędu oraz udostępnianie narzędzia umożliwiające dystrybucję odpowiednich szablonów do właściwych odbiorców, </w:t>
      </w:r>
    </w:p>
    <w:p w14:paraId="5C04D166" w14:textId="77777777" w:rsidR="009F7139" w:rsidRPr="009F7139" w:rsidRDefault="009F7139" w:rsidP="009F7139">
      <w:pPr>
        <w:pStyle w:val="Default"/>
        <w:numPr>
          <w:ilvl w:val="1"/>
          <w:numId w:val="2"/>
        </w:numPr>
        <w:spacing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dostępna jest pełna dokumentacja w języku polskim do aplikacji, </w:t>
      </w:r>
    </w:p>
    <w:p w14:paraId="3FE21331" w14:textId="77777777" w:rsidR="009F7139" w:rsidRPr="009F7139" w:rsidRDefault="009F7139" w:rsidP="009F7139">
      <w:pPr>
        <w:pStyle w:val="Default"/>
        <w:numPr>
          <w:ilvl w:val="1"/>
          <w:numId w:val="2"/>
        </w:numPr>
        <w:spacing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wszystkie aplikacje w pakiecie oprogramowania biurowego muszą być integralną częścią tego samego pakietu, współpracować ze sobą (osadzanie i wymiana danych), posiadać jednolity interfejs oraz ten sam jednolity sposób obsługi, </w:t>
      </w:r>
    </w:p>
    <w:p w14:paraId="5F07102C" w14:textId="77777777" w:rsidR="009F7139" w:rsidRPr="009F7139" w:rsidRDefault="009F7139" w:rsidP="009F7139">
      <w:pPr>
        <w:pStyle w:val="Default"/>
        <w:numPr>
          <w:ilvl w:val="1"/>
          <w:numId w:val="2"/>
        </w:numPr>
        <w:spacing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pakiet zintegrowanych aplikacji biurowych, składa się z następujących aplikacji: </w:t>
      </w:r>
    </w:p>
    <w:p w14:paraId="2D044BDE" w14:textId="77777777" w:rsidR="009F7139" w:rsidRPr="009F7139" w:rsidRDefault="009F7139" w:rsidP="009F7139">
      <w:pPr>
        <w:pStyle w:val="Default"/>
        <w:numPr>
          <w:ilvl w:val="0"/>
          <w:numId w:val="4"/>
        </w:numPr>
        <w:spacing w:after="27" w:line="276" w:lineRule="auto"/>
        <w:ind w:left="1343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edytora tekstów, </w:t>
      </w:r>
    </w:p>
    <w:p w14:paraId="18DF3BFF" w14:textId="77777777" w:rsidR="009F7139" w:rsidRPr="009F7139" w:rsidRDefault="009F7139" w:rsidP="009F7139">
      <w:pPr>
        <w:pStyle w:val="Default"/>
        <w:numPr>
          <w:ilvl w:val="0"/>
          <w:numId w:val="4"/>
        </w:numPr>
        <w:spacing w:after="27" w:line="276" w:lineRule="auto"/>
        <w:ind w:left="1343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arkusza kalkulacyjnego, </w:t>
      </w:r>
    </w:p>
    <w:p w14:paraId="470D6FE4" w14:textId="77777777" w:rsidR="009F7139" w:rsidRPr="009F7139" w:rsidRDefault="009F7139" w:rsidP="009F7139">
      <w:pPr>
        <w:pStyle w:val="Default"/>
        <w:numPr>
          <w:ilvl w:val="0"/>
          <w:numId w:val="4"/>
        </w:numPr>
        <w:spacing w:after="27" w:line="276" w:lineRule="auto"/>
        <w:ind w:left="1343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narzędzia do przygotowywania i prowadzenia prezentacji, </w:t>
      </w:r>
    </w:p>
    <w:p w14:paraId="698A57E4" w14:textId="77777777" w:rsidR="009F7139" w:rsidRPr="009F7139" w:rsidRDefault="009F7139" w:rsidP="009F7139">
      <w:pPr>
        <w:pStyle w:val="Default"/>
        <w:numPr>
          <w:ilvl w:val="0"/>
          <w:numId w:val="4"/>
        </w:numPr>
        <w:spacing w:after="27" w:line="276" w:lineRule="auto"/>
        <w:ind w:left="1343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narzędzia do tworzenia drukowanych materiałów informacyjnych, </w:t>
      </w:r>
    </w:p>
    <w:p w14:paraId="7B5AAC67" w14:textId="77777777" w:rsidR="009F7139" w:rsidRPr="009F7139" w:rsidRDefault="009F7139" w:rsidP="009F7139">
      <w:pPr>
        <w:pStyle w:val="Default"/>
        <w:numPr>
          <w:ilvl w:val="0"/>
          <w:numId w:val="4"/>
        </w:numPr>
        <w:spacing w:after="27" w:line="276" w:lineRule="auto"/>
        <w:ind w:left="1343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narzędzia do zarządzania informacją prywatą (pocztą elektroniczną, kalendarzem, kontaktami i zadaniami), </w:t>
      </w:r>
    </w:p>
    <w:p w14:paraId="6094DECE" w14:textId="77777777" w:rsidR="009F7139" w:rsidRPr="009F7139" w:rsidRDefault="009F7139" w:rsidP="009F7139">
      <w:pPr>
        <w:pStyle w:val="Default"/>
        <w:numPr>
          <w:ilvl w:val="0"/>
          <w:numId w:val="4"/>
        </w:numPr>
        <w:spacing w:line="276" w:lineRule="auto"/>
        <w:ind w:left="1343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narzędzia do tworzenia notatek, przy pomocy klawiatury lub notatek odręcznych na ekranie urządzenia typu tablet PC z mechanizmem OCR, </w:t>
      </w:r>
    </w:p>
    <w:p w14:paraId="4A347A8C" w14:textId="77777777" w:rsidR="009F7139" w:rsidRPr="009F7139" w:rsidRDefault="009F7139" w:rsidP="009F71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A. edytor tekstów umożliwia: </w:t>
      </w:r>
    </w:p>
    <w:p w14:paraId="5A4E3469" w14:textId="77777777" w:rsidR="009F7139" w:rsidRPr="009F7139" w:rsidRDefault="009F7139" w:rsidP="009F7139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edycję i formatowanie tekstu w języku polskim, przy czym zapewniona jest obsługa </w:t>
      </w:r>
    </w:p>
    <w:p w14:paraId="053D7B09" w14:textId="77777777" w:rsidR="009F7139" w:rsidRPr="009F7139" w:rsidRDefault="009F7139" w:rsidP="009F7139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języka polskiego w zakresie sprawdzania pisowni i poprawności gramatycznej oraz </w:t>
      </w:r>
    </w:p>
    <w:p w14:paraId="22A5C869" w14:textId="34E41389" w:rsidR="009F7139" w:rsidRPr="009F7139" w:rsidRDefault="009F7139" w:rsidP="009F7139">
      <w:pPr>
        <w:pStyle w:val="Akapitzlist"/>
        <w:numPr>
          <w:ilvl w:val="0"/>
          <w:numId w:val="5"/>
        </w:numPr>
        <w:tabs>
          <w:tab w:val="left" w:pos="2448"/>
        </w:tabs>
        <w:spacing w:after="0" w:line="276" w:lineRule="auto"/>
        <w:jc w:val="both"/>
        <w:rPr>
          <w:rFonts w:cstheme="minorHAnsi"/>
        </w:rPr>
      </w:pPr>
      <w:r w:rsidRPr="009F7139">
        <w:rPr>
          <w:rFonts w:cstheme="minorHAnsi"/>
        </w:rPr>
        <w:lastRenderedPageBreak/>
        <w:t xml:space="preserve">funkcjonalność autokorekty i słownika wyrazów bliskoznacznych, wstawianie i formatowanie tabel i obiektów graficznych, powiększanie obiektów na cały ekran, wstawianie obrazów </w:t>
      </w:r>
      <w:r>
        <w:rPr>
          <w:rFonts w:cstheme="minorHAnsi"/>
        </w:rPr>
        <w:br/>
      </w:r>
      <w:r w:rsidRPr="009F7139">
        <w:rPr>
          <w:rFonts w:cstheme="minorHAnsi"/>
        </w:rPr>
        <w:t xml:space="preserve">i klipów wideo online, prowadnice wyrównania ułatwiające zestawianie wykresów, zdjęć </w:t>
      </w:r>
      <w:r>
        <w:rPr>
          <w:rFonts w:cstheme="minorHAnsi"/>
        </w:rPr>
        <w:br/>
      </w:r>
      <w:r w:rsidRPr="009F7139">
        <w:rPr>
          <w:rFonts w:cstheme="minorHAnsi"/>
        </w:rPr>
        <w:t xml:space="preserve">i diagramów z tekstem, </w:t>
      </w:r>
    </w:p>
    <w:p w14:paraId="4D062A34" w14:textId="77777777" w:rsidR="009F7139" w:rsidRPr="009F7139" w:rsidRDefault="009F7139" w:rsidP="009F7139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wstawianie tabel i wykresów z arkusza kalkulacyjnego, w tym tabel przestawnych, </w:t>
      </w:r>
    </w:p>
    <w:p w14:paraId="008DE05D" w14:textId="2CCE4FF4" w:rsidR="009F7139" w:rsidRPr="009F7139" w:rsidRDefault="009F7139" w:rsidP="009F7139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wykonywanie korespondencji seryjnej bazującej na danych adresowych, np. pochodzących </w:t>
      </w:r>
      <w:r>
        <w:rPr>
          <w:rFonts w:asciiTheme="minorHAnsi" w:hAnsiTheme="minorHAnsi" w:cstheme="minorHAnsi"/>
          <w:sz w:val="22"/>
          <w:szCs w:val="22"/>
        </w:rPr>
        <w:br/>
      </w:r>
      <w:r w:rsidRPr="009F7139">
        <w:rPr>
          <w:rFonts w:asciiTheme="minorHAnsi" w:hAnsiTheme="minorHAnsi" w:cstheme="minorHAnsi"/>
          <w:sz w:val="22"/>
          <w:szCs w:val="22"/>
        </w:rPr>
        <w:t xml:space="preserve">z arkusza kalkulacyjnego, bazy danych, narzędzia do zarządzania informacją prywatną, </w:t>
      </w:r>
    </w:p>
    <w:p w14:paraId="5DE51099" w14:textId="77777777" w:rsidR="009F7139" w:rsidRPr="009F7139" w:rsidRDefault="009F7139" w:rsidP="009F7139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automatyczne numerowanie rozdziałów, punktów, akapitów, tabel, rysunków, automatyczne tworzenie spisu treści, </w:t>
      </w:r>
    </w:p>
    <w:p w14:paraId="37BA9BFE" w14:textId="77777777" w:rsidR="009F7139" w:rsidRPr="009F7139" w:rsidRDefault="009F7139" w:rsidP="009F7139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określenie układu stron (pionowa/pozioma), formatowanie nagłówków i stopek stron, wydruk dokumentów, </w:t>
      </w:r>
    </w:p>
    <w:p w14:paraId="0CFF3F7C" w14:textId="77777777" w:rsidR="009F7139" w:rsidRPr="009F7139" w:rsidRDefault="009F7139" w:rsidP="009F7139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nagrywanie, tworzenie i edycję makr automatyzujących wykonywanie czynności, </w:t>
      </w:r>
    </w:p>
    <w:p w14:paraId="37333437" w14:textId="77777777" w:rsidR="009F7139" w:rsidRPr="009F7139" w:rsidRDefault="009F7139" w:rsidP="009F7139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praca zespołowa, śledzenie i porównywanie zmian wprowadzonych w dokumencie przez użytkowników, prosta adiustacja zapewniająca przejrzysty widok dokumentu z zachowaniem oznaczeń miej sc wprowadzenia śledzonych zmian, komentarze z możliwością oznaczania ich jako gotowe i dodawania odpowiedzi, </w:t>
      </w:r>
    </w:p>
    <w:p w14:paraId="4266F65A" w14:textId="77777777" w:rsidR="009F7139" w:rsidRPr="009F7139" w:rsidRDefault="009F7139" w:rsidP="009F7139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pracę na dokumentach utworzonych przy pomocy Microsoft Word 2003, Microsoft Word 2007, Microsoft Word 2010, Microsoft Word 2013, Microsoft Word 2016 i Microsoft Word 2016, z zapewnieniem bezproblemowej konwersji wszystkich elementów i atrybutów dokumentu, </w:t>
      </w:r>
    </w:p>
    <w:p w14:paraId="0305A268" w14:textId="77777777" w:rsidR="009F7139" w:rsidRPr="009F7139" w:rsidRDefault="009F7139" w:rsidP="009F7139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otwieranie plików PDF i edytowanie ich zawartości (w tym akapitów, list, tabel), </w:t>
      </w:r>
    </w:p>
    <w:p w14:paraId="0A341CBE" w14:textId="77777777" w:rsidR="009F7139" w:rsidRPr="009F7139" w:rsidRDefault="009F7139" w:rsidP="009F7139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zabezpieczenie dokumentów hasłem przed odczytem oraz przed wprowadzaniem modyfikacji, </w:t>
      </w:r>
    </w:p>
    <w:p w14:paraId="0C3F57E8" w14:textId="77777777" w:rsidR="009F7139" w:rsidRPr="009F7139" w:rsidRDefault="009F7139" w:rsidP="009F7139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wymagana jest dostępność do oferowanego edytora tekstu bezpłatnych narzędzi umożliwiających wykorzystanie go jako środowiska udostępniającego formularze bazujące na schematach XML z centralnego repozytorium wzorów dokumentów elektronicznych (o którym mowa w art. 19b ustawy z dnia 17 lutego 2005 r. o informatyzacji działalności podmiotów realizujących zadania publiczne (Dz. U. z 2014 r., poz. 1114), które po wypełnieniu umożliwiają zapisanie pliku XML, </w:t>
      </w:r>
    </w:p>
    <w:p w14:paraId="751C1032" w14:textId="3EBF44A5" w:rsidR="009F7139" w:rsidRPr="009F7139" w:rsidRDefault="009F7139" w:rsidP="009F7139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wymagana jest dostępność do oferowanego edytora tekstu bezpłatnych narzędzi umożliwiających wykorzystanie go jako środowiska udostępniającego formularze </w:t>
      </w:r>
      <w:r>
        <w:rPr>
          <w:rFonts w:asciiTheme="minorHAnsi" w:hAnsiTheme="minorHAnsi" w:cstheme="minorHAnsi"/>
          <w:sz w:val="22"/>
          <w:szCs w:val="22"/>
        </w:rPr>
        <w:br/>
      </w:r>
      <w:r w:rsidRPr="009F7139">
        <w:rPr>
          <w:rFonts w:asciiTheme="minorHAnsi" w:hAnsiTheme="minorHAnsi" w:cstheme="minorHAnsi"/>
          <w:sz w:val="22"/>
          <w:szCs w:val="22"/>
        </w:rPr>
        <w:t xml:space="preserve">i pozwalające zapisać plik wynikowy zgodnie z rozporządzeniem Prezesa Rady Ministrów z dnia 27 grudnia 2011 r. w sprawie wymagań technicznych dla dokumentów elektronicznych zawierających akty normatywne i inne akty prawne, dzienników urzędowych wydawanych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9F7139">
        <w:rPr>
          <w:rFonts w:asciiTheme="minorHAnsi" w:hAnsiTheme="minorHAnsi" w:cstheme="minorHAnsi"/>
          <w:sz w:val="22"/>
          <w:szCs w:val="22"/>
        </w:rPr>
        <w:t xml:space="preserve">w postaci elektronicznej oraz środków komunikacji elektronicznej i informatycznych nośników danych (Dz. U. z 2011 r., Nr 289, poz. 1699), </w:t>
      </w:r>
    </w:p>
    <w:p w14:paraId="50A65690" w14:textId="77777777" w:rsidR="009F7139" w:rsidRPr="009F7139" w:rsidRDefault="009F7139" w:rsidP="009F71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B. arkusz kalkulacyjny umożliwia: </w:t>
      </w:r>
    </w:p>
    <w:p w14:paraId="1853A3C3" w14:textId="77777777" w:rsidR="009F7139" w:rsidRPr="009F7139" w:rsidRDefault="009F7139" w:rsidP="009F7139">
      <w:pPr>
        <w:pStyle w:val="Default"/>
        <w:numPr>
          <w:ilvl w:val="2"/>
          <w:numId w:val="6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tworzenie arkuszy kalkulacyjnych zawierających teksty, dane liczbowe oraz formuły przeprowadzające operacje matematyczne, logiczne, tekstowe, statystyczne oraz operacje na danych finansowych i na miarach czasu, zapis wielu arkuszy kalkulacyjnych w jednym pliku, formatowanie czasu, daty i wartości finansowych z polskim formatem, </w:t>
      </w:r>
    </w:p>
    <w:p w14:paraId="5BBE3453" w14:textId="77777777" w:rsidR="009F7139" w:rsidRPr="009F7139" w:rsidRDefault="009F7139" w:rsidP="009F7139">
      <w:pPr>
        <w:pStyle w:val="Default"/>
        <w:numPr>
          <w:ilvl w:val="2"/>
          <w:numId w:val="6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tworzenie wykresów liniowych (wraz linią trendu), słupkowych, kołowych, automatyczne polecanie wykresu odpowiedniego do wprowadzonych danych, </w:t>
      </w:r>
    </w:p>
    <w:p w14:paraId="2AEA2EBE" w14:textId="77777777" w:rsidR="009F7139" w:rsidRPr="009F7139" w:rsidRDefault="009F7139" w:rsidP="009F7139">
      <w:pPr>
        <w:pStyle w:val="Default"/>
        <w:numPr>
          <w:ilvl w:val="2"/>
          <w:numId w:val="6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lastRenderedPageBreak/>
        <w:t xml:space="preserve">wyszukiwanie i zamianę danych, wykonywanie analiz danych przy użyciu formatowania warunkowego, nazywanie komórek arkusza i odwoływanie się w formułach po takiej nazwie, </w:t>
      </w:r>
    </w:p>
    <w:p w14:paraId="750FF9A6" w14:textId="77777777" w:rsidR="009F7139" w:rsidRPr="009F7139" w:rsidRDefault="009F7139" w:rsidP="009F7139">
      <w:pPr>
        <w:pStyle w:val="Default"/>
        <w:numPr>
          <w:ilvl w:val="2"/>
          <w:numId w:val="6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tworzenie raportów tabelarycznych, </w:t>
      </w:r>
    </w:p>
    <w:p w14:paraId="00E95237" w14:textId="77777777" w:rsidR="009F7139" w:rsidRPr="009F7139" w:rsidRDefault="009F7139" w:rsidP="009F7139">
      <w:pPr>
        <w:pStyle w:val="Default"/>
        <w:numPr>
          <w:ilvl w:val="2"/>
          <w:numId w:val="6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tworzenie raportów z zewnętrznych źródeł danych (inne arkusze kalkulacyjne, bazy danych zgodne z ODBC, pliki tekstowe, pliki XML, webservice), możliwość osadzania fragmentów arkusza na stronie sieci Web, </w:t>
      </w:r>
    </w:p>
    <w:p w14:paraId="1203B3AB" w14:textId="77777777" w:rsidR="009F7139" w:rsidRPr="009F7139" w:rsidRDefault="009F7139" w:rsidP="009F7139">
      <w:pPr>
        <w:pStyle w:val="Default"/>
        <w:numPr>
          <w:ilvl w:val="2"/>
          <w:numId w:val="6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obsługę kostek OLAP oraz tworzenie i edycję kwerend bazodanowych i webowych; narzędzia wspomagające analizę statystyczną i finansową, analizę wariantową i rozwiązywanie problemów optymalizacyjnych, </w:t>
      </w:r>
    </w:p>
    <w:p w14:paraId="331056A1" w14:textId="77777777" w:rsidR="009F7139" w:rsidRPr="009F7139" w:rsidRDefault="009F7139" w:rsidP="009F7139">
      <w:pPr>
        <w:pStyle w:val="Default"/>
        <w:numPr>
          <w:ilvl w:val="2"/>
          <w:numId w:val="6"/>
        </w:numPr>
        <w:spacing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tworzenie raportów tabeli przestawnych umożliwiających dynamiczną zmianę wymiarów oraz wykresów bazujących na danych z tabeli przestawnych, automatyczne polecanie sposobów podsumowania danych, korzystanie z możliwości tworzenia układu tabeli przestawnej wykorzystującej jedną lub wiele tabel z wykorzystaniem tej samej listy pól, tworzenie relacji między tabelami, tworzenie osi czasu tabeli przestawnej w celu interaktywnego filtrowania dat, </w:t>
      </w:r>
    </w:p>
    <w:p w14:paraId="14D8239D" w14:textId="4AB93A85" w:rsidR="009F7139" w:rsidRPr="009F7139" w:rsidRDefault="009F7139" w:rsidP="009F7139">
      <w:pPr>
        <w:pStyle w:val="Default"/>
        <w:numPr>
          <w:ilvl w:val="2"/>
          <w:numId w:val="6"/>
        </w:numPr>
        <w:spacing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nagrywanie, tworzenie i edycję makr automatyzujących wykonywanie czynności, pełnej zgodności z formatami plików utworzonych za pomocą oprogramowania Microsoft Excel 2003, Microsoft Excel 2007, Microsoft Excel 2010, Microsoft Excel 2013, Microsoft Excel 2016 </w:t>
      </w:r>
      <w:r>
        <w:rPr>
          <w:rFonts w:asciiTheme="minorHAnsi" w:hAnsiTheme="minorHAnsi" w:cstheme="minorHAnsi"/>
          <w:sz w:val="22"/>
          <w:szCs w:val="22"/>
        </w:rPr>
        <w:br/>
      </w:r>
      <w:r w:rsidRPr="009F7139">
        <w:rPr>
          <w:rFonts w:asciiTheme="minorHAnsi" w:hAnsiTheme="minorHAnsi" w:cstheme="minorHAnsi"/>
          <w:sz w:val="22"/>
          <w:szCs w:val="22"/>
        </w:rPr>
        <w:t xml:space="preserve">i Microsoft Excel 2019, z uwzględnieniem poprawnej realizacji użytych w nich funkcji specjalnych i makropoleceń, </w:t>
      </w:r>
    </w:p>
    <w:p w14:paraId="42DAF3F2" w14:textId="77777777" w:rsidR="009F7139" w:rsidRPr="009F7139" w:rsidRDefault="009F7139" w:rsidP="009F7139">
      <w:pPr>
        <w:pStyle w:val="Default"/>
        <w:numPr>
          <w:ilvl w:val="2"/>
          <w:numId w:val="6"/>
        </w:numPr>
        <w:spacing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zabezpieczenie dokumentów hasłem przed odczytem oraz przed wprowadzaniem modyfikacji, </w:t>
      </w:r>
    </w:p>
    <w:p w14:paraId="64CD6C0F" w14:textId="77777777" w:rsidR="009F7139" w:rsidRPr="009F7139" w:rsidRDefault="009F7139" w:rsidP="009F71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C. narzędzie do przygotowywania i prowadzenia prezentacji umożliwia: </w:t>
      </w:r>
    </w:p>
    <w:p w14:paraId="37B75537" w14:textId="77777777" w:rsidR="009F7139" w:rsidRPr="009F7139" w:rsidRDefault="009F7139" w:rsidP="009F7139">
      <w:pPr>
        <w:pStyle w:val="Default"/>
        <w:numPr>
          <w:ilvl w:val="2"/>
          <w:numId w:val="7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przygotowywanie prezentacji multimedialnych, które będą prezentowane przy użyciu projektora multimedialnego, na monitorze lub tablecie, </w:t>
      </w:r>
    </w:p>
    <w:p w14:paraId="0F4CE9B0" w14:textId="77777777" w:rsidR="009F7139" w:rsidRPr="009F7139" w:rsidRDefault="009F7139" w:rsidP="009F7139">
      <w:pPr>
        <w:pStyle w:val="Default"/>
        <w:numPr>
          <w:ilvl w:val="2"/>
          <w:numId w:val="7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drukowanie w formacie umożliwiającym robienie notatek, </w:t>
      </w:r>
    </w:p>
    <w:p w14:paraId="14ADBC16" w14:textId="77777777" w:rsidR="009F7139" w:rsidRPr="009F7139" w:rsidRDefault="009F7139" w:rsidP="009F7139">
      <w:pPr>
        <w:pStyle w:val="Default"/>
        <w:numPr>
          <w:ilvl w:val="2"/>
          <w:numId w:val="7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zapisanie jako prezentacja tylko do odczytu, </w:t>
      </w:r>
    </w:p>
    <w:p w14:paraId="681565D7" w14:textId="0647D28F" w:rsidR="009F7139" w:rsidRPr="009F7139" w:rsidRDefault="009F7139" w:rsidP="009F7139">
      <w:pPr>
        <w:pStyle w:val="Default"/>
        <w:numPr>
          <w:ilvl w:val="2"/>
          <w:numId w:val="7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umieszczanie i formatowanie tekstów, obiektów graficznych, tabel, nagrań dźwiękowych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9F7139">
        <w:rPr>
          <w:rFonts w:asciiTheme="minorHAnsi" w:hAnsiTheme="minorHAnsi" w:cstheme="minorHAnsi"/>
          <w:sz w:val="22"/>
          <w:szCs w:val="22"/>
        </w:rPr>
        <w:t xml:space="preserve">i wideo, korzystanie z formatu panoramicznego i rozdzielczości HD, nagrywanie narracji </w:t>
      </w:r>
      <w:r>
        <w:rPr>
          <w:rFonts w:asciiTheme="minorHAnsi" w:hAnsiTheme="minorHAnsi" w:cstheme="minorHAnsi"/>
          <w:sz w:val="22"/>
          <w:szCs w:val="22"/>
        </w:rPr>
        <w:br/>
      </w:r>
      <w:r w:rsidRPr="009F7139">
        <w:rPr>
          <w:rFonts w:asciiTheme="minorHAnsi" w:hAnsiTheme="minorHAnsi" w:cstheme="minorHAnsi"/>
          <w:sz w:val="22"/>
          <w:szCs w:val="22"/>
        </w:rPr>
        <w:t xml:space="preserve">i dołączanie jej do prezentacji, ułatwienia wyrównywania obiektów i stosowania jednakowych odstępów, </w:t>
      </w:r>
    </w:p>
    <w:p w14:paraId="17F0DEBF" w14:textId="77777777" w:rsidR="009F7139" w:rsidRPr="009F7139" w:rsidRDefault="009F7139" w:rsidP="009F7139">
      <w:pPr>
        <w:pStyle w:val="Default"/>
        <w:numPr>
          <w:ilvl w:val="2"/>
          <w:numId w:val="7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umieszczanie tabel i wykresów pochodzących z arkusza kalkulacyjnego, odświeżenie wykresu znajdującego się w prezentacji po zmianie danych w źródłowym arkuszu kalkulacyjnym, </w:t>
      </w:r>
    </w:p>
    <w:p w14:paraId="0E9DFF9C" w14:textId="77777777" w:rsidR="009F7139" w:rsidRPr="009F7139" w:rsidRDefault="009F7139" w:rsidP="009F7139">
      <w:pPr>
        <w:pStyle w:val="Default"/>
        <w:numPr>
          <w:ilvl w:val="2"/>
          <w:numId w:val="7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możliwość tworzenia animacji obiektów i całych slajdów, </w:t>
      </w:r>
    </w:p>
    <w:p w14:paraId="5E63BC51" w14:textId="77777777" w:rsidR="009F7139" w:rsidRPr="009F7139" w:rsidRDefault="009F7139" w:rsidP="009F7139">
      <w:pPr>
        <w:pStyle w:val="Default"/>
        <w:numPr>
          <w:ilvl w:val="2"/>
          <w:numId w:val="7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prowadzenie prezentacji w trybie prezentera, gdzie slajdy są widoczne na jednym monitorze lub projektorze, a na drugim widoczne są slajdy i notatki prezentera, </w:t>
      </w:r>
    </w:p>
    <w:p w14:paraId="333C558E" w14:textId="77777777" w:rsidR="009F7139" w:rsidRPr="009F7139" w:rsidRDefault="009F7139" w:rsidP="009F7139">
      <w:pPr>
        <w:pStyle w:val="Default"/>
        <w:numPr>
          <w:ilvl w:val="2"/>
          <w:numId w:val="7"/>
        </w:numPr>
        <w:spacing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pełna zgodność z formatami plików utworzonych za pomocą oprogramowania MS PowerPoint 2003, MS PowerPoint 2007, MS PowerPoint 2010, MS PowerPoint 2013, MS PowerPoint 2016 i MS PowerPoint 2019, </w:t>
      </w:r>
    </w:p>
    <w:p w14:paraId="2CAAF22B" w14:textId="77777777" w:rsidR="009F7139" w:rsidRPr="009F7139" w:rsidRDefault="009F7139" w:rsidP="009F71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D. narzędzie do tworzenia drukowanych materiałów informacyjnych umożliwia: </w:t>
      </w:r>
    </w:p>
    <w:p w14:paraId="35191D56" w14:textId="77777777" w:rsidR="009F7139" w:rsidRPr="009F7139" w:rsidRDefault="009F7139" w:rsidP="009F7139">
      <w:pPr>
        <w:pStyle w:val="Default"/>
        <w:numPr>
          <w:ilvl w:val="2"/>
          <w:numId w:val="8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tworzenie i edycję drukowanych materiałów informacyjnych, podział treści na kolumny, umieszczanie elementów graficznych, </w:t>
      </w:r>
    </w:p>
    <w:p w14:paraId="1F872B2F" w14:textId="77777777" w:rsidR="009F7139" w:rsidRPr="009F7139" w:rsidRDefault="009F7139" w:rsidP="009F7139">
      <w:pPr>
        <w:pStyle w:val="Default"/>
        <w:numPr>
          <w:ilvl w:val="2"/>
          <w:numId w:val="8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lastRenderedPageBreak/>
        <w:t xml:space="preserve">tworzenie materiałów przy użyciu dostępnych z narzędziem szablonów: broszur, biuletynów, katalogów, </w:t>
      </w:r>
    </w:p>
    <w:p w14:paraId="1F9073BB" w14:textId="77777777" w:rsidR="009F7139" w:rsidRPr="009F7139" w:rsidRDefault="009F7139" w:rsidP="009F7139">
      <w:pPr>
        <w:pStyle w:val="Default"/>
        <w:numPr>
          <w:ilvl w:val="2"/>
          <w:numId w:val="8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płynne przesuwanie elementów po całej stronie publikacji, tworzenie tła z obrazów, stosowanie efektów do obrazów i tekstu (np. cienia, odbicia, poświaty, obrotów 3-W), </w:t>
      </w:r>
    </w:p>
    <w:p w14:paraId="03B4959E" w14:textId="77777777" w:rsidR="009F7139" w:rsidRPr="009F7139" w:rsidRDefault="009F7139" w:rsidP="009F7139">
      <w:pPr>
        <w:pStyle w:val="Default"/>
        <w:numPr>
          <w:ilvl w:val="2"/>
          <w:numId w:val="8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wydruk publikacji, wykorzystanie mechanizmu korespondencji seryjnej, </w:t>
      </w:r>
    </w:p>
    <w:p w14:paraId="41DC8938" w14:textId="77777777" w:rsidR="009F7139" w:rsidRPr="009F7139" w:rsidRDefault="009F7139" w:rsidP="009F7139">
      <w:pPr>
        <w:pStyle w:val="Default"/>
        <w:numPr>
          <w:ilvl w:val="2"/>
          <w:numId w:val="8"/>
        </w:numPr>
        <w:spacing w:after="27"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eksport publikacji do formatu PDF oraz TIFF, </w:t>
      </w:r>
    </w:p>
    <w:p w14:paraId="4488F35F" w14:textId="77777777" w:rsidR="009F7139" w:rsidRPr="009F7139" w:rsidRDefault="009F7139" w:rsidP="009F7139">
      <w:pPr>
        <w:pStyle w:val="Default"/>
        <w:numPr>
          <w:ilvl w:val="2"/>
          <w:numId w:val="8"/>
        </w:numPr>
        <w:spacing w:line="276" w:lineRule="auto"/>
        <w:ind w:left="6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możliwość przygotowywania materiałów do wydruku w standardzie CMYK, </w:t>
      </w:r>
    </w:p>
    <w:p w14:paraId="54ED6F08" w14:textId="0C656B0E" w:rsidR="009F7139" w:rsidRPr="009F7139" w:rsidRDefault="009F7139" w:rsidP="009F71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E. narzędzie do zarządzania informacją prywatną (pocztą elektroniczną, kalendarzem, kontaktami </w:t>
      </w:r>
      <w:r>
        <w:rPr>
          <w:rFonts w:asciiTheme="minorHAnsi" w:hAnsiTheme="minorHAnsi" w:cstheme="minorHAnsi"/>
          <w:sz w:val="22"/>
          <w:szCs w:val="22"/>
        </w:rPr>
        <w:br/>
      </w:r>
      <w:r w:rsidRPr="009F7139">
        <w:rPr>
          <w:rFonts w:asciiTheme="minorHAnsi" w:hAnsiTheme="minorHAnsi" w:cstheme="minorHAnsi"/>
          <w:sz w:val="22"/>
          <w:szCs w:val="22"/>
        </w:rPr>
        <w:t xml:space="preserve">i zadaniami) umożliwia: </w:t>
      </w:r>
    </w:p>
    <w:p w14:paraId="33C978D9" w14:textId="77777777" w:rsidR="009F7139" w:rsidRPr="009F7139" w:rsidRDefault="009F7139" w:rsidP="009F7139">
      <w:pPr>
        <w:pStyle w:val="Default"/>
        <w:numPr>
          <w:ilvl w:val="0"/>
          <w:numId w:val="10"/>
        </w:numPr>
        <w:spacing w:after="27"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pobieranie i wysyłanie poczty elektronicznej z serwera pocztowego MS Exchange 2013/2016/2019, </w:t>
      </w:r>
    </w:p>
    <w:p w14:paraId="532DE8BC" w14:textId="77777777" w:rsidR="009F7139" w:rsidRPr="009F7139" w:rsidRDefault="009F7139" w:rsidP="009F7139">
      <w:pPr>
        <w:pStyle w:val="Default"/>
        <w:numPr>
          <w:ilvl w:val="0"/>
          <w:numId w:val="10"/>
        </w:numPr>
        <w:spacing w:after="27"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przechowywanie wiadomości na serwerze lub w lokalnym pliku tworzonym z zastosowaniem efektywnej kompresji danych, </w:t>
      </w:r>
    </w:p>
    <w:p w14:paraId="23464E37" w14:textId="29C8A6EB" w:rsidR="009F7139" w:rsidRPr="009F7139" w:rsidRDefault="009F7139" w:rsidP="009F7139">
      <w:pPr>
        <w:pStyle w:val="Default"/>
        <w:numPr>
          <w:ilvl w:val="0"/>
          <w:numId w:val="10"/>
        </w:numPr>
        <w:spacing w:after="27"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filtrowanie niechcianej poczty elektronicznej (SPAM) oraz określanie listy zablokowanych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9F7139">
        <w:rPr>
          <w:rFonts w:asciiTheme="minorHAnsi" w:hAnsiTheme="minorHAnsi" w:cstheme="minorHAnsi"/>
          <w:sz w:val="22"/>
          <w:szCs w:val="22"/>
        </w:rPr>
        <w:t xml:space="preserve">i bezpiecznych nadawców, </w:t>
      </w:r>
    </w:p>
    <w:p w14:paraId="5B334642" w14:textId="77777777" w:rsidR="009F7139" w:rsidRPr="009F7139" w:rsidRDefault="009F7139" w:rsidP="009F7139">
      <w:pPr>
        <w:pStyle w:val="Default"/>
        <w:numPr>
          <w:ilvl w:val="0"/>
          <w:numId w:val="10"/>
        </w:numPr>
        <w:spacing w:after="27"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tworzenie katalogów, pozwalających katalogować pocztę elektroniczną, automatyczne grupowanie poczty o tym samym tytule, </w:t>
      </w:r>
    </w:p>
    <w:p w14:paraId="591B273E" w14:textId="77777777" w:rsidR="009F7139" w:rsidRPr="009F7139" w:rsidRDefault="009F7139" w:rsidP="009F7139">
      <w:pPr>
        <w:pStyle w:val="Default"/>
        <w:numPr>
          <w:ilvl w:val="0"/>
          <w:numId w:val="10"/>
        </w:numPr>
        <w:spacing w:after="27"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wspieranie funkcji asystenta podczas nieobecności, </w:t>
      </w:r>
    </w:p>
    <w:p w14:paraId="01BD6A7E" w14:textId="11B84D01" w:rsidR="009F7139" w:rsidRPr="009F7139" w:rsidRDefault="009F7139" w:rsidP="009F7139">
      <w:pPr>
        <w:pStyle w:val="Default"/>
        <w:numPr>
          <w:ilvl w:val="0"/>
          <w:numId w:val="10"/>
        </w:numPr>
        <w:spacing w:after="27"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tworzenie reguł przenoszących automatycznie nową pocztę elektroniczną do określonych katalogów bazując na słowach zawartych w tytule, adresie nadawcy i odbiorcy, oflagowanie poczty elektronicznej z określeniem terminu przypomnienia, oddzielnie dla nadawcy </w:t>
      </w:r>
      <w:r>
        <w:rPr>
          <w:rFonts w:asciiTheme="minorHAnsi" w:hAnsiTheme="minorHAnsi" w:cstheme="minorHAnsi"/>
          <w:sz w:val="22"/>
          <w:szCs w:val="22"/>
        </w:rPr>
        <w:br/>
      </w:r>
      <w:r w:rsidRPr="009F7139">
        <w:rPr>
          <w:rFonts w:asciiTheme="minorHAnsi" w:hAnsiTheme="minorHAnsi" w:cstheme="minorHAnsi"/>
          <w:sz w:val="22"/>
          <w:szCs w:val="22"/>
        </w:rPr>
        <w:t xml:space="preserve">i adresatów, </w:t>
      </w:r>
    </w:p>
    <w:p w14:paraId="5AAB05A4" w14:textId="77777777" w:rsidR="009F7139" w:rsidRPr="009F7139" w:rsidRDefault="009F7139" w:rsidP="009F7139">
      <w:pPr>
        <w:pStyle w:val="Default"/>
        <w:numPr>
          <w:ilvl w:val="0"/>
          <w:numId w:val="10"/>
        </w:numPr>
        <w:spacing w:after="27"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zarządzanie kalendarzem, udostępnianie kalendarza innym użytkownikom z możliwością określania uprawnień użytkowników, przeglądanie kalendarza innych użytkowników, </w:t>
      </w:r>
    </w:p>
    <w:p w14:paraId="6E044250" w14:textId="77777777" w:rsidR="009F7139" w:rsidRPr="009F7139" w:rsidRDefault="009F7139" w:rsidP="009F7139">
      <w:pPr>
        <w:pStyle w:val="Default"/>
        <w:numPr>
          <w:ilvl w:val="0"/>
          <w:numId w:val="10"/>
        </w:numPr>
        <w:spacing w:after="27"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zapraszanie uczestników na spotkania, co po ich akceptacji powoduje automatyczne wprowadzenie spotkania w ich kalendarzach, </w:t>
      </w:r>
    </w:p>
    <w:p w14:paraId="3470F0D2" w14:textId="77777777" w:rsidR="009F7139" w:rsidRPr="009F7139" w:rsidRDefault="009F7139" w:rsidP="009F7139">
      <w:pPr>
        <w:pStyle w:val="Default"/>
        <w:numPr>
          <w:ilvl w:val="0"/>
          <w:numId w:val="10"/>
        </w:numPr>
        <w:spacing w:after="27"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zarządzanie listą zadań, zlecanie zadań innym użytkownikom, </w:t>
      </w:r>
    </w:p>
    <w:p w14:paraId="6BD38892" w14:textId="77777777" w:rsidR="009F7139" w:rsidRPr="009F7139" w:rsidRDefault="009F7139" w:rsidP="009F7139">
      <w:pPr>
        <w:pStyle w:val="Default"/>
        <w:numPr>
          <w:ilvl w:val="0"/>
          <w:numId w:val="10"/>
        </w:numPr>
        <w:spacing w:after="27"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zarządzanie listą kontaktów, udostępnianie listy kontaktów innym użytkownikom, </w:t>
      </w:r>
    </w:p>
    <w:p w14:paraId="2D2B328A" w14:textId="77777777" w:rsidR="009F7139" w:rsidRPr="009F7139" w:rsidRDefault="009F7139" w:rsidP="009F7139">
      <w:pPr>
        <w:pStyle w:val="Default"/>
        <w:numPr>
          <w:ilvl w:val="0"/>
          <w:numId w:val="10"/>
        </w:numPr>
        <w:spacing w:after="27"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przeglądanie listy kontaktów innych użytkowników, możliwość przesyłania kontaktów innym użytkowników, narzędzie do tworzenia notatek umożliwia: </w:t>
      </w:r>
    </w:p>
    <w:p w14:paraId="6D3EA861" w14:textId="77777777" w:rsidR="009F7139" w:rsidRPr="009F7139" w:rsidRDefault="009F7139" w:rsidP="009F7139">
      <w:pPr>
        <w:pStyle w:val="Default"/>
        <w:numPr>
          <w:ilvl w:val="2"/>
          <w:numId w:val="9"/>
        </w:numPr>
        <w:spacing w:after="46" w:line="276" w:lineRule="auto"/>
        <w:ind w:left="1059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 xml:space="preserve">rejestrowanie informacji przy pomocy klawiatury lub notatek odręcznych na ekranie urządzenia typu tablet PC z mechanizmem OCR, </w:t>
      </w:r>
    </w:p>
    <w:p w14:paraId="17CE7FAF" w14:textId="2A30702A" w:rsidR="009F7139" w:rsidRPr="009F7139" w:rsidRDefault="009F7139" w:rsidP="009F7139">
      <w:pPr>
        <w:pStyle w:val="Default"/>
        <w:numPr>
          <w:ilvl w:val="2"/>
          <w:numId w:val="9"/>
        </w:numPr>
        <w:spacing w:line="276" w:lineRule="auto"/>
        <w:ind w:left="1059"/>
        <w:jc w:val="both"/>
        <w:rPr>
          <w:rFonts w:asciiTheme="minorHAnsi" w:hAnsiTheme="minorHAnsi" w:cstheme="minorHAnsi"/>
          <w:sz w:val="22"/>
          <w:szCs w:val="22"/>
        </w:rPr>
      </w:pPr>
      <w:r w:rsidRPr="009F7139">
        <w:rPr>
          <w:rFonts w:asciiTheme="minorHAnsi" w:hAnsiTheme="minorHAnsi" w:cstheme="minorHAnsi"/>
          <w:sz w:val="22"/>
          <w:szCs w:val="22"/>
        </w:rPr>
        <w:t>przechowywa</w:t>
      </w:r>
      <w:r w:rsidR="00BC74EA">
        <w:rPr>
          <w:rFonts w:asciiTheme="minorHAnsi" w:hAnsiTheme="minorHAnsi" w:cstheme="minorHAnsi"/>
          <w:sz w:val="22"/>
          <w:szCs w:val="22"/>
        </w:rPr>
        <w:t>nie i udostępnianie informacji.</w:t>
      </w:r>
      <w:bookmarkStart w:id="0" w:name="_GoBack"/>
      <w:bookmarkEnd w:id="0"/>
    </w:p>
    <w:p w14:paraId="33BD5B71" w14:textId="77777777" w:rsidR="009F7139" w:rsidRPr="009F7139" w:rsidRDefault="009F7139">
      <w:pPr>
        <w:spacing w:line="276" w:lineRule="auto"/>
        <w:jc w:val="both"/>
        <w:rPr>
          <w:rFonts w:cstheme="minorHAnsi"/>
          <w:b/>
        </w:rPr>
      </w:pPr>
    </w:p>
    <w:sectPr w:rsidR="009F7139" w:rsidRPr="009F7139" w:rsidSect="007B1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8A80E" w14:textId="77777777" w:rsidR="0089580A" w:rsidRDefault="0089580A" w:rsidP="007B1FA1">
      <w:pPr>
        <w:spacing w:after="0" w:line="240" w:lineRule="auto"/>
      </w:pPr>
      <w:r>
        <w:separator/>
      </w:r>
    </w:p>
  </w:endnote>
  <w:endnote w:type="continuationSeparator" w:id="0">
    <w:p w14:paraId="115A48FE" w14:textId="77777777" w:rsidR="0089580A" w:rsidRDefault="0089580A" w:rsidP="007B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8887" w14:textId="77777777" w:rsidR="00C559E1" w:rsidRDefault="00C559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-124726095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E774DC" w14:textId="142BD9D6" w:rsidR="00D36469" w:rsidRPr="00C559E1" w:rsidRDefault="00D36469" w:rsidP="00C559E1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C559E1">
              <w:rPr>
                <w:rFonts w:cstheme="minorHAnsi"/>
                <w:sz w:val="20"/>
                <w:szCs w:val="20"/>
              </w:rPr>
              <w:t xml:space="preserve">Strona </w:t>
            </w:r>
            <w:r w:rsidRPr="00C559E1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559E1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559E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C74E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C559E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559E1">
              <w:rPr>
                <w:rFonts w:cstheme="minorHAnsi"/>
                <w:sz w:val="20"/>
                <w:szCs w:val="20"/>
              </w:rPr>
              <w:t xml:space="preserve"> z </w:t>
            </w:r>
            <w:r w:rsidRPr="00C559E1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559E1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559E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C74EA">
              <w:rPr>
                <w:rFonts w:cstheme="minorHAnsi"/>
                <w:bCs/>
                <w:noProof/>
                <w:sz w:val="20"/>
                <w:szCs w:val="20"/>
              </w:rPr>
              <w:t>5</w:t>
            </w:r>
            <w:r w:rsidRPr="00C559E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1DE28" w14:textId="77777777" w:rsidR="00C559E1" w:rsidRDefault="00C55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1A156" w14:textId="77777777" w:rsidR="0089580A" w:rsidRDefault="0089580A" w:rsidP="007B1FA1">
      <w:pPr>
        <w:spacing w:after="0" w:line="240" w:lineRule="auto"/>
      </w:pPr>
      <w:r>
        <w:separator/>
      </w:r>
    </w:p>
  </w:footnote>
  <w:footnote w:type="continuationSeparator" w:id="0">
    <w:p w14:paraId="1C1BDDCB" w14:textId="77777777" w:rsidR="0089580A" w:rsidRDefault="0089580A" w:rsidP="007B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6000F" w14:textId="77777777" w:rsidR="00C559E1" w:rsidRDefault="00C559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7EF8" w14:textId="77777777" w:rsidR="00C559E1" w:rsidRDefault="00C559E1" w:rsidP="00C559E1">
    <w:pPr>
      <w:pStyle w:val="Nagwek"/>
    </w:pPr>
    <w:r>
      <w:rPr>
        <w:noProof/>
        <w:lang w:eastAsia="pl-PL"/>
      </w:rPr>
      <w:drawing>
        <wp:inline distT="0" distB="0" distL="0" distR="0" wp14:anchorId="3F28D76B" wp14:editId="1CDCFBFD">
          <wp:extent cx="1054100" cy="53297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ptopy_granatowe_obci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18" cy="53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53FC4A" w14:textId="77777777" w:rsidR="00C559E1" w:rsidRDefault="00C559E1" w:rsidP="00C559E1">
    <w:pPr>
      <w:pStyle w:val="Nagwek"/>
    </w:pPr>
  </w:p>
  <w:p w14:paraId="078E90D0" w14:textId="06C87BA7" w:rsidR="00D36469" w:rsidRDefault="00C559E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BE3C3" wp14:editId="171D9B4A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721350" cy="0"/>
              <wp:effectExtent l="0" t="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BB1BC4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pt" to="45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" strokecolor="#323e4f [2415]" strokeweight=".5pt">
              <v:stroke joinstyle="miter"/>
            </v:line>
          </w:pict>
        </mc:Fallback>
      </mc:AlternateContent>
    </w:r>
  </w:p>
  <w:p w14:paraId="34F2DA63" w14:textId="77777777" w:rsidR="00D36469" w:rsidRDefault="00D364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6FD2E" w14:textId="77777777" w:rsidR="00C559E1" w:rsidRDefault="00C55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 w15:restartNumberingAfterBreak="0">
    <w:nsid w:val="00000024"/>
    <w:multiLevelType w:val="singleLevel"/>
    <w:tmpl w:val="0000002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" w15:restartNumberingAfterBreak="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BC573F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1793E94"/>
    <w:multiLevelType w:val="hybridMultilevel"/>
    <w:tmpl w:val="05E6C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B51CD"/>
    <w:multiLevelType w:val="hybridMultilevel"/>
    <w:tmpl w:val="3E663FD4"/>
    <w:lvl w:ilvl="0" w:tplc="F954905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694624"/>
    <w:multiLevelType w:val="hybridMultilevel"/>
    <w:tmpl w:val="2460F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F0F93"/>
    <w:multiLevelType w:val="hybridMultilevel"/>
    <w:tmpl w:val="691CE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734CD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D31FF"/>
    <w:multiLevelType w:val="multilevel"/>
    <w:tmpl w:val="BB4A7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C212AB"/>
    <w:multiLevelType w:val="hybridMultilevel"/>
    <w:tmpl w:val="DC5A1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95901"/>
    <w:multiLevelType w:val="hybridMultilevel"/>
    <w:tmpl w:val="93B6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E125D"/>
    <w:multiLevelType w:val="hybridMultilevel"/>
    <w:tmpl w:val="37CE2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10EDD"/>
    <w:multiLevelType w:val="hybridMultilevel"/>
    <w:tmpl w:val="B40A761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F520ECD"/>
    <w:multiLevelType w:val="hybridMultilevel"/>
    <w:tmpl w:val="F586C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E5988"/>
    <w:multiLevelType w:val="hybridMultilevel"/>
    <w:tmpl w:val="0CFED7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1B431B"/>
    <w:multiLevelType w:val="hybridMultilevel"/>
    <w:tmpl w:val="58203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16937"/>
    <w:multiLevelType w:val="hybridMultilevel"/>
    <w:tmpl w:val="447EE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C3584"/>
    <w:multiLevelType w:val="hybridMultilevel"/>
    <w:tmpl w:val="87601466"/>
    <w:lvl w:ilvl="0" w:tplc="AD507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2D8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C10D7"/>
    <w:multiLevelType w:val="hybridMultilevel"/>
    <w:tmpl w:val="7FA0A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56808"/>
    <w:multiLevelType w:val="hybridMultilevel"/>
    <w:tmpl w:val="B40A761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48C623E0"/>
    <w:multiLevelType w:val="hybridMultilevel"/>
    <w:tmpl w:val="E408A930"/>
    <w:lvl w:ilvl="0" w:tplc="04150005">
      <w:start w:val="1"/>
      <w:numFmt w:val="bullet"/>
      <w:lvlText w:val=""/>
      <w:lvlJc w:val="left"/>
      <w:pPr>
        <w:ind w:left="8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7" w15:restartNumberingAfterBreak="0">
    <w:nsid w:val="49B67CAF"/>
    <w:multiLevelType w:val="hybridMultilevel"/>
    <w:tmpl w:val="13ACECE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2262DF"/>
    <w:multiLevelType w:val="hybridMultilevel"/>
    <w:tmpl w:val="A5263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B33B7"/>
    <w:multiLevelType w:val="hybridMultilevel"/>
    <w:tmpl w:val="5EC4FB44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0" w15:restartNumberingAfterBreak="0">
    <w:nsid w:val="596E27A9"/>
    <w:multiLevelType w:val="hybridMultilevel"/>
    <w:tmpl w:val="56BCD8A0"/>
    <w:lvl w:ilvl="0" w:tplc="041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1" w15:restartNumberingAfterBreak="0">
    <w:nsid w:val="5A15176D"/>
    <w:multiLevelType w:val="hybridMultilevel"/>
    <w:tmpl w:val="C1F2F856"/>
    <w:lvl w:ilvl="0" w:tplc="7CC03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EC9344">
      <w:start w:val="1"/>
      <w:numFmt w:val="decimal"/>
      <w:lvlText w:val="%2."/>
      <w:lvlJc w:val="left"/>
      <w:pPr>
        <w:ind w:left="2966" w:hanging="188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23DE8"/>
    <w:multiLevelType w:val="hybridMultilevel"/>
    <w:tmpl w:val="0A04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0A50"/>
    <w:multiLevelType w:val="multilevel"/>
    <w:tmpl w:val="FDDA4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1B54DD"/>
    <w:multiLevelType w:val="hybridMultilevel"/>
    <w:tmpl w:val="D000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133DA"/>
    <w:multiLevelType w:val="hybridMultilevel"/>
    <w:tmpl w:val="04B4E0AC"/>
    <w:lvl w:ilvl="0" w:tplc="49501074">
      <w:start w:val="1"/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6" w15:restartNumberingAfterBreak="0">
    <w:nsid w:val="6BCE001F"/>
    <w:multiLevelType w:val="hybridMultilevel"/>
    <w:tmpl w:val="CBFE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14C63"/>
    <w:multiLevelType w:val="hybridMultilevel"/>
    <w:tmpl w:val="6FB2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45083"/>
    <w:multiLevelType w:val="hybridMultilevel"/>
    <w:tmpl w:val="F41EB1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9"/>
  </w:num>
  <w:num w:numId="5">
    <w:abstractNumId w:val="28"/>
  </w:num>
  <w:num w:numId="6">
    <w:abstractNumId w:val="21"/>
  </w:num>
  <w:num w:numId="7">
    <w:abstractNumId w:val="12"/>
  </w:num>
  <w:num w:numId="8">
    <w:abstractNumId w:val="24"/>
  </w:num>
  <w:num w:numId="9">
    <w:abstractNumId w:val="23"/>
  </w:num>
  <w:num w:numId="10">
    <w:abstractNumId w:val="18"/>
  </w:num>
  <w:num w:numId="11">
    <w:abstractNumId w:val="25"/>
  </w:num>
  <w:num w:numId="12">
    <w:abstractNumId w:val="31"/>
  </w:num>
  <w:num w:numId="13">
    <w:abstractNumId w:val="27"/>
  </w:num>
  <w:num w:numId="14">
    <w:abstractNumId w:val="29"/>
  </w:num>
  <w:num w:numId="15">
    <w:abstractNumId w:val="33"/>
  </w:num>
  <w:num w:numId="16">
    <w:abstractNumId w:val="38"/>
  </w:num>
  <w:num w:numId="17">
    <w:abstractNumId w:val="11"/>
  </w:num>
  <w:num w:numId="18">
    <w:abstractNumId w:val="26"/>
  </w:num>
  <w:num w:numId="19">
    <w:abstractNumId w:val="30"/>
  </w:num>
  <w:num w:numId="20">
    <w:abstractNumId w:val="20"/>
  </w:num>
  <w:num w:numId="21">
    <w:abstractNumId w:val="5"/>
  </w:num>
  <w:num w:numId="22">
    <w:abstractNumId w:val="14"/>
  </w:num>
  <w:num w:numId="23">
    <w:abstractNumId w:val="1"/>
  </w:num>
  <w:num w:numId="24">
    <w:abstractNumId w:val="4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7"/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6"/>
  </w:num>
  <w:num w:numId="31">
    <w:abstractNumId w:val="9"/>
  </w:num>
  <w:num w:numId="32">
    <w:abstractNumId w:val="34"/>
  </w:num>
  <w:num w:numId="33">
    <w:abstractNumId w:val="36"/>
  </w:num>
  <w:num w:numId="34">
    <w:abstractNumId w:val="16"/>
  </w:num>
  <w:num w:numId="35">
    <w:abstractNumId w:val="10"/>
  </w:num>
  <w:num w:numId="36">
    <w:abstractNumId w:val="17"/>
  </w:num>
  <w:num w:numId="37">
    <w:abstractNumId w:val="35"/>
  </w:num>
  <w:num w:numId="38">
    <w:abstractNumId w:val="32"/>
  </w:num>
  <w:num w:numId="3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B"/>
    <w:rsid w:val="00010CBD"/>
    <w:rsid w:val="00011B3F"/>
    <w:rsid w:val="00015C8E"/>
    <w:rsid w:val="00045F8C"/>
    <w:rsid w:val="00051D32"/>
    <w:rsid w:val="00053EAA"/>
    <w:rsid w:val="00067F03"/>
    <w:rsid w:val="00073507"/>
    <w:rsid w:val="00086319"/>
    <w:rsid w:val="000A017D"/>
    <w:rsid w:val="000B54FE"/>
    <w:rsid w:val="000C2352"/>
    <w:rsid w:val="000F4D21"/>
    <w:rsid w:val="00161F86"/>
    <w:rsid w:val="001853F4"/>
    <w:rsid w:val="001F2093"/>
    <w:rsid w:val="001F6B51"/>
    <w:rsid w:val="00234E1E"/>
    <w:rsid w:val="00237BCA"/>
    <w:rsid w:val="002505C8"/>
    <w:rsid w:val="00257AF0"/>
    <w:rsid w:val="00264301"/>
    <w:rsid w:val="0027208F"/>
    <w:rsid w:val="00277704"/>
    <w:rsid w:val="002928FD"/>
    <w:rsid w:val="00294188"/>
    <w:rsid w:val="002A19D7"/>
    <w:rsid w:val="002A40C7"/>
    <w:rsid w:val="002D36FF"/>
    <w:rsid w:val="002E31DD"/>
    <w:rsid w:val="0033499F"/>
    <w:rsid w:val="003349D1"/>
    <w:rsid w:val="00342132"/>
    <w:rsid w:val="003501DD"/>
    <w:rsid w:val="00356945"/>
    <w:rsid w:val="00361C4D"/>
    <w:rsid w:val="003908BC"/>
    <w:rsid w:val="003914E4"/>
    <w:rsid w:val="003B75AE"/>
    <w:rsid w:val="003C3A5E"/>
    <w:rsid w:val="00415CA5"/>
    <w:rsid w:val="00462F7A"/>
    <w:rsid w:val="00481066"/>
    <w:rsid w:val="00486D84"/>
    <w:rsid w:val="00495B1D"/>
    <w:rsid w:val="004B0A07"/>
    <w:rsid w:val="0050042D"/>
    <w:rsid w:val="0050587A"/>
    <w:rsid w:val="005120C2"/>
    <w:rsid w:val="00522FF7"/>
    <w:rsid w:val="00557A56"/>
    <w:rsid w:val="00557C4E"/>
    <w:rsid w:val="0057089A"/>
    <w:rsid w:val="00576CE9"/>
    <w:rsid w:val="0058181B"/>
    <w:rsid w:val="00590498"/>
    <w:rsid w:val="005B3DAA"/>
    <w:rsid w:val="005C04B4"/>
    <w:rsid w:val="005D6294"/>
    <w:rsid w:val="005D7EB7"/>
    <w:rsid w:val="005F7348"/>
    <w:rsid w:val="00622D16"/>
    <w:rsid w:val="0062496F"/>
    <w:rsid w:val="00645844"/>
    <w:rsid w:val="00645C94"/>
    <w:rsid w:val="006911C0"/>
    <w:rsid w:val="006A49CD"/>
    <w:rsid w:val="006C3B78"/>
    <w:rsid w:val="006E3867"/>
    <w:rsid w:val="006F2395"/>
    <w:rsid w:val="006F3CBB"/>
    <w:rsid w:val="00730F4A"/>
    <w:rsid w:val="00743044"/>
    <w:rsid w:val="00760793"/>
    <w:rsid w:val="007A2A77"/>
    <w:rsid w:val="007B1FA1"/>
    <w:rsid w:val="007D31E2"/>
    <w:rsid w:val="007E5BB4"/>
    <w:rsid w:val="007E6152"/>
    <w:rsid w:val="007E6D1D"/>
    <w:rsid w:val="00807983"/>
    <w:rsid w:val="00817D77"/>
    <w:rsid w:val="00822409"/>
    <w:rsid w:val="00822C32"/>
    <w:rsid w:val="008250DB"/>
    <w:rsid w:val="00854908"/>
    <w:rsid w:val="00892B7D"/>
    <w:rsid w:val="0089580A"/>
    <w:rsid w:val="008C7B8D"/>
    <w:rsid w:val="008D7037"/>
    <w:rsid w:val="00917228"/>
    <w:rsid w:val="009305E2"/>
    <w:rsid w:val="009412E7"/>
    <w:rsid w:val="0094448D"/>
    <w:rsid w:val="00957FFE"/>
    <w:rsid w:val="00976619"/>
    <w:rsid w:val="00980679"/>
    <w:rsid w:val="009878F7"/>
    <w:rsid w:val="009A1F3A"/>
    <w:rsid w:val="009C725A"/>
    <w:rsid w:val="009E1908"/>
    <w:rsid w:val="009F7139"/>
    <w:rsid w:val="00A07679"/>
    <w:rsid w:val="00A11795"/>
    <w:rsid w:val="00A11F44"/>
    <w:rsid w:val="00A16E46"/>
    <w:rsid w:val="00A44C96"/>
    <w:rsid w:val="00A44E4F"/>
    <w:rsid w:val="00A52F91"/>
    <w:rsid w:val="00A6135A"/>
    <w:rsid w:val="00A96770"/>
    <w:rsid w:val="00AA5932"/>
    <w:rsid w:val="00AB4CBE"/>
    <w:rsid w:val="00AC23F5"/>
    <w:rsid w:val="00B0728C"/>
    <w:rsid w:val="00B23F9F"/>
    <w:rsid w:val="00BA3EB1"/>
    <w:rsid w:val="00BC74EA"/>
    <w:rsid w:val="00BE0B00"/>
    <w:rsid w:val="00C0162D"/>
    <w:rsid w:val="00C34110"/>
    <w:rsid w:val="00C50207"/>
    <w:rsid w:val="00C559E1"/>
    <w:rsid w:val="00C65362"/>
    <w:rsid w:val="00C7061F"/>
    <w:rsid w:val="00C77C9D"/>
    <w:rsid w:val="00C825FE"/>
    <w:rsid w:val="00C8763B"/>
    <w:rsid w:val="00CA7926"/>
    <w:rsid w:val="00CC1FAE"/>
    <w:rsid w:val="00CC75F0"/>
    <w:rsid w:val="00CC7B60"/>
    <w:rsid w:val="00CD41E8"/>
    <w:rsid w:val="00CE1CFB"/>
    <w:rsid w:val="00CE206D"/>
    <w:rsid w:val="00CE7444"/>
    <w:rsid w:val="00CE77F4"/>
    <w:rsid w:val="00CF03DB"/>
    <w:rsid w:val="00CF0AF5"/>
    <w:rsid w:val="00D12313"/>
    <w:rsid w:val="00D14877"/>
    <w:rsid w:val="00D31A3F"/>
    <w:rsid w:val="00D36469"/>
    <w:rsid w:val="00D43E48"/>
    <w:rsid w:val="00D5247D"/>
    <w:rsid w:val="00D5518E"/>
    <w:rsid w:val="00D94C2B"/>
    <w:rsid w:val="00DC326F"/>
    <w:rsid w:val="00DD60B3"/>
    <w:rsid w:val="00DE2E6D"/>
    <w:rsid w:val="00DF4FF3"/>
    <w:rsid w:val="00E32A1C"/>
    <w:rsid w:val="00E55EEC"/>
    <w:rsid w:val="00E708DE"/>
    <w:rsid w:val="00E90414"/>
    <w:rsid w:val="00E96748"/>
    <w:rsid w:val="00EB49DB"/>
    <w:rsid w:val="00EE2272"/>
    <w:rsid w:val="00F00B28"/>
    <w:rsid w:val="00F107D4"/>
    <w:rsid w:val="00F16916"/>
    <w:rsid w:val="00F3008E"/>
    <w:rsid w:val="00F47ADC"/>
    <w:rsid w:val="00F538BF"/>
    <w:rsid w:val="00F63C29"/>
    <w:rsid w:val="00F8486F"/>
    <w:rsid w:val="00FB39F3"/>
    <w:rsid w:val="00FE1E7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A911"/>
  <w15:chartTrackingRefBased/>
  <w15:docId w15:val="{CE8A3FA2-FA9E-4671-80B3-60BE3AB7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D94C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4C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99"/>
    <w:qFormat/>
    <w:locked/>
    <w:rsid w:val="00D94C2B"/>
  </w:style>
  <w:style w:type="paragraph" w:customStyle="1" w:styleId="Default">
    <w:name w:val="Default"/>
    <w:rsid w:val="00645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FA1"/>
  </w:style>
  <w:style w:type="paragraph" w:styleId="Stopka">
    <w:name w:val="footer"/>
    <w:basedOn w:val="Normalny"/>
    <w:link w:val="StopkaZnak"/>
    <w:uiPriority w:val="99"/>
    <w:unhideWhenUsed/>
    <w:rsid w:val="007B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FA1"/>
  </w:style>
  <w:style w:type="character" w:styleId="Pogrubienie">
    <w:name w:val="Strong"/>
    <w:basedOn w:val="Domylnaczcionkaakapitu"/>
    <w:uiPriority w:val="22"/>
    <w:qFormat/>
    <w:rsid w:val="00257A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49C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7BC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444"/>
    <w:pPr>
      <w:widowControl w:val="0"/>
      <w:suppressAutoHyphens/>
      <w:spacing w:after="0" w:line="240" w:lineRule="auto"/>
    </w:pPr>
    <w:rPr>
      <w:rFonts w:ascii="EUAlbertina" w:eastAsia="Times New Roman" w:hAnsi="EUAlbertina" w:cs="EUAlbertina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444"/>
    <w:rPr>
      <w:rFonts w:ascii="EUAlbertina" w:eastAsia="Times New Roman" w:hAnsi="EUAlbertina" w:cs="EUAlbertina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E74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F284-C805-4112-B6A5-7FB83EE6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Murat, Sylwia</dc:creator>
  <cp:keywords/>
  <dc:description/>
  <cp:lastModifiedBy>enog</cp:lastModifiedBy>
  <cp:revision>2</cp:revision>
  <dcterms:created xsi:type="dcterms:W3CDTF">2021-10-19T06:38:00Z</dcterms:created>
  <dcterms:modified xsi:type="dcterms:W3CDTF">2021-10-19T06:38:00Z</dcterms:modified>
</cp:coreProperties>
</file>