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A161E" w14:textId="5CD6A298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992B31">
        <w:rPr>
          <w:rFonts w:asciiTheme="minorHAnsi" w:hAnsiTheme="minorHAnsi" w:cstheme="minorHAnsi"/>
          <w:b/>
          <w:bCs/>
          <w:sz w:val="22"/>
          <w:szCs w:val="22"/>
        </w:rPr>
        <w:t>Załącznik nr 3.5 do SWZ</w:t>
      </w:r>
    </w:p>
    <w:p w14:paraId="6FE98091" w14:textId="77777777" w:rsidR="00992B31" w:rsidRDefault="00992B3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3F65AC28" w:rsidR="00CB152B" w:rsidRDefault="003D5FFF" w:rsidP="003855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EE7DD8" w:rsidRPr="00EE7DD8">
        <w:rPr>
          <w:rFonts w:asciiTheme="minorHAnsi" w:hAnsiTheme="minorHAnsi" w:cstheme="minorHAnsi"/>
          <w:b/>
          <w:bCs/>
          <w:sz w:val="22"/>
          <w:szCs w:val="22"/>
        </w:rPr>
        <w:t>Dostawa z wniesieniem i instalacją</w:t>
      </w:r>
      <w:r w:rsidR="00B441F4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41F4">
        <w:rPr>
          <w:rFonts w:asciiTheme="minorHAnsi" w:hAnsiTheme="minorHAnsi" w:cstheme="minorHAnsi"/>
          <w:b/>
          <w:bCs/>
          <w:sz w:val="22"/>
          <w:szCs w:val="22"/>
        </w:rPr>
        <w:t>aparatury specjalnej</w:t>
      </w:r>
      <w:r w:rsidR="003855B5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wraz z przeszkoleniem personelu w ramach projektu pn. Budowa Centralnego Zintegrowanego Szpitala Klinicznego w Poznaniu - centrum medycyny interwencyjnej (etap I CZSK)</w:t>
      </w:r>
      <w:r w:rsidR="002B00D4"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zgodnie z następującymi minimalnymi parametrami technicznymi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3A6072BE" w:rsidR="00B054C5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EBA04" w14:textId="35494F4D" w:rsidR="002B00D4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347DE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347DE9">
        <w:rPr>
          <w:rFonts w:asciiTheme="minorHAnsi" w:hAnsiTheme="minorHAnsi" w:cstheme="minorHAnsi"/>
          <w:b/>
          <w:bCs/>
          <w:sz w:val="22"/>
          <w:szCs w:val="22"/>
        </w:rPr>
        <w:t xml:space="preserve">chłodziarko-zamrażarka laboratoryjna do -30°C 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8E5A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sztuk</w:t>
      </w:r>
      <w:r w:rsidR="008E5A15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3D5478C" w14:textId="77777777" w:rsidR="002B00D4" w:rsidRPr="00CB152B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6EE85917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</w:t>
      </w:r>
      <w:r w:rsidR="003855B5">
        <w:rPr>
          <w:rFonts w:asciiTheme="minorHAnsi" w:hAnsiTheme="minorHAnsi" w:cstheme="minorHAnsi"/>
          <w:b/>
          <w:sz w:val="20"/>
          <w:szCs w:val="22"/>
          <w:u w:val="single"/>
        </w:rPr>
        <w:t xml:space="preserve"> (</w:t>
      </w:r>
      <w:r w:rsidR="003855B5" w:rsidRPr="003855B5">
        <w:rPr>
          <w:rFonts w:asciiTheme="minorHAnsi" w:hAnsiTheme="minorHAnsi" w:cstheme="minorHAnsi"/>
          <w:b/>
          <w:sz w:val="20"/>
          <w:szCs w:val="22"/>
          <w:u w:val="single"/>
        </w:rPr>
        <w:t>należy podać dla każdego oferowanego sprzętu z poniższych pozycji):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347DE9" w:rsidRPr="00EF5DF8" w14:paraId="0D2C71AB" w14:textId="77777777" w:rsidTr="00347DE9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618420FC" w:rsidR="00347DE9" w:rsidRPr="00397B7A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Chłodziarko-zamrażarka laboratoryjna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s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terowanie elektroniczn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ym z obsługą za pomocą przycisków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46D20931" w:rsidR="00347DE9" w:rsidRPr="00EF5DF8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347DE9" w:rsidRPr="00EF5DF8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10E0DEA6" w14:textId="77777777" w:rsidTr="00347DE9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7BD39483" w:rsidR="00347DE9" w:rsidRPr="00397B7A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Regulowany zakres temperatury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-9 °C do -30 °C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3" w14:textId="5371C1B2" w:rsidR="00347DE9" w:rsidRPr="00CB152B" w:rsidRDefault="00347DE9" w:rsidP="00347DE9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347DE9" w:rsidRPr="00CB152B" w:rsidRDefault="00347DE9" w:rsidP="00347DE9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7DE9" w:rsidRPr="00CB152B" w14:paraId="5F667C5C" w14:textId="77777777" w:rsidTr="00347DE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28856087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Zakres temperatury w komorze chłodniczej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od +3 °C do +16 °C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5932863D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472BDA2A" w14:textId="77777777" w:rsidTr="00347DE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979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087" w14:textId="454AF03A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Wskaźnik temperatury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zewnętrzny cyfrowy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możliwy odczyt bez otwierania urządzenia.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F8A0" w14:textId="07095A26" w:rsidR="00347DE9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D616" w14:textId="77777777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3F6468D7" w14:textId="77777777" w:rsidTr="00347DE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932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D2BE" w14:textId="6D57A767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ygnał ostrzegawczy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optyczny i akustyczny w przypadku awarii. 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 xml:space="preserve">Alarm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sygnalizujący 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awari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 xml:space="preserve"> zasilania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w przypadku powrotu zasilania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75843">
              <w:rPr>
                <w:rFonts w:asciiTheme="minorHAnsi" w:hAnsiTheme="minorHAnsi" w:cstheme="minorHAnsi"/>
                <w:sz w:val="20"/>
                <w:szCs w:val="20"/>
              </w:rPr>
              <w:t>Testowanie alarmu umożliwia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jące</w:t>
            </w:r>
            <w:r w:rsidRPr="00675843">
              <w:rPr>
                <w:rFonts w:asciiTheme="minorHAnsi" w:hAnsiTheme="minorHAnsi" w:cstheme="minorHAnsi"/>
                <w:sz w:val="20"/>
                <w:szCs w:val="20"/>
              </w:rPr>
              <w:t xml:space="preserve"> sprawdzenie czy system alarmowy działa poprawnie (bez względu na to, czy jest wewnętrzny, czy zewnętrzny)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bez wpływu na pracę urządzenia.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2C1" w14:textId="3E37FD36" w:rsidR="00347DE9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4A4" w14:textId="77777777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5D0BF19B" w14:textId="77777777" w:rsidTr="00347DE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D23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AF5" w14:textId="551322E3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Materiał bocznych ścian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drzwi/pokrywy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stal</w:t>
            </w:r>
            <w:r w:rsidRPr="0033632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1A3" w14:textId="0108D717" w:rsidR="00347DE9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C4FD" w14:textId="77777777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0BEBD601" w14:textId="77777777" w:rsidTr="00347DE9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FF81D50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3DC7D0C1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Zamek na wyposażeniu.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8C6" w14:textId="120C4165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1884A0A5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70E586E3" w14:textId="77777777" w:rsidTr="00347DE9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617335CE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Kolor: biały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4F47AAFF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338B1BB8" w14:textId="77777777" w:rsidTr="00347DE9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15F0BC60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Drzwi samoczynnie zamykane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75843">
              <w:rPr>
                <w:rFonts w:asciiTheme="minorHAnsi" w:hAnsiTheme="minorHAnsi" w:cstheme="minorHAnsi"/>
                <w:sz w:val="20"/>
                <w:szCs w:val="20"/>
              </w:rPr>
              <w:t>Możliwość zmiany kierunku otwarcia drzwi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0EC6E483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392A2DD7" w14:textId="77777777" w:rsidTr="00347DE9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58A6C4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30A35847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Materiał pojemnika wewnętrznego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t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worzywo sztuczne w kolorze białym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3C9" w14:textId="5150672C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0E205ACF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1F107810" w14:textId="77777777" w:rsidTr="00347DE9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5ADBEE6B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3x s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zuflady w zamrażarce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612E5C53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297A39DC" w14:textId="77777777" w:rsidTr="00347DE9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0525F4D6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3x p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ółki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szklane</w:t>
            </w: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 xml:space="preserve"> w komorze zamrażania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5F7963B8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3C0E0E2A" w14:textId="77777777" w:rsidTr="00347DE9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3C8CEF3F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5x p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ół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w komorze chłodniczej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6DE75858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07C6FB6B" w14:textId="77777777" w:rsidTr="00347DE9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62371C64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2A918C26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>Maksymalne obciążenie w zamrażarce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min. 24kg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EF" w14:textId="10A167CB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D159E5A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77A5E042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6874644A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7E4">
              <w:rPr>
                <w:rFonts w:asciiTheme="minorHAnsi" w:hAnsiTheme="minorHAnsi" w:cstheme="minorHAnsi"/>
                <w:sz w:val="20"/>
                <w:szCs w:val="20"/>
              </w:rPr>
              <w:t xml:space="preserve">Maksymalne obciążenie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chłodziarce do min. 4</w:t>
            </w:r>
            <w:r w:rsidR="00B01BB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7188D997" w:rsidR="00347DE9" w:rsidRPr="00D5198C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3D79D773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3EC98F01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Maksymalne wymiary zewnętrzne 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 xml:space="preserve"> /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 xml:space="preserve"> /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54A20E5D" w:rsidR="00347DE9" w:rsidRPr="000743F5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3EF9C4E7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59B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286" w14:textId="293D1C95" w:rsidR="00347DE9" w:rsidRPr="008E5A15" w:rsidRDefault="00347DE9" w:rsidP="00347DE9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Waga maks. 85kg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C7" w14:textId="7ABB4717" w:rsidR="00347DE9" w:rsidRPr="000743F5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ADA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3C87CBDC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9D9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D13" w14:textId="0DA28692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Zużycie energii w ciągu roku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maks. 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,00 kWh/a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A89" w14:textId="7A8BC7F9" w:rsidR="00347DE9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4B2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0084C3D7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85B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EB63" w14:textId="42546918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Maksymalny poziom szumu 52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14DF" w14:textId="53D2985A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C08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60E24D09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126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23CF" w14:textId="1CCAA686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Pojemność chłodziarki min. 240 l.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058" w14:textId="1074FF05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922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480C887E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40C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184" w14:textId="649816BD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Pojemność zamrażarki min. 105 l.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E6D" w14:textId="7D28D606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B4A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377BFF28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CC8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3C0" w14:textId="39AD2D7F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Czynnik chłodniczy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R600a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DFA" w14:textId="22A7A37C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569F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362E94B9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96E8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F156" w14:textId="43B73D00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Statyczny system 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chłodzenia komory zamrażania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CC8" w14:textId="143796E7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BA7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244E510D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3C8C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A4B" w14:textId="67ABF700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Dynamiczny system 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 xml:space="preserve">chłodzenia komory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chłodniczej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425" w14:textId="33A4E101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D26B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34B2A466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89F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3A2E" w14:textId="4B2F9836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Napięcie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220-240 V ~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50Hz, 1,5A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B5F3" w14:textId="5758A8F8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0CF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280DED89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4C2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CE31" w14:textId="7BEF27F4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Metoda rozmrażania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zamrażarki: ręczna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B9E" w14:textId="7F57287A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E09E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517C0ACF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CB2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14B8" w14:textId="20DCC1C4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 w:rsidRPr="00085C54">
              <w:rPr>
                <w:rFonts w:asciiTheme="minorHAnsi" w:hAnsiTheme="minorHAnsi" w:cstheme="minorHAnsi"/>
                <w:sz w:val="20"/>
                <w:szCs w:val="20"/>
              </w:rPr>
              <w:t>Metoda rozmrażania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chłodziarki: automatyczna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855" w14:textId="4DB8D039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547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3CDA49D9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5BB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06F" w14:textId="50023513" w:rsidR="00347DE9" w:rsidRPr="008E5A15" w:rsidRDefault="00347DE9" w:rsidP="00347DE9">
            <w:pPr>
              <w:rPr>
                <w:rFonts w:asciiTheme="minorHAnsi" w:hAnsiTheme="minorHAnsi" w:cstheme="minorHAnsi"/>
                <w:sz w:val="20"/>
              </w:rPr>
            </w:pPr>
            <w:r w:rsidRPr="00675843">
              <w:rPr>
                <w:rFonts w:asciiTheme="minorHAnsi" w:hAnsiTheme="minorHAnsi" w:cstheme="minorHAnsi"/>
                <w:sz w:val="20"/>
                <w:szCs w:val="20"/>
              </w:rPr>
              <w:t>Chłodzenie powietrzem obiegowym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pomocy wbudowanych wentylatorów.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2293" w14:textId="4618F6F2" w:rsidR="00347DE9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297B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1A88B49D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0A22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752C" w14:textId="0FADED4F" w:rsidR="00347DE9" w:rsidRPr="00675843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304" w14:textId="1079C2BB" w:rsidR="00347DE9" w:rsidRPr="004512CF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59C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79736BFE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024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8E5" w14:textId="1E75AEF1" w:rsidR="00347DE9" w:rsidRPr="00675843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4C49" w14:textId="53F5B3E7" w:rsidR="00347DE9" w:rsidRPr="004512CF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739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Default="00C27BCF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BC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8A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80EE1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1138B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6661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C65B5"/>
    <w:multiLevelType w:val="hybridMultilevel"/>
    <w:tmpl w:val="3B5CA1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7B3108"/>
    <w:multiLevelType w:val="hybridMultilevel"/>
    <w:tmpl w:val="32485A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C2375"/>
    <w:multiLevelType w:val="hybridMultilevel"/>
    <w:tmpl w:val="153878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E50A4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B7523"/>
    <w:multiLevelType w:val="hybridMultilevel"/>
    <w:tmpl w:val="C1FA3EE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C053D8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32C5F"/>
    <w:rsid w:val="00055C6A"/>
    <w:rsid w:val="00090AE5"/>
    <w:rsid w:val="00092120"/>
    <w:rsid w:val="000B5168"/>
    <w:rsid w:val="000D49FE"/>
    <w:rsid w:val="000D742B"/>
    <w:rsid w:val="0012085B"/>
    <w:rsid w:val="00154807"/>
    <w:rsid w:val="00163B84"/>
    <w:rsid w:val="001B761A"/>
    <w:rsid w:val="001B79A0"/>
    <w:rsid w:val="0022367C"/>
    <w:rsid w:val="0026750A"/>
    <w:rsid w:val="0028306A"/>
    <w:rsid w:val="00292FF0"/>
    <w:rsid w:val="002B00D4"/>
    <w:rsid w:val="002B2A36"/>
    <w:rsid w:val="00347DE9"/>
    <w:rsid w:val="00360AA9"/>
    <w:rsid w:val="00364BA0"/>
    <w:rsid w:val="00364D9D"/>
    <w:rsid w:val="0037323D"/>
    <w:rsid w:val="003855B5"/>
    <w:rsid w:val="00386713"/>
    <w:rsid w:val="00397B7A"/>
    <w:rsid w:val="003D5FFF"/>
    <w:rsid w:val="003F622F"/>
    <w:rsid w:val="004273BD"/>
    <w:rsid w:val="00450F5E"/>
    <w:rsid w:val="004923A3"/>
    <w:rsid w:val="004C68A5"/>
    <w:rsid w:val="004D55CC"/>
    <w:rsid w:val="00545473"/>
    <w:rsid w:val="00554E4F"/>
    <w:rsid w:val="005571E4"/>
    <w:rsid w:val="00580971"/>
    <w:rsid w:val="00580A9E"/>
    <w:rsid w:val="00584500"/>
    <w:rsid w:val="00596BFD"/>
    <w:rsid w:val="005E7A21"/>
    <w:rsid w:val="00603A72"/>
    <w:rsid w:val="00607312"/>
    <w:rsid w:val="00624E63"/>
    <w:rsid w:val="00660753"/>
    <w:rsid w:val="00687BC3"/>
    <w:rsid w:val="006B250F"/>
    <w:rsid w:val="00745852"/>
    <w:rsid w:val="00754687"/>
    <w:rsid w:val="00754E74"/>
    <w:rsid w:val="007631AA"/>
    <w:rsid w:val="007716E2"/>
    <w:rsid w:val="007732A2"/>
    <w:rsid w:val="00786339"/>
    <w:rsid w:val="00786504"/>
    <w:rsid w:val="00787B4C"/>
    <w:rsid w:val="007A233E"/>
    <w:rsid w:val="007A659B"/>
    <w:rsid w:val="007B7481"/>
    <w:rsid w:val="007E47B6"/>
    <w:rsid w:val="00806170"/>
    <w:rsid w:val="00852571"/>
    <w:rsid w:val="008817CE"/>
    <w:rsid w:val="008D3402"/>
    <w:rsid w:val="008E5A15"/>
    <w:rsid w:val="008F7993"/>
    <w:rsid w:val="00925137"/>
    <w:rsid w:val="0094591B"/>
    <w:rsid w:val="00963686"/>
    <w:rsid w:val="00983971"/>
    <w:rsid w:val="00992B31"/>
    <w:rsid w:val="00993092"/>
    <w:rsid w:val="009B17AD"/>
    <w:rsid w:val="00A530BD"/>
    <w:rsid w:val="00AB2A0C"/>
    <w:rsid w:val="00AB46C8"/>
    <w:rsid w:val="00AB497A"/>
    <w:rsid w:val="00B01BBE"/>
    <w:rsid w:val="00B054C5"/>
    <w:rsid w:val="00B16BD4"/>
    <w:rsid w:val="00B329EB"/>
    <w:rsid w:val="00B43ED4"/>
    <w:rsid w:val="00B441F4"/>
    <w:rsid w:val="00B54F87"/>
    <w:rsid w:val="00BA0A3B"/>
    <w:rsid w:val="00BB0763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CD70F1"/>
    <w:rsid w:val="00D14C18"/>
    <w:rsid w:val="00D1643D"/>
    <w:rsid w:val="00D25389"/>
    <w:rsid w:val="00D5198C"/>
    <w:rsid w:val="00D771EF"/>
    <w:rsid w:val="00D8424F"/>
    <w:rsid w:val="00D92742"/>
    <w:rsid w:val="00D943F7"/>
    <w:rsid w:val="00DA4F81"/>
    <w:rsid w:val="00DB1883"/>
    <w:rsid w:val="00DB586C"/>
    <w:rsid w:val="00DD4F40"/>
    <w:rsid w:val="00DE0362"/>
    <w:rsid w:val="00DF1622"/>
    <w:rsid w:val="00E07704"/>
    <w:rsid w:val="00E41A2F"/>
    <w:rsid w:val="00EA2CB6"/>
    <w:rsid w:val="00EB4831"/>
    <w:rsid w:val="00EE7DD8"/>
    <w:rsid w:val="00EF5DF8"/>
    <w:rsid w:val="00EF75B7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7f34ec-9741-4b79-a27d-5e7851a777a5"/>
    <ds:schemaRef ds:uri="ac2bcd6b-1cfb-4024-b694-1e96efe82571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2EDB7-E771-42A6-A4EB-307A9E15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Błażej Szymański</cp:lastModifiedBy>
  <cp:revision>59</cp:revision>
  <cp:lastPrinted>2023-09-15T12:38:00Z</cp:lastPrinted>
  <dcterms:created xsi:type="dcterms:W3CDTF">2021-04-01T07:42:00Z</dcterms:created>
  <dcterms:modified xsi:type="dcterms:W3CDTF">2023-11-21T10:20:00Z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